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1440C" w14:paraId="191CC744" w14:textId="77777777" w:rsidTr="00501E2A">
        <w:tc>
          <w:tcPr>
            <w:tcW w:w="9354" w:type="dxa"/>
          </w:tcPr>
          <w:p w14:paraId="02AF45FE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B2D04D2" wp14:editId="591EA70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40C" w14:paraId="4846FA4F" w14:textId="77777777" w:rsidTr="00501E2A">
        <w:tc>
          <w:tcPr>
            <w:tcW w:w="9354" w:type="dxa"/>
          </w:tcPr>
          <w:p w14:paraId="001532B5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C1440C" w14:paraId="47D0DB19" w14:textId="77777777" w:rsidTr="00501E2A">
        <w:tc>
          <w:tcPr>
            <w:tcW w:w="9354" w:type="dxa"/>
          </w:tcPr>
          <w:p w14:paraId="65FD7726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C1440C" w14:paraId="629A4193" w14:textId="77777777" w:rsidTr="00501E2A">
        <w:tc>
          <w:tcPr>
            <w:tcW w:w="9354" w:type="dxa"/>
          </w:tcPr>
          <w:p w14:paraId="3272364F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C1440C" w14:paraId="72588A23" w14:textId="77777777" w:rsidTr="00501E2A">
        <w:tc>
          <w:tcPr>
            <w:tcW w:w="9354" w:type="dxa"/>
          </w:tcPr>
          <w:p w14:paraId="52D28C2D" w14:textId="77777777" w:rsidR="005407B5" w:rsidRPr="005407B5" w:rsidRDefault="000C0F4A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49B86137" w14:textId="77777777" w:rsidR="00501E2A" w:rsidRDefault="00501E2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76689A" w14:textId="77777777" w:rsidR="005407B5" w:rsidRPr="0023491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7697ABD1" w14:textId="77777777" w:rsidR="005407B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3A762E5" w14:textId="77777777" w:rsidR="00EB4C40" w:rsidRDefault="00EB4C40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89A94F" w14:textId="77777777" w:rsidR="009401DD" w:rsidRPr="009401DD" w:rsidRDefault="009401DD" w:rsidP="009401D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C1440C" w14:paraId="0F1869BC" w14:textId="77777777" w:rsidTr="00922CB0">
        <w:tc>
          <w:tcPr>
            <w:tcW w:w="4729" w:type="dxa"/>
          </w:tcPr>
          <w:p w14:paraId="3731056E" w14:textId="77777777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 27.jū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</w:t>
            </w:r>
          </w:p>
        </w:tc>
        <w:tc>
          <w:tcPr>
            <w:tcW w:w="4729" w:type="dxa"/>
          </w:tcPr>
          <w:p w14:paraId="6EAA1C9B" w14:textId="77777777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N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</w:tr>
      <w:tr w:rsidR="00C1440C" w14:paraId="3E14E0A9" w14:textId="77777777" w:rsidTr="00922CB0">
        <w:tc>
          <w:tcPr>
            <w:tcW w:w="4729" w:type="dxa"/>
          </w:tcPr>
          <w:p w14:paraId="369D1BDA" w14:textId="77777777" w:rsidR="0080611D" w:rsidRPr="0080611D" w:rsidRDefault="0080611D" w:rsidP="0080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4249C5" w14:textId="77777777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(protokols Nr.;.p.)</w:t>
            </w:r>
          </w:p>
        </w:tc>
      </w:tr>
    </w:tbl>
    <w:p w14:paraId="41FB81EB" w14:textId="77777777" w:rsidR="0080611D" w:rsidRPr="0080611D" w:rsidRDefault="0080611D" w:rsidP="0080611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B3FBFF" w14:textId="4F792EF8" w:rsidR="0080611D" w:rsidRPr="0080611D" w:rsidRDefault="000C0F4A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Gulbenes novada pašvaldība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dalību projektā “Pakalpojumu sniegšanas reformas atbalsts” un pieteikumu Valsts un pašvaldības vienoto klientu apkalpošanas centru izveidei Gulbenes novadā iesniegšanu</w:t>
      </w:r>
    </w:p>
    <w:p w14:paraId="5BD7477E" w14:textId="77777777" w:rsidR="0080611D" w:rsidRPr="0080611D" w:rsidRDefault="0080611D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DE8F27" w14:textId="50675270" w:rsidR="00501E2A" w:rsidRDefault="000C0F4A" w:rsidP="0080611D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pašvaldība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atsaucoties uz Vides aizsardzības un reģionālās attīstības ministrijas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(turpmāk -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Ministrija)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2024.gada 6.martā </w:t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saņemto vēstuli </w:t>
      </w:r>
      <w:r w:rsidR="00501E2A" w:rsidRPr="00B314DC">
        <w:rPr>
          <w:rFonts w:ascii="Times New Roman" w:hAnsi="Times New Roman"/>
          <w:sz w:val="24"/>
          <w:szCs w:val="24"/>
        </w:rPr>
        <w:t xml:space="preserve">Nr. </w:t>
      </w:r>
      <w:r w:rsidR="00501E2A" w:rsidRPr="00B314DC">
        <w:rPr>
          <w:rFonts w:ascii="Times New Roman" w:hAnsi="Times New Roman"/>
          <w:noProof/>
          <w:sz w:val="24"/>
          <w:szCs w:val="24"/>
        </w:rPr>
        <w:t>1-13/1494</w:t>
      </w:r>
      <w:r w:rsidR="00501E2A" w:rsidRPr="00B314DC">
        <w:rPr>
          <w:rFonts w:ascii="Times New Roman" w:hAnsi="Times New Roman"/>
          <w:sz w:val="24"/>
          <w:szCs w:val="24"/>
        </w:rPr>
        <w:t xml:space="preserve"> “</w:t>
      </w:r>
      <w:r w:rsidR="00501E2A" w:rsidRPr="00B314DC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Par Valsts un pašvaldību vienoto klientu apkalpošanas centru tīkla pilnveidi</w:t>
      </w:r>
      <w:r w:rsidR="00501E2A" w:rsidRPr="00B314DC">
        <w:rPr>
          <w:rFonts w:ascii="Times New Roman" w:hAnsi="Times New Roman"/>
          <w:sz w:val="24"/>
          <w:szCs w:val="24"/>
        </w:rPr>
        <w:t>”</w:t>
      </w:r>
      <w:r w:rsidR="00431291">
        <w:rPr>
          <w:rFonts w:ascii="Times New Roman" w:hAnsi="Times New Roman"/>
          <w:sz w:val="24"/>
          <w:szCs w:val="24"/>
        </w:rPr>
        <w:t>,</w:t>
      </w:r>
      <w:r w:rsidR="00501E2A">
        <w:rPr>
          <w:rFonts w:ascii="Times New Roman" w:hAnsi="Times New Roman"/>
          <w:sz w:val="24"/>
          <w:szCs w:val="24"/>
        </w:rPr>
        <w:t xml:space="preserve"> </w:t>
      </w:r>
      <w:r w:rsidR="003A352C">
        <w:rPr>
          <w:rFonts w:ascii="Times New Roman" w:hAnsi="Times New Roman"/>
          <w:sz w:val="24"/>
          <w:szCs w:val="24"/>
        </w:rPr>
        <w:t>2024.gada 2.aprīlī nosūtīja atbildes vēstuli Nr.</w:t>
      </w:r>
      <w:r w:rsidR="003A352C" w:rsidRPr="003A352C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 w:rsidRPr="00B314DC">
        <w:rPr>
          <w:rFonts w:ascii="Times New Roman" w:eastAsia="Times New Roman" w:hAnsi="Times New Roman"/>
          <w:noProof/>
          <w:sz w:val="24"/>
          <w:szCs w:val="24"/>
        </w:rPr>
        <w:t>GND/4.27/24/830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 xml:space="preserve"> , kurā norādīja, ka 2025.gadā plāno Gulbenes novadā </w:t>
      </w:r>
      <w:r w:rsidR="00B52B4B">
        <w:rPr>
          <w:rFonts w:ascii="Times New Roman" w:eastAsia="Times New Roman" w:hAnsi="Times New Roman"/>
          <w:noProof/>
          <w:sz w:val="24"/>
          <w:szCs w:val="24"/>
        </w:rPr>
        <w:t xml:space="preserve">uzsākt 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>septiņu</w:t>
      </w:r>
      <w:r w:rsidR="0036647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>
        <w:rPr>
          <w:rFonts w:ascii="Times New Roman" w:eastAsia="Times New Roman" w:hAnsi="Times New Roman"/>
          <w:noProof/>
          <w:sz w:val="24"/>
          <w:szCs w:val="24"/>
        </w:rPr>
        <w:t>jaunu</w:t>
      </w:r>
      <w:r w:rsidR="00366476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A352C" w:rsidRPr="005C059A">
        <w:rPr>
          <w:rFonts w:ascii="Times New Roman" w:eastAsia="Times New Roman" w:hAnsi="Times New Roman"/>
          <w:sz w:val="24"/>
          <w:szCs w:val="24"/>
        </w:rPr>
        <w:t>Valsts un pašvaldību vienoto</w:t>
      </w:r>
      <w:r w:rsidR="003A352C">
        <w:rPr>
          <w:rFonts w:ascii="Times New Roman" w:eastAsia="Times New Roman" w:hAnsi="Times New Roman"/>
          <w:sz w:val="24"/>
          <w:szCs w:val="24"/>
        </w:rPr>
        <w:t>s</w:t>
      </w:r>
      <w:r w:rsidR="003A352C" w:rsidRPr="005C059A">
        <w:rPr>
          <w:rFonts w:ascii="Times New Roman" w:eastAsia="Times New Roman" w:hAnsi="Times New Roman"/>
          <w:sz w:val="24"/>
          <w:szCs w:val="24"/>
        </w:rPr>
        <w:t xml:space="preserve"> klientu apkalpošanas centru (turpmāk – VPVKAC)</w:t>
      </w:r>
      <w:r w:rsidR="003A352C">
        <w:rPr>
          <w:rFonts w:ascii="Times New Roman" w:eastAsia="Times New Roman" w:hAnsi="Times New Roman"/>
          <w:sz w:val="24"/>
          <w:szCs w:val="24"/>
        </w:rPr>
        <w:t xml:space="preserve"> </w:t>
      </w:r>
      <w:r w:rsidR="00366476">
        <w:rPr>
          <w:rFonts w:ascii="Times New Roman" w:eastAsia="Times New Roman" w:hAnsi="Times New Roman"/>
          <w:sz w:val="24"/>
          <w:szCs w:val="24"/>
        </w:rPr>
        <w:t xml:space="preserve">izveidi, </w:t>
      </w:r>
      <w:r w:rsidR="003A352C">
        <w:rPr>
          <w:rFonts w:ascii="Times New Roman" w:eastAsia="Times New Roman" w:hAnsi="Times New Roman"/>
          <w:sz w:val="24"/>
          <w:szCs w:val="24"/>
        </w:rPr>
        <w:t>tādejādi nodrošinot iedzīvotājiem pakalpojumu pieejamību katrā novada pagast</w:t>
      </w:r>
      <w:r w:rsidR="00B52B4B">
        <w:rPr>
          <w:rFonts w:ascii="Times New Roman" w:eastAsia="Times New Roman" w:hAnsi="Times New Roman"/>
          <w:sz w:val="24"/>
          <w:szCs w:val="24"/>
        </w:rPr>
        <w:t>a teritorijā.</w:t>
      </w:r>
    </w:p>
    <w:p w14:paraId="3126B7F7" w14:textId="6BEC04B2" w:rsidR="00B52B4B" w:rsidRDefault="00275F2C" w:rsidP="00B52B4B">
      <w:pPr>
        <w:spacing w:before="120" w:after="12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4.gada 31.maijā </w:t>
      </w:r>
      <w:r w:rsidR="00C11C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Ministrija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pašvaldībām nosūtīja vēstuli nr. 14-12-1/3412, kurā norādīts ”P</w:t>
      </w:r>
      <w:r w:rsidR="00B52B4B" w:rsidRPr="00F56D3C">
        <w:rPr>
          <w:rFonts w:ascii="Times New Roman" w:hAnsi="Times New Roman"/>
          <w:sz w:val="24"/>
          <w:szCs w:val="24"/>
        </w:rPr>
        <w:t xml:space="preserve">amatojoties uz </w:t>
      </w:r>
      <w:r w:rsidRPr="00F56D3C">
        <w:rPr>
          <w:rFonts w:ascii="Times New Roman" w:hAnsi="Times New Roman"/>
          <w:sz w:val="24"/>
          <w:szCs w:val="24"/>
        </w:rPr>
        <w:t xml:space="preserve">saņemtajām atbildes vēstulēm </w:t>
      </w:r>
      <w:r w:rsidR="00B52B4B" w:rsidRPr="00F56D3C">
        <w:rPr>
          <w:rFonts w:ascii="Times New Roman" w:hAnsi="Times New Roman"/>
          <w:sz w:val="24"/>
          <w:szCs w:val="24"/>
        </w:rPr>
        <w:t xml:space="preserve">par jaunu VPVKAC kontaktpunktu izveides nepieciešamību pašvaldībā, saskaņā ar 2024. gada 21. maija vienošanos Nr. </w:t>
      </w:r>
      <w:r w:rsidR="00B52B4B" w:rsidRPr="00F56D3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ANM/1-9/47/2024 “</w:t>
      </w:r>
      <w:r w:rsidR="00B52B4B" w:rsidRPr="00F56D3C">
        <w:rPr>
          <w:rFonts w:ascii="Times New Roman" w:hAnsi="Times New Roman"/>
          <w:sz w:val="24"/>
          <w:szCs w:val="24"/>
        </w:rPr>
        <w:t>Vienošanās par Eiropas Savienības Atveseļošanas un noturības mehānisma plāna investīcijas 2.1.2.1.i. “Pārvaldes centralizētās platformas un sistēmas” projekta Nr. 2.1</w:t>
      </w:r>
      <w:r w:rsidR="00B52B4B" w:rsidRPr="007570A8">
        <w:rPr>
          <w:rFonts w:ascii="Times New Roman" w:hAnsi="Times New Roman"/>
          <w:sz w:val="24"/>
          <w:szCs w:val="24"/>
        </w:rPr>
        <w:t>.2.1.i.0/1/23/I/VARAM/011 “Pakalpojumu sniegšanas reformas atbalsts”</w:t>
      </w:r>
      <w:r w:rsidR="00431291">
        <w:rPr>
          <w:rFonts w:ascii="Times New Roman" w:hAnsi="Times New Roman"/>
          <w:sz w:val="24"/>
          <w:szCs w:val="24"/>
        </w:rPr>
        <w:t xml:space="preserve"> </w:t>
      </w:r>
      <w:r w:rsidR="00C11C95">
        <w:rPr>
          <w:rFonts w:ascii="Times New Roman" w:hAnsi="Times New Roman"/>
          <w:sz w:val="24"/>
          <w:szCs w:val="24"/>
        </w:rPr>
        <w:t>(turpmāk – Projekts)</w:t>
      </w:r>
      <w:r w:rsidR="00B52B4B" w:rsidRPr="007570A8">
        <w:rPr>
          <w:rFonts w:ascii="Times New Roman" w:hAnsi="Times New Roman"/>
          <w:sz w:val="24"/>
          <w:szCs w:val="24"/>
        </w:rPr>
        <w:t xml:space="preserve"> īstenošanu</w:t>
      </w:r>
      <w:r w:rsidR="00B52B4B" w:rsidRPr="007570A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” Ministrija </w:t>
      </w:r>
      <w:r w:rsidR="00B52B4B" w:rsidRPr="00284494">
        <w:rPr>
          <w:rFonts w:ascii="Times New Roman" w:hAnsi="Times New Roman"/>
          <w:sz w:val="24"/>
          <w:szCs w:val="24"/>
        </w:rPr>
        <w:t>aicina iesniegt pašvaldības domes lēmumu</w:t>
      </w:r>
      <w:r w:rsidR="00B52B4B" w:rsidRPr="00D60DA9">
        <w:rPr>
          <w:rFonts w:ascii="Times New Roman" w:hAnsi="Times New Roman"/>
          <w:bCs/>
          <w:sz w:val="24"/>
          <w:szCs w:val="24"/>
        </w:rPr>
        <w:t xml:space="preserve"> par dalību Projektā</w:t>
      </w:r>
      <w:r w:rsidR="00B52B4B" w:rsidRPr="53748259">
        <w:rPr>
          <w:rFonts w:ascii="Times New Roman" w:hAnsi="Times New Roman"/>
          <w:sz w:val="24"/>
          <w:szCs w:val="24"/>
        </w:rPr>
        <w:t xml:space="preserve"> un </w:t>
      </w:r>
      <w:r w:rsidR="00B52B4B">
        <w:rPr>
          <w:rFonts w:ascii="Times New Roman" w:hAnsi="Times New Roman"/>
          <w:sz w:val="24"/>
          <w:szCs w:val="24"/>
        </w:rPr>
        <w:t>VPVKAC izveides pieteikumus</w:t>
      </w:r>
      <w:r w:rsidR="00B52B4B" w:rsidRPr="007570A8">
        <w:rPr>
          <w:rFonts w:ascii="Times New Roman" w:hAnsi="Times New Roman"/>
          <w:bCs/>
          <w:sz w:val="24"/>
          <w:szCs w:val="24"/>
        </w:rPr>
        <w:t>.</w:t>
      </w:r>
      <w:r w:rsidR="00B52B4B" w:rsidRPr="007570A8">
        <w:rPr>
          <w:rFonts w:ascii="Times New Roman" w:hAnsi="Times New Roman"/>
          <w:sz w:val="24"/>
          <w:szCs w:val="24"/>
        </w:rPr>
        <w:t xml:space="preserve"> </w:t>
      </w:r>
    </w:p>
    <w:p w14:paraId="356C4EAE" w14:textId="77777777" w:rsidR="00B52B4B" w:rsidRPr="00C141DA" w:rsidRDefault="00B52B4B" w:rsidP="00275F2C">
      <w:pPr>
        <w:pStyle w:val="Default"/>
        <w:spacing w:after="120" w:line="360" w:lineRule="auto"/>
        <w:ind w:firstLine="720"/>
        <w:jc w:val="both"/>
      </w:pPr>
      <w:r w:rsidRPr="00D40FDF">
        <w:t xml:space="preserve">Projekta </w:t>
      </w:r>
      <w:r>
        <w:t xml:space="preserve">ietvaros plānots </w:t>
      </w:r>
      <w:r w:rsidRPr="00D40FDF">
        <w:t xml:space="preserve">izvērst un funkcionāli stiprināt esošo </w:t>
      </w:r>
      <w:r w:rsidRPr="00DC5769">
        <w:t>VPVKAC</w:t>
      </w:r>
      <w:r w:rsidRPr="00D40FDF">
        <w:t xml:space="preserve"> tīkl</w:t>
      </w:r>
      <w:r>
        <w:t>u</w:t>
      </w:r>
      <w:r w:rsidRPr="00D40FDF">
        <w:t xml:space="preserve">, </w:t>
      </w:r>
      <w:r w:rsidRPr="00EA4916">
        <w:t>izvēr</w:t>
      </w:r>
      <w:r>
        <w:t>šot</w:t>
      </w:r>
      <w:r w:rsidRPr="00EA4916">
        <w:t xml:space="preserve"> esošo VPVKAC tīklu līdz pagastu līmenim, veidojot vienotu</w:t>
      </w:r>
      <w:r>
        <w:t xml:space="preserve"> </w:t>
      </w:r>
      <w:r w:rsidRPr="00EA4916">
        <w:t>pakalpojumu sniegšanas kontaktpunktu tīklu, kam ir nepieciešamie</w:t>
      </w:r>
      <w:r>
        <w:t xml:space="preserve"> </w:t>
      </w:r>
      <w:r w:rsidRPr="00EA4916">
        <w:t>tehnoloģiskie rīki un procesi klientu apkalpošanas funkcijas nodrošināšanai</w:t>
      </w:r>
      <w:r>
        <w:t xml:space="preserve"> </w:t>
      </w:r>
      <w:r w:rsidRPr="00EA4916">
        <w:t>klātienē un attālināti, tād</w:t>
      </w:r>
      <w:r>
        <w:t>ē</w:t>
      </w:r>
      <w:r w:rsidRPr="00EA4916">
        <w:t>jādi veicinot valsts pārvaldes pakalpojumu</w:t>
      </w:r>
      <w:r>
        <w:t xml:space="preserve"> </w:t>
      </w:r>
      <w:r w:rsidRPr="00EA4916">
        <w:t>pieejamību</w:t>
      </w:r>
      <w:r>
        <w:t xml:space="preserve">. </w:t>
      </w:r>
      <w:r w:rsidRPr="00C141DA">
        <w:t>Līdz Projekta īstenošanas termiņa beigām plānots izveidot un aprīkot līdz 372 jauniem vienotiem VPVKAC kont</w:t>
      </w:r>
      <w:r>
        <w:t>ak</w:t>
      </w:r>
      <w:r w:rsidRPr="00C141DA">
        <w:t xml:space="preserve">tpunktiem, pielāgojot un atjaunojot to darbībai nepieciešamās telpas un nodrošinot to darbībai nepieciešamā aprīkojuma iegādi. </w:t>
      </w:r>
    </w:p>
    <w:p w14:paraId="17133BC9" w14:textId="77777777" w:rsidR="00B52B4B" w:rsidRDefault="00B52B4B" w:rsidP="00275F2C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lastRenderedPageBreak/>
        <w:t xml:space="preserve">Papildus Projekta ietvaros ir plānots pilnveidot VPVAKC tīkla darbības nodrošināšanai izmantoto VPVKAC pakalpojumu vadības risinājumu. </w:t>
      </w:r>
    </w:p>
    <w:p w14:paraId="57E947F0" w14:textId="571F2745" w:rsidR="00B52B4B" w:rsidRDefault="00B52B4B" w:rsidP="00275F2C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Izmantojot Projekta līdzekļus, Ministrija segs izmaksas, kas saistītas ar jaunu VPVKAC atvēršanu, 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>
        <w:rPr>
          <w:rFonts w:ascii="Times New Roman" w:hAnsi="Times New Roman"/>
          <w:sz w:val="24"/>
          <w:szCs w:val="24"/>
        </w:rPr>
        <w:t xml:space="preserve"> ietvertos nosacījumus un ierobežojumus.</w:t>
      </w:r>
    </w:p>
    <w:p w14:paraId="2B79ABB0" w14:textId="77777777" w:rsidR="00B52B4B" w:rsidRDefault="00B52B4B" w:rsidP="00275F2C">
      <w:pPr>
        <w:pStyle w:val="Default"/>
        <w:spacing w:line="360" w:lineRule="auto"/>
        <w:ind w:firstLine="720"/>
        <w:jc w:val="both"/>
      </w:pPr>
      <w:r>
        <w:t>Projekta ietvaros pašvaldībai kā sadarbības partnerim jānodrošina dalība šādas Projekta darbības īstenošanā un rezultāta sasniegšanā:</w:t>
      </w:r>
    </w:p>
    <w:p w14:paraId="75BC4F2F" w14:textId="77777777" w:rsidR="00B52B4B" w:rsidRDefault="00B52B4B" w:rsidP="00275F2C">
      <w:pPr>
        <w:pStyle w:val="Default"/>
        <w:spacing w:line="360" w:lineRule="auto"/>
        <w:ind w:firstLine="720"/>
        <w:jc w:val="both"/>
      </w:pPr>
      <w:r>
        <w:t>Īstenojamā darbība:</w:t>
      </w:r>
    </w:p>
    <w:p w14:paraId="5436AC85" w14:textId="77777777" w:rsidR="00B52B4B" w:rsidRDefault="00B52B4B" w:rsidP="00275F2C">
      <w:pPr>
        <w:pStyle w:val="Default"/>
        <w:spacing w:line="360" w:lineRule="auto"/>
        <w:ind w:left="1440"/>
        <w:jc w:val="both"/>
      </w:pPr>
      <w:r>
        <w:t>Jaunu vienoto pakalpojumu pieteikšanas kontaktpunktu izveide, izvēršot esošo VPVKAC tīklu.</w:t>
      </w:r>
    </w:p>
    <w:p w14:paraId="50853A44" w14:textId="77777777" w:rsidR="00B52B4B" w:rsidRDefault="00B52B4B" w:rsidP="00275F2C">
      <w:pPr>
        <w:pStyle w:val="Default"/>
        <w:spacing w:line="360" w:lineRule="auto"/>
        <w:ind w:left="720"/>
        <w:jc w:val="both"/>
      </w:pPr>
      <w:r>
        <w:t>Sasniedzamais rezultāts:</w:t>
      </w:r>
    </w:p>
    <w:p w14:paraId="22191547" w14:textId="77777777" w:rsidR="00B52B4B" w:rsidRDefault="00B52B4B" w:rsidP="00275F2C">
      <w:pPr>
        <w:pStyle w:val="Default"/>
        <w:spacing w:after="120" w:line="360" w:lineRule="auto"/>
        <w:ind w:left="720" w:firstLine="720"/>
        <w:jc w:val="both"/>
      </w:pPr>
      <w:r>
        <w:t>Izveidoti un aprīkoti VPVKAC kontaktpunkti.</w:t>
      </w:r>
    </w:p>
    <w:p w14:paraId="3751FEB7" w14:textId="77777777" w:rsidR="00B52B4B" w:rsidRDefault="00B52B4B" w:rsidP="00275F2C">
      <w:pPr>
        <w:pStyle w:val="Default"/>
        <w:spacing w:line="360" w:lineRule="auto"/>
        <w:ind w:firstLine="720"/>
        <w:jc w:val="both"/>
      </w:pPr>
      <w:r w:rsidRPr="00AE0CE4">
        <w:t>Projekta darbīb</w:t>
      </w:r>
      <w:r>
        <w:t>as</w:t>
      </w:r>
      <w:r w:rsidRPr="00AE0CE4">
        <w:t xml:space="preserve"> īstenošanas laiks ir ne ilgāk kā līdz 2026.</w:t>
      </w:r>
      <w:r>
        <w:t xml:space="preserve"> </w:t>
      </w:r>
      <w:r w:rsidRPr="00AE0CE4">
        <w:t>gada 31.</w:t>
      </w:r>
      <w:r>
        <w:t xml:space="preserve"> </w:t>
      </w:r>
      <w:r w:rsidRPr="00AE0CE4">
        <w:t xml:space="preserve">maijam. </w:t>
      </w:r>
    </w:p>
    <w:p w14:paraId="5FA5759D" w14:textId="77777777" w:rsidR="00C11C95" w:rsidRPr="00AE0CE4" w:rsidRDefault="00C11C95" w:rsidP="00275F2C">
      <w:pPr>
        <w:pStyle w:val="Default"/>
        <w:spacing w:line="360" w:lineRule="auto"/>
        <w:ind w:firstLine="720"/>
        <w:jc w:val="both"/>
      </w:pPr>
    </w:p>
    <w:p w14:paraId="699DFEA5" w14:textId="5463B547" w:rsidR="0080611D" w:rsidRDefault="000C0F4A" w:rsidP="0080611D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visu augstākminēto kontekstā ar </w:t>
      </w:r>
      <w:r w:rsidR="00431291"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43129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ašvaldības reālajām iespējām un pamatojoties uz Pašvaldības likuma 10. panta pirmās daļas 21.punktu, </w:t>
      </w:r>
      <w:r w:rsidR="000F1864">
        <w:rPr>
          <w:rFonts w:ascii="Times New Roman" w:eastAsiaTheme="minorEastAsia" w:hAnsi="Times New Roman"/>
          <w:sz w:val="24"/>
          <w:szCs w:val="24"/>
        </w:rPr>
        <w:t xml:space="preserve">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="000F1864"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 w:rsidR="000F1864">
        <w:rPr>
          <w:rFonts w:ascii="Times New Roman" w:hAnsi="Times New Roman"/>
          <w:sz w:val="24"/>
          <w:szCs w:val="24"/>
        </w:rPr>
        <w:t xml:space="preserve"> ietvertos nosacījumus un ierobežojumus,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kā arī  </w:t>
      </w:r>
      <w:r w:rsidR="000F18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komitejas ieteikumu</w:t>
      </w:r>
      <w:r w:rsidR="006E77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atklāti balsojot: </w:t>
      </w:r>
      <w:r w:rsidRPr="0080611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"Par", "Pret" , "Atturas" 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;  Gulbenes novada </w:t>
      </w:r>
      <w:r w:rsidR="000F186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 NOLEMJ:</w:t>
      </w:r>
      <w:r w:rsidRPr="0080611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3EEE62" w14:textId="09B0F296" w:rsidR="00E3124B" w:rsidRDefault="006E7710" w:rsidP="00E3124B">
      <w:pPr>
        <w:pStyle w:val="Sarakstarindkopa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ATBALSTĪT Gulbenes novada pašvaldības dalību projektā </w:t>
      </w:r>
      <w:r w:rsidR="00431291">
        <w:rPr>
          <w:rFonts w:ascii="Times New Roman" w:hAnsi="Times New Roman"/>
          <w:sz w:val="24"/>
          <w:szCs w:val="24"/>
          <w:lang w:eastAsia="lv-LV"/>
        </w:rPr>
        <w:t>“</w:t>
      </w:r>
      <w:r w:rsidRPr="009047A3">
        <w:rPr>
          <w:rFonts w:ascii="Times New Roman" w:hAnsi="Times New Roman"/>
          <w:sz w:val="24"/>
          <w:szCs w:val="24"/>
          <w:lang w:eastAsia="lv-LV"/>
        </w:rPr>
        <w:t>Pakalpojumu sniegšanas reformas atbalsts</w:t>
      </w:r>
      <w:r w:rsidR="00431291">
        <w:rPr>
          <w:rFonts w:ascii="Times New Roman" w:hAnsi="Times New Roman"/>
          <w:sz w:val="24"/>
          <w:szCs w:val="24"/>
          <w:lang w:eastAsia="lv-LV"/>
        </w:rPr>
        <w:t>”</w:t>
      </w:r>
      <w:r w:rsidR="00275F2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3124B">
        <w:rPr>
          <w:rFonts w:ascii="Times New Roman" w:hAnsi="Times New Roman"/>
          <w:sz w:val="24"/>
          <w:szCs w:val="24"/>
          <w:lang w:eastAsia="lv-LV"/>
        </w:rPr>
        <w:t>s</w:t>
      </w:r>
      <w:r w:rsidR="00284494">
        <w:rPr>
          <w:rFonts w:ascii="Times New Roman" w:hAnsi="Times New Roman"/>
          <w:sz w:val="24"/>
          <w:szCs w:val="24"/>
          <w:lang w:eastAsia="lv-LV"/>
        </w:rPr>
        <w:t>ešu</w:t>
      </w:r>
      <w:r w:rsidR="00E3124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E3124B"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novada nozīmes Valsts un pašvaldības vienoto klientu apkalpošanas centru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izveid</w:t>
      </w:r>
      <w:r w:rsidR="00C11C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i </w:t>
      </w:r>
      <w:r w:rsidR="00E3124B"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Gulbenes novadā:</w:t>
      </w:r>
    </w:p>
    <w:p w14:paraId="224C1BC4" w14:textId="39E859A9" w:rsidR="00E3124B" w:rsidRDefault="00986D88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Beļavas pagastā (Avotu iela 2, Beļava, Beļavas pagasts, Gulbenes novads)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5CD1F2E9" w14:textId="77777777" w:rsidR="00E3124B" w:rsidRDefault="00986D88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Daukstu pagastā (“Saulītes”, Daukstes, Daukstu pagasts)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7D60C422" w14:textId="21C47E44" w:rsidR="00E3124B" w:rsidRDefault="00E3124B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Druvienas pagastā (“Pamatskola”, Druviena, Druvienas pagasts)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</w:t>
      </w:r>
    </w:p>
    <w:p w14:paraId="04515759" w14:textId="6F752DC7" w:rsidR="00E3124B" w:rsidRDefault="00E3124B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Galgauskas pagastā (Skolas iela 5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, Galgauska, Galgauskas pagasts).</w:t>
      </w:r>
    </w:p>
    <w:p w14:paraId="2ABEEE7E" w14:textId="561E7BEB" w:rsidR="00E3124B" w:rsidRPr="00284494" w:rsidRDefault="00E3124B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 Stāmerienas pagastā</w:t>
      </w:r>
      <w:r w:rsidR="00986D88" w:rsidRP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(“Vecstāmeriena”, Vecstāmeriena, Stāmerienas pagasts).</w:t>
      </w:r>
    </w:p>
    <w:p w14:paraId="79D03176" w14:textId="685C2F33" w:rsidR="00E3124B" w:rsidRPr="009047A3" w:rsidRDefault="00E3124B" w:rsidP="00E3124B">
      <w:pPr>
        <w:pStyle w:val="Sarakstarindkopa"/>
        <w:widowControl w:val="0"/>
        <w:numPr>
          <w:ilvl w:val="1"/>
          <w:numId w:val="1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Stradu pagastā</w:t>
      </w:r>
      <w:r w:rsidR="00986D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(Stāķi 19-19, Stāķi, Stradu pagasts, Gulbenes novads).</w:t>
      </w:r>
    </w:p>
    <w:p w14:paraId="430665F7" w14:textId="77777777" w:rsidR="009047A3" w:rsidRPr="00E3124B" w:rsidRDefault="009047A3" w:rsidP="00E3124B">
      <w:pPr>
        <w:widowControl w:val="0"/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6782965C" w14:textId="62E5FAF1" w:rsidR="000F1864" w:rsidRPr="00986D88" w:rsidRDefault="00431291" w:rsidP="000F1864">
      <w:pPr>
        <w:pStyle w:val="Sarakstarindkopa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 1.punktā minētā p</w:t>
      </w:r>
      <w:r w:rsidR="009047A3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rojekta īstenošanu uzsākt 2025.gadā</w:t>
      </w:r>
      <w:r w:rsidR="00E3124B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un </w:t>
      </w:r>
      <w:r w:rsidRPr="009047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Valsts un pašvaldības vienoto klientu apkalpošanas centru</w:t>
      </w:r>
      <w:r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atvēršanu īstenot līdz </w:t>
      </w:r>
      <w:r w:rsidR="009047A3" w:rsidRPr="00E312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2026.gada </w:t>
      </w:r>
      <w:r w:rsidR="002844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1.februārim</w:t>
      </w:r>
      <w:r w:rsidR="00E3124B">
        <w:rPr>
          <w:rFonts w:ascii="Times New Roman" w:hAnsi="Times New Roman"/>
          <w:sz w:val="24"/>
          <w:szCs w:val="24"/>
          <w:lang w:eastAsia="lv-LV"/>
        </w:rPr>
        <w:t>.</w:t>
      </w:r>
    </w:p>
    <w:p w14:paraId="17CF3B44" w14:textId="77777777" w:rsidR="00986D88" w:rsidRPr="00986D88" w:rsidRDefault="00986D88" w:rsidP="00986D88">
      <w:pPr>
        <w:widowControl w:val="0"/>
        <w:tabs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04214C24" w14:textId="646DFA05" w:rsidR="009047A3" w:rsidRPr="00C11C95" w:rsidRDefault="000C0F4A" w:rsidP="00BD69D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lastRenderedPageBreak/>
        <w:t xml:space="preserve">NODROŠINĀT </w:t>
      </w:r>
      <w:r w:rsidR="00431291" w:rsidRPr="00C11C9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E7710"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budžetā </w:t>
      </w:r>
      <w:r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līdzfinansējumu</w:t>
      </w:r>
      <w:r w:rsidRPr="009047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30% no Valsts un pašvaldības vienotā klientu apkalpošanas centra izveides izdevumiem</w:t>
      </w:r>
      <w:r w:rsidR="009047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C72A98B" w14:textId="77777777" w:rsidR="00C11C95" w:rsidRDefault="00C11C95" w:rsidP="00C11C95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5DEF045" w14:textId="4A6C926C" w:rsidR="00C11C95" w:rsidRPr="00C11C95" w:rsidRDefault="00C11C95" w:rsidP="00BD69D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C95">
        <w:rPr>
          <w:rFonts w:ascii="Times New Roman" w:hAnsi="Times New Roman" w:cs="Times New Roman"/>
          <w:sz w:val="24"/>
          <w:szCs w:val="24"/>
        </w:rPr>
        <w:t xml:space="preserve">UZDOT Gulbenes novada bibliotēkas vadītājai Sabīnei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11C95">
        <w:rPr>
          <w:rFonts w:ascii="Times New Roman" w:hAnsi="Times New Roman" w:cs="Times New Roman"/>
          <w:sz w:val="24"/>
          <w:szCs w:val="24"/>
        </w:rPr>
        <w:t xml:space="preserve">efimovai </w:t>
      </w:r>
      <w:r>
        <w:rPr>
          <w:rFonts w:ascii="Times New Roman" w:hAnsi="Times New Roman" w:cs="Times New Roman"/>
          <w:sz w:val="24"/>
          <w:szCs w:val="24"/>
        </w:rPr>
        <w:t xml:space="preserve">sadarbībā ar </w:t>
      </w:r>
      <w:r w:rsidR="00431291" w:rsidRPr="000C0F4A">
        <w:rPr>
          <w:rFonts w:ascii="Times New Roman" w:hAnsi="Times New Roman" w:cs="Times New Roman"/>
          <w:sz w:val="24"/>
          <w:szCs w:val="24"/>
        </w:rPr>
        <w:t xml:space="preserve">Gulbenes novada Centrālās pārvaldes </w:t>
      </w:r>
      <w:r w:rsidRPr="000C0F4A">
        <w:rPr>
          <w:rFonts w:ascii="Times New Roman" w:hAnsi="Times New Roman" w:cs="Times New Roman"/>
          <w:sz w:val="24"/>
          <w:szCs w:val="24"/>
        </w:rPr>
        <w:t xml:space="preserve">Kancelejas nodaļas vadītāju Līgu Nogobodi sagatavot </w:t>
      </w:r>
      <w:r w:rsidR="000C0F4A" w:rsidRPr="000C0F4A">
        <w:rPr>
          <w:rFonts w:ascii="Times New Roman" w:hAnsi="Times New Roman" w:cs="Times New Roman"/>
          <w:sz w:val="24"/>
          <w:szCs w:val="24"/>
        </w:rPr>
        <w:t>Valsts un pašvaldību vienoto klientu apkalpošanas centru</w:t>
      </w:r>
      <w:r w:rsidRPr="000C0F4A">
        <w:rPr>
          <w:rFonts w:ascii="Times New Roman" w:hAnsi="Times New Roman" w:cs="Times New Roman"/>
          <w:sz w:val="24"/>
          <w:szCs w:val="24"/>
        </w:rPr>
        <w:t xml:space="preserve"> izveides pieteikumus atbilstoši </w:t>
      </w:r>
      <w:r w:rsidR="000C0F4A" w:rsidRPr="000C0F4A">
        <w:rPr>
          <w:rFonts w:ascii="Times New Roman" w:hAnsi="Times New Roman" w:cs="Times New Roman"/>
          <w:sz w:val="24"/>
          <w:szCs w:val="24"/>
        </w:rPr>
        <w:t>Ministru kabineta 2023. gada 5. septembra noteikum</w:t>
      </w:r>
      <w:r w:rsidR="000C0F4A">
        <w:rPr>
          <w:rFonts w:ascii="Times New Roman" w:hAnsi="Times New Roman" w:cs="Times New Roman"/>
          <w:sz w:val="24"/>
          <w:szCs w:val="24"/>
        </w:rPr>
        <w:t>u</w:t>
      </w:r>
      <w:r w:rsidR="000C0F4A" w:rsidRPr="000C0F4A">
        <w:rPr>
          <w:rFonts w:ascii="Times New Roman" w:hAnsi="Times New Roman" w:cs="Times New Roman"/>
          <w:sz w:val="24"/>
          <w:szCs w:val="24"/>
        </w:rPr>
        <w:t xml:space="preserve"> Nr. 505 “Kārtība, kādā izmanto valsts budžeta likumā paredzēto apropriāciju valsts un pašvaldību vienoto klientu apkalpošanas centru tīkla izveidei, uzturēšanai un publisko pakalpojumu sistēmas pilnveidei”</w:t>
      </w:r>
      <w:r w:rsidR="000C0F4A">
        <w:rPr>
          <w:rFonts w:ascii="Times New Roman" w:hAnsi="Times New Roman" w:cs="Times New Roman"/>
          <w:sz w:val="24"/>
          <w:szCs w:val="24"/>
        </w:rPr>
        <w:t xml:space="preserve"> </w:t>
      </w:r>
      <w:r w:rsidRPr="000C0F4A">
        <w:rPr>
          <w:rFonts w:ascii="Times New Roman" w:hAnsi="Times New Roman" w:cs="Times New Roman"/>
          <w:sz w:val="24"/>
          <w:szCs w:val="24"/>
        </w:rPr>
        <w:t xml:space="preserve">6. punktā noteiktajam un iesniegt </w:t>
      </w:r>
      <w:r w:rsidR="000C0F4A" w:rsidRPr="000C0F4A">
        <w:rPr>
          <w:rFonts w:ascii="Times New Roman" w:hAnsi="Times New Roman" w:cs="Times New Roman"/>
          <w:sz w:val="24"/>
          <w:szCs w:val="24"/>
        </w:rPr>
        <w:t xml:space="preserve">Vides aizsardzības un reģionālās attīstības ministrijai </w:t>
      </w:r>
      <w:r w:rsidRPr="000C0F4A">
        <w:rPr>
          <w:rFonts w:ascii="Times New Roman" w:hAnsi="Times New Roman" w:cs="Times New Roman"/>
          <w:sz w:val="24"/>
          <w:szCs w:val="24"/>
        </w:rPr>
        <w:t xml:space="preserve">elektroniski </w:t>
      </w:r>
      <w:r w:rsidRPr="000C0F4A">
        <w:rPr>
          <w:rFonts w:ascii="Times New Roman" w:hAnsi="Times New Roman" w:cs="Times New Roman"/>
          <w:b/>
          <w:bCs/>
          <w:sz w:val="24"/>
          <w:szCs w:val="24"/>
        </w:rPr>
        <w:t>līdz 2024. gada 15. jūlijam</w:t>
      </w:r>
      <w:r w:rsidRPr="000C0F4A">
        <w:rPr>
          <w:rFonts w:ascii="Times New Roman" w:hAnsi="Times New Roman" w:cs="Times New Roman"/>
          <w:sz w:val="24"/>
          <w:szCs w:val="24"/>
        </w:rPr>
        <w:t>.</w:t>
      </w:r>
    </w:p>
    <w:p w14:paraId="74B45870" w14:textId="77777777" w:rsidR="00986D88" w:rsidRPr="00275F2C" w:rsidRDefault="00986D88" w:rsidP="00C11C95">
      <w:pPr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1A491" w14:textId="77777777" w:rsidR="00275F2C" w:rsidRPr="009047A3" w:rsidRDefault="00275F2C" w:rsidP="00E3124B">
      <w:pPr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32D76" w14:textId="77777777" w:rsidR="00D261EC" w:rsidRPr="009047A3" w:rsidRDefault="000C0F4A" w:rsidP="009047A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7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53F3D917" w14:textId="4C3DC569" w:rsidR="00BD69D6" w:rsidRPr="0094395A" w:rsidRDefault="000C0F4A" w:rsidP="00BD6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95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9047A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pašvaldības</w:t>
      </w:r>
      <w:r w:rsidRPr="0094395A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94395A">
        <w:rPr>
          <w:rFonts w:ascii="Times New Roman" w:hAnsi="Times New Roman" w:cs="Times New Roman"/>
          <w:sz w:val="24"/>
          <w:szCs w:val="24"/>
        </w:rPr>
        <w:tab/>
      </w:r>
      <w:r w:rsidRPr="0094395A">
        <w:rPr>
          <w:rFonts w:ascii="Times New Roman" w:hAnsi="Times New Roman" w:cs="Times New Roman"/>
          <w:sz w:val="24"/>
          <w:szCs w:val="24"/>
        </w:rPr>
        <w:tab/>
      </w:r>
      <w:r w:rsidRPr="0094395A"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4CDC1D4C" w14:textId="77777777" w:rsidR="00BD69D6" w:rsidRPr="00BD69D6" w:rsidRDefault="00BD69D6" w:rsidP="00BD69D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5CD390" w14:textId="77777777" w:rsidR="000B0E8E" w:rsidRPr="00234915" w:rsidRDefault="000B0E8E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0B0E8E" w:rsidRPr="00234915" w:rsidSect="005404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3FD"/>
    <w:multiLevelType w:val="hybridMultilevel"/>
    <w:tmpl w:val="53E255E0"/>
    <w:lvl w:ilvl="0" w:tplc="06E608A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2A6A7E20">
      <w:start w:val="1"/>
      <w:numFmt w:val="lowerLetter"/>
      <w:lvlText w:val="%2."/>
      <w:lvlJc w:val="left"/>
      <w:pPr>
        <w:ind w:left="1647" w:hanging="360"/>
      </w:pPr>
    </w:lvl>
    <w:lvl w:ilvl="2" w:tplc="0D421060" w:tentative="1">
      <w:start w:val="1"/>
      <w:numFmt w:val="lowerRoman"/>
      <w:lvlText w:val="%3."/>
      <w:lvlJc w:val="right"/>
      <w:pPr>
        <w:ind w:left="2367" w:hanging="180"/>
      </w:pPr>
    </w:lvl>
    <w:lvl w:ilvl="3" w:tplc="729C5612" w:tentative="1">
      <w:start w:val="1"/>
      <w:numFmt w:val="decimal"/>
      <w:lvlText w:val="%4."/>
      <w:lvlJc w:val="left"/>
      <w:pPr>
        <w:ind w:left="3087" w:hanging="360"/>
      </w:pPr>
    </w:lvl>
    <w:lvl w:ilvl="4" w:tplc="503454F6" w:tentative="1">
      <w:start w:val="1"/>
      <w:numFmt w:val="lowerLetter"/>
      <w:lvlText w:val="%5."/>
      <w:lvlJc w:val="left"/>
      <w:pPr>
        <w:ind w:left="3807" w:hanging="360"/>
      </w:pPr>
    </w:lvl>
    <w:lvl w:ilvl="5" w:tplc="C0CCCD2A" w:tentative="1">
      <w:start w:val="1"/>
      <w:numFmt w:val="lowerRoman"/>
      <w:lvlText w:val="%6."/>
      <w:lvlJc w:val="right"/>
      <w:pPr>
        <w:ind w:left="4527" w:hanging="180"/>
      </w:pPr>
    </w:lvl>
    <w:lvl w:ilvl="6" w:tplc="4AA4C27A" w:tentative="1">
      <w:start w:val="1"/>
      <w:numFmt w:val="decimal"/>
      <w:lvlText w:val="%7."/>
      <w:lvlJc w:val="left"/>
      <w:pPr>
        <w:ind w:left="5247" w:hanging="360"/>
      </w:pPr>
    </w:lvl>
    <w:lvl w:ilvl="7" w:tplc="46D4CA84" w:tentative="1">
      <w:start w:val="1"/>
      <w:numFmt w:val="lowerLetter"/>
      <w:lvlText w:val="%8."/>
      <w:lvlJc w:val="left"/>
      <w:pPr>
        <w:ind w:left="5967" w:hanging="360"/>
      </w:pPr>
    </w:lvl>
    <w:lvl w:ilvl="8" w:tplc="C64CD0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797614C6">
      <w:start w:val="1"/>
      <w:numFmt w:val="decimal"/>
      <w:lvlText w:val="%1."/>
      <w:lvlJc w:val="left"/>
      <w:pPr>
        <w:ind w:left="1080" w:hanging="360"/>
      </w:pPr>
    </w:lvl>
    <w:lvl w:ilvl="1" w:tplc="552E4768">
      <w:start w:val="1"/>
      <w:numFmt w:val="lowerLetter"/>
      <w:lvlText w:val="%2."/>
      <w:lvlJc w:val="left"/>
      <w:pPr>
        <w:ind w:left="1800" w:hanging="360"/>
      </w:pPr>
    </w:lvl>
    <w:lvl w:ilvl="2" w:tplc="EF869B72">
      <w:start w:val="1"/>
      <w:numFmt w:val="lowerRoman"/>
      <w:lvlText w:val="%3."/>
      <w:lvlJc w:val="right"/>
      <w:pPr>
        <w:ind w:left="2520" w:hanging="180"/>
      </w:pPr>
    </w:lvl>
    <w:lvl w:ilvl="3" w:tplc="E89C62DA">
      <w:start w:val="1"/>
      <w:numFmt w:val="decimal"/>
      <w:lvlText w:val="%4."/>
      <w:lvlJc w:val="left"/>
      <w:pPr>
        <w:ind w:left="3240" w:hanging="360"/>
      </w:pPr>
    </w:lvl>
    <w:lvl w:ilvl="4" w:tplc="A8BE2D36">
      <w:start w:val="1"/>
      <w:numFmt w:val="lowerLetter"/>
      <w:lvlText w:val="%5."/>
      <w:lvlJc w:val="left"/>
      <w:pPr>
        <w:ind w:left="3960" w:hanging="360"/>
      </w:pPr>
    </w:lvl>
    <w:lvl w:ilvl="5" w:tplc="C0ECD87C">
      <w:start w:val="1"/>
      <w:numFmt w:val="lowerRoman"/>
      <w:lvlText w:val="%6."/>
      <w:lvlJc w:val="right"/>
      <w:pPr>
        <w:ind w:left="4680" w:hanging="180"/>
      </w:pPr>
    </w:lvl>
    <w:lvl w:ilvl="6" w:tplc="877651E6">
      <w:start w:val="1"/>
      <w:numFmt w:val="decimal"/>
      <w:lvlText w:val="%7."/>
      <w:lvlJc w:val="left"/>
      <w:pPr>
        <w:ind w:left="5400" w:hanging="360"/>
      </w:pPr>
    </w:lvl>
    <w:lvl w:ilvl="7" w:tplc="7EEECD5C">
      <w:start w:val="1"/>
      <w:numFmt w:val="lowerLetter"/>
      <w:lvlText w:val="%8."/>
      <w:lvlJc w:val="left"/>
      <w:pPr>
        <w:ind w:left="6120" w:hanging="360"/>
      </w:pPr>
    </w:lvl>
    <w:lvl w:ilvl="8" w:tplc="FC18D65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B21D7"/>
    <w:multiLevelType w:val="hybridMultilevel"/>
    <w:tmpl w:val="46688DB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1E4E20"/>
    <w:multiLevelType w:val="hybridMultilevel"/>
    <w:tmpl w:val="62AE163A"/>
    <w:lvl w:ilvl="0" w:tplc="FD705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010E4A6" w:tentative="1">
      <w:start w:val="1"/>
      <w:numFmt w:val="lowerLetter"/>
      <w:lvlText w:val="%2."/>
      <w:lvlJc w:val="left"/>
      <w:pPr>
        <w:ind w:left="1222" w:hanging="360"/>
      </w:pPr>
    </w:lvl>
    <w:lvl w:ilvl="2" w:tplc="53CC4942" w:tentative="1">
      <w:start w:val="1"/>
      <w:numFmt w:val="lowerRoman"/>
      <w:lvlText w:val="%3."/>
      <w:lvlJc w:val="right"/>
      <w:pPr>
        <w:ind w:left="1942" w:hanging="180"/>
      </w:pPr>
    </w:lvl>
    <w:lvl w:ilvl="3" w:tplc="D1C27AAC" w:tentative="1">
      <w:start w:val="1"/>
      <w:numFmt w:val="decimal"/>
      <w:lvlText w:val="%4."/>
      <w:lvlJc w:val="left"/>
      <w:pPr>
        <w:ind w:left="2662" w:hanging="360"/>
      </w:pPr>
    </w:lvl>
    <w:lvl w:ilvl="4" w:tplc="BA20061E" w:tentative="1">
      <w:start w:val="1"/>
      <w:numFmt w:val="lowerLetter"/>
      <w:lvlText w:val="%5."/>
      <w:lvlJc w:val="left"/>
      <w:pPr>
        <w:ind w:left="3382" w:hanging="360"/>
      </w:pPr>
    </w:lvl>
    <w:lvl w:ilvl="5" w:tplc="FD00A5B2" w:tentative="1">
      <w:start w:val="1"/>
      <w:numFmt w:val="lowerRoman"/>
      <w:lvlText w:val="%6."/>
      <w:lvlJc w:val="right"/>
      <w:pPr>
        <w:ind w:left="4102" w:hanging="180"/>
      </w:pPr>
    </w:lvl>
    <w:lvl w:ilvl="6" w:tplc="14CC22A6" w:tentative="1">
      <w:start w:val="1"/>
      <w:numFmt w:val="decimal"/>
      <w:lvlText w:val="%7."/>
      <w:lvlJc w:val="left"/>
      <w:pPr>
        <w:ind w:left="4822" w:hanging="360"/>
      </w:pPr>
    </w:lvl>
    <w:lvl w:ilvl="7" w:tplc="A40A84A2" w:tentative="1">
      <w:start w:val="1"/>
      <w:numFmt w:val="lowerLetter"/>
      <w:lvlText w:val="%8."/>
      <w:lvlJc w:val="left"/>
      <w:pPr>
        <w:ind w:left="5542" w:hanging="360"/>
      </w:pPr>
    </w:lvl>
    <w:lvl w:ilvl="8" w:tplc="A57C1E2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A7980A92">
      <w:start w:val="1"/>
      <w:numFmt w:val="decimal"/>
      <w:lvlText w:val="%1)"/>
      <w:lvlJc w:val="left"/>
      <w:pPr>
        <w:ind w:left="927" w:hanging="360"/>
      </w:pPr>
    </w:lvl>
    <w:lvl w:ilvl="1" w:tplc="D5F6BF10">
      <w:start w:val="1"/>
      <w:numFmt w:val="lowerLetter"/>
      <w:lvlText w:val="%2."/>
      <w:lvlJc w:val="left"/>
      <w:pPr>
        <w:ind w:left="1647" w:hanging="360"/>
      </w:pPr>
    </w:lvl>
    <w:lvl w:ilvl="2" w:tplc="4AB6A95A">
      <w:start w:val="1"/>
      <w:numFmt w:val="lowerRoman"/>
      <w:lvlText w:val="%3."/>
      <w:lvlJc w:val="right"/>
      <w:pPr>
        <w:ind w:left="2367" w:hanging="180"/>
      </w:pPr>
    </w:lvl>
    <w:lvl w:ilvl="3" w:tplc="7CC2A6A2">
      <w:start w:val="1"/>
      <w:numFmt w:val="decimal"/>
      <w:lvlText w:val="%4."/>
      <w:lvlJc w:val="left"/>
      <w:pPr>
        <w:ind w:left="3087" w:hanging="360"/>
      </w:pPr>
    </w:lvl>
    <w:lvl w:ilvl="4" w:tplc="3C747BB2">
      <w:start w:val="1"/>
      <w:numFmt w:val="lowerLetter"/>
      <w:lvlText w:val="%5."/>
      <w:lvlJc w:val="left"/>
      <w:pPr>
        <w:ind w:left="3807" w:hanging="360"/>
      </w:pPr>
    </w:lvl>
    <w:lvl w:ilvl="5" w:tplc="F76EBAC4">
      <w:start w:val="1"/>
      <w:numFmt w:val="lowerRoman"/>
      <w:lvlText w:val="%6."/>
      <w:lvlJc w:val="right"/>
      <w:pPr>
        <w:ind w:left="4527" w:hanging="180"/>
      </w:pPr>
    </w:lvl>
    <w:lvl w:ilvl="6" w:tplc="5FE8A110">
      <w:start w:val="1"/>
      <w:numFmt w:val="decimal"/>
      <w:lvlText w:val="%7."/>
      <w:lvlJc w:val="left"/>
      <w:pPr>
        <w:ind w:left="5247" w:hanging="360"/>
      </w:pPr>
    </w:lvl>
    <w:lvl w:ilvl="7" w:tplc="63A40880">
      <w:start w:val="1"/>
      <w:numFmt w:val="lowerLetter"/>
      <w:lvlText w:val="%8."/>
      <w:lvlJc w:val="left"/>
      <w:pPr>
        <w:ind w:left="5967" w:hanging="360"/>
      </w:pPr>
    </w:lvl>
    <w:lvl w:ilvl="8" w:tplc="7AC8C3C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AFC22AC8">
      <w:start w:val="1"/>
      <w:numFmt w:val="decimal"/>
      <w:lvlText w:val="%1)"/>
      <w:lvlJc w:val="left"/>
      <w:pPr>
        <w:ind w:left="720" w:hanging="360"/>
      </w:pPr>
    </w:lvl>
    <w:lvl w:ilvl="1" w:tplc="ADBA4CB4">
      <w:start w:val="1"/>
      <w:numFmt w:val="lowerLetter"/>
      <w:lvlText w:val="%2."/>
      <w:lvlJc w:val="left"/>
      <w:pPr>
        <w:ind w:left="1440" w:hanging="360"/>
      </w:pPr>
    </w:lvl>
    <w:lvl w:ilvl="2" w:tplc="1E5AC28C">
      <w:start w:val="1"/>
      <w:numFmt w:val="lowerRoman"/>
      <w:lvlText w:val="%3."/>
      <w:lvlJc w:val="right"/>
      <w:pPr>
        <w:ind w:left="2160" w:hanging="180"/>
      </w:pPr>
    </w:lvl>
    <w:lvl w:ilvl="3" w:tplc="E5D23B0C">
      <w:start w:val="1"/>
      <w:numFmt w:val="decimal"/>
      <w:lvlText w:val="%4."/>
      <w:lvlJc w:val="left"/>
      <w:pPr>
        <w:ind w:left="2880" w:hanging="360"/>
      </w:pPr>
    </w:lvl>
    <w:lvl w:ilvl="4" w:tplc="A37EC0D0">
      <w:start w:val="1"/>
      <w:numFmt w:val="lowerLetter"/>
      <w:lvlText w:val="%5."/>
      <w:lvlJc w:val="left"/>
      <w:pPr>
        <w:ind w:left="3600" w:hanging="360"/>
      </w:pPr>
    </w:lvl>
    <w:lvl w:ilvl="5" w:tplc="83885E1C">
      <w:start w:val="1"/>
      <w:numFmt w:val="lowerRoman"/>
      <w:lvlText w:val="%6."/>
      <w:lvlJc w:val="right"/>
      <w:pPr>
        <w:ind w:left="4320" w:hanging="180"/>
      </w:pPr>
    </w:lvl>
    <w:lvl w:ilvl="6" w:tplc="EE0E52A0">
      <w:start w:val="1"/>
      <w:numFmt w:val="decimal"/>
      <w:lvlText w:val="%7."/>
      <w:lvlJc w:val="left"/>
      <w:pPr>
        <w:ind w:left="5040" w:hanging="360"/>
      </w:pPr>
    </w:lvl>
    <w:lvl w:ilvl="7" w:tplc="321E0A1C">
      <w:start w:val="1"/>
      <w:numFmt w:val="lowerLetter"/>
      <w:lvlText w:val="%8."/>
      <w:lvlJc w:val="left"/>
      <w:pPr>
        <w:ind w:left="5760" w:hanging="360"/>
      </w:pPr>
    </w:lvl>
    <w:lvl w:ilvl="8" w:tplc="26DA00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5B285D8C"/>
    <w:multiLevelType w:val="multilevel"/>
    <w:tmpl w:val="1C6A8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8" w15:restartNumberingAfterBreak="0">
    <w:nsid w:val="5FEB0105"/>
    <w:multiLevelType w:val="hybridMultilevel"/>
    <w:tmpl w:val="E1785EF0"/>
    <w:lvl w:ilvl="0" w:tplc="D286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5303790" w:tentative="1">
      <w:start w:val="1"/>
      <w:numFmt w:val="lowerLetter"/>
      <w:lvlText w:val="%2."/>
      <w:lvlJc w:val="left"/>
      <w:pPr>
        <w:ind w:left="1619" w:hanging="360"/>
      </w:pPr>
    </w:lvl>
    <w:lvl w:ilvl="2" w:tplc="EB108C66" w:tentative="1">
      <w:start w:val="1"/>
      <w:numFmt w:val="lowerRoman"/>
      <w:lvlText w:val="%3."/>
      <w:lvlJc w:val="right"/>
      <w:pPr>
        <w:ind w:left="2339" w:hanging="180"/>
      </w:pPr>
    </w:lvl>
    <w:lvl w:ilvl="3" w:tplc="8C88C192" w:tentative="1">
      <w:start w:val="1"/>
      <w:numFmt w:val="decimal"/>
      <w:lvlText w:val="%4."/>
      <w:lvlJc w:val="left"/>
      <w:pPr>
        <w:ind w:left="3059" w:hanging="360"/>
      </w:pPr>
    </w:lvl>
    <w:lvl w:ilvl="4" w:tplc="85F204BC" w:tentative="1">
      <w:start w:val="1"/>
      <w:numFmt w:val="lowerLetter"/>
      <w:lvlText w:val="%5."/>
      <w:lvlJc w:val="left"/>
      <w:pPr>
        <w:ind w:left="3779" w:hanging="360"/>
      </w:pPr>
    </w:lvl>
    <w:lvl w:ilvl="5" w:tplc="099AC368" w:tentative="1">
      <w:start w:val="1"/>
      <w:numFmt w:val="lowerRoman"/>
      <w:lvlText w:val="%6."/>
      <w:lvlJc w:val="right"/>
      <w:pPr>
        <w:ind w:left="4499" w:hanging="180"/>
      </w:pPr>
    </w:lvl>
    <w:lvl w:ilvl="6" w:tplc="03AC3C3A" w:tentative="1">
      <w:start w:val="1"/>
      <w:numFmt w:val="decimal"/>
      <w:lvlText w:val="%7."/>
      <w:lvlJc w:val="left"/>
      <w:pPr>
        <w:ind w:left="5219" w:hanging="360"/>
      </w:pPr>
    </w:lvl>
    <w:lvl w:ilvl="7" w:tplc="CEA40892" w:tentative="1">
      <w:start w:val="1"/>
      <w:numFmt w:val="lowerLetter"/>
      <w:lvlText w:val="%8."/>
      <w:lvlJc w:val="left"/>
      <w:pPr>
        <w:ind w:left="5939" w:hanging="360"/>
      </w:pPr>
    </w:lvl>
    <w:lvl w:ilvl="8" w:tplc="1B6C3EF6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CD323E4"/>
    <w:multiLevelType w:val="hybridMultilevel"/>
    <w:tmpl w:val="F50A28F0"/>
    <w:lvl w:ilvl="0" w:tplc="0F00E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C4F07E" w:tentative="1">
      <w:start w:val="1"/>
      <w:numFmt w:val="lowerLetter"/>
      <w:lvlText w:val="%2."/>
      <w:lvlJc w:val="left"/>
      <w:pPr>
        <w:ind w:left="1789" w:hanging="360"/>
      </w:pPr>
    </w:lvl>
    <w:lvl w:ilvl="2" w:tplc="990CDE0E" w:tentative="1">
      <w:start w:val="1"/>
      <w:numFmt w:val="lowerRoman"/>
      <w:lvlText w:val="%3."/>
      <w:lvlJc w:val="right"/>
      <w:pPr>
        <w:ind w:left="2509" w:hanging="180"/>
      </w:pPr>
    </w:lvl>
    <w:lvl w:ilvl="3" w:tplc="6CC8D0B2" w:tentative="1">
      <w:start w:val="1"/>
      <w:numFmt w:val="decimal"/>
      <w:lvlText w:val="%4."/>
      <w:lvlJc w:val="left"/>
      <w:pPr>
        <w:ind w:left="3229" w:hanging="360"/>
      </w:pPr>
    </w:lvl>
    <w:lvl w:ilvl="4" w:tplc="B87E5056" w:tentative="1">
      <w:start w:val="1"/>
      <w:numFmt w:val="lowerLetter"/>
      <w:lvlText w:val="%5."/>
      <w:lvlJc w:val="left"/>
      <w:pPr>
        <w:ind w:left="3949" w:hanging="360"/>
      </w:pPr>
    </w:lvl>
    <w:lvl w:ilvl="5" w:tplc="5448AD20" w:tentative="1">
      <w:start w:val="1"/>
      <w:numFmt w:val="lowerRoman"/>
      <w:lvlText w:val="%6."/>
      <w:lvlJc w:val="right"/>
      <w:pPr>
        <w:ind w:left="4669" w:hanging="180"/>
      </w:pPr>
    </w:lvl>
    <w:lvl w:ilvl="6" w:tplc="274E47CE" w:tentative="1">
      <w:start w:val="1"/>
      <w:numFmt w:val="decimal"/>
      <w:lvlText w:val="%7."/>
      <w:lvlJc w:val="left"/>
      <w:pPr>
        <w:ind w:left="5389" w:hanging="360"/>
      </w:pPr>
    </w:lvl>
    <w:lvl w:ilvl="7" w:tplc="F79EF516" w:tentative="1">
      <w:start w:val="1"/>
      <w:numFmt w:val="lowerLetter"/>
      <w:lvlText w:val="%8."/>
      <w:lvlJc w:val="left"/>
      <w:pPr>
        <w:ind w:left="6109" w:hanging="360"/>
      </w:pPr>
    </w:lvl>
    <w:lvl w:ilvl="8" w:tplc="D380863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656113312">
    <w:abstractNumId w:val="6"/>
  </w:num>
  <w:num w:numId="2" w16cid:durableId="17777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345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46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52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134840">
    <w:abstractNumId w:val="8"/>
  </w:num>
  <w:num w:numId="7" w16cid:durableId="2104496331">
    <w:abstractNumId w:val="0"/>
  </w:num>
  <w:num w:numId="8" w16cid:durableId="318004351">
    <w:abstractNumId w:val="9"/>
  </w:num>
  <w:num w:numId="9" w16cid:durableId="1618760060">
    <w:abstractNumId w:val="3"/>
  </w:num>
  <w:num w:numId="10" w16cid:durableId="1539665368">
    <w:abstractNumId w:val="7"/>
  </w:num>
  <w:num w:numId="11" w16cid:durableId="176530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0F4A"/>
    <w:rsid w:val="000C6158"/>
    <w:rsid w:val="000F1864"/>
    <w:rsid w:val="00132CBB"/>
    <w:rsid w:val="001F4043"/>
    <w:rsid w:val="00234915"/>
    <w:rsid w:val="00235100"/>
    <w:rsid w:val="00275F2C"/>
    <w:rsid w:val="00284494"/>
    <w:rsid w:val="00345C4E"/>
    <w:rsid w:val="00366476"/>
    <w:rsid w:val="0039139E"/>
    <w:rsid w:val="003A352C"/>
    <w:rsid w:val="00431291"/>
    <w:rsid w:val="0043527F"/>
    <w:rsid w:val="00501E2A"/>
    <w:rsid w:val="005404EA"/>
    <w:rsid w:val="005407B5"/>
    <w:rsid w:val="0059388A"/>
    <w:rsid w:val="005E0AB6"/>
    <w:rsid w:val="00677651"/>
    <w:rsid w:val="00682659"/>
    <w:rsid w:val="006E7710"/>
    <w:rsid w:val="006F14B5"/>
    <w:rsid w:val="0072487F"/>
    <w:rsid w:val="007C78B8"/>
    <w:rsid w:val="0080611D"/>
    <w:rsid w:val="0089313F"/>
    <w:rsid w:val="009047A3"/>
    <w:rsid w:val="009401DD"/>
    <w:rsid w:val="0094395A"/>
    <w:rsid w:val="00986D88"/>
    <w:rsid w:val="00A31867"/>
    <w:rsid w:val="00A712CB"/>
    <w:rsid w:val="00AD44D7"/>
    <w:rsid w:val="00B52B4B"/>
    <w:rsid w:val="00B73233"/>
    <w:rsid w:val="00BD69D6"/>
    <w:rsid w:val="00C0065D"/>
    <w:rsid w:val="00C11C95"/>
    <w:rsid w:val="00C1440C"/>
    <w:rsid w:val="00D261EC"/>
    <w:rsid w:val="00D935A3"/>
    <w:rsid w:val="00D97ABE"/>
    <w:rsid w:val="00DE0854"/>
    <w:rsid w:val="00DF5B38"/>
    <w:rsid w:val="00E3124B"/>
    <w:rsid w:val="00E36D8E"/>
    <w:rsid w:val="00E53AEC"/>
    <w:rsid w:val="00E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19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2023-07-19T12:05:00Z</cp:lastPrinted>
  <dcterms:created xsi:type="dcterms:W3CDTF">2024-06-20T12:45:00Z</dcterms:created>
  <dcterms:modified xsi:type="dcterms:W3CDTF">2024-06-20T12:45:00Z</dcterms:modified>
</cp:coreProperties>
</file>