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E96DB" w14:textId="77777777" w:rsidR="008C7A7D" w:rsidRPr="00EE27E3" w:rsidRDefault="008C7A7D" w:rsidP="008C7A7D">
      <w:pPr>
        <w:spacing w:line="256" w:lineRule="auto"/>
        <w:jc w:val="right"/>
      </w:pPr>
      <w:r w:rsidRPr="00EE27E3">
        <w:t>Pielikums Gulbenes novada pašvaldības domes lēmumam Nr. GND/2024/</w:t>
      </w:r>
    </w:p>
    <w:p w14:paraId="16DE3863" w14:textId="77777777" w:rsidR="00955465" w:rsidRDefault="00955465" w:rsidP="008C7A7D">
      <w:pPr>
        <w:keepNext/>
        <w:tabs>
          <w:tab w:val="left" w:pos="2835"/>
        </w:tabs>
        <w:jc w:val="right"/>
        <w:outlineLvl w:val="0"/>
        <w:rPr>
          <w:b/>
          <w:kern w:val="28"/>
          <w:lang w:eastAsia="ru-RU"/>
        </w:rPr>
      </w:pPr>
    </w:p>
    <w:p w14:paraId="6625E5EF" w14:textId="77777777" w:rsidR="008C7A7D" w:rsidRPr="00EE27E3" w:rsidRDefault="008C7A7D" w:rsidP="008C7A7D">
      <w:pPr>
        <w:keepNext/>
        <w:tabs>
          <w:tab w:val="left" w:pos="2835"/>
        </w:tabs>
        <w:jc w:val="right"/>
        <w:outlineLvl w:val="0"/>
        <w:rPr>
          <w:b/>
          <w:kern w:val="28"/>
          <w:lang w:eastAsia="ru-RU"/>
        </w:rPr>
      </w:pPr>
      <w:r w:rsidRPr="00EE27E3">
        <w:rPr>
          <w:b/>
          <w:kern w:val="28"/>
          <w:lang w:eastAsia="ru-RU"/>
        </w:rPr>
        <w:t>PROJEKTS</w:t>
      </w:r>
    </w:p>
    <w:p w14:paraId="56F2F5F6" w14:textId="77777777" w:rsidR="008C7A7D" w:rsidRDefault="008C7A7D" w:rsidP="00532CE7">
      <w:pPr>
        <w:spacing w:line="276" w:lineRule="auto"/>
        <w:jc w:val="center"/>
        <w:rPr>
          <w:b/>
        </w:rPr>
      </w:pPr>
    </w:p>
    <w:p w14:paraId="41D2CD09" w14:textId="77777777" w:rsidR="006067DA" w:rsidRDefault="008C7A7D" w:rsidP="00532CE7">
      <w:pPr>
        <w:spacing w:line="276" w:lineRule="auto"/>
        <w:jc w:val="center"/>
        <w:rPr>
          <w:b/>
        </w:rPr>
      </w:pPr>
      <w:r w:rsidRPr="00EE27E3">
        <w:rPr>
          <w:b/>
          <w:kern w:val="28"/>
          <w:lang w:eastAsia="ru-RU"/>
        </w:rPr>
        <w:t>SADARBĪBAS LĪGUMS Nr. ________</w:t>
      </w:r>
    </w:p>
    <w:p w14:paraId="4F10B6F9" w14:textId="77777777" w:rsidR="00EB4A39" w:rsidRDefault="00EB4A39" w:rsidP="00EB4A39">
      <w:pPr>
        <w:tabs>
          <w:tab w:val="left" w:pos="6237"/>
        </w:tabs>
        <w:jc w:val="both"/>
      </w:pPr>
    </w:p>
    <w:p w14:paraId="4F484D17" w14:textId="77777777" w:rsidR="00594130" w:rsidRPr="00F95511" w:rsidRDefault="00594130" w:rsidP="00EB4A39">
      <w:pPr>
        <w:tabs>
          <w:tab w:val="left" w:pos="6237"/>
        </w:tabs>
        <w:jc w:val="both"/>
      </w:pPr>
      <w:r w:rsidRPr="00F95511">
        <w:t>Gulbe</w:t>
      </w:r>
      <w:r w:rsidR="00BF217D" w:rsidRPr="00F95511">
        <w:t>n</w:t>
      </w:r>
      <w:r w:rsidR="00532CE7" w:rsidRPr="00F95511">
        <w:t>ē</w:t>
      </w:r>
      <w:r w:rsidR="00EB4A39">
        <w:tab/>
      </w:r>
      <w:r w:rsidR="00EB4A39" w:rsidRPr="00160DFA">
        <w:rPr>
          <w:noProof/>
        </w:rPr>
        <w:t>Datum</w:t>
      </w:r>
      <w:r w:rsidR="00EB4A39">
        <w:rPr>
          <w:noProof/>
        </w:rPr>
        <w:t>u</w:t>
      </w:r>
      <w:r w:rsidR="00EB4A39" w:rsidRPr="00160DFA">
        <w:rPr>
          <w:noProof/>
        </w:rPr>
        <w:t xml:space="preserve"> skat</w:t>
      </w:r>
      <w:r w:rsidR="00EB4A39">
        <w:rPr>
          <w:noProof/>
        </w:rPr>
        <w:t>īt</w:t>
      </w:r>
      <w:r w:rsidR="00EB4A39" w:rsidRPr="00160DFA">
        <w:rPr>
          <w:noProof/>
        </w:rPr>
        <w:t xml:space="preserve"> laika zīmogā</w:t>
      </w:r>
    </w:p>
    <w:p w14:paraId="23C25502" w14:textId="77777777" w:rsidR="00F95511" w:rsidRPr="00F95511" w:rsidRDefault="00F95511" w:rsidP="00AD2149">
      <w:pPr>
        <w:jc w:val="both"/>
      </w:pPr>
    </w:p>
    <w:p w14:paraId="7143E58C" w14:textId="77777777" w:rsidR="002D4450" w:rsidRPr="00F95511" w:rsidRDefault="002D4450" w:rsidP="00F95511">
      <w:pPr>
        <w:ind w:firstLine="567"/>
        <w:jc w:val="both"/>
        <w:rPr>
          <w:rFonts w:eastAsia="Calibri"/>
          <w:lang w:eastAsia="en-US"/>
        </w:rPr>
      </w:pPr>
      <w:r w:rsidRPr="00F95511">
        <w:rPr>
          <w:rFonts w:eastAsia="Calibri"/>
          <w:b/>
          <w:lang w:eastAsia="en-US"/>
        </w:rPr>
        <w:t>Gulbenes novada pašvaldība</w:t>
      </w:r>
      <w:r w:rsidRPr="00F95511">
        <w:rPr>
          <w:rFonts w:eastAsia="Calibri"/>
          <w:lang w:eastAsia="en-US"/>
        </w:rPr>
        <w:t>, reģ. Nr. 90009116327, juridiskā adrese: Ābeļu iela 2, Gulbene, Gulbenes novads, LV-4401</w:t>
      </w:r>
      <w:r w:rsidR="00743C49">
        <w:rPr>
          <w:rFonts w:eastAsia="Calibri"/>
          <w:lang w:eastAsia="en-US"/>
        </w:rPr>
        <w:t xml:space="preserve"> (</w:t>
      </w:r>
      <w:r w:rsidRPr="00F95511">
        <w:rPr>
          <w:rFonts w:eastAsia="Calibri"/>
          <w:lang w:eastAsia="en-US"/>
        </w:rPr>
        <w:t>turpmāk –</w:t>
      </w:r>
      <w:r w:rsidR="008C7A7D">
        <w:rPr>
          <w:rFonts w:eastAsia="Calibri"/>
          <w:lang w:eastAsia="en-US"/>
        </w:rPr>
        <w:t xml:space="preserve"> Pašvaldība</w:t>
      </w:r>
      <w:r w:rsidR="00743C49">
        <w:rPr>
          <w:rFonts w:eastAsia="Calibri"/>
          <w:lang w:eastAsia="en-US"/>
        </w:rPr>
        <w:t>),</w:t>
      </w:r>
      <w:r w:rsidRPr="00F95511">
        <w:rPr>
          <w:rFonts w:eastAsia="Calibri"/>
          <w:lang w:eastAsia="en-US"/>
        </w:rPr>
        <w:t xml:space="preserve"> tās domes </w:t>
      </w:r>
      <w:r w:rsidR="003E3A04">
        <w:rPr>
          <w:rFonts w:eastAsia="Calibri"/>
          <w:lang w:eastAsia="en-US"/>
        </w:rPr>
        <w:t>priekšsēdētāja</w:t>
      </w:r>
      <w:r w:rsidR="008C7A7D">
        <w:rPr>
          <w:rFonts w:eastAsia="Calibri"/>
          <w:lang w:eastAsia="en-US"/>
        </w:rPr>
        <w:t xml:space="preserve"> vietnieces</w:t>
      </w:r>
      <w:r w:rsidRPr="00F95511">
        <w:rPr>
          <w:rFonts w:eastAsia="Calibri"/>
          <w:lang w:eastAsia="en-US"/>
        </w:rPr>
        <w:t xml:space="preserve"> </w:t>
      </w:r>
      <w:r w:rsidR="008C7A7D">
        <w:rPr>
          <w:rFonts w:eastAsia="Calibri"/>
          <w:lang w:eastAsia="en-US"/>
        </w:rPr>
        <w:t>Gunas Švikas</w:t>
      </w:r>
      <w:r w:rsidRPr="00F95511">
        <w:rPr>
          <w:rFonts w:eastAsia="Calibri"/>
          <w:lang w:eastAsia="en-US"/>
        </w:rPr>
        <w:t xml:space="preserve"> personā, kur</w:t>
      </w:r>
      <w:r w:rsidR="00D24FF2">
        <w:rPr>
          <w:rFonts w:eastAsia="Calibri"/>
          <w:lang w:eastAsia="en-US"/>
        </w:rPr>
        <w:t>a</w:t>
      </w:r>
      <w:r w:rsidRPr="00F95511">
        <w:rPr>
          <w:rFonts w:eastAsia="Calibri"/>
          <w:lang w:eastAsia="en-US"/>
        </w:rPr>
        <w:t xml:space="preserve"> rīkojas, pamatojoties uz Gulbenes novada </w:t>
      </w:r>
      <w:r w:rsidR="008C7A7D">
        <w:rPr>
          <w:rFonts w:eastAsia="Calibri"/>
          <w:lang w:eastAsia="en-US"/>
        </w:rPr>
        <w:t xml:space="preserve">pašvaldības </w:t>
      </w:r>
      <w:r w:rsidRPr="00F95511">
        <w:rPr>
          <w:rFonts w:eastAsia="Calibri"/>
          <w:lang w:eastAsia="en-US"/>
        </w:rPr>
        <w:t>domes 20</w:t>
      </w:r>
      <w:r w:rsidR="00872958">
        <w:rPr>
          <w:rFonts w:eastAsia="Calibri"/>
          <w:lang w:eastAsia="en-US"/>
        </w:rPr>
        <w:t>23</w:t>
      </w:r>
      <w:r w:rsidRPr="00F95511">
        <w:rPr>
          <w:rFonts w:eastAsia="Calibri"/>
          <w:lang w:eastAsia="en-US"/>
        </w:rPr>
        <w:t>.</w:t>
      </w:r>
      <w:r w:rsidR="008C7A7D">
        <w:rPr>
          <w:rFonts w:eastAsia="Calibri"/>
          <w:lang w:eastAsia="en-US"/>
        </w:rPr>
        <w:t> </w:t>
      </w:r>
      <w:r w:rsidRPr="00F95511">
        <w:rPr>
          <w:rFonts w:eastAsia="Calibri"/>
          <w:lang w:eastAsia="en-US"/>
        </w:rPr>
        <w:t xml:space="preserve">gada </w:t>
      </w:r>
      <w:r w:rsidR="00872958">
        <w:rPr>
          <w:rFonts w:eastAsia="Calibri"/>
          <w:lang w:eastAsia="en-US"/>
        </w:rPr>
        <w:t>21</w:t>
      </w:r>
      <w:r w:rsidRPr="00F95511">
        <w:rPr>
          <w:rFonts w:eastAsia="Calibri"/>
          <w:lang w:eastAsia="en-US"/>
        </w:rPr>
        <w:t>.</w:t>
      </w:r>
      <w:r w:rsidR="008C7A7D">
        <w:rPr>
          <w:rFonts w:eastAsia="Calibri"/>
          <w:lang w:eastAsia="en-US"/>
        </w:rPr>
        <w:t> </w:t>
      </w:r>
      <w:r w:rsidR="00872958">
        <w:rPr>
          <w:rFonts w:eastAsia="Calibri"/>
          <w:lang w:eastAsia="en-US"/>
        </w:rPr>
        <w:t>decembra</w:t>
      </w:r>
      <w:r w:rsidRPr="00F95511">
        <w:rPr>
          <w:rFonts w:eastAsia="Calibri"/>
          <w:lang w:eastAsia="en-US"/>
        </w:rPr>
        <w:t xml:space="preserve"> saistoš</w:t>
      </w:r>
      <w:r w:rsidR="008C7A7D">
        <w:rPr>
          <w:rFonts w:eastAsia="Calibri"/>
          <w:lang w:eastAsia="en-US"/>
        </w:rPr>
        <w:t>o</w:t>
      </w:r>
      <w:r w:rsidRPr="00F95511">
        <w:rPr>
          <w:rFonts w:eastAsia="Calibri"/>
          <w:lang w:eastAsia="en-US"/>
        </w:rPr>
        <w:t xml:space="preserve"> noteikum</w:t>
      </w:r>
      <w:r w:rsidR="008C7A7D">
        <w:rPr>
          <w:rFonts w:eastAsia="Calibri"/>
          <w:lang w:eastAsia="en-US"/>
        </w:rPr>
        <w:t>u</w:t>
      </w:r>
      <w:r w:rsidRPr="00F95511">
        <w:rPr>
          <w:rFonts w:eastAsia="Calibri"/>
          <w:lang w:eastAsia="en-US"/>
        </w:rPr>
        <w:t xml:space="preserve"> Nr.</w:t>
      </w:r>
      <w:r w:rsidR="008C7A7D">
        <w:rPr>
          <w:rFonts w:eastAsia="Calibri"/>
          <w:lang w:eastAsia="en-US"/>
        </w:rPr>
        <w:t> </w:t>
      </w:r>
      <w:r w:rsidRPr="00F95511">
        <w:rPr>
          <w:rFonts w:eastAsia="Calibri"/>
          <w:lang w:eastAsia="en-US"/>
        </w:rPr>
        <w:t>2</w:t>
      </w:r>
      <w:r w:rsidR="00872958">
        <w:rPr>
          <w:rFonts w:eastAsia="Calibri"/>
          <w:lang w:eastAsia="en-US"/>
        </w:rPr>
        <w:t>4</w:t>
      </w:r>
      <w:r w:rsidRPr="00F95511">
        <w:rPr>
          <w:rFonts w:eastAsia="Calibri"/>
          <w:lang w:eastAsia="en-US"/>
        </w:rPr>
        <w:t xml:space="preserve"> “Gulbenes novada pašvaldības nolikums</w:t>
      </w:r>
      <w:r w:rsidRPr="00D24FF2">
        <w:rPr>
          <w:rFonts w:eastAsia="Calibri"/>
          <w:lang w:eastAsia="en-US"/>
        </w:rPr>
        <w:t xml:space="preserve">” </w:t>
      </w:r>
      <w:r w:rsidR="008C7A7D">
        <w:rPr>
          <w:rFonts w:eastAsia="Calibri"/>
          <w:lang w:eastAsia="en-US"/>
        </w:rPr>
        <w:t xml:space="preserve">55. punktu un </w:t>
      </w:r>
      <w:r w:rsidR="00C77F41" w:rsidRPr="00D24FF2">
        <w:rPr>
          <w:rFonts w:eastAsia="Calibri"/>
          <w:lang w:eastAsia="en-US"/>
        </w:rPr>
        <w:t>2</w:t>
      </w:r>
      <w:r w:rsidR="008C7A7D">
        <w:rPr>
          <w:rFonts w:eastAsia="Calibri"/>
          <w:lang w:eastAsia="en-US"/>
        </w:rPr>
        <w:t>4</w:t>
      </w:r>
      <w:r w:rsidR="00C77F41" w:rsidRPr="00D24FF2">
        <w:rPr>
          <w:rFonts w:eastAsia="Calibri"/>
          <w:lang w:eastAsia="en-US"/>
        </w:rPr>
        <w:t>.</w:t>
      </w:r>
      <w:r w:rsidR="008C7A7D">
        <w:rPr>
          <w:rFonts w:eastAsia="Calibri"/>
          <w:lang w:eastAsia="en-US"/>
        </w:rPr>
        <w:t>1</w:t>
      </w:r>
      <w:r w:rsidR="00D24FF2">
        <w:rPr>
          <w:rFonts w:eastAsia="Calibri"/>
          <w:lang w:eastAsia="en-US"/>
        </w:rPr>
        <w:t>.</w:t>
      </w:r>
      <w:r w:rsidR="008C7A7D">
        <w:rPr>
          <w:rFonts w:eastAsia="Calibri"/>
          <w:lang w:eastAsia="en-US"/>
        </w:rPr>
        <w:t> </w:t>
      </w:r>
      <w:r w:rsidR="00D24FF2" w:rsidRPr="00D24FF2">
        <w:rPr>
          <w:rFonts w:eastAsia="Calibri"/>
          <w:lang w:eastAsia="en-US"/>
        </w:rPr>
        <w:t>apak</w:t>
      </w:r>
      <w:r w:rsidR="00D24FF2">
        <w:rPr>
          <w:rFonts w:eastAsia="Calibri"/>
          <w:lang w:eastAsia="en-US"/>
        </w:rPr>
        <w:t>š</w:t>
      </w:r>
      <w:r w:rsidRPr="00F95511">
        <w:rPr>
          <w:rFonts w:eastAsia="Calibri"/>
          <w:lang w:eastAsia="en-US"/>
        </w:rPr>
        <w:t>punktu, no vienas puses, un</w:t>
      </w:r>
    </w:p>
    <w:p w14:paraId="54CA1210" w14:textId="77777777" w:rsidR="00743C49" w:rsidRDefault="002D4450" w:rsidP="00F95511">
      <w:pPr>
        <w:ind w:firstLine="567"/>
        <w:jc w:val="both"/>
      </w:pPr>
      <w:r w:rsidRPr="00F95511">
        <w:rPr>
          <w:rFonts w:eastAsia="Calibri"/>
          <w:b/>
          <w:lang w:eastAsia="en-US"/>
        </w:rPr>
        <w:t xml:space="preserve">SIA “Gulbenes </w:t>
      </w:r>
      <w:r w:rsidR="00222568">
        <w:rPr>
          <w:rFonts w:eastAsia="Calibri"/>
          <w:b/>
          <w:lang w:eastAsia="en-US"/>
        </w:rPr>
        <w:t>Energo Serviss</w:t>
      </w:r>
      <w:r w:rsidRPr="00F95511">
        <w:rPr>
          <w:rFonts w:eastAsia="Calibri"/>
          <w:b/>
          <w:lang w:eastAsia="en-US"/>
        </w:rPr>
        <w:t>”</w:t>
      </w:r>
      <w:r w:rsidRPr="00F95511">
        <w:rPr>
          <w:rFonts w:eastAsia="Calibri"/>
          <w:lang w:eastAsia="en-US"/>
        </w:rPr>
        <w:t xml:space="preserve">, reģistrācijas numurs </w:t>
      </w:r>
      <w:r w:rsidR="00222568" w:rsidRPr="00222568">
        <w:t>54603000121</w:t>
      </w:r>
      <w:r w:rsidRPr="00F95511">
        <w:t>, juridiskā adrese</w:t>
      </w:r>
      <w:r w:rsidR="00743C49">
        <w:t>:</w:t>
      </w:r>
      <w:r w:rsidRPr="00F95511">
        <w:t xml:space="preserve"> Blaumaņa iela 56A, Gu</w:t>
      </w:r>
      <w:r w:rsidR="00743C49">
        <w:t xml:space="preserve">lbene, Gulbenes novads, LV-4401 (turpmāk – </w:t>
      </w:r>
      <w:r w:rsidRPr="00F95511">
        <w:t xml:space="preserve"> </w:t>
      </w:r>
      <w:r w:rsidR="00743C49" w:rsidRPr="00F95511">
        <w:t>Sabiedrisko p</w:t>
      </w:r>
      <w:r w:rsidR="00743C49" w:rsidRPr="00F95511">
        <w:rPr>
          <w:color w:val="000000"/>
          <w:shd w:val="clear" w:color="auto" w:fill="FFFFFF"/>
        </w:rPr>
        <w:t>akalpojumu sniedzējs</w:t>
      </w:r>
      <w:r w:rsidR="00743C49">
        <w:rPr>
          <w:color w:val="000000"/>
          <w:shd w:val="clear" w:color="auto" w:fill="FFFFFF"/>
        </w:rPr>
        <w:t>),</w:t>
      </w:r>
      <w:r w:rsidR="00743C49" w:rsidRPr="00F95511">
        <w:t xml:space="preserve"> </w:t>
      </w:r>
      <w:r w:rsidRPr="00F95511">
        <w:t xml:space="preserve">tās valdes locekļa Riharda Korna personā, kura rīkojas saskaņā ar statūtiem, no otras puses, turpmāk katrs atsevišķi saukts – Puse, kopā – Puses, </w:t>
      </w:r>
    </w:p>
    <w:p w14:paraId="6723C05C" w14:textId="77777777" w:rsidR="002D4450" w:rsidRPr="00F95511" w:rsidRDefault="002D4450" w:rsidP="00F95511">
      <w:pPr>
        <w:ind w:firstLine="567"/>
        <w:jc w:val="both"/>
        <w:rPr>
          <w:lang w:eastAsia="et-EE"/>
        </w:rPr>
      </w:pPr>
      <w:r w:rsidRPr="00F95511">
        <w:rPr>
          <w:b/>
          <w:lang w:eastAsia="et-EE"/>
        </w:rPr>
        <w:t>pamatojoties</w:t>
      </w:r>
      <w:r w:rsidRPr="00F95511">
        <w:rPr>
          <w:lang w:eastAsia="et-EE"/>
        </w:rPr>
        <w:t xml:space="preserve"> </w:t>
      </w:r>
      <w:r w:rsidRPr="00F95511">
        <w:rPr>
          <w:b/>
          <w:bCs/>
          <w:lang w:eastAsia="et-EE"/>
        </w:rPr>
        <w:t>uz</w:t>
      </w:r>
      <w:r w:rsidRPr="00F95511">
        <w:rPr>
          <w:lang w:eastAsia="et-EE"/>
        </w:rPr>
        <w:t>:</w:t>
      </w:r>
    </w:p>
    <w:p w14:paraId="61976D60" w14:textId="77777777" w:rsidR="002D4450" w:rsidRPr="00F95511" w:rsidRDefault="002D4450" w:rsidP="00F95511">
      <w:pPr>
        <w:numPr>
          <w:ilvl w:val="0"/>
          <w:numId w:val="39"/>
        </w:numPr>
        <w:jc w:val="both"/>
        <w:rPr>
          <w:lang w:eastAsia="et-EE"/>
        </w:rPr>
      </w:pPr>
      <w:r w:rsidRPr="00F95511">
        <w:rPr>
          <w:lang w:eastAsia="et-EE"/>
        </w:rPr>
        <w:t xml:space="preserve">likuma </w:t>
      </w:r>
      <w:r w:rsidR="00AC2635">
        <w:t xml:space="preserve">Pašvaldību likuma </w:t>
      </w:r>
      <w:r w:rsidR="00AC2635">
        <w:rPr>
          <w:lang w:eastAsia="et-EE"/>
        </w:rPr>
        <w:t xml:space="preserve">4. panta </w:t>
      </w:r>
      <w:r w:rsidRPr="00F95511">
        <w:rPr>
          <w:lang w:eastAsia="et-EE"/>
        </w:rPr>
        <w:t>pirmās daļas 1.punktu;</w:t>
      </w:r>
    </w:p>
    <w:p w14:paraId="094BE18E" w14:textId="77777777" w:rsidR="00222568" w:rsidRDefault="00222568" w:rsidP="00F95511">
      <w:pPr>
        <w:numPr>
          <w:ilvl w:val="0"/>
          <w:numId w:val="39"/>
        </w:numPr>
        <w:jc w:val="both"/>
        <w:rPr>
          <w:lang w:eastAsia="et-EE"/>
        </w:rPr>
      </w:pPr>
      <w:r w:rsidRPr="00222568">
        <w:rPr>
          <w:lang w:eastAsia="et-EE"/>
        </w:rPr>
        <w:t>Ministru kabineta 2022.</w:t>
      </w:r>
      <w:r w:rsidR="00AC2635">
        <w:rPr>
          <w:lang w:eastAsia="et-EE"/>
        </w:rPr>
        <w:t> </w:t>
      </w:r>
      <w:r w:rsidRPr="00222568">
        <w:rPr>
          <w:lang w:eastAsia="et-EE"/>
        </w:rPr>
        <w:t>gada 13.</w:t>
      </w:r>
      <w:r w:rsidR="00AC2635">
        <w:rPr>
          <w:lang w:eastAsia="et-EE"/>
        </w:rPr>
        <w:t> </w:t>
      </w:r>
      <w:r w:rsidRPr="00222568">
        <w:rPr>
          <w:lang w:eastAsia="et-EE"/>
        </w:rPr>
        <w:t>decembra noteikumus Nr.</w:t>
      </w:r>
      <w:r w:rsidR="00AC2635">
        <w:rPr>
          <w:lang w:eastAsia="et-EE"/>
        </w:rPr>
        <w:t> </w:t>
      </w:r>
      <w:r w:rsidRPr="00222568">
        <w:rPr>
          <w:lang w:eastAsia="et-EE"/>
        </w:rPr>
        <w:t>770 “Kārtība, kādā Eiropas Savienības fondu 2021.</w:t>
      </w:r>
      <w:r w:rsidR="00AC2635">
        <w:rPr>
          <w:lang w:eastAsia="et-EE"/>
        </w:rPr>
        <w:t>-</w:t>
      </w:r>
      <w:r w:rsidRPr="00222568">
        <w:rPr>
          <w:lang w:eastAsia="et-EE"/>
        </w:rPr>
        <w:t>2027.</w:t>
      </w:r>
      <w:r w:rsidR="00AC2635">
        <w:rPr>
          <w:lang w:eastAsia="et-EE"/>
        </w:rPr>
        <w:t> </w:t>
      </w:r>
      <w:r w:rsidRPr="00222568">
        <w:rPr>
          <w:lang w:eastAsia="et-EE"/>
        </w:rPr>
        <w:t>gada plānošanas periodā nodrošina ieguldījumu uzraudzību un izvērtēšanu, kā arī izstrādā un uztur Kohēzijas politikas fondu vadības informācijas sistēmu”;</w:t>
      </w:r>
    </w:p>
    <w:p w14:paraId="3F18CAB8" w14:textId="77777777" w:rsidR="00222568" w:rsidRDefault="00222568" w:rsidP="00F95511">
      <w:pPr>
        <w:numPr>
          <w:ilvl w:val="0"/>
          <w:numId w:val="39"/>
        </w:numPr>
        <w:jc w:val="both"/>
        <w:rPr>
          <w:lang w:eastAsia="et-EE"/>
        </w:rPr>
      </w:pPr>
      <w:r w:rsidRPr="00222568">
        <w:rPr>
          <w:lang w:eastAsia="et-EE"/>
        </w:rPr>
        <w:t>Ministru kabineta 2023.</w:t>
      </w:r>
      <w:r w:rsidR="00AC2635">
        <w:rPr>
          <w:lang w:eastAsia="et-EE"/>
        </w:rPr>
        <w:t> </w:t>
      </w:r>
      <w:r w:rsidRPr="00222568">
        <w:rPr>
          <w:lang w:eastAsia="et-EE"/>
        </w:rPr>
        <w:t>gada 17.</w:t>
      </w:r>
      <w:r w:rsidR="00AC2635">
        <w:rPr>
          <w:lang w:eastAsia="et-EE"/>
        </w:rPr>
        <w:t> </w:t>
      </w:r>
      <w:r w:rsidRPr="00222568">
        <w:rPr>
          <w:lang w:eastAsia="et-EE"/>
        </w:rPr>
        <w:t>oktobra noteikumu Nr.593 “Eiropas Savienības kohēzijas politikas programmas 2021.–2027. gadam 6.</w:t>
      </w:r>
      <w:r w:rsidR="00AC2635">
        <w:rPr>
          <w:lang w:eastAsia="et-EE"/>
        </w:rPr>
        <w:t>1.1. specifiskā atbalsta mērķa “</w:t>
      </w:r>
      <w:r w:rsidRPr="00222568">
        <w:rPr>
          <w:lang w:eastAsia="et-EE"/>
        </w:rPr>
        <w:t>Pārejas uz klimatneitralitāti radīto ekonomisko, sociālo un vides seku mazināša</w:t>
      </w:r>
      <w:r w:rsidR="00AC2635">
        <w:rPr>
          <w:lang w:eastAsia="et-EE"/>
        </w:rPr>
        <w:t>na visvairāk skartajos reģionos” 6.1.1.3. pasākuma “</w:t>
      </w:r>
      <w:r w:rsidRPr="00222568">
        <w:rPr>
          <w:lang w:eastAsia="et-EE"/>
        </w:rPr>
        <w:t>Atbalsts uzņēmējdarbībai nepieciešamās publiskās infrastruktūras attīstībai, veicinot pār</w:t>
      </w:r>
      <w:r w:rsidR="00AC2635">
        <w:rPr>
          <w:lang w:eastAsia="et-EE"/>
        </w:rPr>
        <w:t>eju uz klimatneitrālu ekonomiku”</w:t>
      </w:r>
      <w:r w:rsidRPr="00222568">
        <w:rPr>
          <w:lang w:eastAsia="et-EE"/>
        </w:rPr>
        <w:t xml:space="preserve"> īstenošanas noteikumi”;</w:t>
      </w:r>
    </w:p>
    <w:p w14:paraId="3525CF48" w14:textId="77777777" w:rsidR="0038086C" w:rsidRPr="00AC2635" w:rsidRDefault="0038086C" w:rsidP="00F95511">
      <w:pPr>
        <w:numPr>
          <w:ilvl w:val="0"/>
          <w:numId w:val="39"/>
        </w:numPr>
        <w:jc w:val="both"/>
        <w:rPr>
          <w:lang w:eastAsia="et-EE"/>
        </w:rPr>
      </w:pPr>
      <w:r w:rsidRPr="00F95511">
        <w:rPr>
          <w:lang w:eastAsia="et-EE"/>
        </w:rPr>
        <w:t>Gulbenes novada attīstības programmas 2018.-2024. gadam pasākumu UE</w:t>
      </w:r>
      <w:r w:rsidR="00222568">
        <w:rPr>
          <w:lang w:eastAsia="et-EE"/>
        </w:rPr>
        <w:t>4</w:t>
      </w:r>
      <w:r w:rsidRPr="00F95511">
        <w:rPr>
          <w:lang w:eastAsia="et-EE"/>
        </w:rPr>
        <w:t>.</w:t>
      </w:r>
      <w:r w:rsidR="00222568">
        <w:rPr>
          <w:lang w:eastAsia="et-EE"/>
        </w:rPr>
        <w:t>1</w:t>
      </w:r>
      <w:r w:rsidRPr="00F95511">
        <w:rPr>
          <w:lang w:eastAsia="et-EE"/>
        </w:rPr>
        <w:t>.1. “</w:t>
      </w:r>
      <w:r w:rsidR="00222568">
        <w:rPr>
          <w:lang w:eastAsia="et-EE"/>
        </w:rPr>
        <w:t>Nodrošināt atbalstu uzņēmējdarbības uzsākšanai un attīstībai</w:t>
      </w:r>
      <w:r w:rsidRPr="00F95511">
        <w:rPr>
          <w:lang w:eastAsia="et-EE"/>
        </w:rPr>
        <w:t xml:space="preserve">”, kā arī Investīciju plānu </w:t>
      </w:r>
      <w:r w:rsidRPr="00AC2635">
        <w:rPr>
          <w:lang w:eastAsia="et-EE"/>
        </w:rPr>
        <w:t>2022.-2024. gadam;</w:t>
      </w:r>
    </w:p>
    <w:p w14:paraId="068DE037" w14:textId="77777777" w:rsidR="00AC2635" w:rsidRPr="00AC2635" w:rsidRDefault="00AC2635" w:rsidP="00AC2635">
      <w:pPr>
        <w:pStyle w:val="20"/>
        <w:shd w:val="clear" w:color="auto" w:fill="auto"/>
        <w:tabs>
          <w:tab w:val="left" w:pos="567"/>
        </w:tabs>
        <w:spacing w:after="0"/>
        <w:ind w:firstLine="0"/>
        <w:rPr>
          <w:b/>
          <w:sz w:val="24"/>
          <w:szCs w:val="24"/>
        </w:rPr>
      </w:pPr>
      <w:r w:rsidRPr="00AC2635">
        <w:rPr>
          <w:b/>
          <w:sz w:val="24"/>
          <w:szCs w:val="24"/>
        </w:rPr>
        <w:tab/>
        <w:t>ievērojot:</w:t>
      </w:r>
    </w:p>
    <w:p w14:paraId="0BDF5668" w14:textId="77777777" w:rsidR="00AC2635" w:rsidRPr="00AC2635" w:rsidRDefault="00AC2635" w:rsidP="00AC2635">
      <w:pPr>
        <w:pStyle w:val="20"/>
        <w:numPr>
          <w:ilvl w:val="0"/>
          <w:numId w:val="39"/>
        </w:numPr>
        <w:shd w:val="clear" w:color="auto" w:fill="auto"/>
        <w:tabs>
          <w:tab w:val="left" w:pos="567"/>
        </w:tabs>
        <w:spacing w:after="0"/>
        <w:rPr>
          <w:b/>
          <w:sz w:val="24"/>
          <w:szCs w:val="24"/>
        </w:rPr>
      </w:pPr>
      <w:r w:rsidRPr="00AC2635">
        <w:rPr>
          <w:sz w:val="24"/>
          <w:szCs w:val="24"/>
        </w:rPr>
        <w:t>Gulbenes novada pašvaldības dome</w:t>
      </w:r>
      <w:r>
        <w:rPr>
          <w:sz w:val="24"/>
          <w:szCs w:val="24"/>
        </w:rPr>
        <w:t>s</w:t>
      </w:r>
      <w:r w:rsidRPr="00AC2635">
        <w:rPr>
          <w:sz w:val="24"/>
          <w:szCs w:val="24"/>
        </w:rPr>
        <w:t xml:space="preserve"> 2023. gada 29. jūnij</w:t>
      </w:r>
      <w:r>
        <w:rPr>
          <w:sz w:val="24"/>
          <w:szCs w:val="24"/>
        </w:rPr>
        <w:t>a</w:t>
      </w:r>
      <w:r w:rsidRPr="00AC2635">
        <w:rPr>
          <w:sz w:val="24"/>
          <w:szCs w:val="24"/>
        </w:rPr>
        <w:t xml:space="preserve"> lēmumu Nr. GND/2023/647 “Par sabiedrisko ūdenssaimniecības pakalpojumu sniegšanu Gulbenes novada administratīvajā teritorijā” (protokols Nr. 9, 92. p.), ar kuru pilnvaroja </w:t>
      </w:r>
      <w:r>
        <w:rPr>
          <w:sz w:val="24"/>
          <w:szCs w:val="24"/>
        </w:rPr>
        <w:t>Sabiedrisko pakalpojuma sniedzēju</w:t>
      </w:r>
      <w:r w:rsidRPr="00AC2635">
        <w:rPr>
          <w:sz w:val="24"/>
          <w:szCs w:val="24"/>
        </w:rPr>
        <w:t xml:space="preserve"> sniegt sabiedriskos ūdenssaimniecības pakalpojumus Gulbenes novada administratīvajā teritorijā uz laiku līdz 2032. gada 31. decembrim</w:t>
      </w:r>
      <w:r>
        <w:rPr>
          <w:sz w:val="24"/>
          <w:szCs w:val="24"/>
        </w:rPr>
        <w:t>;</w:t>
      </w:r>
    </w:p>
    <w:p w14:paraId="12027EA5" w14:textId="77777777" w:rsidR="00AC2635" w:rsidRPr="00AC2635" w:rsidRDefault="00AC2635" w:rsidP="00AC2635">
      <w:pPr>
        <w:pStyle w:val="20"/>
        <w:numPr>
          <w:ilvl w:val="0"/>
          <w:numId w:val="39"/>
        </w:numPr>
        <w:shd w:val="clear" w:color="auto" w:fill="auto"/>
        <w:tabs>
          <w:tab w:val="left" w:pos="567"/>
        </w:tabs>
        <w:spacing w:after="0"/>
        <w:rPr>
          <w:b/>
          <w:sz w:val="24"/>
          <w:szCs w:val="24"/>
        </w:rPr>
      </w:pPr>
      <w:r w:rsidRPr="00AC2635">
        <w:rPr>
          <w:sz w:val="24"/>
          <w:szCs w:val="24"/>
          <w:lang w:eastAsia="et-EE"/>
        </w:rPr>
        <w:t xml:space="preserve">starp Pašvaldību un </w:t>
      </w:r>
      <w:r>
        <w:rPr>
          <w:sz w:val="24"/>
          <w:szCs w:val="24"/>
          <w:lang w:eastAsia="et-EE"/>
        </w:rPr>
        <w:t>Sabiedrisko pakalpojumu sniedzēju</w:t>
      </w:r>
      <w:r w:rsidRPr="00AC2635">
        <w:rPr>
          <w:sz w:val="24"/>
          <w:szCs w:val="24"/>
          <w:lang w:eastAsia="et-EE"/>
        </w:rPr>
        <w:t xml:space="preserve"> 2023. gada 30. jūnijā noslēgto līgumu par ūdenssaimniecības pakalpojumu sniegšanu Nr. GND/9.13/23/581</w:t>
      </w:r>
      <w:r>
        <w:rPr>
          <w:sz w:val="24"/>
          <w:szCs w:val="24"/>
          <w:lang w:eastAsia="et-EE"/>
        </w:rPr>
        <w:t>;</w:t>
      </w:r>
    </w:p>
    <w:p w14:paraId="04C12F86" w14:textId="77777777" w:rsidR="00955465" w:rsidRPr="00955465" w:rsidRDefault="00AE1E97" w:rsidP="00AC2635">
      <w:pPr>
        <w:pStyle w:val="20"/>
        <w:numPr>
          <w:ilvl w:val="0"/>
          <w:numId w:val="39"/>
        </w:numPr>
        <w:shd w:val="clear" w:color="auto" w:fill="auto"/>
        <w:tabs>
          <w:tab w:val="left" w:pos="567"/>
        </w:tabs>
        <w:spacing w:after="0"/>
        <w:rPr>
          <w:b/>
          <w:sz w:val="24"/>
          <w:szCs w:val="24"/>
        </w:rPr>
      </w:pPr>
      <w:r w:rsidRPr="00AC2635">
        <w:rPr>
          <w:sz w:val="24"/>
          <w:szCs w:val="24"/>
        </w:rPr>
        <w:t>ka Sabiedrisko pakalpojumu sniedzējs ir pašvaldības kapitālsabiedrība</w:t>
      </w:r>
      <w:r w:rsidR="00AC2635">
        <w:rPr>
          <w:sz w:val="24"/>
          <w:szCs w:val="24"/>
        </w:rPr>
        <w:t>;</w:t>
      </w:r>
    </w:p>
    <w:p w14:paraId="0248E846" w14:textId="77777777" w:rsidR="00AE1E97" w:rsidRPr="00AC2635" w:rsidRDefault="00955465" w:rsidP="00AC2635">
      <w:pPr>
        <w:pStyle w:val="20"/>
        <w:numPr>
          <w:ilvl w:val="0"/>
          <w:numId w:val="39"/>
        </w:numPr>
        <w:shd w:val="clear" w:color="auto" w:fill="auto"/>
        <w:tabs>
          <w:tab w:val="left" w:pos="567"/>
        </w:tabs>
        <w:spacing w:after="0"/>
        <w:rPr>
          <w:b/>
          <w:sz w:val="24"/>
          <w:szCs w:val="24"/>
        </w:rPr>
      </w:pPr>
      <w:r w:rsidRPr="00AC2635">
        <w:rPr>
          <w:sz w:val="24"/>
          <w:szCs w:val="24"/>
        </w:rPr>
        <w:t>Gulbenes novada pašvaldības dome</w:t>
      </w:r>
      <w:r>
        <w:rPr>
          <w:sz w:val="24"/>
          <w:szCs w:val="24"/>
        </w:rPr>
        <w:t>s</w:t>
      </w:r>
      <w:r w:rsidRPr="00AC2635">
        <w:rPr>
          <w:sz w:val="24"/>
          <w:szCs w:val="24"/>
        </w:rPr>
        <w:t xml:space="preserve"> 202</w:t>
      </w:r>
      <w:r>
        <w:rPr>
          <w:sz w:val="24"/>
          <w:szCs w:val="24"/>
        </w:rPr>
        <w:t>4</w:t>
      </w:r>
      <w:r w:rsidRPr="00AC2635">
        <w:rPr>
          <w:sz w:val="24"/>
          <w:szCs w:val="24"/>
        </w:rPr>
        <w:t xml:space="preserve">. gada </w:t>
      </w:r>
      <w:r>
        <w:rPr>
          <w:sz w:val="24"/>
          <w:szCs w:val="24"/>
        </w:rPr>
        <w:t>27</w:t>
      </w:r>
      <w:r w:rsidRPr="00AC2635">
        <w:rPr>
          <w:sz w:val="24"/>
          <w:szCs w:val="24"/>
        </w:rPr>
        <w:t>. jūnij</w:t>
      </w:r>
      <w:r>
        <w:rPr>
          <w:sz w:val="24"/>
          <w:szCs w:val="24"/>
        </w:rPr>
        <w:t>a</w:t>
      </w:r>
      <w:r w:rsidRPr="00AC2635">
        <w:rPr>
          <w:sz w:val="24"/>
          <w:szCs w:val="24"/>
        </w:rPr>
        <w:t xml:space="preserve"> lēmumu Nr. GND/202</w:t>
      </w:r>
      <w:r>
        <w:rPr>
          <w:sz w:val="24"/>
          <w:szCs w:val="24"/>
        </w:rPr>
        <w:t>4</w:t>
      </w:r>
      <w:r w:rsidRPr="00AC2635">
        <w:rPr>
          <w:sz w:val="24"/>
          <w:szCs w:val="24"/>
        </w:rPr>
        <w:t>/</w:t>
      </w:r>
      <w:r>
        <w:rPr>
          <w:sz w:val="24"/>
          <w:szCs w:val="24"/>
        </w:rPr>
        <w:t>__</w:t>
      </w:r>
      <w:r w:rsidRPr="00AC2635">
        <w:rPr>
          <w:sz w:val="24"/>
          <w:szCs w:val="24"/>
        </w:rPr>
        <w:t xml:space="preserve"> “Par </w:t>
      </w:r>
      <w:r>
        <w:rPr>
          <w:sz w:val="24"/>
          <w:szCs w:val="24"/>
        </w:rPr>
        <w:t>sadarbības līguma slēgšanu</w:t>
      </w:r>
      <w:r w:rsidR="004E63E8">
        <w:rPr>
          <w:sz w:val="24"/>
          <w:szCs w:val="24"/>
        </w:rPr>
        <w:t xml:space="preserve"> ar </w:t>
      </w:r>
      <w:r w:rsidR="004E63E8" w:rsidRPr="004E63E8">
        <w:rPr>
          <w:sz w:val="24"/>
          <w:szCs w:val="24"/>
        </w:rPr>
        <w:t>SIA “Gulbenes Energo Serviss”</w:t>
      </w:r>
      <w:r w:rsidRPr="00AC2635">
        <w:rPr>
          <w:sz w:val="24"/>
          <w:szCs w:val="24"/>
        </w:rPr>
        <w:t>” (protokols Nr. </w:t>
      </w:r>
      <w:r>
        <w:rPr>
          <w:sz w:val="24"/>
          <w:szCs w:val="24"/>
        </w:rPr>
        <w:t>__</w:t>
      </w:r>
      <w:r w:rsidRPr="00AC2635">
        <w:rPr>
          <w:sz w:val="24"/>
          <w:szCs w:val="24"/>
        </w:rPr>
        <w:t xml:space="preserve">, </w:t>
      </w:r>
      <w:r>
        <w:rPr>
          <w:sz w:val="24"/>
          <w:szCs w:val="24"/>
        </w:rPr>
        <w:t>__</w:t>
      </w:r>
      <w:r w:rsidRPr="00AC2635">
        <w:rPr>
          <w:sz w:val="24"/>
          <w:szCs w:val="24"/>
        </w:rPr>
        <w:t>. p.),</w:t>
      </w:r>
    </w:p>
    <w:p w14:paraId="42036892" w14:textId="77777777" w:rsidR="00E23D5E" w:rsidRPr="00AC2635" w:rsidRDefault="00743C49" w:rsidP="00F95511">
      <w:pPr>
        <w:jc w:val="both"/>
      </w:pPr>
      <w:r w:rsidRPr="00AC2635">
        <w:t>no brīvas gribas, bez spaidiem, maldības un viltus, apzinoties savas rīcības saturu, nozīm</w:t>
      </w:r>
      <w:r w:rsidR="00E964FA">
        <w:t xml:space="preserve">i un juridiskās sekas, noslēdz </w:t>
      </w:r>
      <w:r w:rsidR="00E964FA" w:rsidRPr="00AC2635">
        <w:t>šāda satura līgumu</w:t>
      </w:r>
      <w:r w:rsidR="00E964FA">
        <w:t xml:space="preserve"> (</w:t>
      </w:r>
      <w:r w:rsidR="00E964FA" w:rsidRPr="00AC2635">
        <w:t>turpmāk – Līgums</w:t>
      </w:r>
      <w:r w:rsidR="00E964FA">
        <w:t xml:space="preserve">) </w:t>
      </w:r>
      <w:r w:rsidRPr="00AC2635">
        <w:t>ar saistošu spēku Pušu tiesību un saistību pārņēmējiem:</w:t>
      </w:r>
    </w:p>
    <w:p w14:paraId="17CF8A27" w14:textId="77777777" w:rsidR="00E23D5E" w:rsidRPr="00F95511" w:rsidRDefault="00E23D5E" w:rsidP="00F95511">
      <w:pPr>
        <w:jc w:val="both"/>
      </w:pPr>
    </w:p>
    <w:p w14:paraId="0FF3ADDF" w14:textId="77777777" w:rsidR="007F7F87" w:rsidRPr="00F95511" w:rsidRDefault="007F7F87" w:rsidP="00E964FA">
      <w:pPr>
        <w:numPr>
          <w:ilvl w:val="0"/>
          <w:numId w:val="38"/>
        </w:numPr>
        <w:tabs>
          <w:tab w:val="left" w:pos="284"/>
        </w:tabs>
        <w:ind w:left="284" w:hanging="284"/>
        <w:jc w:val="center"/>
        <w:rPr>
          <w:b/>
        </w:rPr>
      </w:pPr>
      <w:r w:rsidRPr="00F95511">
        <w:rPr>
          <w:b/>
        </w:rPr>
        <w:t>Līguma priekšmets</w:t>
      </w:r>
    </w:p>
    <w:p w14:paraId="1262043A" w14:textId="77777777" w:rsidR="00AD2149" w:rsidRPr="00F95511" w:rsidRDefault="00AD2149" w:rsidP="00F95511">
      <w:pPr>
        <w:ind w:left="426"/>
        <w:rPr>
          <w:b/>
        </w:rPr>
      </w:pPr>
    </w:p>
    <w:p w14:paraId="5548F218" w14:textId="77777777" w:rsidR="006067DA" w:rsidRDefault="00222568" w:rsidP="006067DA">
      <w:pPr>
        <w:numPr>
          <w:ilvl w:val="1"/>
          <w:numId w:val="38"/>
        </w:numPr>
        <w:tabs>
          <w:tab w:val="left" w:pos="567"/>
        </w:tabs>
        <w:ind w:left="567" w:hanging="567"/>
        <w:jc w:val="both"/>
        <w:rPr>
          <w:rFonts w:eastAsia="Calibri"/>
        </w:rPr>
      </w:pPr>
      <w:r w:rsidRPr="00222568">
        <w:rPr>
          <w:rFonts w:eastAsia="Calibri"/>
          <w:bCs/>
        </w:rPr>
        <w:t>Pašvaldība un Sabiedrisko pakalpojumu sniedz</w:t>
      </w:r>
      <w:r w:rsidR="00E964FA">
        <w:rPr>
          <w:rFonts w:eastAsia="Calibri"/>
          <w:bCs/>
        </w:rPr>
        <w:t xml:space="preserve">ējs </w:t>
      </w:r>
      <w:r w:rsidRPr="00222568">
        <w:rPr>
          <w:rFonts w:eastAsia="Calibri"/>
          <w:bCs/>
        </w:rPr>
        <w:t>sadarbosies Eiropas Savienības kohēzijas politikas programmas 2021.</w:t>
      </w:r>
      <w:r w:rsidR="00E964FA">
        <w:rPr>
          <w:rFonts w:eastAsia="Calibri"/>
          <w:bCs/>
        </w:rPr>
        <w:t>-</w:t>
      </w:r>
      <w:r w:rsidRPr="00222568">
        <w:rPr>
          <w:rFonts w:eastAsia="Calibri"/>
          <w:bCs/>
        </w:rPr>
        <w:t>2027.</w:t>
      </w:r>
      <w:r w:rsidR="00E964FA">
        <w:rPr>
          <w:rFonts w:eastAsia="Calibri"/>
          <w:bCs/>
        </w:rPr>
        <w:t> </w:t>
      </w:r>
      <w:r w:rsidRPr="00222568">
        <w:rPr>
          <w:rFonts w:eastAsia="Calibri"/>
          <w:bCs/>
        </w:rPr>
        <w:t>gadam 6.</w:t>
      </w:r>
      <w:r w:rsidR="00E964FA">
        <w:rPr>
          <w:rFonts w:eastAsia="Calibri"/>
          <w:bCs/>
        </w:rPr>
        <w:t>1.1. specifiskā atbalsta mērķa “</w:t>
      </w:r>
      <w:r w:rsidRPr="00222568">
        <w:rPr>
          <w:rFonts w:eastAsia="Calibri"/>
          <w:bCs/>
        </w:rPr>
        <w:t xml:space="preserve">Pārejas uz klimatneitralitāti radīto ekonomisko, sociālo un vides seku mazināšana visvairāk skartajos </w:t>
      </w:r>
      <w:r w:rsidRPr="00222568">
        <w:rPr>
          <w:rFonts w:eastAsia="Calibri"/>
          <w:bCs/>
        </w:rPr>
        <w:lastRenderedPageBreak/>
        <w:t>reģion</w:t>
      </w:r>
      <w:r w:rsidR="00E964FA">
        <w:rPr>
          <w:rFonts w:eastAsia="Calibri"/>
          <w:bCs/>
        </w:rPr>
        <w:t>os”</w:t>
      </w:r>
      <w:r w:rsidRPr="00222568">
        <w:rPr>
          <w:rFonts w:eastAsia="Calibri"/>
          <w:bCs/>
        </w:rPr>
        <w:t xml:space="preserve"> 6.1.1.3. pasākuma pirmās proj</w:t>
      </w:r>
      <w:r w:rsidR="00E964FA">
        <w:rPr>
          <w:rFonts w:eastAsia="Calibri"/>
          <w:bCs/>
        </w:rPr>
        <w:t>ektu iesniegumu atlases kārtas “</w:t>
      </w:r>
      <w:r w:rsidRPr="00222568">
        <w:rPr>
          <w:rFonts w:eastAsia="Calibri"/>
          <w:bCs/>
        </w:rPr>
        <w:t>Atbalsts uzņēmējdarbībai nepieciešamās publiskās infrastruktūras attīstībai, veicinot pār</w:t>
      </w:r>
      <w:r w:rsidR="00E964FA">
        <w:rPr>
          <w:rFonts w:eastAsia="Calibri"/>
          <w:bCs/>
        </w:rPr>
        <w:t>eju uz klimatneitrālu ekonomiku”</w:t>
      </w:r>
      <w:r w:rsidRPr="00222568">
        <w:rPr>
          <w:rFonts w:eastAsia="Calibri"/>
          <w:bCs/>
        </w:rPr>
        <w:t xml:space="preserve"> realizējamā projekta “Uzņēmējdarbības publiskās infrastruktūras uzlabošana Dzelzceļa ielā un Viestura ielā”</w:t>
      </w:r>
      <w:r w:rsidR="00E964FA">
        <w:rPr>
          <w:rFonts w:eastAsia="Calibri"/>
          <w:bCs/>
        </w:rPr>
        <w:t xml:space="preserve"> (</w:t>
      </w:r>
      <w:r w:rsidRPr="00222568">
        <w:rPr>
          <w:rFonts w:eastAsia="Calibri"/>
          <w:bCs/>
        </w:rPr>
        <w:t>turpmāk – Projekts</w:t>
      </w:r>
      <w:r w:rsidR="00E964FA">
        <w:rPr>
          <w:rFonts w:eastAsia="Calibri"/>
          <w:bCs/>
        </w:rPr>
        <w:t xml:space="preserve">) </w:t>
      </w:r>
      <w:r w:rsidRPr="00222568">
        <w:rPr>
          <w:rFonts w:eastAsia="Calibri"/>
          <w:bCs/>
        </w:rPr>
        <w:t>īstenošanai</w:t>
      </w:r>
      <w:r w:rsidR="00E964FA">
        <w:rPr>
          <w:rFonts w:eastAsia="Calibri"/>
          <w:bCs/>
        </w:rPr>
        <w:t>,</w:t>
      </w:r>
      <w:r w:rsidRPr="00222568">
        <w:rPr>
          <w:rFonts w:eastAsia="Calibri"/>
          <w:bCs/>
        </w:rPr>
        <w:t xml:space="preserve"> kā rezultātā tiks veikta Dzelzceļa un Viestura ielu pārbūve Gulbenes pilsētā (3030</w:t>
      </w:r>
      <w:r w:rsidR="00E964FA">
        <w:rPr>
          <w:rFonts w:eastAsia="Calibri"/>
          <w:bCs/>
        </w:rPr>
        <w:t> </w:t>
      </w:r>
      <w:r w:rsidRPr="00222568">
        <w:rPr>
          <w:rFonts w:eastAsia="Calibri"/>
          <w:bCs/>
        </w:rPr>
        <w:t>m garumā), ūdensapgādes tīklu izbūve (3000</w:t>
      </w:r>
      <w:r w:rsidR="00E964FA">
        <w:rPr>
          <w:rFonts w:eastAsia="Calibri"/>
          <w:bCs/>
        </w:rPr>
        <w:t> </w:t>
      </w:r>
      <w:r w:rsidRPr="00222568">
        <w:rPr>
          <w:rFonts w:eastAsia="Calibri"/>
          <w:bCs/>
        </w:rPr>
        <w:t>m garumā), sadzīves kanalizācijas tīklu izbūve (2100</w:t>
      </w:r>
      <w:r w:rsidR="00E964FA">
        <w:rPr>
          <w:rFonts w:eastAsia="Calibri"/>
          <w:bCs/>
        </w:rPr>
        <w:t> </w:t>
      </w:r>
      <w:r w:rsidRPr="00222568">
        <w:rPr>
          <w:rFonts w:eastAsia="Calibri"/>
          <w:bCs/>
        </w:rPr>
        <w:t>m garumā</w:t>
      </w:r>
      <w:r w:rsidR="006067DA">
        <w:t>).</w:t>
      </w:r>
    </w:p>
    <w:p w14:paraId="6A7C786E" w14:textId="77777777" w:rsidR="007F7F87" w:rsidRPr="006067DA" w:rsidRDefault="00D42CA2" w:rsidP="006067DA">
      <w:pPr>
        <w:numPr>
          <w:ilvl w:val="1"/>
          <w:numId w:val="38"/>
        </w:numPr>
        <w:tabs>
          <w:tab w:val="left" w:pos="567"/>
        </w:tabs>
        <w:ind w:left="567" w:hanging="567"/>
        <w:jc w:val="both"/>
        <w:rPr>
          <w:rFonts w:eastAsia="Calibri"/>
        </w:rPr>
      </w:pPr>
      <w:r w:rsidRPr="006067DA">
        <w:rPr>
          <w:rFonts w:eastAsia="Calibri"/>
        </w:rPr>
        <w:t xml:space="preserve">Sabiedrisko pakalpojumu sniedzējs priekšfinansē </w:t>
      </w:r>
      <w:r w:rsidR="00F50FEE" w:rsidRPr="006067DA">
        <w:rPr>
          <w:rFonts w:eastAsia="Calibri"/>
        </w:rPr>
        <w:t xml:space="preserve">un izbūvē </w:t>
      </w:r>
      <w:r w:rsidR="004A294D">
        <w:t>ūdenssaimniecības</w:t>
      </w:r>
      <w:r w:rsidR="00E964FA">
        <w:t xml:space="preserve"> </w:t>
      </w:r>
      <w:r w:rsidR="004A294D">
        <w:t>tīklus</w:t>
      </w:r>
      <w:r w:rsidRPr="006067DA">
        <w:rPr>
          <w:rFonts w:eastAsia="Calibri"/>
        </w:rPr>
        <w:t xml:space="preserve">. </w:t>
      </w:r>
      <w:r w:rsidR="007F7F87" w:rsidRPr="00F95511">
        <w:t>Projekta ietvaros izbūvētie un pārbūvētie ūdenssaimniecības</w:t>
      </w:r>
      <w:r w:rsidR="009B239E">
        <w:t xml:space="preserve"> </w:t>
      </w:r>
      <w:r w:rsidR="007F7F87" w:rsidRPr="00F95511">
        <w:t xml:space="preserve">tīkli </w:t>
      </w:r>
      <w:r w:rsidR="009B103B">
        <w:t xml:space="preserve">pēc projekta īstenošanas ir </w:t>
      </w:r>
      <w:r w:rsidR="0038543A" w:rsidRPr="00F95511">
        <w:t>S</w:t>
      </w:r>
      <w:r w:rsidR="007F7F87" w:rsidRPr="00F95511">
        <w:t xml:space="preserve">abiedrisko pakalpojumu sniedzēja </w:t>
      </w:r>
      <w:r w:rsidR="009B103B">
        <w:t>īpašumā.</w:t>
      </w:r>
      <w:r>
        <w:t xml:space="preserve"> </w:t>
      </w:r>
    </w:p>
    <w:p w14:paraId="4424FB83" w14:textId="77777777" w:rsidR="004C65FA" w:rsidRPr="00F95511" w:rsidRDefault="004C65FA" w:rsidP="00F95511">
      <w:pPr>
        <w:tabs>
          <w:tab w:val="left" w:pos="567"/>
        </w:tabs>
        <w:ind w:left="567"/>
        <w:jc w:val="both"/>
        <w:rPr>
          <w:rFonts w:eastAsia="Calibri"/>
        </w:rPr>
      </w:pPr>
    </w:p>
    <w:p w14:paraId="59D1AB7A" w14:textId="77777777" w:rsidR="007F7F87" w:rsidRPr="00F95511" w:rsidRDefault="007F7F87" w:rsidP="00E964FA">
      <w:pPr>
        <w:numPr>
          <w:ilvl w:val="0"/>
          <w:numId w:val="38"/>
        </w:numPr>
        <w:tabs>
          <w:tab w:val="left" w:pos="284"/>
        </w:tabs>
        <w:ind w:left="284" w:hanging="284"/>
        <w:jc w:val="center"/>
        <w:rPr>
          <w:rFonts w:eastAsia="Calibri"/>
          <w:b/>
        </w:rPr>
      </w:pPr>
      <w:r w:rsidRPr="00F95511">
        <w:rPr>
          <w:rFonts w:eastAsia="Calibri"/>
          <w:b/>
        </w:rPr>
        <w:t>Pušu pienākumi</w:t>
      </w:r>
    </w:p>
    <w:p w14:paraId="5BAC4DD2" w14:textId="77777777" w:rsidR="00A54AC5" w:rsidRPr="00F95511" w:rsidRDefault="00A54AC5" w:rsidP="00F95511">
      <w:pPr>
        <w:ind w:left="567"/>
        <w:rPr>
          <w:rFonts w:eastAsia="Calibri"/>
          <w:b/>
        </w:rPr>
      </w:pPr>
    </w:p>
    <w:p w14:paraId="7C325DB5" w14:textId="77777777" w:rsidR="007F7F87" w:rsidRPr="00F95511" w:rsidRDefault="00450D20" w:rsidP="00E964FA">
      <w:pPr>
        <w:numPr>
          <w:ilvl w:val="1"/>
          <w:numId w:val="38"/>
        </w:numPr>
        <w:tabs>
          <w:tab w:val="left" w:pos="567"/>
        </w:tabs>
        <w:ind w:left="567" w:hanging="567"/>
        <w:rPr>
          <w:rFonts w:eastAsia="Calibri"/>
          <w:bCs/>
        </w:rPr>
      </w:pPr>
      <w:r w:rsidRPr="00F95511">
        <w:rPr>
          <w:rFonts w:eastAsia="Calibri"/>
          <w:bCs/>
        </w:rPr>
        <w:t>Pašvaldība</w:t>
      </w:r>
      <w:r w:rsidR="007F7F87" w:rsidRPr="00F95511">
        <w:rPr>
          <w:rFonts w:eastAsia="Calibri"/>
          <w:bCs/>
        </w:rPr>
        <w:t xml:space="preserve"> apņemas:</w:t>
      </w:r>
    </w:p>
    <w:p w14:paraId="3341E297" w14:textId="77777777" w:rsidR="007F7F87" w:rsidRPr="00F95511" w:rsidRDefault="007F7F87" w:rsidP="00F95511">
      <w:pPr>
        <w:numPr>
          <w:ilvl w:val="2"/>
          <w:numId w:val="38"/>
        </w:numPr>
        <w:jc w:val="both"/>
        <w:rPr>
          <w:rFonts w:eastAsia="Calibri"/>
        </w:rPr>
      </w:pPr>
      <w:r w:rsidRPr="00F95511">
        <w:rPr>
          <w:rFonts w:eastAsia="Calibri"/>
        </w:rPr>
        <w:t>nodrošināt pašvaldības finansējumu un realizēt Līguma 1.1. punktā minēto Projekta ieceri;</w:t>
      </w:r>
    </w:p>
    <w:p w14:paraId="019E7BD3" w14:textId="77777777" w:rsidR="007F7F87" w:rsidRPr="00F95511" w:rsidRDefault="007F7F87" w:rsidP="00F95511">
      <w:pPr>
        <w:numPr>
          <w:ilvl w:val="2"/>
          <w:numId w:val="38"/>
        </w:numPr>
        <w:jc w:val="both"/>
        <w:rPr>
          <w:rFonts w:eastAsia="Calibri"/>
        </w:rPr>
      </w:pPr>
      <w:r w:rsidRPr="00F95511">
        <w:rPr>
          <w:rFonts w:eastAsia="Calibri"/>
        </w:rPr>
        <w:t>piedalīties Projekta īstenošanā atbilstoši normatīvajiem aktiem</w:t>
      </w:r>
      <w:r w:rsidR="002F2832" w:rsidRPr="00F95511">
        <w:rPr>
          <w:rFonts w:eastAsia="Calibri"/>
        </w:rPr>
        <w:t xml:space="preserve">, </w:t>
      </w:r>
      <w:r w:rsidR="002F2832" w:rsidRPr="00F95511">
        <w:t>citiem Vienošanās par Eiropas Savienības fonda projekta īstenošanu (</w:t>
      </w:r>
      <w:r w:rsidR="00E964FA">
        <w:t xml:space="preserve">turpmāk – Vienošanās) </w:t>
      </w:r>
      <w:r w:rsidR="002F2832" w:rsidRPr="00F95511">
        <w:t>norādītajiem saistošajiem dokumentiem</w:t>
      </w:r>
      <w:r w:rsidRPr="00F95511">
        <w:rPr>
          <w:rFonts w:eastAsia="Calibri"/>
        </w:rPr>
        <w:t xml:space="preserve"> un šim Līgumam;</w:t>
      </w:r>
    </w:p>
    <w:p w14:paraId="3800ED46" w14:textId="77777777" w:rsidR="007F7F87" w:rsidRPr="00F95511" w:rsidRDefault="00222568" w:rsidP="00F95511">
      <w:pPr>
        <w:numPr>
          <w:ilvl w:val="2"/>
          <w:numId w:val="38"/>
        </w:numPr>
        <w:jc w:val="both"/>
        <w:rPr>
          <w:rFonts w:eastAsia="Calibri"/>
        </w:rPr>
      </w:pPr>
      <w:r w:rsidRPr="00222568">
        <w:rPr>
          <w:bCs/>
        </w:rPr>
        <w:t>realizējot Projektu, nodrošināt Ministru kabineta 2023. gada 17. oktobra noteikumu Nr.593 “Eiropas Savienības kohēzijas politikas programmas 2021.–2027. gadam 6.1.1. specifiskā atb</w:t>
      </w:r>
      <w:r w:rsidR="00E964FA">
        <w:rPr>
          <w:bCs/>
        </w:rPr>
        <w:t>alsta mērķa “</w:t>
      </w:r>
      <w:r w:rsidRPr="00222568">
        <w:rPr>
          <w:bCs/>
        </w:rPr>
        <w:t>Pārejas uz klimatneitralitāti radīto ekonomisko, sociālo un vides seku mazināša</w:t>
      </w:r>
      <w:r w:rsidR="00E964FA">
        <w:rPr>
          <w:bCs/>
        </w:rPr>
        <w:t>na visvairāk skartajos reģionos” 6.1.1.3. pasākuma “</w:t>
      </w:r>
      <w:r w:rsidRPr="00222568">
        <w:rPr>
          <w:bCs/>
        </w:rPr>
        <w:t>Atbalsts uzņēmējdarbībai nepieciešamās publiskās infrastruktūras attīstībai, veicinot pāreju uz klimatneitrālu ekonomik</w:t>
      </w:r>
      <w:r w:rsidR="00E964FA">
        <w:rPr>
          <w:bCs/>
        </w:rPr>
        <w:t>u”</w:t>
      </w:r>
      <w:r w:rsidRPr="00222568">
        <w:rPr>
          <w:bCs/>
        </w:rPr>
        <w:t xml:space="preserve"> īstenošanas noteikumi” izpildi</w:t>
      </w:r>
      <w:r w:rsidR="007F7F87" w:rsidRPr="00F95511">
        <w:rPr>
          <w:bCs/>
        </w:rPr>
        <w:t>;</w:t>
      </w:r>
    </w:p>
    <w:p w14:paraId="169B62EF" w14:textId="77777777" w:rsidR="007F7F87" w:rsidRPr="00F95511" w:rsidRDefault="007F7F87" w:rsidP="00F95511">
      <w:pPr>
        <w:numPr>
          <w:ilvl w:val="2"/>
          <w:numId w:val="38"/>
        </w:numPr>
        <w:jc w:val="both"/>
        <w:rPr>
          <w:rFonts w:eastAsia="Calibri"/>
        </w:rPr>
      </w:pPr>
      <w:r w:rsidRPr="00F95511">
        <w:rPr>
          <w:rFonts w:eastAsia="Calibri"/>
        </w:rPr>
        <w:t>organizēt Projekta īstenošanai nepieciešamās publisko iepirkumu procedūras atbilstoši normatīvajiem aktiem;</w:t>
      </w:r>
    </w:p>
    <w:p w14:paraId="622F3B38" w14:textId="77777777" w:rsidR="007F7F87" w:rsidRPr="00F95511" w:rsidRDefault="007F7F87" w:rsidP="00F95511">
      <w:pPr>
        <w:numPr>
          <w:ilvl w:val="2"/>
          <w:numId w:val="38"/>
        </w:numPr>
        <w:jc w:val="both"/>
        <w:rPr>
          <w:rFonts w:eastAsia="Calibri"/>
        </w:rPr>
      </w:pPr>
      <w:r w:rsidRPr="00F95511">
        <w:rPr>
          <w:rFonts w:eastAsia="Calibri"/>
        </w:rPr>
        <w:t>nepieļaut Projekta dubulto finansēšanu;</w:t>
      </w:r>
    </w:p>
    <w:p w14:paraId="48FFCFB9" w14:textId="77777777" w:rsidR="007F7F87" w:rsidRPr="00F95511" w:rsidRDefault="007F7F87" w:rsidP="00F95511">
      <w:pPr>
        <w:numPr>
          <w:ilvl w:val="2"/>
          <w:numId w:val="38"/>
        </w:numPr>
        <w:jc w:val="both"/>
        <w:rPr>
          <w:rFonts w:eastAsia="Calibri"/>
        </w:rPr>
      </w:pPr>
      <w:r w:rsidRPr="00F95511">
        <w:rPr>
          <w:rFonts w:eastAsia="Calibri"/>
        </w:rPr>
        <w:t>nenodot citai personai ar Projekta īstenošanu saistītās tiesības un pienākumus;</w:t>
      </w:r>
    </w:p>
    <w:p w14:paraId="18D0DA21" w14:textId="77777777" w:rsidR="007F7F87" w:rsidRPr="00F95511" w:rsidRDefault="007F7F87" w:rsidP="00F95511">
      <w:pPr>
        <w:numPr>
          <w:ilvl w:val="2"/>
          <w:numId w:val="38"/>
        </w:numPr>
        <w:jc w:val="both"/>
        <w:rPr>
          <w:rFonts w:eastAsia="Calibri"/>
        </w:rPr>
      </w:pPr>
      <w:r w:rsidRPr="00F95511">
        <w:rPr>
          <w:rFonts w:eastAsia="Calibri"/>
        </w:rPr>
        <w:t>nodrošināt tiesības Projektu uzraugošajām institūcijām, kā arī Iepirkumu uzraudzības birojam pieeju vis</w:t>
      </w:r>
      <w:r w:rsidR="003F1F36" w:rsidRPr="00F95511">
        <w:rPr>
          <w:rFonts w:eastAsia="Calibri"/>
        </w:rPr>
        <w:t>iem</w:t>
      </w:r>
      <w:r w:rsidRPr="00F95511">
        <w:rPr>
          <w:rFonts w:eastAsia="Calibri"/>
        </w:rPr>
        <w:t xml:space="preserve"> ar Projektu īstenošanu saistīto dokumentu oriģināliem un grāmatvedības sistēmai, kā arī attiecīgā Projekta īstenošanas vietai;</w:t>
      </w:r>
    </w:p>
    <w:p w14:paraId="1F4CE960" w14:textId="77777777" w:rsidR="007F7F87" w:rsidRPr="00F95511" w:rsidRDefault="007F7F87" w:rsidP="00F95511">
      <w:pPr>
        <w:numPr>
          <w:ilvl w:val="2"/>
          <w:numId w:val="38"/>
        </w:numPr>
        <w:jc w:val="both"/>
        <w:rPr>
          <w:rFonts w:eastAsia="Calibri"/>
        </w:rPr>
      </w:pPr>
      <w:r w:rsidRPr="00F95511">
        <w:t>ja nepieciešams, sagatavo</w:t>
      </w:r>
      <w:r w:rsidR="00AD09A0">
        <w:t>t</w:t>
      </w:r>
      <w:r w:rsidRPr="00F95511">
        <w:t xml:space="preserve"> uzskaites veidlapu par saņemto </w:t>
      </w:r>
      <w:r w:rsidRPr="00F95511">
        <w:rPr>
          <w:i/>
          <w:iCs/>
        </w:rPr>
        <w:t xml:space="preserve">de minimis </w:t>
      </w:r>
      <w:r w:rsidRPr="00F95511">
        <w:t xml:space="preserve">atbalstu saskaņā ar normatīvajiem aktiem par </w:t>
      </w:r>
      <w:r w:rsidRPr="00F95511">
        <w:rPr>
          <w:i/>
          <w:iCs/>
        </w:rPr>
        <w:t>de minimis</w:t>
      </w:r>
      <w:r w:rsidRPr="00F95511">
        <w:t xml:space="preserve"> atbalsta uzskaites un piešķiršanas kārtību</w:t>
      </w:r>
      <w:r w:rsidR="00220F36" w:rsidRPr="00F95511">
        <w:t xml:space="preserve"> un</w:t>
      </w:r>
      <w:r w:rsidRPr="00F95511">
        <w:t xml:space="preserve"> </w:t>
      </w:r>
      <w:r w:rsidRPr="00F95511">
        <w:rPr>
          <w:i/>
          <w:iCs/>
        </w:rPr>
        <w:t>de minimis</w:t>
      </w:r>
      <w:r w:rsidRPr="00F95511">
        <w:t xml:space="preserve"> atbalsta uzskaites veidlapas paraugu</w:t>
      </w:r>
      <w:r w:rsidR="00AD09A0">
        <w:t>;</w:t>
      </w:r>
    </w:p>
    <w:p w14:paraId="64A1C2FE" w14:textId="77777777" w:rsidR="007F7F87" w:rsidRPr="00F95511" w:rsidRDefault="007F7F87" w:rsidP="00F95511">
      <w:pPr>
        <w:numPr>
          <w:ilvl w:val="2"/>
          <w:numId w:val="38"/>
        </w:numPr>
        <w:jc w:val="both"/>
        <w:rPr>
          <w:rFonts w:eastAsia="Calibri"/>
        </w:rPr>
      </w:pPr>
      <w:r w:rsidRPr="00F95511">
        <w:t xml:space="preserve">visā </w:t>
      </w:r>
      <w:r w:rsidR="00AD09A0">
        <w:t>P</w:t>
      </w:r>
      <w:r w:rsidRPr="00F95511">
        <w:t xml:space="preserve">rojekta uzraudzības periodā katru gadu </w:t>
      </w:r>
      <w:r w:rsidR="00AD09A0">
        <w:t>nodrošināt P</w:t>
      </w:r>
      <w:r w:rsidRPr="00F95511">
        <w:t>rojekta rezultātu publicitāti plašsaziņas līdzekļos vai tīmekļvietnē.</w:t>
      </w:r>
    </w:p>
    <w:p w14:paraId="2CC2702D" w14:textId="77777777" w:rsidR="007F7F87" w:rsidRPr="00F95511" w:rsidRDefault="007F7F87" w:rsidP="00F95511">
      <w:pPr>
        <w:numPr>
          <w:ilvl w:val="1"/>
          <w:numId w:val="38"/>
        </w:numPr>
        <w:ind w:hanging="502"/>
        <w:rPr>
          <w:bCs/>
        </w:rPr>
      </w:pPr>
      <w:r w:rsidRPr="00F95511">
        <w:rPr>
          <w:bCs/>
        </w:rPr>
        <w:t>Sabiedrisko pakalpojumu sniedzējs apņemas:</w:t>
      </w:r>
    </w:p>
    <w:p w14:paraId="3A564963" w14:textId="77777777" w:rsidR="007F7F87" w:rsidRDefault="007F7F87" w:rsidP="00F95511">
      <w:pPr>
        <w:numPr>
          <w:ilvl w:val="2"/>
          <w:numId w:val="38"/>
        </w:numPr>
        <w:jc w:val="both"/>
        <w:rPr>
          <w:rFonts w:eastAsia="Calibri"/>
        </w:rPr>
      </w:pPr>
      <w:r w:rsidRPr="00F95511">
        <w:rPr>
          <w:rFonts w:eastAsia="Calibri"/>
        </w:rPr>
        <w:t>piedalīties Projekta īstenošanā atbilstoši normatīvajiem aktiem</w:t>
      </w:r>
      <w:r w:rsidR="002F2832" w:rsidRPr="00F95511">
        <w:rPr>
          <w:rFonts w:eastAsia="Calibri"/>
        </w:rPr>
        <w:t xml:space="preserve">, </w:t>
      </w:r>
      <w:r w:rsidR="002F2832" w:rsidRPr="00F95511">
        <w:t>citiem Vienošanās par Eiropas Savienības fonda projekta īstenošanu (turpmāk – Vienošanās) norādītajiem saistošajiem dokumentiem</w:t>
      </w:r>
      <w:r w:rsidRPr="00F95511">
        <w:rPr>
          <w:rFonts w:eastAsia="Calibri"/>
        </w:rPr>
        <w:t xml:space="preserve"> un šim Līgumam;</w:t>
      </w:r>
    </w:p>
    <w:p w14:paraId="1B4A290B" w14:textId="77777777" w:rsidR="00D42CA2" w:rsidRPr="00F95511" w:rsidRDefault="00D42CA2" w:rsidP="00D42CA2">
      <w:pPr>
        <w:numPr>
          <w:ilvl w:val="2"/>
          <w:numId w:val="38"/>
        </w:numPr>
        <w:jc w:val="both"/>
        <w:rPr>
          <w:rFonts w:eastAsia="Calibri"/>
        </w:rPr>
      </w:pPr>
      <w:r w:rsidRPr="00D42CA2">
        <w:rPr>
          <w:rFonts w:eastAsia="Calibri"/>
        </w:rPr>
        <w:t>priekšfinansē</w:t>
      </w:r>
      <w:r>
        <w:rPr>
          <w:rFonts w:eastAsia="Calibri"/>
        </w:rPr>
        <w:t>t</w:t>
      </w:r>
      <w:r w:rsidRPr="00D42CA2">
        <w:rPr>
          <w:rFonts w:eastAsia="Calibri"/>
        </w:rPr>
        <w:t xml:space="preserve"> </w:t>
      </w:r>
      <w:r>
        <w:rPr>
          <w:rFonts w:eastAsia="Calibri"/>
        </w:rPr>
        <w:t xml:space="preserve">un </w:t>
      </w:r>
      <w:r w:rsidRPr="00D42CA2">
        <w:rPr>
          <w:rFonts w:eastAsia="Calibri"/>
        </w:rPr>
        <w:t>izbūvē</w:t>
      </w:r>
      <w:r>
        <w:rPr>
          <w:rFonts w:eastAsia="Calibri"/>
        </w:rPr>
        <w:t>t</w:t>
      </w:r>
      <w:r w:rsidRPr="00D42CA2">
        <w:rPr>
          <w:rFonts w:eastAsia="Calibri"/>
        </w:rPr>
        <w:t xml:space="preserve"> sabiedri</w:t>
      </w:r>
      <w:r>
        <w:rPr>
          <w:rFonts w:eastAsia="Calibri"/>
        </w:rPr>
        <w:t>sko pakalpojumu infrastruktūru</w:t>
      </w:r>
      <w:r w:rsidR="004A294D">
        <w:rPr>
          <w:rFonts w:eastAsia="Calibri"/>
        </w:rPr>
        <w:t>, proti, ūdens</w:t>
      </w:r>
      <w:r w:rsidR="007A670E">
        <w:rPr>
          <w:rFonts w:eastAsia="Calibri"/>
        </w:rPr>
        <w:t xml:space="preserve">apgādes un sadzīves kanalizācijas </w:t>
      </w:r>
      <w:r w:rsidR="004A294D">
        <w:rPr>
          <w:rFonts w:eastAsia="Calibri"/>
        </w:rPr>
        <w:t>tīklus</w:t>
      </w:r>
      <w:r>
        <w:rPr>
          <w:rFonts w:eastAsia="Calibri"/>
        </w:rPr>
        <w:t>;</w:t>
      </w:r>
    </w:p>
    <w:p w14:paraId="071548D1" w14:textId="77777777" w:rsidR="007F7F87" w:rsidRPr="00F95511" w:rsidRDefault="007F7F87" w:rsidP="00F95511">
      <w:pPr>
        <w:numPr>
          <w:ilvl w:val="2"/>
          <w:numId w:val="38"/>
        </w:numPr>
        <w:jc w:val="both"/>
        <w:rPr>
          <w:rFonts w:eastAsia="Calibri"/>
        </w:rPr>
      </w:pPr>
      <w:r w:rsidRPr="00F95511">
        <w:rPr>
          <w:rFonts w:eastAsia="Calibri"/>
        </w:rPr>
        <w:t xml:space="preserve">Projekta </w:t>
      </w:r>
      <w:r w:rsidR="00041E29" w:rsidRPr="00F95511">
        <w:rPr>
          <w:rFonts w:eastAsia="Calibri"/>
        </w:rPr>
        <w:t xml:space="preserve">īstenošanai </w:t>
      </w:r>
      <w:r w:rsidR="00963B35" w:rsidRPr="00F95511">
        <w:rPr>
          <w:rFonts w:eastAsia="Calibri"/>
        </w:rPr>
        <w:t xml:space="preserve">apkopot un </w:t>
      </w:r>
      <w:r w:rsidRPr="00F95511">
        <w:rPr>
          <w:rFonts w:eastAsia="Calibri"/>
        </w:rPr>
        <w:t xml:space="preserve">sniegt </w:t>
      </w:r>
      <w:r w:rsidR="001E38BB" w:rsidRPr="00F95511">
        <w:rPr>
          <w:rFonts w:eastAsia="Calibri"/>
        </w:rPr>
        <w:t>Pašvaldībai</w:t>
      </w:r>
      <w:r w:rsidRPr="00F95511">
        <w:rPr>
          <w:rFonts w:eastAsia="Calibri"/>
        </w:rPr>
        <w:t xml:space="preserve"> nepieciešamo informāciju</w:t>
      </w:r>
      <w:r w:rsidR="00C95F5D" w:rsidRPr="00F95511">
        <w:rPr>
          <w:rFonts w:eastAsia="Calibri"/>
        </w:rPr>
        <w:t>,</w:t>
      </w:r>
      <w:r w:rsidR="00963B35" w:rsidRPr="00F95511">
        <w:rPr>
          <w:rFonts w:eastAsia="Calibri"/>
        </w:rPr>
        <w:t xml:space="preserve"> </w:t>
      </w:r>
      <w:r w:rsidR="00AD09A0">
        <w:t>tostarp</w:t>
      </w:r>
      <w:r w:rsidR="00963B35" w:rsidRPr="00F95511">
        <w:t xml:space="preserve"> par rādītāju sasniegšanu, un </w:t>
      </w:r>
      <w:r w:rsidRPr="00F95511">
        <w:rPr>
          <w:rFonts w:eastAsia="Calibri"/>
        </w:rPr>
        <w:t>atskaites;</w:t>
      </w:r>
    </w:p>
    <w:p w14:paraId="569727C8" w14:textId="77777777" w:rsidR="007F7F87" w:rsidRPr="00F95511" w:rsidRDefault="007F7F87" w:rsidP="00F95511">
      <w:pPr>
        <w:numPr>
          <w:ilvl w:val="2"/>
          <w:numId w:val="38"/>
        </w:numPr>
        <w:jc w:val="both"/>
        <w:rPr>
          <w:rFonts w:eastAsia="Calibri"/>
        </w:rPr>
      </w:pPr>
      <w:r w:rsidRPr="00F95511">
        <w:rPr>
          <w:rFonts w:eastAsia="Calibri"/>
        </w:rPr>
        <w:t>ievērot pārskatu</w:t>
      </w:r>
      <w:r w:rsidR="00C95F5D" w:rsidRPr="00F95511">
        <w:rPr>
          <w:rFonts w:eastAsia="Calibri"/>
        </w:rPr>
        <w:t xml:space="preserve">, </w:t>
      </w:r>
      <w:r w:rsidRPr="00F95511">
        <w:rPr>
          <w:rFonts w:eastAsia="Calibri"/>
        </w:rPr>
        <w:t xml:space="preserve">citas informācijas iesniegšanas kārtību un termiņus; </w:t>
      </w:r>
    </w:p>
    <w:p w14:paraId="7FDE03C9" w14:textId="77777777" w:rsidR="007F7F87" w:rsidRPr="00F95511" w:rsidRDefault="007F7F87" w:rsidP="00F95511">
      <w:pPr>
        <w:numPr>
          <w:ilvl w:val="2"/>
          <w:numId w:val="38"/>
        </w:numPr>
        <w:jc w:val="both"/>
        <w:rPr>
          <w:rFonts w:eastAsia="Calibri"/>
        </w:rPr>
      </w:pPr>
      <w:r w:rsidRPr="00F95511">
        <w:rPr>
          <w:rFonts w:eastAsia="Calibri"/>
        </w:rPr>
        <w:t>norādīt Projekta identifikācijas numuru visos ar Projekta īstenošanu saistītajos dokumentos;</w:t>
      </w:r>
    </w:p>
    <w:p w14:paraId="034437F3" w14:textId="77777777" w:rsidR="007F7F87" w:rsidRPr="00F95511" w:rsidRDefault="007F7F87" w:rsidP="00F95511">
      <w:pPr>
        <w:numPr>
          <w:ilvl w:val="2"/>
          <w:numId w:val="38"/>
        </w:numPr>
        <w:jc w:val="both"/>
        <w:rPr>
          <w:rFonts w:eastAsia="Calibri"/>
        </w:rPr>
      </w:pPr>
      <w:r w:rsidRPr="00F95511">
        <w:rPr>
          <w:rFonts w:eastAsia="Calibri"/>
        </w:rPr>
        <w:t>nepieļaut Projekta dubulto finansēšanu;</w:t>
      </w:r>
    </w:p>
    <w:p w14:paraId="6B23178D" w14:textId="77777777" w:rsidR="007F7F87" w:rsidRPr="00F95511" w:rsidRDefault="007F7F87" w:rsidP="00F95511">
      <w:pPr>
        <w:numPr>
          <w:ilvl w:val="2"/>
          <w:numId w:val="38"/>
        </w:numPr>
        <w:jc w:val="both"/>
        <w:rPr>
          <w:rFonts w:eastAsia="Calibri"/>
        </w:rPr>
      </w:pPr>
      <w:r w:rsidRPr="00F95511">
        <w:rPr>
          <w:rFonts w:eastAsia="Calibri"/>
        </w:rPr>
        <w:t>nenodot citai personai ar Projekta īstenošanu saistītās tiesības un pienākumus;</w:t>
      </w:r>
    </w:p>
    <w:p w14:paraId="3C4B77DB" w14:textId="77777777" w:rsidR="007F7F87" w:rsidRPr="00F95511" w:rsidRDefault="007F7F87" w:rsidP="00F95511">
      <w:pPr>
        <w:numPr>
          <w:ilvl w:val="2"/>
          <w:numId w:val="38"/>
        </w:numPr>
        <w:jc w:val="both"/>
        <w:rPr>
          <w:rFonts w:eastAsia="Calibri"/>
        </w:rPr>
      </w:pPr>
      <w:r w:rsidRPr="00F95511">
        <w:rPr>
          <w:rFonts w:eastAsia="Calibri"/>
        </w:rPr>
        <w:t>nodrošināt tiesības Projektu uzraugošajām institūcijām, kā arī Iepirkumu uzraudzības birojam pieeju vis</w:t>
      </w:r>
      <w:r w:rsidR="003F1F36" w:rsidRPr="00F95511">
        <w:rPr>
          <w:rFonts w:eastAsia="Calibri"/>
        </w:rPr>
        <w:t>iem</w:t>
      </w:r>
      <w:r w:rsidRPr="00F95511">
        <w:rPr>
          <w:rFonts w:eastAsia="Calibri"/>
        </w:rPr>
        <w:t xml:space="preserve"> ar Projektu īstenošanu saistītajiem dokumentiem un </w:t>
      </w:r>
      <w:r w:rsidRPr="00F95511">
        <w:rPr>
          <w:rFonts w:eastAsia="Calibri"/>
        </w:rPr>
        <w:lastRenderedPageBreak/>
        <w:t>grāmatvedības sistēmai, kā arī attiecīgā Projekta īstenošanas vietai</w:t>
      </w:r>
      <w:r w:rsidR="00346013" w:rsidRPr="00F95511">
        <w:rPr>
          <w:rFonts w:eastAsia="Calibri"/>
        </w:rPr>
        <w:t xml:space="preserve"> Projekta īstenošanas laikā un </w:t>
      </w:r>
      <w:r w:rsidR="00346013" w:rsidRPr="00F95511">
        <w:t>Vienošanās noteiktajā Projekta pēcuzraudzības periodā, t.i., līdz 203</w:t>
      </w:r>
      <w:r w:rsidR="007A670E">
        <w:t>4</w:t>
      </w:r>
      <w:r w:rsidR="00346013" w:rsidRPr="00F95511">
        <w:t>. gada 31. decembrim</w:t>
      </w:r>
      <w:r w:rsidRPr="00F95511">
        <w:rPr>
          <w:rFonts w:eastAsia="Calibri"/>
        </w:rPr>
        <w:t>;</w:t>
      </w:r>
    </w:p>
    <w:p w14:paraId="3641F23D" w14:textId="77777777" w:rsidR="003F1F36" w:rsidRPr="00F95511" w:rsidRDefault="003F1F36" w:rsidP="00F95511">
      <w:pPr>
        <w:numPr>
          <w:ilvl w:val="2"/>
          <w:numId w:val="38"/>
        </w:numPr>
        <w:jc w:val="both"/>
        <w:rPr>
          <w:rFonts w:eastAsia="Calibri"/>
        </w:rPr>
      </w:pPr>
      <w:r w:rsidRPr="00F95511">
        <w:t xml:space="preserve">ievērot publicitātes prasības </w:t>
      </w:r>
      <w:r w:rsidR="00963B35" w:rsidRPr="00F95511">
        <w:t>atbilstoši Ministru Kabineta 20</w:t>
      </w:r>
      <w:r w:rsidR="007A670E">
        <w:t>23</w:t>
      </w:r>
      <w:r w:rsidR="00963B35" w:rsidRPr="00F95511">
        <w:t>.</w:t>
      </w:r>
      <w:r w:rsidR="00AD09A0">
        <w:t> </w:t>
      </w:r>
      <w:r w:rsidR="00963B35" w:rsidRPr="00F95511">
        <w:t>gada 1</w:t>
      </w:r>
      <w:r w:rsidR="007A670E">
        <w:t>3</w:t>
      </w:r>
      <w:r w:rsidR="00963B35" w:rsidRPr="00F95511">
        <w:t>.</w:t>
      </w:r>
      <w:r w:rsidR="00AD09A0">
        <w:t> </w:t>
      </w:r>
      <w:r w:rsidR="007A670E">
        <w:t>jūlija</w:t>
      </w:r>
      <w:r w:rsidR="00963B35" w:rsidRPr="00F95511">
        <w:t xml:space="preserve"> noteikumiem Nr.</w:t>
      </w:r>
      <w:r w:rsidRPr="00F95511">
        <w:t> </w:t>
      </w:r>
      <w:r w:rsidR="007A670E">
        <w:t>408</w:t>
      </w:r>
      <w:r w:rsidR="00963B35" w:rsidRPr="00F95511">
        <w:t xml:space="preserve"> “</w:t>
      </w:r>
      <w:r w:rsidR="007A670E" w:rsidRPr="007A670E">
        <w:t>Kārtība, kādā Eiropas Savienības fondu vadībā iesaistītās institūcijas nodrošina šo fondu ieviešanu 2021.–2027. gada plānošanas periodā</w:t>
      </w:r>
      <w:r w:rsidR="00963B35" w:rsidRPr="00F95511">
        <w:t>”</w:t>
      </w:r>
      <w:r w:rsidR="00AD09A0">
        <w:t xml:space="preserve"> un</w:t>
      </w:r>
      <w:r w:rsidR="00963B35" w:rsidRPr="00F95511">
        <w:t xml:space="preserve"> Vadošās iestādes 20</w:t>
      </w:r>
      <w:r w:rsidR="007A670E">
        <w:t>22</w:t>
      </w:r>
      <w:r w:rsidR="00963B35" w:rsidRPr="00F95511">
        <w:t xml:space="preserve">. gada </w:t>
      </w:r>
      <w:r w:rsidR="007A670E">
        <w:t>22</w:t>
      </w:r>
      <w:r w:rsidR="00963B35" w:rsidRPr="00F95511">
        <w:t>. </w:t>
      </w:r>
      <w:r w:rsidR="007A670E">
        <w:t>novembra</w:t>
      </w:r>
      <w:r w:rsidR="00963B35" w:rsidRPr="00F95511">
        <w:t xml:space="preserve"> vadlīnijām “</w:t>
      </w:r>
      <w:r w:rsidR="007A670E" w:rsidRPr="007A670E">
        <w:t>ES fondu 2021.-2027. gada un Atveseļošanas fonda komunikācijas un dizaina vadlīnijas</w:t>
      </w:r>
      <w:r w:rsidR="00963B35" w:rsidRPr="00F95511">
        <w:t>”</w:t>
      </w:r>
      <w:r w:rsidR="007A670E">
        <w:t>;</w:t>
      </w:r>
      <w:r w:rsidRPr="00F95511">
        <w:rPr>
          <w:rFonts w:eastAsia="Calibri"/>
        </w:rPr>
        <w:t xml:space="preserve"> </w:t>
      </w:r>
    </w:p>
    <w:p w14:paraId="1AF6D44C" w14:textId="77777777" w:rsidR="003F1F36" w:rsidRPr="00F95511" w:rsidRDefault="003F1F36" w:rsidP="00F95511">
      <w:pPr>
        <w:numPr>
          <w:ilvl w:val="2"/>
          <w:numId w:val="38"/>
        </w:numPr>
        <w:jc w:val="both"/>
        <w:rPr>
          <w:rFonts w:eastAsia="Calibri"/>
        </w:rPr>
      </w:pPr>
      <w:r w:rsidRPr="00F95511">
        <w:rPr>
          <w:rFonts w:eastAsia="Calibri"/>
        </w:rPr>
        <w:t>nodrošināt</w:t>
      </w:r>
      <w:r w:rsidR="00346013" w:rsidRPr="00F95511">
        <w:rPr>
          <w:rFonts w:eastAsia="Calibri"/>
        </w:rPr>
        <w:t xml:space="preserve"> </w:t>
      </w:r>
      <w:r w:rsidRPr="00F95511">
        <w:rPr>
          <w:rFonts w:eastAsia="Calibri"/>
        </w:rPr>
        <w:t xml:space="preserve">Projekta </w:t>
      </w:r>
      <w:r w:rsidR="009472A4" w:rsidRPr="00F95511">
        <w:rPr>
          <w:rFonts w:eastAsia="Calibri"/>
        </w:rPr>
        <w:t>ietvaros</w:t>
      </w:r>
      <w:r w:rsidRPr="00F95511">
        <w:rPr>
          <w:rFonts w:eastAsia="Calibri"/>
        </w:rPr>
        <w:t xml:space="preserve"> izveidotās </w:t>
      </w:r>
      <w:r w:rsidR="009B239E">
        <w:rPr>
          <w:rFonts w:eastAsia="Calibri"/>
        </w:rPr>
        <w:t>sabiedrisko pakalpojumu</w:t>
      </w:r>
      <w:r w:rsidRPr="00F95511">
        <w:rPr>
          <w:rFonts w:eastAsia="Calibri"/>
        </w:rPr>
        <w:t xml:space="preserve"> infrastruktūras apsaimniekošanu un uzturēšanu</w:t>
      </w:r>
      <w:r w:rsidR="00346013" w:rsidRPr="00F95511">
        <w:rPr>
          <w:rFonts w:eastAsia="Calibri"/>
        </w:rPr>
        <w:t xml:space="preserve">, kā arī nodrošināt, ka to </w:t>
      </w:r>
      <w:r w:rsidR="00346013" w:rsidRPr="00F95511">
        <w:t xml:space="preserve">darbību </w:t>
      </w:r>
      <w:r w:rsidR="00AD09A0" w:rsidRPr="00F95511">
        <w:t xml:space="preserve">Projekta </w:t>
      </w:r>
      <w:r w:rsidR="00346013" w:rsidRPr="00F95511">
        <w:t>īstenošanas laikā</w:t>
      </w:r>
      <w:r w:rsidR="00346013" w:rsidRPr="00F95511">
        <w:rPr>
          <w:rFonts w:eastAsia="Calibri"/>
        </w:rPr>
        <w:t xml:space="preserve"> un </w:t>
      </w:r>
      <w:r w:rsidR="00346013" w:rsidRPr="00F95511">
        <w:t>5 (piecus) gadus pēc noslēguma maksājuma neskar būtiskas izmaiņas saskaņā ar Vienošanās vispārējos noteikumos minēto</w:t>
      </w:r>
      <w:r w:rsidRPr="00F95511">
        <w:rPr>
          <w:rFonts w:eastAsia="Calibri"/>
        </w:rPr>
        <w:t>;</w:t>
      </w:r>
    </w:p>
    <w:p w14:paraId="0A3B1BB0" w14:textId="77777777" w:rsidR="009472A4" w:rsidRPr="00F95511" w:rsidRDefault="009472A4" w:rsidP="00F95511">
      <w:pPr>
        <w:numPr>
          <w:ilvl w:val="2"/>
          <w:numId w:val="38"/>
        </w:numPr>
        <w:jc w:val="both"/>
        <w:rPr>
          <w:rFonts w:eastAsia="Calibri"/>
        </w:rPr>
      </w:pPr>
      <w:r w:rsidRPr="00F95511">
        <w:t xml:space="preserve">nodrošināt ar Projekta ietvaros izveidoto </w:t>
      </w:r>
      <w:r w:rsidR="009B239E">
        <w:rPr>
          <w:rFonts w:eastAsia="Calibri"/>
        </w:rPr>
        <w:t>sabiedrisko pakalpojumu</w:t>
      </w:r>
      <w:r w:rsidR="004A294D" w:rsidRPr="00F95511">
        <w:t xml:space="preserve"> </w:t>
      </w:r>
      <w:r w:rsidRPr="00F95511">
        <w:t xml:space="preserve">infrastruktūru </w:t>
      </w:r>
      <w:r w:rsidR="009B239E" w:rsidRPr="00F95511">
        <w:t>s</w:t>
      </w:r>
      <w:r w:rsidR="009B239E">
        <w:t>abiedrisko pakalpojumu sniegšanu</w:t>
      </w:r>
      <w:r w:rsidR="009B239E" w:rsidRPr="00F95511">
        <w:t xml:space="preserve"> </w:t>
      </w:r>
      <w:r w:rsidRPr="00F95511">
        <w:t>5 (piecus) gadus pēc noslēguma maksājuma veikšanas Pašvaldībai;</w:t>
      </w:r>
    </w:p>
    <w:p w14:paraId="18A1EBA2" w14:textId="77777777" w:rsidR="003F1F36" w:rsidRPr="00F95511" w:rsidRDefault="007F7F87" w:rsidP="00F95511">
      <w:pPr>
        <w:numPr>
          <w:ilvl w:val="2"/>
          <w:numId w:val="38"/>
        </w:numPr>
        <w:jc w:val="both"/>
        <w:rPr>
          <w:rFonts w:eastAsia="Calibri"/>
        </w:rPr>
      </w:pPr>
      <w:r w:rsidRPr="00F95511">
        <w:t xml:space="preserve">sagatavot nepieciešamo informāciju un veidlapu par saņemto </w:t>
      </w:r>
      <w:r w:rsidRPr="00F95511">
        <w:rPr>
          <w:i/>
          <w:iCs/>
        </w:rPr>
        <w:t xml:space="preserve">de minimis </w:t>
      </w:r>
      <w:r w:rsidRPr="00F95511">
        <w:t xml:space="preserve">atbalstu saskaņā ar normatīvajiem aktiem par </w:t>
      </w:r>
      <w:r w:rsidRPr="00F95511">
        <w:rPr>
          <w:i/>
          <w:iCs/>
        </w:rPr>
        <w:t>de minimis</w:t>
      </w:r>
      <w:r w:rsidRPr="00F95511">
        <w:t xml:space="preserve"> atbalsta uzskaites un piešķiršanas kārtību un </w:t>
      </w:r>
      <w:r w:rsidRPr="00F95511">
        <w:rPr>
          <w:i/>
          <w:iCs/>
        </w:rPr>
        <w:t>de minimis</w:t>
      </w:r>
      <w:r w:rsidRPr="00F95511">
        <w:t xml:space="preserve"> atbalsta uzskaites veidlapas paraugu</w:t>
      </w:r>
      <w:r w:rsidR="003F1F36" w:rsidRPr="00F95511">
        <w:t>;</w:t>
      </w:r>
    </w:p>
    <w:p w14:paraId="16D95E47" w14:textId="77777777" w:rsidR="007F7F87" w:rsidRPr="00F95511" w:rsidRDefault="003F1F36" w:rsidP="00F95511">
      <w:pPr>
        <w:numPr>
          <w:ilvl w:val="2"/>
          <w:numId w:val="38"/>
        </w:numPr>
        <w:jc w:val="both"/>
        <w:rPr>
          <w:rFonts w:eastAsia="Calibri"/>
        </w:rPr>
      </w:pPr>
      <w:r w:rsidRPr="00F95511">
        <w:t xml:space="preserve">glabāt visu ar Projekta īstenošanu saistīto dokumentāciju atbilstoši ieguldījumiem Projektā Projekta īstenošanas laikā un </w:t>
      </w:r>
      <w:r w:rsidR="00F57E7A" w:rsidRPr="00F95511">
        <w:rPr>
          <w:rStyle w:val="Izclums"/>
          <w:i w:val="0"/>
          <w:iCs w:val="0"/>
        </w:rPr>
        <w:t>Centrālās finanšu un līgumu aģentūras</w:t>
      </w:r>
      <w:r w:rsidR="00F57E7A" w:rsidRPr="00F95511">
        <w:rPr>
          <w:rStyle w:val="Izclums"/>
        </w:rPr>
        <w:t xml:space="preserve"> </w:t>
      </w:r>
      <w:r w:rsidR="00F57E7A" w:rsidRPr="00F95511">
        <w:t>Pašvaldībai</w:t>
      </w:r>
      <w:r w:rsidRPr="00F95511">
        <w:t xml:space="preserve"> paziņotajā dokumentu glabāšanas termiņā pēc Projekta īstenošanas beigām</w:t>
      </w:r>
      <w:r w:rsidR="00F57E7A" w:rsidRPr="00F95511">
        <w:t>, t.i., līdz 203</w:t>
      </w:r>
      <w:r w:rsidR="00B25890">
        <w:t>4</w:t>
      </w:r>
      <w:r w:rsidR="00F57E7A" w:rsidRPr="00F95511">
        <w:t>.</w:t>
      </w:r>
      <w:r w:rsidR="00346013" w:rsidRPr="00F95511">
        <w:t> </w:t>
      </w:r>
      <w:r w:rsidR="00F57E7A" w:rsidRPr="00F95511">
        <w:t>gada 31.</w:t>
      </w:r>
      <w:r w:rsidR="00346013" w:rsidRPr="00F95511">
        <w:t> </w:t>
      </w:r>
      <w:r w:rsidR="00F57E7A" w:rsidRPr="00F95511">
        <w:t>decembrim</w:t>
      </w:r>
      <w:r w:rsidRPr="00F95511">
        <w:t xml:space="preserve">, tajā skaitā jebkuru ar Projektu saistīto sarakstes dokumentu, iepirkuma dokumentācijas, Projektā noslēgto līgumu, veikto darbu, piegāžu un sniegto pakalpojumu apliecinošu dokumentu, veikto maksājumu apliecinošo dokumentu oriģinālu vai to atvasinājumu ar juridisku spēku atbilstoši </w:t>
      </w:r>
      <w:r w:rsidR="00804F78" w:rsidRPr="00D24FF2">
        <w:t>Eiropas Parlamenta un Padomes 2013. gada 28. decembra Regula</w:t>
      </w:r>
      <w:r w:rsidR="00AD09A0">
        <w:t>s</w:t>
      </w:r>
      <w:r w:rsidR="00804F78" w:rsidRPr="00D24FF2">
        <w:t xml:space="preserve"> (ES) Nr. 1303/2013</w:t>
      </w:r>
      <w:r w:rsidRPr="00D24FF2">
        <w:t xml:space="preserve"> 140. pantam</w:t>
      </w:r>
      <w:r w:rsidR="00F57E7A" w:rsidRPr="00D24FF2">
        <w:t>.</w:t>
      </w:r>
    </w:p>
    <w:p w14:paraId="2C0274A7" w14:textId="77777777" w:rsidR="007F7F87" w:rsidRPr="00F95511" w:rsidRDefault="007F7F87" w:rsidP="00F95511">
      <w:pPr>
        <w:ind w:left="426"/>
        <w:jc w:val="both"/>
        <w:rPr>
          <w:rFonts w:eastAsia="Calibri"/>
        </w:rPr>
      </w:pPr>
    </w:p>
    <w:p w14:paraId="7542009C" w14:textId="77777777" w:rsidR="007F7F87" w:rsidRPr="00F95511" w:rsidRDefault="007F7F87" w:rsidP="00AD09A0">
      <w:pPr>
        <w:numPr>
          <w:ilvl w:val="0"/>
          <w:numId w:val="38"/>
        </w:numPr>
        <w:tabs>
          <w:tab w:val="left" w:pos="284"/>
        </w:tabs>
        <w:ind w:left="284" w:hanging="284"/>
        <w:jc w:val="center"/>
        <w:rPr>
          <w:b/>
        </w:rPr>
      </w:pPr>
      <w:r w:rsidRPr="00F95511">
        <w:rPr>
          <w:b/>
        </w:rPr>
        <w:t xml:space="preserve">Norēķinu un </w:t>
      </w:r>
      <w:r w:rsidR="00C95F5D" w:rsidRPr="00F95511">
        <w:rPr>
          <w:b/>
        </w:rPr>
        <w:t>informācijas, atskaišu</w:t>
      </w:r>
      <w:r w:rsidRPr="00F95511">
        <w:rPr>
          <w:b/>
        </w:rPr>
        <w:t xml:space="preserve"> sagatavošanas kārtība</w:t>
      </w:r>
    </w:p>
    <w:p w14:paraId="001E47A1" w14:textId="77777777" w:rsidR="00B6740F" w:rsidRPr="00F95511" w:rsidRDefault="00B6740F" w:rsidP="00F95511">
      <w:pPr>
        <w:ind w:left="426"/>
        <w:rPr>
          <w:b/>
        </w:rPr>
      </w:pPr>
    </w:p>
    <w:p w14:paraId="24AE8EC8" w14:textId="77777777" w:rsidR="007F7F87" w:rsidRDefault="001E38BB" w:rsidP="00F95511">
      <w:pPr>
        <w:numPr>
          <w:ilvl w:val="1"/>
          <w:numId w:val="38"/>
        </w:numPr>
        <w:tabs>
          <w:tab w:val="left" w:pos="567"/>
        </w:tabs>
        <w:ind w:left="567" w:hanging="567"/>
        <w:jc w:val="both"/>
      </w:pPr>
      <w:r w:rsidRPr="00F95511">
        <w:t>Pašvaldība</w:t>
      </w:r>
      <w:r w:rsidR="007F7F87" w:rsidRPr="00F95511">
        <w:t xml:space="preserve"> nodrošina Projekta finansējumu atbilstoši Līguma 1.1. punktam.</w:t>
      </w:r>
    </w:p>
    <w:p w14:paraId="57A85756" w14:textId="77777777" w:rsidR="00F50FEE" w:rsidRPr="00F95511" w:rsidRDefault="00F50FEE" w:rsidP="00F95511">
      <w:pPr>
        <w:numPr>
          <w:ilvl w:val="1"/>
          <w:numId w:val="38"/>
        </w:numPr>
        <w:tabs>
          <w:tab w:val="left" w:pos="567"/>
        </w:tabs>
        <w:ind w:left="567" w:hanging="567"/>
        <w:jc w:val="both"/>
      </w:pPr>
      <w:r>
        <w:rPr>
          <w:rFonts w:eastAsia="Calibri"/>
        </w:rPr>
        <w:t>S</w:t>
      </w:r>
      <w:r w:rsidRPr="00D42CA2">
        <w:rPr>
          <w:rFonts w:eastAsia="Calibri"/>
        </w:rPr>
        <w:t xml:space="preserve">abiedrisko pakalpojumu sniedzējs </w:t>
      </w:r>
      <w:r w:rsidR="004A294D">
        <w:rPr>
          <w:rFonts w:eastAsia="Calibri"/>
        </w:rPr>
        <w:t xml:space="preserve">Projekta ietvaros </w:t>
      </w:r>
      <w:r w:rsidRPr="00D42CA2">
        <w:rPr>
          <w:rFonts w:eastAsia="Calibri"/>
        </w:rPr>
        <w:t xml:space="preserve">priekšfinansē </w:t>
      </w:r>
      <w:r w:rsidR="004A294D" w:rsidRPr="00F95511">
        <w:rPr>
          <w:rFonts w:eastAsia="Calibri"/>
        </w:rPr>
        <w:t>ūdenssaimniecības</w:t>
      </w:r>
      <w:r w:rsidR="009B239E">
        <w:rPr>
          <w:rFonts w:eastAsia="Calibri"/>
        </w:rPr>
        <w:t xml:space="preserve"> </w:t>
      </w:r>
      <w:r w:rsidR="00AD09A0">
        <w:t xml:space="preserve">(ūdensapgādes un sadzīves kanalizācijas) </w:t>
      </w:r>
      <w:r w:rsidR="004A294D">
        <w:rPr>
          <w:rFonts w:eastAsia="Calibri"/>
        </w:rPr>
        <w:t>tīklu izbūvi</w:t>
      </w:r>
      <w:r>
        <w:rPr>
          <w:rFonts w:eastAsia="Calibri"/>
        </w:rPr>
        <w:t>.</w:t>
      </w:r>
      <w:r w:rsidR="004A294D" w:rsidRPr="004A294D">
        <w:rPr>
          <w:rFonts w:eastAsia="Calibri"/>
        </w:rPr>
        <w:t xml:space="preserve"> </w:t>
      </w:r>
    </w:p>
    <w:p w14:paraId="702B6DCF" w14:textId="77777777" w:rsidR="007F7F87" w:rsidRPr="00F95511" w:rsidRDefault="007F7F87" w:rsidP="00F95511">
      <w:pPr>
        <w:numPr>
          <w:ilvl w:val="1"/>
          <w:numId w:val="38"/>
        </w:numPr>
        <w:tabs>
          <w:tab w:val="left" w:pos="567"/>
        </w:tabs>
        <w:ind w:left="567" w:hanging="567"/>
        <w:jc w:val="both"/>
      </w:pPr>
      <w:r w:rsidRPr="00F95511">
        <w:t>Puses iesniedz viena otrai jebkādus dokumentus, to atvasinājumus, un informāciju, kas saistīta ar Projekta īstenošanu, termiņā, kas nav īsāks par 3 (trīs) darba dienām.</w:t>
      </w:r>
    </w:p>
    <w:p w14:paraId="4D2089CC" w14:textId="77777777" w:rsidR="007F7F87" w:rsidRPr="00F95511" w:rsidRDefault="007F7F87" w:rsidP="00F95511">
      <w:pPr>
        <w:tabs>
          <w:tab w:val="left" w:pos="567"/>
        </w:tabs>
        <w:jc w:val="both"/>
      </w:pPr>
    </w:p>
    <w:p w14:paraId="74532AA7" w14:textId="77777777" w:rsidR="007F7F87" w:rsidRPr="00F95511" w:rsidRDefault="007F7F87" w:rsidP="00F95511">
      <w:pPr>
        <w:numPr>
          <w:ilvl w:val="0"/>
          <w:numId w:val="38"/>
        </w:numPr>
        <w:ind w:left="284" w:hanging="284"/>
        <w:jc w:val="center"/>
        <w:rPr>
          <w:b/>
        </w:rPr>
      </w:pPr>
      <w:r w:rsidRPr="00F95511">
        <w:rPr>
          <w:b/>
        </w:rPr>
        <w:t>Citi noteikumi</w:t>
      </w:r>
    </w:p>
    <w:p w14:paraId="359836D0" w14:textId="77777777" w:rsidR="00B6740F" w:rsidRPr="00F95511" w:rsidRDefault="00B6740F" w:rsidP="00F95511">
      <w:pPr>
        <w:jc w:val="both"/>
        <w:rPr>
          <w:rFonts w:eastAsia="Calibri"/>
        </w:rPr>
      </w:pPr>
    </w:p>
    <w:p w14:paraId="2B7BA401" w14:textId="77777777" w:rsidR="00B6740F" w:rsidRPr="00B6740F" w:rsidRDefault="00B6740F" w:rsidP="00F95511">
      <w:pPr>
        <w:numPr>
          <w:ilvl w:val="1"/>
          <w:numId w:val="38"/>
        </w:numPr>
        <w:tabs>
          <w:tab w:val="left" w:pos="567"/>
        </w:tabs>
        <w:ind w:hanging="502"/>
        <w:jc w:val="both"/>
        <w:rPr>
          <w:rFonts w:eastAsia="Calibri"/>
          <w:lang w:eastAsia="en-US"/>
        </w:rPr>
      </w:pPr>
      <w:r w:rsidRPr="00B6740F">
        <w:rPr>
          <w:rFonts w:eastAsia="Calibri"/>
          <w:lang w:eastAsia="en-US"/>
        </w:rPr>
        <w:t xml:space="preserve">Pušu kontaktpersonas: </w:t>
      </w:r>
    </w:p>
    <w:p w14:paraId="414F770E" w14:textId="77777777" w:rsidR="00B153CB" w:rsidRPr="00F95511" w:rsidRDefault="00B6740F" w:rsidP="00F95511">
      <w:pPr>
        <w:numPr>
          <w:ilvl w:val="2"/>
          <w:numId w:val="38"/>
        </w:numPr>
        <w:tabs>
          <w:tab w:val="left" w:pos="1276"/>
        </w:tabs>
        <w:ind w:left="1276" w:hanging="709"/>
        <w:jc w:val="both"/>
      </w:pPr>
      <w:r w:rsidRPr="00B6740F">
        <w:rPr>
          <w:rFonts w:eastAsia="Calibri"/>
          <w:lang w:eastAsia="en-US"/>
        </w:rPr>
        <w:t>no Pašvaldības puses</w:t>
      </w:r>
      <w:r w:rsidR="00B153CB" w:rsidRPr="00F95511">
        <w:rPr>
          <w:rFonts w:eastAsia="Calibri"/>
          <w:lang w:eastAsia="en-US"/>
        </w:rPr>
        <w:t>:</w:t>
      </w:r>
      <w:r w:rsidRPr="00B6740F">
        <w:rPr>
          <w:rFonts w:eastAsia="Calibri"/>
          <w:lang w:eastAsia="en-US"/>
        </w:rPr>
        <w:t xml:space="preserve"> Gulbenes novada</w:t>
      </w:r>
      <w:r w:rsidRPr="00F95511">
        <w:rPr>
          <w:rFonts w:eastAsia="Calibri"/>
          <w:lang w:eastAsia="en-US"/>
        </w:rPr>
        <w:t xml:space="preserve"> </w:t>
      </w:r>
      <w:r w:rsidR="00902A74">
        <w:rPr>
          <w:rFonts w:eastAsia="Calibri"/>
          <w:lang w:eastAsia="en-US"/>
        </w:rPr>
        <w:t>Centrālās pārvaldes</w:t>
      </w:r>
      <w:r w:rsidRPr="00B6740F">
        <w:rPr>
          <w:rFonts w:eastAsia="Calibri"/>
          <w:lang w:eastAsia="en-US"/>
        </w:rPr>
        <w:t xml:space="preserve"> </w:t>
      </w:r>
      <w:r w:rsidR="00902A74">
        <w:rPr>
          <w:rFonts w:eastAsia="Calibri"/>
          <w:lang w:eastAsia="en-US"/>
        </w:rPr>
        <w:t xml:space="preserve">Attīstības un iepirkumu </w:t>
      </w:r>
      <w:r w:rsidRPr="00617208">
        <w:rPr>
          <w:rFonts w:eastAsia="Calibri"/>
          <w:lang w:eastAsia="en-US"/>
        </w:rPr>
        <w:t>nodaļas vadītāj</w:t>
      </w:r>
      <w:r w:rsidR="00902A74">
        <w:rPr>
          <w:rFonts w:eastAsia="Calibri"/>
          <w:lang w:eastAsia="en-US"/>
        </w:rPr>
        <w:t>a Ligita Gāgane</w:t>
      </w:r>
      <w:r w:rsidRPr="00617208">
        <w:rPr>
          <w:rFonts w:eastAsia="Calibri"/>
          <w:lang w:eastAsia="en-US"/>
        </w:rPr>
        <w:t xml:space="preserve">, tālrunis </w:t>
      </w:r>
      <w:r w:rsidR="00902A74">
        <w:t>64473207</w:t>
      </w:r>
      <w:r w:rsidRPr="00617208">
        <w:t xml:space="preserve">, e-pasts: </w:t>
      </w:r>
      <w:hyperlink r:id="rId8" w:history="1">
        <w:r w:rsidR="00902A74" w:rsidRPr="005B5148">
          <w:rPr>
            <w:rStyle w:val="Hipersaite"/>
          </w:rPr>
          <w:t>ligita.gagane@gulbene.lv</w:t>
        </w:r>
      </w:hyperlink>
      <w:r w:rsidRPr="00617208">
        <w:t>;”;</w:t>
      </w:r>
    </w:p>
    <w:p w14:paraId="209732DF" w14:textId="77777777" w:rsidR="00B153CB" w:rsidRPr="00F95511" w:rsidRDefault="00B6740F" w:rsidP="00F95511">
      <w:pPr>
        <w:numPr>
          <w:ilvl w:val="2"/>
          <w:numId w:val="38"/>
        </w:numPr>
        <w:tabs>
          <w:tab w:val="left" w:pos="1276"/>
        </w:tabs>
        <w:ind w:left="1276" w:hanging="709"/>
        <w:jc w:val="both"/>
      </w:pPr>
      <w:r w:rsidRPr="00B6740F">
        <w:t>no Sabiedrisko pakalpojumu sniedzēja puses</w:t>
      </w:r>
      <w:r w:rsidR="00B153CB" w:rsidRPr="00F95511">
        <w:t>:</w:t>
      </w:r>
      <w:r w:rsidRPr="00B6740F">
        <w:t xml:space="preserve"> SIA “Gulbenes </w:t>
      </w:r>
      <w:r w:rsidR="00B25890">
        <w:t>Energo Serviss</w:t>
      </w:r>
      <w:r w:rsidRPr="00F95511">
        <w:t xml:space="preserve">” </w:t>
      </w:r>
      <w:r w:rsidR="00B153CB" w:rsidRPr="00F95511">
        <w:t>valdes loceklis Rihards Korns</w:t>
      </w:r>
      <w:r w:rsidRPr="00B6740F">
        <w:t xml:space="preserve">, </w:t>
      </w:r>
      <w:r w:rsidRPr="00617208">
        <w:t xml:space="preserve">tālrunis </w:t>
      </w:r>
      <w:r w:rsidR="00B153CB" w:rsidRPr="00DB0332">
        <w:t>26198600</w:t>
      </w:r>
      <w:r w:rsidRPr="00DB0332">
        <w:t>,</w:t>
      </w:r>
      <w:r w:rsidRPr="00B25890">
        <w:rPr>
          <w:color w:val="FF0000"/>
        </w:rPr>
        <w:t xml:space="preserve"> </w:t>
      </w:r>
      <w:hyperlink r:id="rId9" w:history="1">
        <w:r w:rsidR="00DB0332" w:rsidRPr="007C0B7A">
          <w:rPr>
            <w:rStyle w:val="Hipersaite"/>
          </w:rPr>
          <w:t>rihards.korns@geserviss.lv</w:t>
        </w:r>
      </w:hyperlink>
      <w:r w:rsidRPr="00B25890">
        <w:rPr>
          <w:color w:val="FF0000"/>
        </w:rPr>
        <w:t>.</w:t>
      </w:r>
    </w:p>
    <w:p w14:paraId="6387663B" w14:textId="77777777" w:rsidR="007F7F87" w:rsidRPr="00F95511" w:rsidRDefault="00B153CB" w:rsidP="00F95511">
      <w:pPr>
        <w:numPr>
          <w:ilvl w:val="1"/>
          <w:numId w:val="38"/>
        </w:numPr>
        <w:tabs>
          <w:tab w:val="left" w:pos="567"/>
        </w:tabs>
        <w:ind w:left="567" w:hanging="567"/>
        <w:jc w:val="both"/>
      </w:pPr>
      <w:r w:rsidRPr="00F95511">
        <w:rPr>
          <w:rFonts w:eastAsia="Calibri"/>
        </w:rPr>
        <w:t>Līgumā noteikto kontaktpersonu nomaiņas gadījumā</w:t>
      </w:r>
      <w:r w:rsidR="007F7F87" w:rsidRPr="00F95511">
        <w:rPr>
          <w:rFonts w:eastAsia="Calibri"/>
        </w:rPr>
        <w:t xml:space="preserve"> attiecīgā Puse informē rakstveidā otru Pusi 3 (trīs) darba dienu laikā no kontaktpersonas nomaiņas </w:t>
      </w:r>
      <w:r w:rsidR="00902A74">
        <w:rPr>
          <w:rFonts w:eastAsia="Calibri"/>
        </w:rPr>
        <w:t>dienas</w:t>
      </w:r>
      <w:r w:rsidR="007F7F87" w:rsidRPr="00F95511">
        <w:rPr>
          <w:rFonts w:eastAsia="Calibri"/>
        </w:rPr>
        <w:t xml:space="preserve">. </w:t>
      </w:r>
    </w:p>
    <w:p w14:paraId="5C69E1BD" w14:textId="77777777" w:rsidR="007F7F87" w:rsidRPr="00F95511" w:rsidRDefault="007F7F87" w:rsidP="00F95511">
      <w:pPr>
        <w:numPr>
          <w:ilvl w:val="1"/>
          <w:numId w:val="38"/>
        </w:numPr>
        <w:tabs>
          <w:tab w:val="left" w:pos="567"/>
        </w:tabs>
        <w:ind w:left="567" w:hanging="567"/>
        <w:jc w:val="both"/>
        <w:rPr>
          <w:rFonts w:eastAsia="Calibri"/>
        </w:rPr>
      </w:pPr>
      <w:r w:rsidRPr="00F95511">
        <w:rPr>
          <w:rFonts w:eastAsia="Calibri"/>
        </w:rPr>
        <w:t>Puses nav tiesīgas vienpusēji atkāpties no saistībām, ko tās uzņēmušās ar Līguma parakstīšanu, izņemot gadījumus, ja tas objektīvi pamatots ar nepārvaramas varas apstākļiem (piem.</w:t>
      </w:r>
      <w:r w:rsidR="00B153CB" w:rsidRPr="00F95511">
        <w:rPr>
          <w:rFonts w:eastAsia="Calibri"/>
        </w:rPr>
        <w:t>,</w:t>
      </w:r>
      <w:r w:rsidRPr="00F95511">
        <w:rPr>
          <w:rFonts w:eastAsia="Calibri"/>
        </w:rPr>
        <w:t xml:space="preserve"> stihiskas nelaimes, avārijas, katastrofas, epidēmijas, kara darbība, nemieri u</w:t>
      </w:r>
      <w:r w:rsidR="00B153CB" w:rsidRPr="00F95511">
        <w:rPr>
          <w:rFonts w:eastAsia="Calibri"/>
        </w:rPr>
        <w:t>.</w:t>
      </w:r>
      <w:r w:rsidRPr="00F95511">
        <w:rPr>
          <w:rFonts w:eastAsia="Calibri"/>
        </w:rPr>
        <w:t>c.), pieņemtiem normatīvajiem aktiem, kas izslēdz iespēju izpildīt Līgumā noteikto. Pušu pienākums ir veikt visus nepieciešamos pasākumus, lai līdz minimumam samazinātu kaitējumu, kas var izrietēt no nepārvaramas varas apstākļiem.</w:t>
      </w:r>
    </w:p>
    <w:p w14:paraId="6505F69C" w14:textId="77777777" w:rsidR="007F7F87" w:rsidRPr="00F95511" w:rsidRDefault="007F7F87" w:rsidP="00F95511">
      <w:pPr>
        <w:numPr>
          <w:ilvl w:val="1"/>
          <w:numId w:val="38"/>
        </w:numPr>
        <w:tabs>
          <w:tab w:val="left" w:pos="567"/>
        </w:tabs>
        <w:ind w:left="567" w:hanging="567"/>
        <w:jc w:val="both"/>
        <w:rPr>
          <w:rFonts w:eastAsia="Calibri"/>
        </w:rPr>
      </w:pPr>
      <w:r w:rsidRPr="00F95511">
        <w:rPr>
          <w:rFonts w:eastAsia="Calibri"/>
        </w:rPr>
        <w:lastRenderedPageBreak/>
        <w:t>Puses apņemas neizpaust no citas personas vai citām Projektā iesaistītajām personām Projekta darbību īstenošanas gaitā saņemtu konfidenciāla rakstura informāciju, kas Pusei kļuvusi zināma Projekta ieviešanas gaitā. Informācija nav uzskatāma par konfidenciālu, ja tā ir publiski pieejama saskaņā ar Latvijas Republikas normatīvajiem aktiem.</w:t>
      </w:r>
    </w:p>
    <w:p w14:paraId="30D2AE8B" w14:textId="77777777" w:rsidR="007F7F87" w:rsidRPr="00F95511" w:rsidRDefault="007F7F87" w:rsidP="00F95511">
      <w:pPr>
        <w:numPr>
          <w:ilvl w:val="1"/>
          <w:numId w:val="38"/>
        </w:numPr>
        <w:tabs>
          <w:tab w:val="left" w:pos="567"/>
        </w:tabs>
        <w:ind w:left="567" w:hanging="567"/>
        <w:jc w:val="both"/>
        <w:rPr>
          <w:rFonts w:eastAsia="Calibri"/>
        </w:rPr>
      </w:pPr>
      <w:r w:rsidRPr="00F95511">
        <w:rPr>
          <w:rFonts w:eastAsia="Calibri"/>
        </w:rPr>
        <w:t xml:space="preserve">Strīdus, kas rodas Līguma darbības laikā, Puses risina savstarpēju pārrunu ceļā, panākot vienošanos, kas tiek noformēta rakstiski. Gadījumā, ja šāda vienošanās netiek panākta, strīdi tiek risināti Latvijas Republikas normatīvajos aktos noteiktajā kārtībā. </w:t>
      </w:r>
    </w:p>
    <w:p w14:paraId="1D7EC53E" w14:textId="77777777" w:rsidR="007F7F87" w:rsidRPr="00EB4A39" w:rsidRDefault="007F7F87" w:rsidP="00F95511">
      <w:pPr>
        <w:numPr>
          <w:ilvl w:val="1"/>
          <w:numId w:val="38"/>
        </w:numPr>
        <w:tabs>
          <w:tab w:val="left" w:pos="567"/>
        </w:tabs>
        <w:ind w:left="567" w:hanging="567"/>
        <w:jc w:val="both"/>
        <w:rPr>
          <w:rFonts w:eastAsia="Calibri"/>
        </w:rPr>
      </w:pPr>
      <w:r w:rsidRPr="00EB4A39">
        <w:rPr>
          <w:rFonts w:eastAsia="Calibri"/>
        </w:rPr>
        <w:t>Ja kāds no Līguma noteikumiem zaudē juridisko spēku, tas neietekmē pārējo noteikumu spēkā esamību, ja to izpilde ir iespējama bez attiecīgā noteikuma.</w:t>
      </w:r>
    </w:p>
    <w:p w14:paraId="23619E96" w14:textId="77777777" w:rsidR="007F7F87" w:rsidRPr="00EB4A39" w:rsidRDefault="007F7F87" w:rsidP="00F95511">
      <w:pPr>
        <w:numPr>
          <w:ilvl w:val="1"/>
          <w:numId w:val="38"/>
        </w:numPr>
        <w:tabs>
          <w:tab w:val="left" w:pos="567"/>
        </w:tabs>
        <w:ind w:left="567" w:hanging="567"/>
        <w:jc w:val="both"/>
        <w:rPr>
          <w:rFonts w:eastAsia="Calibri"/>
        </w:rPr>
      </w:pPr>
      <w:r w:rsidRPr="00EB4A39">
        <w:rPr>
          <w:rFonts w:eastAsia="Calibri"/>
        </w:rPr>
        <w:t xml:space="preserve">Jebkuri grozījumi Līgumā stājas spēkā tikai to abpusējas parakstīšanas </w:t>
      </w:r>
      <w:r w:rsidR="00902A74" w:rsidRPr="00EB4A39">
        <w:rPr>
          <w:rFonts w:eastAsia="Calibri"/>
        </w:rPr>
        <w:t>dienā</w:t>
      </w:r>
      <w:r w:rsidR="007B44A0" w:rsidRPr="00EB4A39">
        <w:rPr>
          <w:rFonts w:eastAsia="Calibri"/>
        </w:rPr>
        <w:t>,</w:t>
      </w:r>
      <w:r w:rsidRPr="00EB4A39">
        <w:rPr>
          <w:rFonts w:eastAsia="Calibri"/>
        </w:rPr>
        <w:t xml:space="preserve"> un tie kļūst par Līguma neatņemamu sastāvdaļu. Puses var detalizēt Līguma izpildes noteikumus, noslēdzot papildu vienošanos.</w:t>
      </w:r>
    </w:p>
    <w:p w14:paraId="730DA9C5" w14:textId="77777777" w:rsidR="007F7F87" w:rsidRPr="00EB4A39" w:rsidRDefault="00902A74" w:rsidP="00F95511">
      <w:pPr>
        <w:numPr>
          <w:ilvl w:val="1"/>
          <w:numId w:val="38"/>
        </w:numPr>
        <w:tabs>
          <w:tab w:val="left" w:pos="567"/>
        </w:tabs>
        <w:ind w:left="567" w:hanging="567"/>
        <w:jc w:val="both"/>
        <w:rPr>
          <w:rFonts w:eastAsia="Calibri"/>
          <w:i/>
        </w:rPr>
      </w:pPr>
      <w:r w:rsidRPr="00EB4A39">
        <w:rPr>
          <w:rFonts w:eastAsia="Calibri"/>
          <w:snapToGrid w:val="0"/>
        </w:rPr>
        <w:t xml:space="preserve">Līgums stājas spēkā dienā, kad to parakstījusi pēdējā no Pusēm, un  darbojas </w:t>
      </w:r>
      <w:r w:rsidRPr="00EB4A39">
        <w:rPr>
          <w:rStyle w:val="Izclums"/>
          <w:i w:val="0"/>
        </w:rPr>
        <w:t>līdz savstarpējo saistību</w:t>
      </w:r>
      <w:r w:rsidRPr="00EB4A39">
        <w:rPr>
          <w:i/>
        </w:rPr>
        <w:t xml:space="preserve"> </w:t>
      </w:r>
      <w:r w:rsidRPr="00EB4A39">
        <w:t xml:space="preserve">pilnīgai </w:t>
      </w:r>
      <w:r w:rsidRPr="00EB4A39">
        <w:rPr>
          <w:rStyle w:val="Izclums"/>
          <w:i w:val="0"/>
        </w:rPr>
        <w:t>izpildei</w:t>
      </w:r>
      <w:r w:rsidR="007F7F87" w:rsidRPr="00EB4A39">
        <w:rPr>
          <w:rFonts w:eastAsia="Calibri"/>
          <w:i/>
        </w:rPr>
        <w:t>.</w:t>
      </w:r>
    </w:p>
    <w:p w14:paraId="6E36DD21" w14:textId="77777777" w:rsidR="007F7F87" w:rsidRPr="00EB4A39" w:rsidRDefault="007F7F87" w:rsidP="00F95511">
      <w:pPr>
        <w:numPr>
          <w:ilvl w:val="1"/>
          <w:numId w:val="38"/>
        </w:numPr>
        <w:tabs>
          <w:tab w:val="left" w:pos="567"/>
        </w:tabs>
        <w:ind w:left="567" w:hanging="567"/>
        <w:jc w:val="both"/>
        <w:rPr>
          <w:rFonts w:eastAsia="Calibri"/>
        </w:rPr>
      </w:pPr>
      <w:r w:rsidRPr="00EB4A39">
        <w:rPr>
          <w:rFonts w:eastAsia="Calibri"/>
        </w:rPr>
        <w:t>Līgums saga</w:t>
      </w:r>
      <w:r w:rsidR="00EB4A39" w:rsidRPr="00EB4A39">
        <w:rPr>
          <w:rFonts w:eastAsia="Calibri"/>
        </w:rPr>
        <w:t>tavots latviešu valodā uz 4 (</w:t>
      </w:r>
      <w:r w:rsidR="00EB4A39">
        <w:rPr>
          <w:rFonts w:eastAsia="Calibri"/>
        </w:rPr>
        <w:t>četrām</w:t>
      </w:r>
      <w:r w:rsidRPr="00EB4A39">
        <w:rPr>
          <w:rFonts w:eastAsia="Calibri"/>
        </w:rPr>
        <w:t>) lapām.</w:t>
      </w:r>
    </w:p>
    <w:p w14:paraId="49CE30DA" w14:textId="77777777" w:rsidR="007F7F87" w:rsidRPr="00EB4A39" w:rsidRDefault="007F7F87" w:rsidP="00B6740F">
      <w:pPr>
        <w:tabs>
          <w:tab w:val="left" w:pos="567"/>
        </w:tabs>
        <w:jc w:val="both"/>
        <w:rPr>
          <w:rFonts w:eastAsia="Calibri"/>
        </w:rPr>
      </w:pPr>
    </w:p>
    <w:p w14:paraId="0634EA66" w14:textId="77777777" w:rsidR="00625A36" w:rsidRPr="00EB4A39" w:rsidRDefault="007F7F87" w:rsidP="00B6740F">
      <w:pPr>
        <w:numPr>
          <w:ilvl w:val="0"/>
          <w:numId w:val="38"/>
        </w:numPr>
        <w:ind w:left="426" w:hanging="426"/>
        <w:jc w:val="center"/>
        <w:rPr>
          <w:b/>
        </w:rPr>
      </w:pPr>
      <w:r w:rsidRPr="00EB4A39">
        <w:rPr>
          <w:b/>
        </w:rPr>
        <w:t>Pušu rekvizīti un paraksti</w:t>
      </w:r>
    </w:p>
    <w:p w14:paraId="3710FE4E" w14:textId="77777777" w:rsidR="00B153CB" w:rsidRPr="00EB4A39" w:rsidRDefault="00B153CB" w:rsidP="00B153CB">
      <w:pPr>
        <w:jc w:val="center"/>
        <w:rPr>
          <w:b/>
        </w:rPr>
      </w:pPr>
    </w:p>
    <w:p w14:paraId="21F8D978" w14:textId="77777777" w:rsidR="00B153CB" w:rsidRPr="00EB4A39" w:rsidRDefault="00B153CB" w:rsidP="00EB4A39">
      <w:pPr>
        <w:widowControl w:val="0"/>
        <w:tabs>
          <w:tab w:val="left" w:pos="4395"/>
        </w:tabs>
        <w:jc w:val="both"/>
        <w:rPr>
          <w:rFonts w:eastAsia="Calibri"/>
          <w:b/>
          <w:snapToGrid w:val="0"/>
          <w:lang w:eastAsia="en-US"/>
        </w:rPr>
      </w:pPr>
      <w:r w:rsidRPr="00EB4A39">
        <w:rPr>
          <w:rFonts w:eastAsia="Calibri"/>
          <w:b/>
          <w:snapToGrid w:val="0"/>
          <w:lang w:eastAsia="en-US"/>
        </w:rPr>
        <w:t>PAŠVALDĪBA</w:t>
      </w:r>
      <w:r w:rsidRPr="00EB4A39">
        <w:rPr>
          <w:rFonts w:eastAsia="Calibri"/>
          <w:b/>
          <w:snapToGrid w:val="0"/>
          <w:lang w:eastAsia="en-US"/>
        </w:rPr>
        <w:tab/>
        <w:t>SABIEDRISKO PAKALPOJUMU SNIEDZĒJS</w:t>
      </w:r>
    </w:p>
    <w:p w14:paraId="62BB8FFB" w14:textId="77777777" w:rsidR="00B153CB" w:rsidRPr="00EB4A39" w:rsidRDefault="00B153CB" w:rsidP="00EB4A39">
      <w:pPr>
        <w:keepNext/>
        <w:tabs>
          <w:tab w:val="left" w:pos="4395"/>
          <w:tab w:val="right" w:leader="underscore" w:pos="9638"/>
        </w:tabs>
        <w:outlineLvl w:val="0"/>
        <w:rPr>
          <w:rFonts w:eastAsia="Calibri"/>
          <w:b/>
          <w:kern w:val="32"/>
          <w:lang w:eastAsia="en-US"/>
        </w:rPr>
      </w:pPr>
      <w:r w:rsidRPr="00EB4A39">
        <w:rPr>
          <w:rFonts w:eastAsia="Calibri"/>
          <w:b/>
          <w:bCs/>
          <w:kern w:val="32"/>
          <w:lang w:eastAsia="en-US"/>
        </w:rPr>
        <w:t>Gulbenes novada pašvaldība</w:t>
      </w:r>
      <w:r w:rsidRPr="00EB4A39">
        <w:rPr>
          <w:rFonts w:eastAsia="Calibri"/>
          <w:b/>
          <w:bCs/>
          <w:kern w:val="32"/>
          <w:lang w:eastAsia="en-US"/>
        </w:rPr>
        <w:tab/>
        <w:t>SIA</w:t>
      </w:r>
      <w:r w:rsidRPr="00EB4A39">
        <w:rPr>
          <w:rFonts w:eastAsia="Calibri"/>
          <w:b/>
          <w:snapToGrid w:val="0"/>
          <w:lang w:eastAsia="en-US"/>
        </w:rPr>
        <w:t xml:space="preserve"> “Gulbenes </w:t>
      </w:r>
      <w:r w:rsidR="00B25890" w:rsidRPr="00EB4A39">
        <w:rPr>
          <w:rFonts w:eastAsia="Calibri"/>
          <w:b/>
          <w:snapToGrid w:val="0"/>
          <w:lang w:eastAsia="en-US"/>
        </w:rPr>
        <w:t>Energo Serviss</w:t>
      </w:r>
      <w:r w:rsidRPr="00EB4A39">
        <w:rPr>
          <w:rFonts w:eastAsia="Calibri"/>
          <w:b/>
          <w:snapToGrid w:val="0"/>
          <w:lang w:eastAsia="en-US"/>
        </w:rPr>
        <w:t>”</w:t>
      </w:r>
    </w:p>
    <w:p w14:paraId="508F83A6" w14:textId="77777777" w:rsidR="004C65FA" w:rsidRPr="00EB4A39" w:rsidRDefault="004C65FA" w:rsidP="00EB4A39">
      <w:pPr>
        <w:keepNext/>
        <w:tabs>
          <w:tab w:val="left" w:pos="4395"/>
          <w:tab w:val="right" w:leader="underscore" w:pos="9638"/>
        </w:tabs>
        <w:outlineLvl w:val="0"/>
        <w:rPr>
          <w:rFonts w:eastAsia="Calibri"/>
          <w:lang w:eastAsia="en-US"/>
        </w:rPr>
      </w:pPr>
      <w:r w:rsidRPr="00EB4A39">
        <w:rPr>
          <w:rFonts w:eastAsia="Calibri"/>
          <w:lang w:eastAsia="en-US"/>
        </w:rPr>
        <w:t>Reģ. Nr. 90009116327</w:t>
      </w:r>
      <w:r w:rsidRPr="00EB4A39">
        <w:rPr>
          <w:rFonts w:eastAsia="Calibri"/>
          <w:lang w:eastAsia="en-US"/>
        </w:rPr>
        <w:tab/>
        <w:t xml:space="preserve">Reģ. Nr. </w:t>
      </w:r>
      <w:r w:rsidRPr="00EB4A39">
        <w:rPr>
          <w:rStyle w:val="acopre"/>
        </w:rPr>
        <w:t xml:space="preserve">54603000121 </w:t>
      </w:r>
    </w:p>
    <w:p w14:paraId="2CBA4DA0" w14:textId="77777777" w:rsidR="00B153CB" w:rsidRPr="00EB4A39" w:rsidRDefault="004C65FA" w:rsidP="00EB4A39">
      <w:pPr>
        <w:keepNext/>
        <w:tabs>
          <w:tab w:val="left" w:pos="4395"/>
          <w:tab w:val="right" w:leader="underscore" w:pos="9638"/>
        </w:tabs>
        <w:outlineLvl w:val="0"/>
        <w:rPr>
          <w:rFonts w:eastAsia="Calibri"/>
          <w:b/>
          <w:kern w:val="32"/>
          <w:lang w:eastAsia="en-US"/>
        </w:rPr>
      </w:pPr>
      <w:r w:rsidRPr="00EB4A39">
        <w:rPr>
          <w:rFonts w:eastAsia="Calibri"/>
          <w:lang w:eastAsia="en-US"/>
        </w:rPr>
        <w:t>Ābeļu iela 2, Gulbene,</w:t>
      </w:r>
      <w:r w:rsidR="00B153CB" w:rsidRPr="00EB4A39">
        <w:rPr>
          <w:rFonts w:eastAsia="Calibri"/>
          <w:lang w:eastAsia="en-US"/>
        </w:rPr>
        <w:tab/>
      </w:r>
      <w:r w:rsidRPr="00EB4A39">
        <w:rPr>
          <w:rFonts w:eastAsia="Calibri"/>
          <w:snapToGrid w:val="0"/>
          <w:lang w:eastAsia="en-US"/>
        </w:rPr>
        <w:t>Blaumaņa iela 56A, Gulbene,</w:t>
      </w:r>
    </w:p>
    <w:p w14:paraId="0240B032" w14:textId="77777777" w:rsidR="00B153CB" w:rsidRPr="00EB4A39" w:rsidRDefault="004C65FA" w:rsidP="00EB4A39">
      <w:pPr>
        <w:keepNext/>
        <w:tabs>
          <w:tab w:val="left" w:pos="4395"/>
          <w:tab w:val="right" w:leader="underscore" w:pos="9638"/>
        </w:tabs>
        <w:outlineLvl w:val="0"/>
        <w:rPr>
          <w:rFonts w:eastAsia="Calibri"/>
          <w:b/>
          <w:kern w:val="32"/>
          <w:lang w:eastAsia="en-US"/>
        </w:rPr>
      </w:pPr>
      <w:r w:rsidRPr="00EB4A39">
        <w:rPr>
          <w:rFonts w:eastAsia="Calibri"/>
          <w:lang w:eastAsia="en-US"/>
        </w:rPr>
        <w:t>Gulbenes novads, LV-4401</w:t>
      </w:r>
      <w:r w:rsidR="00B153CB" w:rsidRPr="00EB4A39">
        <w:rPr>
          <w:rFonts w:eastAsia="Calibri"/>
          <w:lang w:eastAsia="en-US"/>
        </w:rPr>
        <w:tab/>
      </w:r>
      <w:r w:rsidRPr="00EB4A39">
        <w:rPr>
          <w:rFonts w:eastAsia="Calibri"/>
          <w:snapToGrid w:val="0"/>
          <w:lang w:eastAsia="en-US"/>
        </w:rPr>
        <w:t xml:space="preserve">Gulbenes novads, </w:t>
      </w:r>
      <w:r w:rsidRPr="00EB4A39">
        <w:rPr>
          <w:rFonts w:eastAsia="Calibri"/>
          <w:lang w:eastAsia="en-US"/>
        </w:rPr>
        <w:t>LV-4401</w:t>
      </w:r>
    </w:p>
    <w:p w14:paraId="06B42311" w14:textId="77777777" w:rsidR="00B153CB" w:rsidRPr="00EB4A39" w:rsidRDefault="00B153CB" w:rsidP="00EB4A39">
      <w:pPr>
        <w:tabs>
          <w:tab w:val="left" w:pos="4395"/>
          <w:tab w:val="right" w:leader="underscore" w:pos="9638"/>
        </w:tabs>
        <w:jc w:val="both"/>
        <w:rPr>
          <w:rFonts w:eastAsia="Calibri"/>
          <w:lang w:eastAsia="en-US"/>
        </w:rPr>
      </w:pPr>
      <w:r w:rsidRPr="00EB4A39">
        <w:rPr>
          <w:rFonts w:eastAsia="Calibri"/>
          <w:bCs/>
          <w:kern w:val="32"/>
          <w:lang w:eastAsia="en-US"/>
        </w:rPr>
        <w:tab/>
      </w:r>
    </w:p>
    <w:p w14:paraId="47B1FFCC" w14:textId="77777777" w:rsidR="00B153CB" w:rsidRPr="00EB4A39" w:rsidRDefault="00B153CB" w:rsidP="00EB4A39">
      <w:pPr>
        <w:tabs>
          <w:tab w:val="left" w:pos="4395"/>
          <w:tab w:val="left" w:pos="5220"/>
        </w:tabs>
        <w:rPr>
          <w:rFonts w:eastAsia="Calibri"/>
          <w:lang w:eastAsia="en-US"/>
        </w:rPr>
      </w:pPr>
    </w:p>
    <w:p w14:paraId="12AEFD8F" w14:textId="77777777" w:rsidR="00B153CB" w:rsidRPr="00EB4A39" w:rsidRDefault="00B153CB" w:rsidP="00EB4A39">
      <w:pPr>
        <w:tabs>
          <w:tab w:val="left" w:pos="4395"/>
        </w:tabs>
        <w:rPr>
          <w:rFonts w:eastAsia="Calibri"/>
          <w:lang w:eastAsia="en-US"/>
        </w:rPr>
      </w:pPr>
      <w:r w:rsidRPr="00EB4A39">
        <w:rPr>
          <w:rFonts w:eastAsia="Calibri"/>
          <w:lang w:eastAsia="en-US"/>
        </w:rPr>
        <w:t xml:space="preserve">domes </w:t>
      </w:r>
      <w:r w:rsidR="003E3A04" w:rsidRPr="00EB4A39">
        <w:rPr>
          <w:rFonts w:eastAsia="Calibri"/>
          <w:lang w:eastAsia="en-US"/>
        </w:rPr>
        <w:t>priekšsēdētāj</w:t>
      </w:r>
      <w:r w:rsidR="00EB4A39">
        <w:rPr>
          <w:rFonts w:eastAsia="Calibri"/>
          <w:lang w:eastAsia="en-US"/>
        </w:rPr>
        <w:t>a vietniece</w:t>
      </w:r>
      <w:r w:rsidRPr="00EB4A39">
        <w:rPr>
          <w:rFonts w:eastAsia="Calibri"/>
          <w:lang w:eastAsia="en-US"/>
        </w:rPr>
        <w:tab/>
        <w:t xml:space="preserve">valdes loceklis </w:t>
      </w:r>
    </w:p>
    <w:p w14:paraId="5E4213F0" w14:textId="77777777" w:rsidR="00B153CB" w:rsidRPr="00EB4A39" w:rsidRDefault="00B153CB" w:rsidP="00EB4A39">
      <w:pPr>
        <w:tabs>
          <w:tab w:val="left" w:pos="4395"/>
        </w:tabs>
        <w:rPr>
          <w:rFonts w:eastAsia="Calibri"/>
          <w:lang w:eastAsia="en-US"/>
        </w:rPr>
      </w:pPr>
      <w:r w:rsidRPr="00EB4A39">
        <w:rPr>
          <w:rFonts w:eastAsia="Calibri"/>
          <w:lang w:eastAsia="en-US"/>
        </w:rPr>
        <w:tab/>
      </w:r>
    </w:p>
    <w:p w14:paraId="2803D8D9" w14:textId="77777777" w:rsidR="00B153CB" w:rsidRPr="00EB4A39" w:rsidRDefault="00B153CB" w:rsidP="00EB4A39">
      <w:pPr>
        <w:tabs>
          <w:tab w:val="right" w:leader="underscore" w:pos="3780"/>
          <w:tab w:val="left" w:pos="4395"/>
          <w:tab w:val="right" w:leader="underscore" w:pos="9163"/>
        </w:tabs>
        <w:rPr>
          <w:rFonts w:eastAsia="Calibri"/>
          <w:lang w:eastAsia="en-US"/>
        </w:rPr>
      </w:pPr>
      <w:r w:rsidRPr="00EB4A39">
        <w:rPr>
          <w:rFonts w:eastAsia="Calibri"/>
          <w:lang w:eastAsia="en-US"/>
        </w:rPr>
        <w:tab/>
      </w:r>
      <w:r w:rsidRPr="00EB4A39">
        <w:rPr>
          <w:rFonts w:eastAsia="Calibri"/>
          <w:lang w:eastAsia="en-US"/>
        </w:rPr>
        <w:tab/>
      </w:r>
      <w:r w:rsidRPr="00EB4A39">
        <w:rPr>
          <w:rFonts w:eastAsia="Calibri"/>
          <w:lang w:eastAsia="en-US"/>
        </w:rPr>
        <w:tab/>
      </w:r>
    </w:p>
    <w:p w14:paraId="36A2BD92" w14:textId="77777777" w:rsidR="00B153CB" w:rsidRPr="00EB4A39" w:rsidRDefault="00B153CB" w:rsidP="00EB4A39">
      <w:pPr>
        <w:tabs>
          <w:tab w:val="left" w:pos="2127"/>
          <w:tab w:val="left" w:pos="4395"/>
          <w:tab w:val="left" w:pos="7513"/>
        </w:tabs>
        <w:rPr>
          <w:bCs/>
        </w:rPr>
      </w:pPr>
      <w:r w:rsidRPr="00EB4A39">
        <w:rPr>
          <w:rFonts w:eastAsia="Calibri"/>
          <w:lang w:eastAsia="en-US"/>
        </w:rPr>
        <w:tab/>
      </w:r>
      <w:r w:rsidR="00EB4A39">
        <w:rPr>
          <w:rFonts w:eastAsia="Calibri"/>
          <w:lang w:eastAsia="en-US"/>
        </w:rPr>
        <w:t>G. Švika</w:t>
      </w:r>
      <w:r w:rsidRPr="00EB4A39">
        <w:rPr>
          <w:b/>
          <w:bCs/>
        </w:rPr>
        <w:tab/>
      </w:r>
      <w:r w:rsidRPr="00EB4A39">
        <w:rPr>
          <w:bCs/>
        </w:rPr>
        <w:t xml:space="preserve"> </w:t>
      </w:r>
      <w:r w:rsidRPr="00EB4A39">
        <w:rPr>
          <w:bCs/>
        </w:rPr>
        <w:tab/>
        <w:t>R. Korns</w:t>
      </w:r>
    </w:p>
    <w:p w14:paraId="1C4F617C" w14:textId="77777777" w:rsidR="004C65FA" w:rsidRPr="00EB4A39" w:rsidRDefault="004C65FA" w:rsidP="00B153CB">
      <w:pPr>
        <w:tabs>
          <w:tab w:val="left" w:pos="2410"/>
          <w:tab w:val="left" w:pos="4536"/>
          <w:tab w:val="left" w:pos="7513"/>
        </w:tabs>
        <w:rPr>
          <w:bCs/>
        </w:rPr>
      </w:pPr>
      <w:r w:rsidRPr="00EB4A39">
        <w:rPr>
          <w:bCs/>
        </w:rPr>
        <w:tab/>
      </w:r>
    </w:p>
    <w:p w14:paraId="2C5B848D" w14:textId="77777777" w:rsidR="004C65FA" w:rsidRPr="00EB4A39" w:rsidRDefault="00B25890" w:rsidP="004C65FA">
      <w:pPr>
        <w:tabs>
          <w:tab w:val="left" w:pos="2410"/>
          <w:tab w:val="left" w:pos="4536"/>
          <w:tab w:val="left" w:pos="7513"/>
        </w:tabs>
        <w:rPr>
          <w:bCs/>
        </w:rPr>
      </w:pPr>
      <w:r w:rsidRPr="00EB4A39">
        <w:rPr>
          <w:bCs/>
        </w:rPr>
        <w:t>datumu skatīt laika zīmogā</w:t>
      </w:r>
      <w:r w:rsidR="004C65FA" w:rsidRPr="00EB4A39">
        <w:rPr>
          <w:bCs/>
        </w:rPr>
        <w:tab/>
      </w:r>
      <w:r w:rsidRPr="00EB4A39">
        <w:rPr>
          <w:bCs/>
        </w:rPr>
        <w:t>datumu skatīt laika zīmogā</w:t>
      </w:r>
    </w:p>
    <w:p w14:paraId="4DF8D908" w14:textId="77777777" w:rsidR="00B25890" w:rsidRPr="00EB4A39" w:rsidRDefault="00B25890" w:rsidP="004C65FA">
      <w:pPr>
        <w:tabs>
          <w:tab w:val="left" w:pos="2410"/>
          <w:tab w:val="left" w:pos="4536"/>
          <w:tab w:val="left" w:pos="7513"/>
        </w:tabs>
        <w:rPr>
          <w:bCs/>
        </w:rPr>
      </w:pPr>
    </w:p>
    <w:p w14:paraId="5EAAF081" w14:textId="77777777" w:rsidR="00B25890" w:rsidRPr="00EB4A39" w:rsidRDefault="00B25890" w:rsidP="004C65FA">
      <w:pPr>
        <w:tabs>
          <w:tab w:val="left" w:pos="2410"/>
          <w:tab w:val="left" w:pos="4536"/>
          <w:tab w:val="left" w:pos="7513"/>
        </w:tabs>
        <w:rPr>
          <w:bCs/>
        </w:rPr>
      </w:pPr>
    </w:p>
    <w:p w14:paraId="5ED97494" w14:textId="77777777" w:rsidR="004C65FA" w:rsidRPr="00EB4A39" w:rsidRDefault="004C65FA" w:rsidP="00B153CB">
      <w:pPr>
        <w:tabs>
          <w:tab w:val="left" w:pos="2410"/>
          <w:tab w:val="left" w:pos="4536"/>
          <w:tab w:val="left" w:pos="7513"/>
        </w:tabs>
        <w:rPr>
          <w:bCs/>
        </w:rPr>
      </w:pPr>
    </w:p>
    <w:p w14:paraId="575A4B4C" w14:textId="77777777" w:rsidR="00B153CB" w:rsidRPr="00EB4A39" w:rsidRDefault="004C65FA" w:rsidP="00B153CB">
      <w:pPr>
        <w:tabs>
          <w:tab w:val="left" w:pos="2694"/>
          <w:tab w:val="left" w:pos="4820"/>
          <w:tab w:val="left" w:pos="7797"/>
        </w:tabs>
        <w:rPr>
          <w:bCs/>
        </w:rPr>
      </w:pPr>
      <w:r w:rsidRPr="00EB4A39">
        <w:rPr>
          <w:bCs/>
        </w:rPr>
        <w:tab/>
      </w:r>
      <w:r w:rsidR="00B153CB" w:rsidRPr="00EB4A39">
        <w:rPr>
          <w:bCs/>
        </w:rPr>
        <w:tab/>
      </w:r>
    </w:p>
    <w:p w14:paraId="3E079447" w14:textId="77777777" w:rsidR="00B25890" w:rsidRPr="00EB4A39" w:rsidRDefault="00B25890" w:rsidP="00EB4A39">
      <w:pPr>
        <w:pStyle w:val="paragraph"/>
        <w:spacing w:before="0" w:beforeAutospacing="0" w:after="0" w:afterAutospacing="0"/>
        <w:jc w:val="center"/>
        <w:textAlignment w:val="baseline"/>
        <w:rPr>
          <w:rStyle w:val="eop"/>
        </w:rPr>
      </w:pPr>
      <w:r w:rsidRPr="00EB4A39">
        <w:rPr>
          <w:rStyle w:val="eop"/>
        </w:rPr>
        <w:t>DOKUMENTS PARAKSTĪTS AR DROŠU ELEKTRONISKO PARAKSTU UN SATUR LAIKA ZĪMOGU</w:t>
      </w:r>
    </w:p>
    <w:p w14:paraId="43D03053" w14:textId="77777777" w:rsidR="00BD53B7" w:rsidRPr="00F95511" w:rsidRDefault="00BD53B7" w:rsidP="00EB4A39">
      <w:pPr>
        <w:spacing w:line="276" w:lineRule="auto"/>
        <w:ind w:left="426" w:firstLine="4819"/>
        <w:jc w:val="center"/>
      </w:pPr>
    </w:p>
    <w:sectPr w:rsidR="00BD53B7" w:rsidRPr="00F95511" w:rsidSect="00EB4A39">
      <w:headerReference w:type="even" r:id="rId10"/>
      <w:footerReference w:type="even" r:id="rId11"/>
      <w:footerReference w:type="default" r:id="rId12"/>
      <w:pgSz w:w="11906" w:h="16838"/>
      <w:pgMar w:top="1134" w:right="851" w:bottom="1134" w:left="1701"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9FA6A" w14:textId="77777777" w:rsidR="00FD343C" w:rsidRDefault="00FD343C">
      <w:r>
        <w:separator/>
      </w:r>
    </w:p>
  </w:endnote>
  <w:endnote w:type="continuationSeparator" w:id="0">
    <w:p w14:paraId="26D3BDF3" w14:textId="77777777" w:rsidR="00FD343C" w:rsidRDefault="00FD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1774C" w14:textId="77777777" w:rsidR="00073F2D" w:rsidRDefault="00073F2D" w:rsidP="0059413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5A832A" w14:textId="77777777" w:rsidR="00073F2D" w:rsidRDefault="00073F2D" w:rsidP="0059413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296032"/>
      <w:docPartObj>
        <w:docPartGallery w:val="Page Numbers (Bottom of Page)"/>
        <w:docPartUnique/>
      </w:docPartObj>
    </w:sdtPr>
    <w:sdtContent>
      <w:p w14:paraId="5FEC2C88" w14:textId="77777777" w:rsidR="00EB4A39" w:rsidRDefault="00EB4A39">
        <w:pPr>
          <w:pStyle w:val="Kjene"/>
          <w:jc w:val="center"/>
        </w:pPr>
        <w:r>
          <w:fldChar w:fldCharType="begin"/>
        </w:r>
        <w:r>
          <w:instrText>PAGE   \* MERGEFORMAT</w:instrText>
        </w:r>
        <w:r>
          <w:fldChar w:fldCharType="separate"/>
        </w:r>
        <w:r w:rsidR="005929E9" w:rsidRPr="005929E9">
          <w:rPr>
            <w:noProof/>
            <w:lang w:val="lv-LV"/>
          </w:rPr>
          <w:t>4</w:t>
        </w:r>
        <w:r>
          <w:fldChar w:fldCharType="end"/>
        </w:r>
      </w:p>
    </w:sdtContent>
  </w:sdt>
  <w:p w14:paraId="02753AD9" w14:textId="77777777" w:rsidR="00073F2D" w:rsidRDefault="00073F2D" w:rsidP="00594130">
    <w:pPr>
      <w:pStyle w:val="Kjene"/>
      <w:tabs>
        <w:tab w:val="clear" w:pos="4153"/>
        <w:tab w:val="clear" w:pos="8306"/>
        <w:tab w:val="center" w:pos="4820"/>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05E32" w14:textId="77777777" w:rsidR="00FD343C" w:rsidRDefault="00FD343C">
      <w:r>
        <w:separator/>
      </w:r>
    </w:p>
  </w:footnote>
  <w:footnote w:type="continuationSeparator" w:id="0">
    <w:p w14:paraId="303927BC" w14:textId="77777777" w:rsidR="00FD343C" w:rsidRDefault="00FD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9A45" w14:textId="77777777" w:rsidR="00073F2D" w:rsidRDefault="00073F2D" w:rsidP="00594130">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E0108AE" w14:textId="77777777" w:rsidR="00073F2D" w:rsidRDefault="00073F2D" w:rsidP="00594130">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360"/>
        </w:tabs>
        <w:ind w:left="36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360"/>
        </w:tabs>
        <w:ind w:left="360" w:hanging="1440"/>
      </w:pPr>
    </w:lvl>
    <w:lvl w:ilvl="8">
      <w:start w:val="1"/>
      <w:numFmt w:val="decimal"/>
      <w:lvlText w:val="%1.%2.%3.%4.%5.%6.%7.%8.%9."/>
      <w:lvlJc w:val="left"/>
      <w:pPr>
        <w:tabs>
          <w:tab w:val="num" w:pos="360"/>
        </w:tabs>
        <w:ind w:left="360" w:hanging="1800"/>
      </w:pPr>
    </w:lvl>
  </w:abstractNum>
  <w:abstractNum w:abstractNumId="2" w15:restartNumberingAfterBreak="0">
    <w:nsid w:val="00000017"/>
    <w:multiLevelType w:val="multilevel"/>
    <w:tmpl w:val="00000017"/>
    <w:name w:val="WW8Num23"/>
    <w:lvl w:ilvl="0">
      <w:start w:val="10"/>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360"/>
        </w:tabs>
        <w:ind w:left="36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360"/>
        </w:tabs>
        <w:ind w:left="360" w:hanging="1440"/>
      </w:pPr>
    </w:lvl>
    <w:lvl w:ilvl="8">
      <w:start w:val="1"/>
      <w:numFmt w:val="decimal"/>
      <w:lvlText w:val="%1.%2.%3.%4.%5.%6.%7.%8.%9."/>
      <w:lvlJc w:val="left"/>
      <w:pPr>
        <w:tabs>
          <w:tab w:val="num" w:pos="360"/>
        </w:tabs>
        <w:ind w:left="360" w:hanging="1800"/>
      </w:pPr>
    </w:lvl>
  </w:abstractNum>
  <w:abstractNum w:abstractNumId="3" w15:restartNumberingAfterBreak="0">
    <w:nsid w:val="0000002B"/>
    <w:multiLevelType w:val="multilevel"/>
    <w:tmpl w:val="0000002B"/>
    <w:name w:val="WW8Num43"/>
    <w:lvl w:ilvl="0">
      <w:start w:val="6"/>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1EA1122"/>
    <w:multiLevelType w:val="multilevel"/>
    <w:tmpl w:val="11508F7A"/>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ascii="Times New Roman" w:eastAsia="Arial Unicode MS" w:hAnsi="Times New Roman" w:cs="Times New Roman" w:hint="default"/>
        <w:b w:val="0"/>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3C25110"/>
    <w:multiLevelType w:val="multilevel"/>
    <w:tmpl w:val="43F8F47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463246"/>
    <w:multiLevelType w:val="multilevel"/>
    <w:tmpl w:val="0D9C962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B3524F"/>
    <w:multiLevelType w:val="multilevel"/>
    <w:tmpl w:val="17FA4664"/>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B0D1F80"/>
    <w:multiLevelType w:val="multilevel"/>
    <w:tmpl w:val="17FA466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A00FD6"/>
    <w:multiLevelType w:val="multilevel"/>
    <w:tmpl w:val="74F0953E"/>
    <w:lvl w:ilvl="0">
      <w:start w:val="3"/>
      <w:numFmt w:val="decimal"/>
      <w:lvlText w:val="%1."/>
      <w:lvlJc w:val="left"/>
      <w:pPr>
        <w:ind w:left="540" w:hanging="540"/>
      </w:pPr>
      <w:rPr>
        <w:rFonts w:hint="default"/>
      </w:rPr>
    </w:lvl>
    <w:lvl w:ilvl="1">
      <w:start w:val="1"/>
      <w:numFmt w:val="decimal"/>
      <w:lvlText w:val="%1.%2."/>
      <w:lvlJc w:val="left"/>
      <w:pPr>
        <w:ind w:left="810" w:hanging="540"/>
      </w:pPr>
      <w:rPr>
        <w:rFonts w:hint="default"/>
        <w:b w:val="0"/>
        <w:bCs/>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13EA286F"/>
    <w:multiLevelType w:val="multilevel"/>
    <w:tmpl w:val="4748E4C0"/>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560380B"/>
    <w:multiLevelType w:val="hybridMultilevel"/>
    <w:tmpl w:val="52FC1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D921B5"/>
    <w:multiLevelType w:val="multilevel"/>
    <w:tmpl w:val="D3EA330C"/>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2412"/>
        </w:tabs>
        <w:ind w:left="2412" w:hanging="36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28F0BBA"/>
    <w:multiLevelType w:val="multilevel"/>
    <w:tmpl w:val="0D9C962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6F0E5C"/>
    <w:multiLevelType w:val="multilevel"/>
    <w:tmpl w:val="0D9C96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226D16"/>
    <w:multiLevelType w:val="hybridMultilevel"/>
    <w:tmpl w:val="967A30B8"/>
    <w:lvl w:ilvl="0" w:tplc="ADCE2FE2">
      <w:start w:val="1"/>
      <w:numFmt w:val="decimal"/>
      <w:lvlText w:val="%1."/>
      <w:lvlJc w:val="left"/>
      <w:pPr>
        <w:tabs>
          <w:tab w:val="num" w:pos="360"/>
        </w:tabs>
        <w:ind w:left="360" w:hanging="360"/>
      </w:pPr>
      <w:rPr>
        <w:rFonts w:hint="default"/>
      </w:rPr>
    </w:lvl>
    <w:lvl w:ilvl="1" w:tplc="4CDC0E3E">
      <w:numFmt w:val="none"/>
      <w:lvlText w:val=""/>
      <w:lvlJc w:val="left"/>
      <w:pPr>
        <w:tabs>
          <w:tab w:val="num" w:pos="360"/>
        </w:tabs>
      </w:pPr>
    </w:lvl>
    <w:lvl w:ilvl="2" w:tplc="C8EEDC2E">
      <w:numFmt w:val="none"/>
      <w:lvlText w:val=""/>
      <w:lvlJc w:val="left"/>
      <w:pPr>
        <w:tabs>
          <w:tab w:val="num" w:pos="360"/>
        </w:tabs>
      </w:pPr>
    </w:lvl>
    <w:lvl w:ilvl="3" w:tplc="87264AF8">
      <w:numFmt w:val="none"/>
      <w:lvlText w:val=""/>
      <w:lvlJc w:val="left"/>
      <w:pPr>
        <w:tabs>
          <w:tab w:val="num" w:pos="360"/>
        </w:tabs>
      </w:pPr>
    </w:lvl>
    <w:lvl w:ilvl="4" w:tplc="952E7B3E">
      <w:numFmt w:val="none"/>
      <w:lvlText w:val=""/>
      <w:lvlJc w:val="left"/>
      <w:pPr>
        <w:tabs>
          <w:tab w:val="num" w:pos="360"/>
        </w:tabs>
      </w:pPr>
    </w:lvl>
    <w:lvl w:ilvl="5" w:tplc="6C2095A0">
      <w:numFmt w:val="none"/>
      <w:lvlText w:val=""/>
      <w:lvlJc w:val="left"/>
      <w:pPr>
        <w:tabs>
          <w:tab w:val="num" w:pos="360"/>
        </w:tabs>
      </w:pPr>
    </w:lvl>
    <w:lvl w:ilvl="6" w:tplc="BCD6E1FE">
      <w:numFmt w:val="none"/>
      <w:lvlText w:val=""/>
      <w:lvlJc w:val="left"/>
      <w:pPr>
        <w:tabs>
          <w:tab w:val="num" w:pos="360"/>
        </w:tabs>
      </w:pPr>
    </w:lvl>
    <w:lvl w:ilvl="7" w:tplc="7FAC8DB6">
      <w:numFmt w:val="none"/>
      <w:lvlText w:val=""/>
      <w:lvlJc w:val="left"/>
      <w:pPr>
        <w:tabs>
          <w:tab w:val="num" w:pos="360"/>
        </w:tabs>
      </w:pPr>
    </w:lvl>
    <w:lvl w:ilvl="8" w:tplc="FC2CEAD2">
      <w:numFmt w:val="none"/>
      <w:lvlText w:val=""/>
      <w:lvlJc w:val="left"/>
      <w:pPr>
        <w:tabs>
          <w:tab w:val="num" w:pos="360"/>
        </w:tabs>
      </w:pPr>
    </w:lvl>
  </w:abstractNum>
  <w:abstractNum w:abstractNumId="16" w15:restartNumberingAfterBreak="0">
    <w:nsid w:val="305B5E43"/>
    <w:multiLevelType w:val="multilevel"/>
    <w:tmpl w:val="D3EA330C"/>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2412"/>
        </w:tabs>
        <w:ind w:left="2412" w:hanging="36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0B3C64"/>
    <w:multiLevelType w:val="multilevel"/>
    <w:tmpl w:val="1542DB0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CA4F0D"/>
    <w:multiLevelType w:val="multilevel"/>
    <w:tmpl w:val="D3EA330C"/>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2412"/>
        </w:tabs>
        <w:ind w:left="2412" w:hanging="36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BD10EFC"/>
    <w:multiLevelType w:val="multilevel"/>
    <w:tmpl w:val="0D9C962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2101A1"/>
    <w:multiLevelType w:val="multilevel"/>
    <w:tmpl w:val="682237F4"/>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C776371"/>
    <w:multiLevelType w:val="multilevel"/>
    <w:tmpl w:val="2454F724"/>
    <w:lvl w:ilvl="0">
      <w:start w:val="1"/>
      <w:numFmt w:val="decimal"/>
      <w:lvlText w:val="%1."/>
      <w:lvlJc w:val="left"/>
      <w:pPr>
        <w:tabs>
          <w:tab w:val="num" w:pos="360"/>
        </w:tabs>
        <w:ind w:left="360" w:hanging="360"/>
      </w:pPr>
      <w:rPr>
        <w:rFonts w:ascii="Times New Roman" w:eastAsia="Times New Roman" w:hAnsi="Times New Roman" w:cs="Times New Roman"/>
        <w:b w:val="0"/>
        <w:bCs/>
      </w:rPr>
    </w:lvl>
    <w:lvl w:ilvl="1">
      <w:start w:val="1"/>
      <w:numFmt w:val="decimal"/>
      <w:lvlText w:val="%1.%2."/>
      <w:lvlJc w:val="left"/>
      <w:pPr>
        <w:tabs>
          <w:tab w:val="num" w:pos="2412"/>
        </w:tabs>
        <w:ind w:left="2412" w:hanging="360"/>
      </w:pPr>
      <w:rPr>
        <w:rFonts w:hint="default"/>
        <w:b w:val="0"/>
        <w:bCs/>
        <w:color w:val="auto"/>
      </w:rPr>
    </w:lvl>
    <w:lvl w:ilvl="2">
      <w:start w:val="1"/>
      <w:numFmt w:val="decimal"/>
      <w:lvlText w:val="%1.%2.%3."/>
      <w:lvlJc w:val="left"/>
      <w:pPr>
        <w:tabs>
          <w:tab w:val="num" w:pos="1176"/>
        </w:tabs>
        <w:ind w:left="1176" w:hanging="720"/>
      </w:pPr>
      <w:rPr>
        <w:rFonts w:hint="default"/>
        <w:b w:val="0"/>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F4B57C4"/>
    <w:multiLevelType w:val="hybridMultilevel"/>
    <w:tmpl w:val="BFFCC26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A76ABA"/>
    <w:multiLevelType w:val="multilevel"/>
    <w:tmpl w:val="96EEB98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i w:val="0"/>
        <w:iCs/>
        <w:sz w:val="22"/>
        <w:szCs w:val="22"/>
      </w:rPr>
    </w:lvl>
    <w:lvl w:ilvl="2">
      <w:start w:val="1"/>
      <w:numFmt w:val="decimal"/>
      <w:lvlText w:val="%1.%2.%3."/>
      <w:lvlJc w:val="left"/>
      <w:pPr>
        <w:ind w:left="1980" w:hanging="720"/>
      </w:pPr>
      <w:rPr>
        <w:rFonts w:hint="default"/>
        <w:b w:val="0"/>
      </w:rPr>
    </w:lvl>
    <w:lvl w:ilvl="3">
      <w:start w:val="1"/>
      <w:numFmt w:val="decimal"/>
      <w:lvlText w:val="%1.%2.%3.%4."/>
      <w:lvlJc w:val="left"/>
      <w:pPr>
        <w:ind w:left="324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50C2763"/>
    <w:multiLevelType w:val="multilevel"/>
    <w:tmpl w:val="5B648D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2B15CD"/>
    <w:multiLevelType w:val="multilevel"/>
    <w:tmpl w:val="FEAA82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8B22083"/>
    <w:multiLevelType w:val="multilevel"/>
    <w:tmpl w:val="DC10D0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D0A2D6D"/>
    <w:multiLevelType w:val="multilevel"/>
    <w:tmpl w:val="AF6415BA"/>
    <w:lvl w:ilvl="0">
      <w:start w:val="1"/>
      <w:numFmt w:val="decimal"/>
      <w:lvlText w:val="%1."/>
      <w:lvlJc w:val="left"/>
      <w:pPr>
        <w:ind w:left="615" w:hanging="615"/>
      </w:pPr>
      <w:rPr>
        <w:rFonts w:hint="default"/>
      </w:rPr>
    </w:lvl>
    <w:lvl w:ilvl="1">
      <w:start w:val="1"/>
      <w:numFmt w:val="decimal"/>
      <w:lvlText w:val="%1.%2."/>
      <w:lvlJc w:val="left"/>
      <w:pPr>
        <w:ind w:left="969" w:hanging="61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4D236C6C"/>
    <w:multiLevelType w:val="hybridMultilevel"/>
    <w:tmpl w:val="15B635BA"/>
    <w:lvl w:ilvl="0" w:tplc="7E26197E">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16E31BD"/>
    <w:multiLevelType w:val="multilevel"/>
    <w:tmpl w:val="988E2E3A"/>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A73F2A"/>
    <w:multiLevelType w:val="hybridMultilevel"/>
    <w:tmpl w:val="20CEC130"/>
    <w:lvl w:ilvl="0" w:tplc="F55C6A8E">
      <w:start w:val="1"/>
      <w:numFmt w:val="decimal"/>
      <w:lvlText w:val="%1)"/>
      <w:lvlJc w:val="left"/>
      <w:pPr>
        <w:tabs>
          <w:tab w:val="num" w:pos="1800"/>
        </w:tabs>
        <w:ind w:left="1800" w:hanging="360"/>
      </w:pPr>
      <w:rPr>
        <w:rFonts w:hint="default"/>
      </w:rPr>
    </w:lvl>
    <w:lvl w:ilvl="1" w:tplc="04260019">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31" w15:restartNumberingAfterBreak="0">
    <w:nsid w:val="5BA17489"/>
    <w:multiLevelType w:val="multilevel"/>
    <w:tmpl w:val="8FF05B2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565955"/>
    <w:multiLevelType w:val="hybridMultilevel"/>
    <w:tmpl w:val="A17A6298"/>
    <w:lvl w:ilvl="0" w:tplc="BCC8C316">
      <w:start w:val="1"/>
      <w:numFmt w:val="decimal"/>
      <w:lvlText w:val="%1."/>
      <w:lvlJc w:val="left"/>
      <w:pPr>
        <w:ind w:left="674" w:hanging="39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3" w15:restartNumberingAfterBreak="0">
    <w:nsid w:val="62AD4566"/>
    <w:multiLevelType w:val="hybridMultilevel"/>
    <w:tmpl w:val="2B20B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C1B240C"/>
    <w:multiLevelType w:val="multilevel"/>
    <w:tmpl w:val="17FA4664"/>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F584ED6"/>
    <w:multiLevelType w:val="multilevel"/>
    <w:tmpl w:val="17FA466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3D59B2"/>
    <w:multiLevelType w:val="multilevel"/>
    <w:tmpl w:val="4F6AEF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A43369"/>
    <w:multiLevelType w:val="multilevel"/>
    <w:tmpl w:val="7B5AB0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none"/>
      <w:lvlText w:val="4.4.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B8C05FD"/>
    <w:multiLevelType w:val="hybridMultilevel"/>
    <w:tmpl w:val="3F3E76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835B27"/>
    <w:multiLevelType w:val="hybridMultilevel"/>
    <w:tmpl w:val="52FC1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2934615">
    <w:abstractNumId w:val="15"/>
  </w:num>
  <w:num w:numId="2" w16cid:durableId="881597776">
    <w:abstractNumId w:val="23"/>
  </w:num>
  <w:num w:numId="3" w16cid:durableId="946893249">
    <w:abstractNumId w:val="10"/>
  </w:num>
  <w:num w:numId="4" w16cid:durableId="280723181">
    <w:abstractNumId w:val="24"/>
  </w:num>
  <w:num w:numId="5" w16cid:durableId="804204572">
    <w:abstractNumId w:val="21"/>
  </w:num>
  <w:num w:numId="6" w16cid:durableId="204608037">
    <w:abstractNumId w:val="17"/>
  </w:num>
  <w:num w:numId="7" w16cid:durableId="124130923">
    <w:abstractNumId w:val="26"/>
  </w:num>
  <w:num w:numId="8" w16cid:durableId="1808471020">
    <w:abstractNumId w:val="36"/>
  </w:num>
  <w:num w:numId="9" w16cid:durableId="2097819226">
    <w:abstractNumId w:val="25"/>
  </w:num>
  <w:num w:numId="10" w16cid:durableId="1100444067">
    <w:abstractNumId w:val="6"/>
  </w:num>
  <w:num w:numId="11" w16cid:durableId="1087919753">
    <w:abstractNumId w:val="5"/>
  </w:num>
  <w:num w:numId="12" w16cid:durableId="1554190704">
    <w:abstractNumId w:val="12"/>
  </w:num>
  <w:num w:numId="13" w16cid:durableId="1776056678">
    <w:abstractNumId w:val="20"/>
  </w:num>
  <w:num w:numId="14" w16cid:durableId="61175916">
    <w:abstractNumId w:val="37"/>
  </w:num>
  <w:num w:numId="15" w16cid:durableId="1721705207">
    <w:abstractNumId w:val="16"/>
  </w:num>
  <w:num w:numId="16" w16cid:durableId="1445348193">
    <w:abstractNumId w:val="30"/>
  </w:num>
  <w:num w:numId="17" w16cid:durableId="1716344770">
    <w:abstractNumId w:val="18"/>
  </w:num>
  <w:num w:numId="18" w16cid:durableId="2037609103">
    <w:abstractNumId w:val="14"/>
  </w:num>
  <w:num w:numId="19" w16cid:durableId="1508402653">
    <w:abstractNumId w:val="19"/>
  </w:num>
  <w:num w:numId="20" w16cid:durableId="658122071">
    <w:abstractNumId w:val="29"/>
  </w:num>
  <w:num w:numId="21" w16cid:durableId="1256674993">
    <w:abstractNumId w:val="7"/>
  </w:num>
  <w:num w:numId="22" w16cid:durableId="426391389">
    <w:abstractNumId w:val="13"/>
  </w:num>
  <w:num w:numId="23" w16cid:durableId="254244739">
    <w:abstractNumId w:val="35"/>
  </w:num>
  <w:num w:numId="24" w16cid:durableId="1478569596">
    <w:abstractNumId w:val="8"/>
  </w:num>
  <w:num w:numId="25" w16cid:durableId="1325430878">
    <w:abstractNumId w:val="34"/>
  </w:num>
  <w:num w:numId="26" w16cid:durableId="1276865628">
    <w:abstractNumId w:val="31"/>
  </w:num>
  <w:num w:numId="27" w16cid:durableId="54965051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580467">
    <w:abstractNumId w:val="1"/>
  </w:num>
  <w:num w:numId="29" w16cid:durableId="254751554">
    <w:abstractNumId w:val="2"/>
  </w:num>
  <w:num w:numId="30" w16cid:durableId="969015553">
    <w:abstractNumId w:val="3"/>
  </w:num>
  <w:num w:numId="31" w16cid:durableId="1096633100">
    <w:abstractNumId w:val="9"/>
  </w:num>
  <w:num w:numId="32" w16cid:durableId="1890533954">
    <w:abstractNumId w:val="39"/>
  </w:num>
  <w:num w:numId="33" w16cid:durableId="831724028">
    <w:abstractNumId w:val="11"/>
  </w:num>
  <w:num w:numId="34" w16cid:durableId="1636525056">
    <w:abstractNumId w:val="22"/>
  </w:num>
  <w:num w:numId="35" w16cid:durableId="1030883733">
    <w:abstractNumId w:val="0"/>
  </w:num>
  <w:num w:numId="36" w16cid:durableId="226037217">
    <w:abstractNumId w:val="32"/>
  </w:num>
  <w:num w:numId="37" w16cid:durableId="1777360363">
    <w:abstractNumId w:val="38"/>
  </w:num>
  <w:num w:numId="38" w16cid:durableId="1339892304">
    <w:abstractNumId w:val="4"/>
  </w:num>
  <w:num w:numId="39" w16cid:durableId="1661233747">
    <w:abstractNumId w:val="28"/>
  </w:num>
  <w:num w:numId="40" w16cid:durableId="602302127">
    <w:abstractNumId w:val="27"/>
  </w:num>
  <w:num w:numId="41" w16cid:durableId="9609571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30"/>
    <w:rsid w:val="00004422"/>
    <w:rsid w:val="00004AF0"/>
    <w:rsid w:val="00004E1D"/>
    <w:rsid w:val="00010C2F"/>
    <w:rsid w:val="00010EDA"/>
    <w:rsid w:val="00011DA3"/>
    <w:rsid w:val="000174F5"/>
    <w:rsid w:val="00022E72"/>
    <w:rsid w:val="00034A19"/>
    <w:rsid w:val="00036ED0"/>
    <w:rsid w:val="00041E29"/>
    <w:rsid w:val="00043BA0"/>
    <w:rsid w:val="00050E82"/>
    <w:rsid w:val="00053A8E"/>
    <w:rsid w:val="00055F58"/>
    <w:rsid w:val="00062C5B"/>
    <w:rsid w:val="000672C9"/>
    <w:rsid w:val="0007289E"/>
    <w:rsid w:val="0007301F"/>
    <w:rsid w:val="00073F2D"/>
    <w:rsid w:val="000742AE"/>
    <w:rsid w:val="00091F75"/>
    <w:rsid w:val="000927F1"/>
    <w:rsid w:val="00095389"/>
    <w:rsid w:val="00095DB2"/>
    <w:rsid w:val="000B354B"/>
    <w:rsid w:val="000B51C3"/>
    <w:rsid w:val="000C2259"/>
    <w:rsid w:val="000C3D3E"/>
    <w:rsid w:val="000C6751"/>
    <w:rsid w:val="000C7122"/>
    <w:rsid w:val="000C76EC"/>
    <w:rsid w:val="000D0C8F"/>
    <w:rsid w:val="000D5D54"/>
    <w:rsid w:val="000D5F5A"/>
    <w:rsid w:val="000E1599"/>
    <w:rsid w:val="000E5DF7"/>
    <w:rsid w:val="000F0DC8"/>
    <w:rsid w:val="000F3B00"/>
    <w:rsid w:val="000F4BB6"/>
    <w:rsid w:val="000F5C31"/>
    <w:rsid w:val="000F7D37"/>
    <w:rsid w:val="0010195F"/>
    <w:rsid w:val="00101D9F"/>
    <w:rsid w:val="00105FB4"/>
    <w:rsid w:val="00106648"/>
    <w:rsid w:val="00111FF6"/>
    <w:rsid w:val="0011471C"/>
    <w:rsid w:val="00116876"/>
    <w:rsid w:val="00120EAE"/>
    <w:rsid w:val="00126A96"/>
    <w:rsid w:val="00126B3F"/>
    <w:rsid w:val="00140D83"/>
    <w:rsid w:val="00143B4B"/>
    <w:rsid w:val="0015031F"/>
    <w:rsid w:val="00154523"/>
    <w:rsid w:val="001554EC"/>
    <w:rsid w:val="001557D0"/>
    <w:rsid w:val="001559B7"/>
    <w:rsid w:val="00160FE0"/>
    <w:rsid w:val="00166D26"/>
    <w:rsid w:val="00176316"/>
    <w:rsid w:val="00177145"/>
    <w:rsid w:val="0018344E"/>
    <w:rsid w:val="00190DA1"/>
    <w:rsid w:val="00194C08"/>
    <w:rsid w:val="00195D21"/>
    <w:rsid w:val="0019778A"/>
    <w:rsid w:val="001A165A"/>
    <w:rsid w:val="001A1717"/>
    <w:rsid w:val="001A365B"/>
    <w:rsid w:val="001B5422"/>
    <w:rsid w:val="001C18DE"/>
    <w:rsid w:val="001C1FEE"/>
    <w:rsid w:val="001C4BA3"/>
    <w:rsid w:val="001D18F1"/>
    <w:rsid w:val="001D4250"/>
    <w:rsid w:val="001D66A0"/>
    <w:rsid w:val="001E2119"/>
    <w:rsid w:val="001E38BB"/>
    <w:rsid w:val="001E645C"/>
    <w:rsid w:val="001E6ECF"/>
    <w:rsid w:val="001E75C0"/>
    <w:rsid w:val="001F2CD1"/>
    <w:rsid w:val="001F4328"/>
    <w:rsid w:val="001F58E4"/>
    <w:rsid w:val="001F7098"/>
    <w:rsid w:val="002033D5"/>
    <w:rsid w:val="002034CB"/>
    <w:rsid w:val="002037D6"/>
    <w:rsid w:val="002057D6"/>
    <w:rsid w:val="0020681A"/>
    <w:rsid w:val="0021202F"/>
    <w:rsid w:val="00220F36"/>
    <w:rsid w:val="00221127"/>
    <w:rsid w:val="00222568"/>
    <w:rsid w:val="00224CCD"/>
    <w:rsid w:val="002317A5"/>
    <w:rsid w:val="00231C2E"/>
    <w:rsid w:val="0023451E"/>
    <w:rsid w:val="00240ED7"/>
    <w:rsid w:val="0024526C"/>
    <w:rsid w:val="00251A9B"/>
    <w:rsid w:val="00253854"/>
    <w:rsid w:val="00253BC6"/>
    <w:rsid w:val="00254B35"/>
    <w:rsid w:val="00256173"/>
    <w:rsid w:val="00256F41"/>
    <w:rsid w:val="002573E6"/>
    <w:rsid w:val="00265E7A"/>
    <w:rsid w:val="0026608C"/>
    <w:rsid w:val="00281ADD"/>
    <w:rsid w:val="00284908"/>
    <w:rsid w:val="0028497E"/>
    <w:rsid w:val="0028559D"/>
    <w:rsid w:val="00290004"/>
    <w:rsid w:val="00291584"/>
    <w:rsid w:val="00293929"/>
    <w:rsid w:val="002972C2"/>
    <w:rsid w:val="002A1FFF"/>
    <w:rsid w:val="002A3457"/>
    <w:rsid w:val="002A6AF1"/>
    <w:rsid w:val="002B15EB"/>
    <w:rsid w:val="002B3577"/>
    <w:rsid w:val="002B47FD"/>
    <w:rsid w:val="002B65D5"/>
    <w:rsid w:val="002B6E59"/>
    <w:rsid w:val="002C210C"/>
    <w:rsid w:val="002C6514"/>
    <w:rsid w:val="002C71D0"/>
    <w:rsid w:val="002D4450"/>
    <w:rsid w:val="002D6B97"/>
    <w:rsid w:val="002D6E7D"/>
    <w:rsid w:val="002E466F"/>
    <w:rsid w:val="002E6478"/>
    <w:rsid w:val="002F2832"/>
    <w:rsid w:val="002F3200"/>
    <w:rsid w:val="002F5DEB"/>
    <w:rsid w:val="00300D2E"/>
    <w:rsid w:val="0031293C"/>
    <w:rsid w:val="00315977"/>
    <w:rsid w:val="00316372"/>
    <w:rsid w:val="00320C01"/>
    <w:rsid w:val="00321289"/>
    <w:rsid w:val="003231CE"/>
    <w:rsid w:val="00323968"/>
    <w:rsid w:val="0033036C"/>
    <w:rsid w:val="00334758"/>
    <w:rsid w:val="00334BEF"/>
    <w:rsid w:val="00340677"/>
    <w:rsid w:val="00343F25"/>
    <w:rsid w:val="00346013"/>
    <w:rsid w:val="00352BDB"/>
    <w:rsid w:val="00352BEA"/>
    <w:rsid w:val="00352F03"/>
    <w:rsid w:val="00354580"/>
    <w:rsid w:val="003608D4"/>
    <w:rsid w:val="00363F3D"/>
    <w:rsid w:val="003753AE"/>
    <w:rsid w:val="00375FB7"/>
    <w:rsid w:val="0038086C"/>
    <w:rsid w:val="00384C8E"/>
    <w:rsid w:val="0038543A"/>
    <w:rsid w:val="00385CD0"/>
    <w:rsid w:val="00386F73"/>
    <w:rsid w:val="00387020"/>
    <w:rsid w:val="003911D7"/>
    <w:rsid w:val="00391F98"/>
    <w:rsid w:val="00392D90"/>
    <w:rsid w:val="003943CF"/>
    <w:rsid w:val="003A0EA5"/>
    <w:rsid w:val="003A1BD0"/>
    <w:rsid w:val="003A5588"/>
    <w:rsid w:val="003B1D21"/>
    <w:rsid w:val="003B4142"/>
    <w:rsid w:val="003B50F7"/>
    <w:rsid w:val="003B73FE"/>
    <w:rsid w:val="003C1735"/>
    <w:rsid w:val="003C32BF"/>
    <w:rsid w:val="003C6A41"/>
    <w:rsid w:val="003C7476"/>
    <w:rsid w:val="003D0CD8"/>
    <w:rsid w:val="003D1501"/>
    <w:rsid w:val="003D181A"/>
    <w:rsid w:val="003D416D"/>
    <w:rsid w:val="003D6B5B"/>
    <w:rsid w:val="003E04C2"/>
    <w:rsid w:val="003E3A04"/>
    <w:rsid w:val="003E4CC4"/>
    <w:rsid w:val="003E5390"/>
    <w:rsid w:val="003E5531"/>
    <w:rsid w:val="003E620B"/>
    <w:rsid w:val="003F1DCA"/>
    <w:rsid w:val="003F1F36"/>
    <w:rsid w:val="003F3510"/>
    <w:rsid w:val="004002F9"/>
    <w:rsid w:val="00400B53"/>
    <w:rsid w:val="00402945"/>
    <w:rsid w:val="00407A4F"/>
    <w:rsid w:val="00421B2D"/>
    <w:rsid w:val="00422CEF"/>
    <w:rsid w:val="0042655A"/>
    <w:rsid w:val="004268C2"/>
    <w:rsid w:val="00430D25"/>
    <w:rsid w:val="004317E1"/>
    <w:rsid w:val="00435E1E"/>
    <w:rsid w:val="00435ED0"/>
    <w:rsid w:val="0044216F"/>
    <w:rsid w:val="00444F05"/>
    <w:rsid w:val="00450D20"/>
    <w:rsid w:val="004517A5"/>
    <w:rsid w:val="004523B0"/>
    <w:rsid w:val="00452D3D"/>
    <w:rsid w:val="004623D1"/>
    <w:rsid w:val="00463837"/>
    <w:rsid w:val="00467829"/>
    <w:rsid w:val="004702FB"/>
    <w:rsid w:val="00470A98"/>
    <w:rsid w:val="00476CC4"/>
    <w:rsid w:val="00481A1C"/>
    <w:rsid w:val="00487D5E"/>
    <w:rsid w:val="004905DD"/>
    <w:rsid w:val="00493BE9"/>
    <w:rsid w:val="00493CF2"/>
    <w:rsid w:val="00496E3C"/>
    <w:rsid w:val="004976B0"/>
    <w:rsid w:val="004A1F65"/>
    <w:rsid w:val="004A294D"/>
    <w:rsid w:val="004A7614"/>
    <w:rsid w:val="004B367F"/>
    <w:rsid w:val="004B4402"/>
    <w:rsid w:val="004C3F3F"/>
    <w:rsid w:val="004C4BDF"/>
    <w:rsid w:val="004C5955"/>
    <w:rsid w:val="004C59D2"/>
    <w:rsid w:val="004C65FA"/>
    <w:rsid w:val="004D1DBF"/>
    <w:rsid w:val="004D2936"/>
    <w:rsid w:val="004D4E78"/>
    <w:rsid w:val="004E2281"/>
    <w:rsid w:val="004E63E8"/>
    <w:rsid w:val="004F4037"/>
    <w:rsid w:val="00506102"/>
    <w:rsid w:val="005068A3"/>
    <w:rsid w:val="00513EB7"/>
    <w:rsid w:val="00532CE7"/>
    <w:rsid w:val="00536EA9"/>
    <w:rsid w:val="005374F6"/>
    <w:rsid w:val="00544EE3"/>
    <w:rsid w:val="00545F7F"/>
    <w:rsid w:val="0055024C"/>
    <w:rsid w:val="00552E27"/>
    <w:rsid w:val="005532C2"/>
    <w:rsid w:val="00556E21"/>
    <w:rsid w:val="00557850"/>
    <w:rsid w:val="00561106"/>
    <w:rsid w:val="005654BC"/>
    <w:rsid w:val="00570772"/>
    <w:rsid w:val="00573416"/>
    <w:rsid w:val="00576A35"/>
    <w:rsid w:val="00583C27"/>
    <w:rsid w:val="005873B2"/>
    <w:rsid w:val="005929E9"/>
    <w:rsid w:val="00594130"/>
    <w:rsid w:val="005A563F"/>
    <w:rsid w:val="005A635F"/>
    <w:rsid w:val="005A70B9"/>
    <w:rsid w:val="005B0980"/>
    <w:rsid w:val="005B0A40"/>
    <w:rsid w:val="005B3632"/>
    <w:rsid w:val="005B4C30"/>
    <w:rsid w:val="005C6C8E"/>
    <w:rsid w:val="005D1AD1"/>
    <w:rsid w:val="005D2B15"/>
    <w:rsid w:val="005D5FC6"/>
    <w:rsid w:val="005E7909"/>
    <w:rsid w:val="005F4E46"/>
    <w:rsid w:val="0060555B"/>
    <w:rsid w:val="00606550"/>
    <w:rsid w:val="0060656C"/>
    <w:rsid w:val="006067DA"/>
    <w:rsid w:val="0061102D"/>
    <w:rsid w:val="0061476E"/>
    <w:rsid w:val="00617208"/>
    <w:rsid w:val="006177EF"/>
    <w:rsid w:val="006177F0"/>
    <w:rsid w:val="00617821"/>
    <w:rsid w:val="006213C6"/>
    <w:rsid w:val="00625A36"/>
    <w:rsid w:val="00627B07"/>
    <w:rsid w:val="006321E4"/>
    <w:rsid w:val="006367AE"/>
    <w:rsid w:val="006405AE"/>
    <w:rsid w:val="006405AF"/>
    <w:rsid w:val="00641D5D"/>
    <w:rsid w:val="00644ABC"/>
    <w:rsid w:val="00644ECE"/>
    <w:rsid w:val="006459A7"/>
    <w:rsid w:val="00647648"/>
    <w:rsid w:val="006559EB"/>
    <w:rsid w:val="00657815"/>
    <w:rsid w:val="0066148E"/>
    <w:rsid w:val="006617BD"/>
    <w:rsid w:val="00666A36"/>
    <w:rsid w:val="006678B4"/>
    <w:rsid w:val="00667AF0"/>
    <w:rsid w:val="00675992"/>
    <w:rsid w:val="00676D58"/>
    <w:rsid w:val="00677907"/>
    <w:rsid w:val="00682E18"/>
    <w:rsid w:val="0068373C"/>
    <w:rsid w:val="00692B1F"/>
    <w:rsid w:val="006A3078"/>
    <w:rsid w:val="006A49EE"/>
    <w:rsid w:val="006A4B8A"/>
    <w:rsid w:val="006A5734"/>
    <w:rsid w:val="006B0704"/>
    <w:rsid w:val="006B093F"/>
    <w:rsid w:val="006B1E01"/>
    <w:rsid w:val="006B78E5"/>
    <w:rsid w:val="006D6462"/>
    <w:rsid w:val="006E2222"/>
    <w:rsid w:val="006E67CF"/>
    <w:rsid w:val="006E73C1"/>
    <w:rsid w:val="006F3804"/>
    <w:rsid w:val="006F5B63"/>
    <w:rsid w:val="006F63FC"/>
    <w:rsid w:val="0071071F"/>
    <w:rsid w:val="00714520"/>
    <w:rsid w:val="00714A66"/>
    <w:rsid w:val="00722D58"/>
    <w:rsid w:val="007277A2"/>
    <w:rsid w:val="007279EB"/>
    <w:rsid w:val="007356F5"/>
    <w:rsid w:val="00741634"/>
    <w:rsid w:val="00742466"/>
    <w:rsid w:val="00743702"/>
    <w:rsid w:val="00743C49"/>
    <w:rsid w:val="0074493B"/>
    <w:rsid w:val="0074558C"/>
    <w:rsid w:val="007544CE"/>
    <w:rsid w:val="00756BC9"/>
    <w:rsid w:val="007641BF"/>
    <w:rsid w:val="00771CB0"/>
    <w:rsid w:val="00776E50"/>
    <w:rsid w:val="00777131"/>
    <w:rsid w:val="00783550"/>
    <w:rsid w:val="00783AA3"/>
    <w:rsid w:val="00785DD7"/>
    <w:rsid w:val="00791B45"/>
    <w:rsid w:val="0079717B"/>
    <w:rsid w:val="00797834"/>
    <w:rsid w:val="007A22C2"/>
    <w:rsid w:val="007A57F4"/>
    <w:rsid w:val="007A670E"/>
    <w:rsid w:val="007A73B3"/>
    <w:rsid w:val="007A7649"/>
    <w:rsid w:val="007A7ABE"/>
    <w:rsid w:val="007B1E48"/>
    <w:rsid w:val="007B44A0"/>
    <w:rsid w:val="007C0F54"/>
    <w:rsid w:val="007C30E1"/>
    <w:rsid w:val="007C625A"/>
    <w:rsid w:val="007D1947"/>
    <w:rsid w:val="007D5C17"/>
    <w:rsid w:val="007D5D44"/>
    <w:rsid w:val="007E2A8B"/>
    <w:rsid w:val="007E3C07"/>
    <w:rsid w:val="007E44C8"/>
    <w:rsid w:val="007F2A08"/>
    <w:rsid w:val="007F7F87"/>
    <w:rsid w:val="00800771"/>
    <w:rsid w:val="008021BB"/>
    <w:rsid w:val="00804F78"/>
    <w:rsid w:val="00805B37"/>
    <w:rsid w:val="00810915"/>
    <w:rsid w:val="00811E99"/>
    <w:rsid w:val="00812575"/>
    <w:rsid w:val="008126CA"/>
    <w:rsid w:val="00821429"/>
    <w:rsid w:val="00825C6C"/>
    <w:rsid w:val="00827A65"/>
    <w:rsid w:val="0083038F"/>
    <w:rsid w:val="00832C02"/>
    <w:rsid w:val="00837303"/>
    <w:rsid w:val="00843FF6"/>
    <w:rsid w:val="00844853"/>
    <w:rsid w:val="00854B32"/>
    <w:rsid w:val="00855841"/>
    <w:rsid w:val="0086448E"/>
    <w:rsid w:val="00866C24"/>
    <w:rsid w:val="00870D60"/>
    <w:rsid w:val="00870FD4"/>
    <w:rsid w:val="008721B2"/>
    <w:rsid w:val="008724D3"/>
    <w:rsid w:val="00872958"/>
    <w:rsid w:val="00873C6F"/>
    <w:rsid w:val="00874A08"/>
    <w:rsid w:val="00883771"/>
    <w:rsid w:val="00886A52"/>
    <w:rsid w:val="00887BD5"/>
    <w:rsid w:val="008911BF"/>
    <w:rsid w:val="008A78AE"/>
    <w:rsid w:val="008B0646"/>
    <w:rsid w:val="008B2A69"/>
    <w:rsid w:val="008B3BBD"/>
    <w:rsid w:val="008C0AC8"/>
    <w:rsid w:val="008C7A7D"/>
    <w:rsid w:val="008D2375"/>
    <w:rsid w:val="008D5F35"/>
    <w:rsid w:val="008D7B0C"/>
    <w:rsid w:val="008E123D"/>
    <w:rsid w:val="008E1B31"/>
    <w:rsid w:val="008E773C"/>
    <w:rsid w:val="008F2530"/>
    <w:rsid w:val="008F50B8"/>
    <w:rsid w:val="008F7382"/>
    <w:rsid w:val="00902A74"/>
    <w:rsid w:val="00903C38"/>
    <w:rsid w:val="00904EF9"/>
    <w:rsid w:val="00904F31"/>
    <w:rsid w:val="00920E05"/>
    <w:rsid w:val="009273B7"/>
    <w:rsid w:val="00930D5A"/>
    <w:rsid w:val="0093124F"/>
    <w:rsid w:val="00931CE2"/>
    <w:rsid w:val="00934821"/>
    <w:rsid w:val="00934E8A"/>
    <w:rsid w:val="009367AA"/>
    <w:rsid w:val="009370E3"/>
    <w:rsid w:val="009379DE"/>
    <w:rsid w:val="00941E54"/>
    <w:rsid w:val="00943CD1"/>
    <w:rsid w:val="009472A4"/>
    <w:rsid w:val="009518B2"/>
    <w:rsid w:val="00952EB5"/>
    <w:rsid w:val="00955465"/>
    <w:rsid w:val="0096355E"/>
    <w:rsid w:val="00963B35"/>
    <w:rsid w:val="00964EBA"/>
    <w:rsid w:val="00965094"/>
    <w:rsid w:val="009726D2"/>
    <w:rsid w:val="009768CF"/>
    <w:rsid w:val="009875BE"/>
    <w:rsid w:val="009917A8"/>
    <w:rsid w:val="009972CD"/>
    <w:rsid w:val="009B103B"/>
    <w:rsid w:val="009B239E"/>
    <w:rsid w:val="009B7A80"/>
    <w:rsid w:val="009C34DC"/>
    <w:rsid w:val="009C35F3"/>
    <w:rsid w:val="009D19B5"/>
    <w:rsid w:val="009D20E6"/>
    <w:rsid w:val="009D462C"/>
    <w:rsid w:val="009D74BD"/>
    <w:rsid w:val="009E05A0"/>
    <w:rsid w:val="009E4AB6"/>
    <w:rsid w:val="009F099D"/>
    <w:rsid w:val="009F26A1"/>
    <w:rsid w:val="009F7B49"/>
    <w:rsid w:val="009F7DBC"/>
    <w:rsid w:val="00A00562"/>
    <w:rsid w:val="00A01E4B"/>
    <w:rsid w:val="00A03339"/>
    <w:rsid w:val="00A0513B"/>
    <w:rsid w:val="00A109A0"/>
    <w:rsid w:val="00A15EBE"/>
    <w:rsid w:val="00A1771D"/>
    <w:rsid w:val="00A17799"/>
    <w:rsid w:val="00A20D58"/>
    <w:rsid w:val="00A21575"/>
    <w:rsid w:val="00A26037"/>
    <w:rsid w:val="00A41465"/>
    <w:rsid w:val="00A5040A"/>
    <w:rsid w:val="00A51121"/>
    <w:rsid w:val="00A54AC5"/>
    <w:rsid w:val="00A601CA"/>
    <w:rsid w:val="00A608DF"/>
    <w:rsid w:val="00A616A9"/>
    <w:rsid w:val="00A62C42"/>
    <w:rsid w:val="00A67F6E"/>
    <w:rsid w:val="00A775F2"/>
    <w:rsid w:val="00A80942"/>
    <w:rsid w:val="00A823BA"/>
    <w:rsid w:val="00A849F9"/>
    <w:rsid w:val="00A8718E"/>
    <w:rsid w:val="00A96722"/>
    <w:rsid w:val="00AA6183"/>
    <w:rsid w:val="00AB125C"/>
    <w:rsid w:val="00AB2CEE"/>
    <w:rsid w:val="00AB4785"/>
    <w:rsid w:val="00AB5A4F"/>
    <w:rsid w:val="00AB661A"/>
    <w:rsid w:val="00AC2635"/>
    <w:rsid w:val="00AC31D3"/>
    <w:rsid w:val="00AC3EFA"/>
    <w:rsid w:val="00AC7B8C"/>
    <w:rsid w:val="00AD09A0"/>
    <w:rsid w:val="00AD2149"/>
    <w:rsid w:val="00AE09A1"/>
    <w:rsid w:val="00AE1E97"/>
    <w:rsid w:val="00AE2CE1"/>
    <w:rsid w:val="00AE45E4"/>
    <w:rsid w:val="00AF376C"/>
    <w:rsid w:val="00AF7A57"/>
    <w:rsid w:val="00B013DF"/>
    <w:rsid w:val="00B03226"/>
    <w:rsid w:val="00B05CE2"/>
    <w:rsid w:val="00B1022A"/>
    <w:rsid w:val="00B12E6D"/>
    <w:rsid w:val="00B153CB"/>
    <w:rsid w:val="00B15957"/>
    <w:rsid w:val="00B25890"/>
    <w:rsid w:val="00B33CAB"/>
    <w:rsid w:val="00B4350D"/>
    <w:rsid w:val="00B45480"/>
    <w:rsid w:val="00B47AEE"/>
    <w:rsid w:val="00B53CDA"/>
    <w:rsid w:val="00B53D99"/>
    <w:rsid w:val="00B54B37"/>
    <w:rsid w:val="00B6740F"/>
    <w:rsid w:val="00B70D87"/>
    <w:rsid w:val="00B75F56"/>
    <w:rsid w:val="00B80A37"/>
    <w:rsid w:val="00B80BCC"/>
    <w:rsid w:val="00BA4486"/>
    <w:rsid w:val="00BA4BAF"/>
    <w:rsid w:val="00BA7DA4"/>
    <w:rsid w:val="00BB36A4"/>
    <w:rsid w:val="00BB5357"/>
    <w:rsid w:val="00BC0DD1"/>
    <w:rsid w:val="00BC1B85"/>
    <w:rsid w:val="00BC3268"/>
    <w:rsid w:val="00BC3B76"/>
    <w:rsid w:val="00BC4969"/>
    <w:rsid w:val="00BD53B7"/>
    <w:rsid w:val="00BE0895"/>
    <w:rsid w:val="00BE1B6E"/>
    <w:rsid w:val="00BE4B6C"/>
    <w:rsid w:val="00BE6249"/>
    <w:rsid w:val="00BE65AB"/>
    <w:rsid w:val="00BF02AD"/>
    <w:rsid w:val="00BF0F4A"/>
    <w:rsid w:val="00BF217D"/>
    <w:rsid w:val="00C02D3B"/>
    <w:rsid w:val="00C04835"/>
    <w:rsid w:val="00C10A21"/>
    <w:rsid w:val="00C14F88"/>
    <w:rsid w:val="00C16049"/>
    <w:rsid w:val="00C20B53"/>
    <w:rsid w:val="00C243C9"/>
    <w:rsid w:val="00C24AC3"/>
    <w:rsid w:val="00C26DB0"/>
    <w:rsid w:val="00C278DC"/>
    <w:rsid w:val="00C3244F"/>
    <w:rsid w:val="00C341B0"/>
    <w:rsid w:val="00C35B94"/>
    <w:rsid w:val="00C37D9E"/>
    <w:rsid w:val="00C405B9"/>
    <w:rsid w:val="00C40983"/>
    <w:rsid w:val="00C425EF"/>
    <w:rsid w:val="00C46941"/>
    <w:rsid w:val="00C57B47"/>
    <w:rsid w:val="00C627AD"/>
    <w:rsid w:val="00C64998"/>
    <w:rsid w:val="00C65EED"/>
    <w:rsid w:val="00C665D8"/>
    <w:rsid w:val="00C730BE"/>
    <w:rsid w:val="00C73F9D"/>
    <w:rsid w:val="00C778C2"/>
    <w:rsid w:val="00C77F41"/>
    <w:rsid w:val="00C81A0B"/>
    <w:rsid w:val="00C85AFE"/>
    <w:rsid w:val="00C863BE"/>
    <w:rsid w:val="00C94A69"/>
    <w:rsid w:val="00C9572F"/>
    <w:rsid w:val="00C95F5D"/>
    <w:rsid w:val="00C96744"/>
    <w:rsid w:val="00CA361A"/>
    <w:rsid w:val="00CB0016"/>
    <w:rsid w:val="00CB4471"/>
    <w:rsid w:val="00CB676E"/>
    <w:rsid w:val="00CC28CD"/>
    <w:rsid w:val="00CC3729"/>
    <w:rsid w:val="00CC4AEF"/>
    <w:rsid w:val="00CC5742"/>
    <w:rsid w:val="00CC57BC"/>
    <w:rsid w:val="00CD2B83"/>
    <w:rsid w:val="00CD2FC4"/>
    <w:rsid w:val="00CD3378"/>
    <w:rsid w:val="00CD70F5"/>
    <w:rsid w:val="00CE4779"/>
    <w:rsid w:val="00CE6CBA"/>
    <w:rsid w:val="00CF004E"/>
    <w:rsid w:val="00D05D72"/>
    <w:rsid w:val="00D21E62"/>
    <w:rsid w:val="00D24FF2"/>
    <w:rsid w:val="00D2667C"/>
    <w:rsid w:val="00D27F22"/>
    <w:rsid w:val="00D30873"/>
    <w:rsid w:val="00D310D2"/>
    <w:rsid w:val="00D33988"/>
    <w:rsid w:val="00D40042"/>
    <w:rsid w:val="00D42CA2"/>
    <w:rsid w:val="00D4314A"/>
    <w:rsid w:val="00D43539"/>
    <w:rsid w:val="00D50331"/>
    <w:rsid w:val="00D523E2"/>
    <w:rsid w:val="00D5415A"/>
    <w:rsid w:val="00D56547"/>
    <w:rsid w:val="00D570AC"/>
    <w:rsid w:val="00D576E9"/>
    <w:rsid w:val="00D6367B"/>
    <w:rsid w:val="00D67D5C"/>
    <w:rsid w:val="00D821FF"/>
    <w:rsid w:val="00D906FA"/>
    <w:rsid w:val="00D923AB"/>
    <w:rsid w:val="00D96CEC"/>
    <w:rsid w:val="00DA1D3C"/>
    <w:rsid w:val="00DB02FE"/>
    <w:rsid w:val="00DB0332"/>
    <w:rsid w:val="00DB4A57"/>
    <w:rsid w:val="00DB6CD8"/>
    <w:rsid w:val="00DC193D"/>
    <w:rsid w:val="00DC23BD"/>
    <w:rsid w:val="00DC7B7B"/>
    <w:rsid w:val="00DD51B7"/>
    <w:rsid w:val="00DE0949"/>
    <w:rsid w:val="00DE32E3"/>
    <w:rsid w:val="00DE7C95"/>
    <w:rsid w:val="00DF0F48"/>
    <w:rsid w:val="00DF1FB6"/>
    <w:rsid w:val="00DF569A"/>
    <w:rsid w:val="00E116D3"/>
    <w:rsid w:val="00E1261A"/>
    <w:rsid w:val="00E12848"/>
    <w:rsid w:val="00E12EC3"/>
    <w:rsid w:val="00E15975"/>
    <w:rsid w:val="00E15DE9"/>
    <w:rsid w:val="00E17D8F"/>
    <w:rsid w:val="00E17F07"/>
    <w:rsid w:val="00E20F3D"/>
    <w:rsid w:val="00E21580"/>
    <w:rsid w:val="00E229F2"/>
    <w:rsid w:val="00E23D5E"/>
    <w:rsid w:val="00E273CF"/>
    <w:rsid w:val="00E27995"/>
    <w:rsid w:val="00E30034"/>
    <w:rsid w:val="00E33836"/>
    <w:rsid w:val="00E34ECB"/>
    <w:rsid w:val="00E40A83"/>
    <w:rsid w:val="00E42668"/>
    <w:rsid w:val="00E43D14"/>
    <w:rsid w:val="00E454F7"/>
    <w:rsid w:val="00E45B47"/>
    <w:rsid w:val="00E46235"/>
    <w:rsid w:val="00E6462E"/>
    <w:rsid w:val="00E70293"/>
    <w:rsid w:val="00E71158"/>
    <w:rsid w:val="00E736AF"/>
    <w:rsid w:val="00E74474"/>
    <w:rsid w:val="00E75488"/>
    <w:rsid w:val="00E776F7"/>
    <w:rsid w:val="00E812C4"/>
    <w:rsid w:val="00E8153B"/>
    <w:rsid w:val="00E84F80"/>
    <w:rsid w:val="00E92B8A"/>
    <w:rsid w:val="00E964FA"/>
    <w:rsid w:val="00EA0425"/>
    <w:rsid w:val="00EA05C3"/>
    <w:rsid w:val="00EA17E5"/>
    <w:rsid w:val="00EA4C6B"/>
    <w:rsid w:val="00EA5BA0"/>
    <w:rsid w:val="00EB4A39"/>
    <w:rsid w:val="00EB5D2D"/>
    <w:rsid w:val="00EB7915"/>
    <w:rsid w:val="00EC2BB3"/>
    <w:rsid w:val="00EC54C0"/>
    <w:rsid w:val="00ED0294"/>
    <w:rsid w:val="00ED4799"/>
    <w:rsid w:val="00ED5863"/>
    <w:rsid w:val="00EE0E44"/>
    <w:rsid w:val="00EE387C"/>
    <w:rsid w:val="00EF6D2E"/>
    <w:rsid w:val="00F017D2"/>
    <w:rsid w:val="00F02B1B"/>
    <w:rsid w:val="00F055A4"/>
    <w:rsid w:val="00F057BA"/>
    <w:rsid w:val="00F13BFD"/>
    <w:rsid w:val="00F14315"/>
    <w:rsid w:val="00F15657"/>
    <w:rsid w:val="00F17460"/>
    <w:rsid w:val="00F205B6"/>
    <w:rsid w:val="00F2133B"/>
    <w:rsid w:val="00F31BBB"/>
    <w:rsid w:val="00F32CCC"/>
    <w:rsid w:val="00F34E21"/>
    <w:rsid w:val="00F36AF1"/>
    <w:rsid w:val="00F37F00"/>
    <w:rsid w:val="00F441F8"/>
    <w:rsid w:val="00F50FEE"/>
    <w:rsid w:val="00F53217"/>
    <w:rsid w:val="00F563E9"/>
    <w:rsid w:val="00F56DA3"/>
    <w:rsid w:val="00F57184"/>
    <w:rsid w:val="00F57B1C"/>
    <w:rsid w:val="00F57E7A"/>
    <w:rsid w:val="00F6144B"/>
    <w:rsid w:val="00F61D21"/>
    <w:rsid w:val="00F64A4D"/>
    <w:rsid w:val="00F65E9C"/>
    <w:rsid w:val="00F66C9F"/>
    <w:rsid w:val="00F7498E"/>
    <w:rsid w:val="00F801AB"/>
    <w:rsid w:val="00F801D8"/>
    <w:rsid w:val="00F825D7"/>
    <w:rsid w:val="00F87CD6"/>
    <w:rsid w:val="00F92870"/>
    <w:rsid w:val="00F95511"/>
    <w:rsid w:val="00F9646C"/>
    <w:rsid w:val="00F9761C"/>
    <w:rsid w:val="00FA12E1"/>
    <w:rsid w:val="00FA5608"/>
    <w:rsid w:val="00FA5E05"/>
    <w:rsid w:val="00FA6172"/>
    <w:rsid w:val="00FB6A9E"/>
    <w:rsid w:val="00FC6F7E"/>
    <w:rsid w:val="00FD24D4"/>
    <w:rsid w:val="00FD343C"/>
    <w:rsid w:val="00FD51E2"/>
    <w:rsid w:val="00FD5F00"/>
    <w:rsid w:val="00FE2A6D"/>
    <w:rsid w:val="00FE6A71"/>
    <w:rsid w:val="00FE6BD1"/>
    <w:rsid w:val="00FE7DA8"/>
    <w:rsid w:val="00FF09AA"/>
    <w:rsid w:val="00FF1041"/>
    <w:rsid w:val="00FF182B"/>
    <w:rsid w:val="00FF3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B9C36"/>
  <w15:chartTrackingRefBased/>
  <w15:docId w15:val="{AA7A838B-746B-4852-923A-EB379318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94130"/>
    <w:rPr>
      <w:sz w:val="24"/>
      <w:szCs w:val="24"/>
    </w:rPr>
  </w:style>
  <w:style w:type="paragraph" w:styleId="Virsraksts4">
    <w:name w:val="heading 4"/>
    <w:basedOn w:val="Parasts"/>
    <w:next w:val="Parasts"/>
    <w:link w:val="Virsraksts4Rakstz"/>
    <w:qFormat/>
    <w:rsid w:val="00402945"/>
    <w:pPr>
      <w:keepNext/>
      <w:spacing w:before="120" w:after="120"/>
      <w:jc w:val="both"/>
      <w:outlineLvl w:val="3"/>
    </w:pPr>
    <w:rPr>
      <w:rFonts w:ascii="Times New Roman Bold" w:hAnsi="Times New Roman Bold"/>
      <w:b/>
      <w:bCs/>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594130"/>
    <w:pPr>
      <w:tabs>
        <w:tab w:val="center" w:pos="4153"/>
        <w:tab w:val="right" w:pos="8306"/>
      </w:tabs>
    </w:pPr>
    <w:rPr>
      <w:lang w:val="x-none" w:eastAsia="x-none"/>
    </w:rPr>
  </w:style>
  <w:style w:type="character" w:styleId="Lappusesnumurs">
    <w:name w:val="page number"/>
    <w:basedOn w:val="Noklusjumarindkopasfonts"/>
    <w:rsid w:val="00594130"/>
  </w:style>
  <w:style w:type="paragraph" w:styleId="Kjene">
    <w:name w:val="footer"/>
    <w:basedOn w:val="Parasts"/>
    <w:link w:val="KjeneRakstz"/>
    <w:uiPriority w:val="99"/>
    <w:rsid w:val="00594130"/>
    <w:pPr>
      <w:tabs>
        <w:tab w:val="center" w:pos="4153"/>
        <w:tab w:val="right" w:pos="8306"/>
      </w:tabs>
    </w:pPr>
    <w:rPr>
      <w:lang w:val="x-none" w:eastAsia="x-none"/>
    </w:rPr>
  </w:style>
  <w:style w:type="character" w:customStyle="1" w:styleId="st">
    <w:name w:val="st"/>
    <w:basedOn w:val="Noklusjumarindkopasfonts"/>
    <w:rsid w:val="00594130"/>
  </w:style>
  <w:style w:type="character" w:styleId="Izclums">
    <w:name w:val="Emphasis"/>
    <w:uiPriority w:val="20"/>
    <w:qFormat/>
    <w:rsid w:val="00594130"/>
    <w:rPr>
      <w:i/>
      <w:iCs/>
    </w:rPr>
  </w:style>
  <w:style w:type="paragraph" w:styleId="Balonteksts">
    <w:name w:val="Balloon Text"/>
    <w:basedOn w:val="Parasts"/>
    <w:link w:val="BalontekstsRakstz"/>
    <w:semiHidden/>
    <w:rsid w:val="000D5D54"/>
    <w:rPr>
      <w:rFonts w:ascii="Tahoma" w:hAnsi="Tahoma"/>
      <w:sz w:val="16"/>
      <w:szCs w:val="16"/>
      <w:lang w:val="x-none" w:eastAsia="x-none"/>
    </w:rPr>
  </w:style>
  <w:style w:type="paragraph" w:customStyle="1" w:styleId="naisf">
    <w:name w:val="naisf"/>
    <w:basedOn w:val="Parasts"/>
    <w:autoRedefine/>
    <w:rsid w:val="00402945"/>
    <w:pPr>
      <w:numPr>
        <w:ilvl w:val="2"/>
        <w:numId w:val="3"/>
      </w:numPr>
      <w:tabs>
        <w:tab w:val="clear" w:pos="1344"/>
        <w:tab w:val="num" w:pos="1620"/>
      </w:tabs>
      <w:jc w:val="both"/>
    </w:pPr>
    <w:rPr>
      <w:lang w:eastAsia="en-US"/>
    </w:rPr>
  </w:style>
  <w:style w:type="paragraph" w:customStyle="1" w:styleId="ListParagraph1">
    <w:name w:val="List Paragraph1"/>
    <w:basedOn w:val="Parasts"/>
    <w:qFormat/>
    <w:rsid w:val="00340677"/>
    <w:pPr>
      <w:ind w:left="720"/>
      <w:contextualSpacing/>
    </w:pPr>
  </w:style>
  <w:style w:type="paragraph" w:styleId="Dokumentakarte">
    <w:name w:val="Document Map"/>
    <w:basedOn w:val="Parasts"/>
    <w:link w:val="DokumentakarteRakstz"/>
    <w:rsid w:val="00BF0F4A"/>
    <w:rPr>
      <w:rFonts w:ascii="Tahoma" w:hAnsi="Tahoma"/>
      <w:sz w:val="16"/>
      <w:szCs w:val="16"/>
      <w:lang w:val="x-none" w:eastAsia="x-none"/>
    </w:rPr>
  </w:style>
  <w:style w:type="character" w:customStyle="1" w:styleId="DokumentakarteRakstz">
    <w:name w:val="Dokumenta karte Rakstz."/>
    <w:link w:val="Dokumentakarte"/>
    <w:rsid w:val="00BF0F4A"/>
    <w:rPr>
      <w:rFonts w:ascii="Tahoma" w:hAnsi="Tahoma" w:cs="Tahoma"/>
      <w:sz w:val="16"/>
      <w:szCs w:val="16"/>
    </w:rPr>
  </w:style>
  <w:style w:type="paragraph" w:styleId="Vresteksts">
    <w:name w:val="footnote text"/>
    <w:basedOn w:val="Parasts"/>
    <w:link w:val="VrestekstsRakstz"/>
    <w:rsid w:val="00C778C2"/>
    <w:rPr>
      <w:sz w:val="20"/>
      <w:szCs w:val="20"/>
      <w:lang w:val="en-US" w:eastAsia="en-US"/>
    </w:rPr>
  </w:style>
  <w:style w:type="character" w:customStyle="1" w:styleId="VrestekstsRakstz">
    <w:name w:val="Vēres teksts Rakstz."/>
    <w:link w:val="Vresteksts"/>
    <w:rsid w:val="00C778C2"/>
    <w:rPr>
      <w:lang w:val="en-US" w:eastAsia="en-US"/>
    </w:rPr>
  </w:style>
  <w:style w:type="character" w:styleId="Vresatsauce">
    <w:name w:val="footnote reference"/>
    <w:rsid w:val="00C778C2"/>
    <w:rPr>
      <w:vertAlign w:val="superscript"/>
    </w:rPr>
  </w:style>
  <w:style w:type="paragraph" w:styleId="Pamatteksts">
    <w:name w:val="Body Text"/>
    <w:basedOn w:val="Parasts"/>
    <w:link w:val="PamattekstsRakstz"/>
    <w:unhideWhenUsed/>
    <w:rsid w:val="00930D5A"/>
    <w:pPr>
      <w:spacing w:after="120"/>
    </w:pPr>
    <w:rPr>
      <w:sz w:val="20"/>
      <w:szCs w:val="20"/>
      <w:lang w:val="x-none"/>
    </w:rPr>
  </w:style>
  <w:style w:type="character" w:customStyle="1" w:styleId="PamattekstsRakstz">
    <w:name w:val="Pamatteksts Rakstz."/>
    <w:link w:val="Pamatteksts"/>
    <w:rsid w:val="00930D5A"/>
    <w:rPr>
      <w:lang w:val="x-none" w:eastAsia="lv-LV" w:bidi="ar-SA"/>
    </w:rPr>
  </w:style>
  <w:style w:type="character" w:customStyle="1" w:styleId="CharChar5">
    <w:name w:val="Char Char5"/>
    <w:rsid w:val="00F13BFD"/>
    <w:rPr>
      <w:lang w:val="x-none" w:eastAsia="x-none" w:bidi="ar-SA"/>
    </w:rPr>
  </w:style>
  <w:style w:type="paragraph" w:customStyle="1" w:styleId="Virsraksts71">
    <w:name w:val="Virsraksts 71"/>
    <w:basedOn w:val="Parasts"/>
    <w:next w:val="Parasts"/>
    <w:rsid w:val="004D1DBF"/>
    <w:pPr>
      <w:keepNext/>
      <w:tabs>
        <w:tab w:val="left" w:pos="360"/>
        <w:tab w:val="left" w:pos="1440"/>
        <w:tab w:val="left" w:pos="1800"/>
      </w:tabs>
      <w:suppressAutoHyphens/>
      <w:ind w:left="360"/>
      <w:jc w:val="center"/>
    </w:pPr>
    <w:rPr>
      <w:b/>
      <w:bCs/>
      <w:i/>
      <w:iCs/>
      <w:sz w:val="22"/>
      <w:szCs w:val="22"/>
      <w:lang w:eastAsia="ar-SA"/>
    </w:rPr>
  </w:style>
  <w:style w:type="character" w:customStyle="1" w:styleId="Virsraksts4Rakstz">
    <w:name w:val="Virsraksts 4 Rakstz."/>
    <w:link w:val="Virsraksts4"/>
    <w:rsid w:val="00627B07"/>
    <w:rPr>
      <w:rFonts w:ascii="Times New Roman Bold" w:hAnsi="Times New Roman Bold"/>
      <w:b/>
      <w:bCs/>
      <w:sz w:val="24"/>
      <w:szCs w:val="24"/>
      <w:lang w:eastAsia="en-US"/>
    </w:rPr>
  </w:style>
  <w:style w:type="character" w:customStyle="1" w:styleId="GalveneRakstz">
    <w:name w:val="Galvene Rakstz."/>
    <w:link w:val="Galvene"/>
    <w:rsid w:val="00627B07"/>
    <w:rPr>
      <w:sz w:val="24"/>
      <w:szCs w:val="24"/>
    </w:rPr>
  </w:style>
  <w:style w:type="character" w:customStyle="1" w:styleId="KjeneRakstz">
    <w:name w:val="Kājene Rakstz."/>
    <w:link w:val="Kjene"/>
    <w:uiPriority w:val="99"/>
    <w:rsid w:val="00627B07"/>
    <w:rPr>
      <w:sz w:val="24"/>
      <w:szCs w:val="24"/>
    </w:rPr>
  </w:style>
  <w:style w:type="character" w:customStyle="1" w:styleId="BalontekstsRakstz">
    <w:name w:val="Balonteksts Rakstz."/>
    <w:link w:val="Balonteksts"/>
    <w:semiHidden/>
    <w:rsid w:val="00627B07"/>
    <w:rPr>
      <w:rFonts w:ascii="Tahoma" w:hAnsi="Tahoma"/>
      <w:sz w:val="16"/>
      <w:szCs w:val="16"/>
    </w:rPr>
  </w:style>
  <w:style w:type="character" w:styleId="Hipersaite">
    <w:name w:val="Hyperlink"/>
    <w:rsid w:val="00F61D21"/>
    <w:rPr>
      <w:color w:val="0000FF"/>
      <w:u w:val="single"/>
    </w:rPr>
  </w:style>
  <w:style w:type="character" w:styleId="Komentraatsauce">
    <w:name w:val="annotation reference"/>
    <w:rsid w:val="006F63FC"/>
    <w:rPr>
      <w:sz w:val="16"/>
      <w:szCs w:val="16"/>
    </w:rPr>
  </w:style>
  <w:style w:type="paragraph" w:styleId="Komentrateksts">
    <w:name w:val="annotation text"/>
    <w:basedOn w:val="Parasts"/>
    <w:link w:val="KomentratekstsRakstz"/>
    <w:rsid w:val="006F63FC"/>
    <w:rPr>
      <w:sz w:val="20"/>
      <w:szCs w:val="20"/>
    </w:rPr>
  </w:style>
  <w:style w:type="character" w:customStyle="1" w:styleId="KomentratekstsRakstz">
    <w:name w:val="Komentāra teksts Rakstz."/>
    <w:basedOn w:val="Noklusjumarindkopasfonts"/>
    <w:link w:val="Komentrateksts"/>
    <w:rsid w:val="006F63FC"/>
  </w:style>
  <w:style w:type="paragraph" w:styleId="Komentratma">
    <w:name w:val="annotation subject"/>
    <w:basedOn w:val="Komentrateksts"/>
    <w:next w:val="Komentrateksts"/>
    <w:link w:val="KomentratmaRakstz"/>
    <w:rsid w:val="006F63FC"/>
    <w:rPr>
      <w:b/>
      <w:bCs/>
    </w:rPr>
  </w:style>
  <w:style w:type="character" w:customStyle="1" w:styleId="KomentratmaRakstz">
    <w:name w:val="Komentāra tēma Rakstz."/>
    <w:link w:val="Komentratma"/>
    <w:rsid w:val="006F63FC"/>
    <w:rPr>
      <w:b/>
      <w:bCs/>
    </w:rPr>
  </w:style>
  <w:style w:type="table" w:customStyle="1" w:styleId="Reatabula1">
    <w:name w:val="Režģa tabula1"/>
    <w:basedOn w:val="Parastatabula"/>
    <w:next w:val="Reatabula"/>
    <w:uiPriority w:val="59"/>
    <w:rsid w:val="007F7F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7F7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627AD"/>
    <w:pPr>
      <w:ind w:left="720"/>
      <w:contextualSpacing/>
    </w:pPr>
  </w:style>
  <w:style w:type="character" w:customStyle="1" w:styleId="Neatrisintapieminana1">
    <w:name w:val="Neatrisināta pieminēšana1"/>
    <w:uiPriority w:val="99"/>
    <w:semiHidden/>
    <w:unhideWhenUsed/>
    <w:rsid w:val="00B153CB"/>
    <w:rPr>
      <w:color w:val="605E5C"/>
      <w:shd w:val="clear" w:color="auto" w:fill="E1DFDD"/>
    </w:rPr>
  </w:style>
  <w:style w:type="character" w:customStyle="1" w:styleId="acopre">
    <w:name w:val="acopre"/>
    <w:basedOn w:val="Noklusjumarindkopasfonts"/>
    <w:rsid w:val="00B153CB"/>
  </w:style>
  <w:style w:type="paragraph" w:customStyle="1" w:styleId="paragraph">
    <w:name w:val="paragraph"/>
    <w:basedOn w:val="Parasts"/>
    <w:rsid w:val="00B25890"/>
    <w:pPr>
      <w:spacing w:before="100" w:beforeAutospacing="1" w:after="100" w:afterAutospacing="1"/>
    </w:pPr>
  </w:style>
  <w:style w:type="character" w:customStyle="1" w:styleId="eop">
    <w:name w:val="eop"/>
    <w:basedOn w:val="Noklusjumarindkopasfonts"/>
    <w:rsid w:val="00B25890"/>
  </w:style>
  <w:style w:type="character" w:customStyle="1" w:styleId="2">
    <w:name w:val="Основной текст (2)_"/>
    <w:link w:val="20"/>
    <w:rsid w:val="00AC2635"/>
    <w:rPr>
      <w:shd w:val="clear" w:color="auto" w:fill="FFFFFF"/>
    </w:rPr>
  </w:style>
  <w:style w:type="paragraph" w:customStyle="1" w:styleId="20">
    <w:name w:val="Основной текст (2)"/>
    <w:basedOn w:val="Parasts"/>
    <w:link w:val="2"/>
    <w:rsid w:val="00AC2635"/>
    <w:pPr>
      <w:widowControl w:val="0"/>
      <w:shd w:val="clear" w:color="auto" w:fill="FFFFFF"/>
      <w:spacing w:after="60" w:line="250" w:lineRule="exact"/>
      <w:ind w:hanging="60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8642">
      <w:bodyDiv w:val="1"/>
      <w:marLeft w:val="0"/>
      <w:marRight w:val="0"/>
      <w:marTop w:val="0"/>
      <w:marBottom w:val="0"/>
      <w:divBdr>
        <w:top w:val="none" w:sz="0" w:space="0" w:color="auto"/>
        <w:left w:val="none" w:sz="0" w:space="0" w:color="auto"/>
        <w:bottom w:val="none" w:sz="0" w:space="0" w:color="auto"/>
        <w:right w:val="none" w:sz="0" w:space="0" w:color="auto"/>
      </w:divBdr>
    </w:div>
    <w:div w:id="72052695">
      <w:bodyDiv w:val="1"/>
      <w:marLeft w:val="0"/>
      <w:marRight w:val="0"/>
      <w:marTop w:val="0"/>
      <w:marBottom w:val="0"/>
      <w:divBdr>
        <w:top w:val="none" w:sz="0" w:space="0" w:color="auto"/>
        <w:left w:val="none" w:sz="0" w:space="0" w:color="auto"/>
        <w:bottom w:val="none" w:sz="0" w:space="0" w:color="auto"/>
        <w:right w:val="none" w:sz="0" w:space="0" w:color="auto"/>
      </w:divBdr>
    </w:div>
    <w:div w:id="2400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gita.gagane@gulben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hards.korns@geservis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315E-EC30-45B7-A2D7-1AE1EA33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7356</Words>
  <Characters>4194</Characters>
  <Application>Microsoft Office Word</Application>
  <DocSecurity>0</DocSecurity>
  <Lines>34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IEPIRKUMA LĪGUMA Nr</vt:lpstr>
      <vt:lpstr>IEPIRKUMA LĪGUMA Nr</vt:lpstr>
    </vt:vector>
  </TitlesOfParts>
  <Company>Gulbenes novada dome</Company>
  <LinksUpToDate>false</LinksUpToDate>
  <CharactersWithSpaces>11527</CharactersWithSpaces>
  <SharedDoc>false</SharedDoc>
  <HLinks>
    <vt:vector size="12" baseType="variant">
      <vt:variant>
        <vt:i4>196706</vt:i4>
      </vt:variant>
      <vt:variant>
        <vt:i4>3</vt:i4>
      </vt:variant>
      <vt:variant>
        <vt:i4>0</vt:i4>
      </vt:variant>
      <vt:variant>
        <vt:i4>5</vt:i4>
      </vt:variant>
      <vt:variant>
        <vt:lpwstr>mailto:rihards.korns@geserviss.lv</vt:lpwstr>
      </vt:variant>
      <vt:variant>
        <vt:lpwstr/>
      </vt:variant>
      <vt:variant>
        <vt:i4>5570607</vt:i4>
      </vt:variant>
      <vt:variant>
        <vt:i4>0</vt:i4>
      </vt:variant>
      <vt:variant>
        <vt:i4>0</vt:i4>
      </vt:variant>
      <vt:variant>
        <vt:i4>5</vt:i4>
      </vt:variant>
      <vt:variant>
        <vt:lpwstr>mailto:kristaps.dauksts@gulbene.lv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 LĪGUMA Nr</dc:title>
  <dc:subject/>
  <dc:creator>Vita Bašķere</dc:creator>
  <cp:keywords/>
  <cp:lastModifiedBy>Vita Bašķere</cp:lastModifiedBy>
  <cp:revision>2</cp:revision>
  <cp:lastPrinted>2019-02-08T04:50:00Z</cp:lastPrinted>
  <dcterms:created xsi:type="dcterms:W3CDTF">2024-06-21T08:23:00Z</dcterms:created>
  <dcterms:modified xsi:type="dcterms:W3CDTF">2024-06-21T08:23:00Z</dcterms:modified>
</cp:coreProperties>
</file>