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830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06"/>
      </w:tblGrid>
      <w:tr w:rsidR="004274A0" w14:paraId="1FF4C0CA" w14:textId="77777777" w:rsidTr="002F00DB">
        <w:tc>
          <w:tcPr>
            <w:tcW w:w="83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E37EF" w14:textId="77777777" w:rsidR="004274A0" w:rsidRDefault="004274A0" w:rsidP="002F00DB">
            <w:pPr>
              <w:suppressAutoHyphens w:val="0"/>
              <w:spacing w:line="240" w:lineRule="auto"/>
              <w:jc w:val="center"/>
              <w:textAlignment w:val="auto"/>
            </w:pPr>
            <w:r>
              <w:rPr>
                <w:noProof/>
                <w:sz w:val="24"/>
                <w:szCs w:val="24"/>
                <w:lang w:eastAsia="lv-LV"/>
              </w:rPr>
              <w:drawing>
                <wp:inline distT="0" distB="0" distL="0" distR="0" wp14:anchorId="468B889B" wp14:editId="72046C1C">
                  <wp:extent cx="658496" cy="688972"/>
                  <wp:effectExtent l="0" t="0" r="8254" b="0"/>
                  <wp:docPr id="381617813" name="Attēls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8496" cy="6889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74A0" w14:paraId="4468B152" w14:textId="77777777" w:rsidTr="002F00DB">
        <w:tc>
          <w:tcPr>
            <w:tcW w:w="83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4CD9E" w14:textId="77777777" w:rsidR="004274A0" w:rsidRDefault="004274A0" w:rsidP="002F00DB">
            <w:pPr>
              <w:suppressAutoHyphens w:val="0"/>
              <w:spacing w:line="240" w:lineRule="auto"/>
              <w:jc w:val="center"/>
              <w:textAlignment w:val="auto"/>
              <w:rPr>
                <w:b/>
                <w:bCs/>
                <w:sz w:val="32"/>
                <w:szCs w:val="32"/>
                <w:lang w:eastAsia="lv-LV"/>
              </w:rPr>
            </w:pPr>
            <w:r>
              <w:rPr>
                <w:b/>
                <w:bCs/>
                <w:sz w:val="32"/>
                <w:szCs w:val="32"/>
                <w:lang w:eastAsia="lv-LV"/>
              </w:rPr>
              <w:t xml:space="preserve">GUBENES NOVADA PAŠVALDĪBAS </w:t>
            </w:r>
          </w:p>
          <w:p w14:paraId="66A0DDC5" w14:textId="77777777" w:rsidR="004274A0" w:rsidRDefault="004274A0" w:rsidP="002F00DB">
            <w:pPr>
              <w:suppressAutoHyphens w:val="0"/>
              <w:spacing w:line="240" w:lineRule="auto"/>
              <w:jc w:val="center"/>
              <w:textAlignment w:val="auto"/>
            </w:pPr>
            <w:r>
              <w:rPr>
                <w:b/>
                <w:bCs/>
                <w:sz w:val="32"/>
                <w:szCs w:val="32"/>
                <w:lang w:eastAsia="lv-LV"/>
              </w:rPr>
              <w:t>VIDES AIZSARDZĪBAS JAUTĀJUMU KOMISIJA</w:t>
            </w:r>
          </w:p>
        </w:tc>
      </w:tr>
      <w:tr w:rsidR="004274A0" w14:paraId="40A8C785" w14:textId="77777777" w:rsidTr="002F00DB">
        <w:tc>
          <w:tcPr>
            <w:tcW w:w="83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7800F" w14:textId="77777777" w:rsidR="004274A0" w:rsidRDefault="004274A0" w:rsidP="002F00DB">
            <w:pPr>
              <w:suppressAutoHyphens w:val="0"/>
              <w:spacing w:line="240" w:lineRule="auto"/>
              <w:jc w:val="center"/>
              <w:textAlignment w:val="auto"/>
            </w:pPr>
            <w:r>
              <w:rPr>
                <w:sz w:val="24"/>
                <w:szCs w:val="24"/>
                <w:lang w:eastAsia="lv-LV"/>
              </w:rPr>
              <w:t>Reģ.Nr.90009116327</w:t>
            </w:r>
          </w:p>
        </w:tc>
      </w:tr>
      <w:tr w:rsidR="004274A0" w14:paraId="14255728" w14:textId="77777777" w:rsidTr="002F00DB">
        <w:tc>
          <w:tcPr>
            <w:tcW w:w="830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B0DC3" w14:textId="77777777" w:rsidR="004274A0" w:rsidRDefault="004274A0" w:rsidP="002F00DB">
            <w:pPr>
              <w:suppressAutoHyphens w:val="0"/>
              <w:spacing w:line="240" w:lineRule="auto"/>
              <w:jc w:val="center"/>
              <w:textAlignment w:val="auto"/>
              <w:rPr>
                <w:sz w:val="24"/>
                <w:szCs w:val="24"/>
                <w:lang w:eastAsia="lv-LV"/>
              </w:rPr>
            </w:pPr>
            <w:r>
              <w:rPr>
                <w:sz w:val="24"/>
                <w:szCs w:val="24"/>
                <w:lang w:eastAsia="lv-LV"/>
              </w:rPr>
              <w:t>Ābeļu iela 2, Gulbene, Gulbenes nov., LV-4401</w:t>
            </w:r>
          </w:p>
          <w:p w14:paraId="2B4BC084" w14:textId="77777777" w:rsidR="004274A0" w:rsidRDefault="004274A0" w:rsidP="002F00DB">
            <w:pPr>
              <w:suppressAutoHyphens w:val="0"/>
              <w:spacing w:line="240" w:lineRule="auto"/>
              <w:jc w:val="center"/>
              <w:textAlignment w:val="auto"/>
            </w:pPr>
            <w:r>
              <w:rPr>
                <w:sz w:val="24"/>
                <w:szCs w:val="24"/>
                <w:lang w:eastAsia="lv-LV"/>
              </w:rPr>
              <w:t xml:space="preserve">Tālrunis 64497710, e-pasts: </w:t>
            </w:r>
            <w:hyperlink r:id="rId6" w:history="1">
              <w:r>
                <w:rPr>
                  <w:color w:val="0563C1"/>
                  <w:sz w:val="24"/>
                  <w:szCs w:val="24"/>
                  <w:u w:val="single"/>
                  <w:lang w:eastAsia="lv-LV"/>
                </w:rPr>
                <w:t>dome@gulbene.lv</w:t>
              </w:r>
            </w:hyperlink>
          </w:p>
        </w:tc>
      </w:tr>
    </w:tbl>
    <w:p w14:paraId="778D4CC7" w14:textId="77777777" w:rsidR="004274A0" w:rsidRDefault="004274A0" w:rsidP="004274A0">
      <w:pPr>
        <w:suppressAutoHyphens w:val="0"/>
        <w:spacing w:line="240" w:lineRule="auto"/>
        <w:textAlignment w:val="auto"/>
        <w:rPr>
          <w:sz w:val="24"/>
          <w:szCs w:val="24"/>
          <w:lang w:eastAsia="lv-LV"/>
        </w:rPr>
      </w:pPr>
    </w:p>
    <w:p w14:paraId="02C777CA" w14:textId="77777777" w:rsidR="004274A0" w:rsidRDefault="004274A0" w:rsidP="004274A0">
      <w:pPr>
        <w:suppressAutoHyphens w:val="0"/>
        <w:spacing w:line="240" w:lineRule="auto"/>
        <w:jc w:val="center"/>
        <w:textAlignment w:val="auto"/>
      </w:pPr>
      <w:r>
        <w:rPr>
          <w:rFonts w:eastAsia="Times New Roman"/>
          <w:b/>
          <w:sz w:val="24"/>
          <w:szCs w:val="24"/>
        </w:rPr>
        <w:t>KOMISIJAS SĒDES PROTOKOLS</w:t>
      </w:r>
    </w:p>
    <w:p w14:paraId="394B3FD9" w14:textId="77777777" w:rsidR="004274A0" w:rsidRDefault="004274A0" w:rsidP="004274A0">
      <w:pPr>
        <w:suppressAutoHyphens w:val="0"/>
        <w:spacing w:line="240" w:lineRule="auto"/>
        <w:jc w:val="center"/>
        <w:textAlignment w:val="auto"/>
      </w:pPr>
      <w:r>
        <w:rPr>
          <w:rFonts w:eastAsia="Times New Roman"/>
          <w:sz w:val="24"/>
        </w:rPr>
        <w:t>Gulbenē</w:t>
      </w:r>
    </w:p>
    <w:p w14:paraId="16DD3BE8" w14:textId="77777777" w:rsidR="004274A0" w:rsidRDefault="004274A0" w:rsidP="004274A0">
      <w:pPr>
        <w:suppressAutoHyphens w:val="0"/>
        <w:spacing w:line="240" w:lineRule="auto"/>
        <w:textAlignment w:val="auto"/>
        <w:rPr>
          <w:rFonts w:eastAsia="Times New Roman"/>
          <w:sz w:val="24"/>
          <w:szCs w:val="24"/>
        </w:rPr>
      </w:pPr>
    </w:p>
    <w:p w14:paraId="404FF61E" w14:textId="75DDEBFD" w:rsidR="004274A0" w:rsidRDefault="004274A0" w:rsidP="004274A0">
      <w:pPr>
        <w:suppressAutoHyphens w:val="0"/>
        <w:spacing w:line="240" w:lineRule="auto"/>
        <w:textAlignment w:val="auto"/>
      </w:pPr>
      <w:r>
        <w:rPr>
          <w:rFonts w:eastAsia="Times New Roman"/>
          <w:b/>
          <w:bCs/>
          <w:sz w:val="24"/>
          <w:szCs w:val="24"/>
        </w:rPr>
        <w:t xml:space="preserve">22.07.2024                                  </w:t>
      </w:r>
      <w:r>
        <w:rPr>
          <w:rFonts w:eastAsia="Times New Roman"/>
          <w:b/>
          <w:bCs/>
          <w:sz w:val="24"/>
          <w:szCs w:val="24"/>
        </w:rPr>
        <w:tab/>
      </w:r>
      <w:r>
        <w:rPr>
          <w:rFonts w:eastAsia="Times New Roman"/>
          <w:b/>
          <w:bCs/>
          <w:sz w:val="24"/>
          <w:szCs w:val="24"/>
        </w:rPr>
        <w:tab/>
      </w:r>
      <w:r>
        <w:rPr>
          <w:rFonts w:eastAsia="Times New Roman"/>
          <w:b/>
          <w:bCs/>
          <w:sz w:val="24"/>
          <w:szCs w:val="24"/>
        </w:rPr>
        <w:tab/>
      </w:r>
      <w:r>
        <w:rPr>
          <w:rFonts w:eastAsia="Times New Roman"/>
          <w:b/>
          <w:bCs/>
          <w:sz w:val="24"/>
          <w:szCs w:val="24"/>
        </w:rPr>
        <w:tab/>
        <w:t xml:space="preserve"> Nr. GND/2.14.2/24/8</w:t>
      </w:r>
    </w:p>
    <w:p w14:paraId="56A1B7A3" w14:textId="77777777" w:rsidR="004274A0" w:rsidRDefault="004274A0" w:rsidP="004274A0">
      <w:pPr>
        <w:suppressAutoHyphens w:val="0"/>
        <w:spacing w:line="240" w:lineRule="auto"/>
        <w:textAlignment w:val="auto"/>
        <w:rPr>
          <w:rFonts w:eastAsia="Times New Roman"/>
          <w:sz w:val="24"/>
          <w:szCs w:val="24"/>
        </w:rPr>
      </w:pPr>
    </w:p>
    <w:p w14:paraId="150EC0C8" w14:textId="204094A6" w:rsidR="004274A0" w:rsidRDefault="004274A0" w:rsidP="004274A0">
      <w:pPr>
        <w:suppressAutoHyphens w:val="0"/>
        <w:spacing w:line="240" w:lineRule="auto"/>
        <w:textAlignment w:val="auto"/>
      </w:pPr>
      <w:r>
        <w:rPr>
          <w:rFonts w:eastAsia="Times New Roman"/>
          <w:b/>
          <w:bCs/>
          <w:sz w:val="24"/>
          <w:szCs w:val="24"/>
        </w:rPr>
        <w:t>Sēde sasaukta</w:t>
      </w:r>
      <w:r>
        <w:rPr>
          <w:rFonts w:eastAsia="Times New Roman"/>
          <w:sz w:val="24"/>
          <w:szCs w:val="24"/>
        </w:rPr>
        <w:t>: 2024.gada 22.jūlijā plkst. 9:00</w:t>
      </w:r>
    </w:p>
    <w:p w14:paraId="720686F4" w14:textId="5BDE0881" w:rsidR="004274A0" w:rsidRDefault="004274A0" w:rsidP="004274A0">
      <w:pPr>
        <w:suppressAutoHyphens w:val="0"/>
        <w:spacing w:line="240" w:lineRule="auto"/>
        <w:textAlignment w:val="auto"/>
      </w:pPr>
      <w:r>
        <w:rPr>
          <w:rFonts w:eastAsia="Times New Roman"/>
          <w:b/>
          <w:bCs/>
          <w:sz w:val="24"/>
          <w:szCs w:val="24"/>
        </w:rPr>
        <w:t>Sēde atklāta</w:t>
      </w:r>
      <w:r>
        <w:rPr>
          <w:rFonts w:eastAsia="Times New Roman"/>
          <w:sz w:val="24"/>
          <w:szCs w:val="24"/>
        </w:rPr>
        <w:t>: 2024.gada 22.jūlijā plkst. 9:00</w:t>
      </w:r>
    </w:p>
    <w:p w14:paraId="7F7437B9" w14:textId="77777777" w:rsidR="004274A0" w:rsidRDefault="004274A0" w:rsidP="004274A0">
      <w:pPr>
        <w:suppressAutoHyphens w:val="0"/>
        <w:spacing w:line="240" w:lineRule="auto"/>
        <w:textAlignment w:val="auto"/>
      </w:pPr>
      <w:r>
        <w:rPr>
          <w:rFonts w:eastAsia="Times New Roman"/>
          <w:b/>
          <w:sz w:val="24"/>
          <w:szCs w:val="24"/>
        </w:rPr>
        <w:t>Sēdi vada</w:t>
      </w:r>
      <w:r>
        <w:rPr>
          <w:rFonts w:eastAsia="Times New Roman"/>
          <w:sz w:val="24"/>
          <w:szCs w:val="24"/>
        </w:rPr>
        <w:t xml:space="preserve">: </w:t>
      </w:r>
      <w:r>
        <w:rPr>
          <w:rFonts w:eastAsia="Times New Roman"/>
          <w:sz w:val="24"/>
          <w:szCs w:val="24"/>
          <w:lang w:eastAsia="lv-LV"/>
        </w:rPr>
        <w:t>E.Kantāns – komisijas priekšsēdētājs</w:t>
      </w:r>
    </w:p>
    <w:p w14:paraId="288AA26E" w14:textId="1195865A" w:rsidR="004274A0" w:rsidRDefault="004274A0" w:rsidP="004274A0">
      <w:pPr>
        <w:suppressAutoHyphens w:val="0"/>
        <w:spacing w:line="240" w:lineRule="auto"/>
        <w:textAlignment w:val="auto"/>
      </w:pPr>
      <w:r>
        <w:rPr>
          <w:rFonts w:eastAsia="Times New Roman"/>
          <w:b/>
          <w:sz w:val="24"/>
          <w:szCs w:val="24"/>
        </w:rPr>
        <w:t>Sēdi protokolē</w:t>
      </w:r>
      <w:r>
        <w:rPr>
          <w:rFonts w:eastAsia="Times New Roman"/>
          <w:bCs/>
          <w:sz w:val="24"/>
          <w:szCs w:val="24"/>
        </w:rPr>
        <w:t>:</w:t>
      </w:r>
      <w:r>
        <w:rPr>
          <w:rFonts w:eastAsia="Times New Roman"/>
          <w:b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  <w:lang w:eastAsia="lv-LV"/>
        </w:rPr>
        <w:t>L.Šmite-Ūdre - komisijas locekle</w:t>
      </w:r>
    </w:p>
    <w:p w14:paraId="698610ED" w14:textId="6C32175F" w:rsidR="004274A0" w:rsidRDefault="004274A0" w:rsidP="004274A0">
      <w:pPr>
        <w:suppressAutoHyphens w:val="0"/>
        <w:spacing w:line="240" w:lineRule="auto"/>
        <w:jc w:val="both"/>
        <w:textAlignment w:val="auto"/>
      </w:pPr>
      <w:r>
        <w:rPr>
          <w:rFonts w:eastAsia="Times New Roman"/>
          <w:b/>
          <w:sz w:val="24"/>
          <w:szCs w:val="24"/>
        </w:rPr>
        <w:t xml:space="preserve">Sēdē piedalās: </w:t>
      </w:r>
      <w:r>
        <w:rPr>
          <w:rFonts w:eastAsia="Times New Roman"/>
          <w:bCs/>
          <w:sz w:val="24"/>
          <w:szCs w:val="24"/>
          <w:lang w:eastAsia="lv-LV"/>
        </w:rPr>
        <w:t xml:space="preserve">komisijas loceklis – </w:t>
      </w:r>
      <w:r>
        <w:rPr>
          <w:rFonts w:eastAsia="Times New Roman"/>
          <w:sz w:val="24"/>
          <w:szCs w:val="24"/>
          <w:lang w:eastAsia="lv-LV"/>
        </w:rPr>
        <w:t>Gunārs Ciglis</w:t>
      </w:r>
    </w:p>
    <w:p w14:paraId="5744526D" w14:textId="13C6FBF9" w:rsidR="004274A0" w:rsidRDefault="004274A0" w:rsidP="004274A0">
      <w:pPr>
        <w:suppressAutoHyphens w:val="0"/>
        <w:spacing w:line="240" w:lineRule="auto"/>
        <w:jc w:val="both"/>
        <w:textAlignment w:val="auto"/>
      </w:pPr>
      <w:r>
        <w:rPr>
          <w:rFonts w:eastAsia="Times New Roman"/>
          <w:b/>
          <w:sz w:val="24"/>
          <w:szCs w:val="24"/>
        </w:rPr>
        <w:t xml:space="preserve">Sēdē nepiedalās: - </w:t>
      </w:r>
      <w:r>
        <w:rPr>
          <w:rFonts w:eastAsia="Times New Roman"/>
          <w:bCs/>
          <w:sz w:val="24"/>
          <w:szCs w:val="24"/>
        </w:rPr>
        <w:t>Andris Barkāns, Jānis Lūkins,</w:t>
      </w:r>
      <w:r w:rsidRPr="004274A0">
        <w:rPr>
          <w:rFonts w:eastAsia="Times New Roman"/>
          <w:bCs/>
          <w:sz w:val="24"/>
          <w:szCs w:val="24"/>
        </w:rPr>
        <w:t xml:space="preserve"> </w:t>
      </w:r>
      <w:r>
        <w:rPr>
          <w:rFonts w:eastAsia="Times New Roman"/>
          <w:bCs/>
          <w:sz w:val="24"/>
          <w:szCs w:val="24"/>
        </w:rPr>
        <w:t>Guna Pūcīte, Evita Kokare</w:t>
      </w:r>
    </w:p>
    <w:p w14:paraId="731B02E0" w14:textId="25A836BE" w:rsidR="004274A0" w:rsidRDefault="004274A0" w:rsidP="004274A0">
      <w:pPr>
        <w:suppressAutoHyphens w:val="0"/>
        <w:spacing w:line="240" w:lineRule="auto"/>
        <w:jc w:val="both"/>
        <w:textAlignment w:val="auto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Pieaicinātās personas: -</w:t>
      </w:r>
    </w:p>
    <w:p w14:paraId="6E4A3F10" w14:textId="77777777" w:rsidR="004274A0" w:rsidRDefault="004274A0" w:rsidP="004274A0">
      <w:pPr>
        <w:spacing w:line="276" w:lineRule="auto"/>
        <w:ind w:hanging="33"/>
        <w:jc w:val="both"/>
        <w:rPr>
          <w:rFonts w:eastAsia="Times New Roman"/>
          <w:bCs/>
          <w:sz w:val="24"/>
          <w:szCs w:val="24"/>
          <w:lang w:eastAsia="lv-LV"/>
        </w:rPr>
      </w:pPr>
    </w:p>
    <w:p w14:paraId="14A95929" w14:textId="0F9E69EE" w:rsidR="004274A0" w:rsidRDefault="004274A0" w:rsidP="004274A0">
      <w:pPr>
        <w:tabs>
          <w:tab w:val="left" w:pos="0"/>
        </w:tabs>
        <w:suppressAutoHyphens w:val="0"/>
        <w:jc w:val="both"/>
        <w:textAlignment w:val="auto"/>
        <w:rPr>
          <w:rFonts w:eastAsia="Times New Roman"/>
          <w:sz w:val="24"/>
          <w:szCs w:val="24"/>
          <w:lang w:eastAsia="lv-LV"/>
        </w:rPr>
      </w:pPr>
      <w:r>
        <w:rPr>
          <w:rFonts w:eastAsia="Times New Roman"/>
          <w:sz w:val="24"/>
          <w:szCs w:val="24"/>
          <w:lang w:eastAsia="lv-LV"/>
        </w:rPr>
        <w:t>Sanāksme nenotiek kvoruma trūkuma pēc.</w:t>
      </w:r>
    </w:p>
    <w:p w14:paraId="3AFF7A1F" w14:textId="77777777" w:rsidR="004274A0" w:rsidRDefault="004274A0" w:rsidP="004274A0">
      <w:pPr>
        <w:tabs>
          <w:tab w:val="left" w:pos="0"/>
        </w:tabs>
        <w:suppressAutoHyphens w:val="0"/>
        <w:jc w:val="both"/>
        <w:textAlignment w:val="auto"/>
        <w:rPr>
          <w:rFonts w:eastAsia="Times New Roman"/>
          <w:sz w:val="24"/>
          <w:szCs w:val="24"/>
          <w:lang w:eastAsia="lv-LV"/>
        </w:rPr>
      </w:pPr>
    </w:p>
    <w:p w14:paraId="3FCE2A73" w14:textId="71A1845A" w:rsidR="004274A0" w:rsidRDefault="004274A0" w:rsidP="004274A0">
      <w:pPr>
        <w:tabs>
          <w:tab w:val="left" w:pos="0"/>
        </w:tabs>
        <w:suppressAutoHyphens w:val="0"/>
        <w:jc w:val="both"/>
        <w:textAlignment w:val="auto"/>
      </w:pPr>
      <w:r>
        <w:rPr>
          <w:rFonts w:eastAsia="Times New Roman"/>
          <w:sz w:val="24"/>
          <w:szCs w:val="24"/>
          <w:lang w:eastAsia="lv-LV"/>
        </w:rPr>
        <w:t>Sēde slēgta pulksten 10:1</w:t>
      </w:r>
      <w:r w:rsidR="001A3867">
        <w:rPr>
          <w:rFonts w:eastAsia="Times New Roman"/>
          <w:sz w:val="24"/>
          <w:szCs w:val="24"/>
          <w:lang w:eastAsia="lv-LV"/>
        </w:rPr>
        <w:t>5</w:t>
      </w:r>
      <w:r>
        <w:rPr>
          <w:rFonts w:eastAsia="Times New Roman"/>
          <w:sz w:val="24"/>
          <w:szCs w:val="24"/>
          <w:lang w:eastAsia="lv-LV"/>
        </w:rPr>
        <w:t>.</w:t>
      </w:r>
    </w:p>
    <w:p w14:paraId="633F4C3A" w14:textId="77777777" w:rsidR="004274A0" w:rsidRDefault="004274A0" w:rsidP="004274A0">
      <w:pPr>
        <w:tabs>
          <w:tab w:val="left" w:pos="0"/>
        </w:tabs>
        <w:suppressAutoHyphens w:val="0"/>
        <w:jc w:val="both"/>
        <w:textAlignment w:val="auto"/>
      </w:pPr>
    </w:p>
    <w:p w14:paraId="0E5C2DBB" w14:textId="77777777" w:rsidR="004274A0" w:rsidRDefault="004274A0" w:rsidP="004274A0">
      <w:pPr>
        <w:tabs>
          <w:tab w:val="left" w:pos="0"/>
        </w:tabs>
        <w:suppressAutoHyphens w:val="0"/>
        <w:spacing w:line="240" w:lineRule="auto"/>
        <w:jc w:val="both"/>
        <w:textAlignment w:val="auto"/>
        <w:rPr>
          <w:rFonts w:eastAsia="Times New Roman"/>
          <w:sz w:val="24"/>
          <w:szCs w:val="24"/>
          <w:lang w:eastAsia="lv-LV"/>
        </w:rPr>
      </w:pPr>
      <w:r>
        <w:rPr>
          <w:rFonts w:eastAsia="Times New Roman"/>
          <w:sz w:val="24"/>
          <w:szCs w:val="24"/>
          <w:lang w:eastAsia="lv-LV"/>
        </w:rPr>
        <w:t>Komisijas priekšsēdētājs ____________/Elvijs Kantāns</w:t>
      </w:r>
    </w:p>
    <w:p w14:paraId="01531E8D" w14:textId="77777777" w:rsidR="004274A0" w:rsidRDefault="004274A0" w:rsidP="004274A0">
      <w:pPr>
        <w:tabs>
          <w:tab w:val="left" w:pos="0"/>
        </w:tabs>
        <w:suppressAutoHyphens w:val="0"/>
        <w:spacing w:line="240" w:lineRule="auto"/>
        <w:jc w:val="both"/>
        <w:textAlignment w:val="auto"/>
        <w:rPr>
          <w:rFonts w:eastAsia="Times New Roman"/>
          <w:sz w:val="24"/>
          <w:szCs w:val="24"/>
          <w:lang w:eastAsia="lv-LV"/>
        </w:rPr>
      </w:pPr>
    </w:p>
    <w:p w14:paraId="6CC7C2DD" w14:textId="101C384A" w:rsidR="004274A0" w:rsidRDefault="004274A0" w:rsidP="004274A0">
      <w:pPr>
        <w:suppressAutoHyphens w:val="0"/>
        <w:spacing w:line="240" w:lineRule="auto"/>
        <w:textAlignment w:val="auto"/>
      </w:pPr>
      <w:r>
        <w:rPr>
          <w:rFonts w:eastAsia="Times New Roman"/>
          <w:sz w:val="24"/>
          <w:szCs w:val="24"/>
          <w:lang w:eastAsia="lv-LV"/>
        </w:rPr>
        <w:t>Komisijas locekle ____________/L.Šmite-Ūdre</w:t>
      </w:r>
    </w:p>
    <w:p w14:paraId="34BB83AE" w14:textId="77777777" w:rsidR="00FD663C" w:rsidRDefault="00FD663C"/>
    <w:sectPr w:rsidR="00FD663C" w:rsidSect="004274A0">
      <w:pgSz w:w="11906" w:h="16838"/>
      <w:pgMar w:top="1134" w:right="1134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7164E0"/>
    <w:multiLevelType w:val="multilevel"/>
    <w:tmpl w:val="4C12E4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A764DB"/>
    <w:multiLevelType w:val="multilevel"/>
    <w:tmpl w:val="BE764D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83291881">
    <w:abstractNumId w:val="1"/>
  </w:num>
  <w:num w:numId="2" w16cid:durableId="1319193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4A0"/>
    <w:rsid w:val="00065686"/>
    <w:rsid w:val="000D149C"/>
    <w:rsid w:val="00103572"/>
    <w:rsid w:val="001357C7"/>
    <w:rsid w:val="0015582D"/>
    <w:rsid w:val="00190EBD"/>
    <w:rsid w:val="001A3867"/>
    <w:rsid w:val="001B4688"/>
    <w:rsid w:val="001F3437"/>
    <w:rsid w:val="001F731D"/>
    <w:rsid w:val="002033C1"/>
    <w:rsid w:val="00210D25"/>
    <w:rsid w:val="0021440D"/>
    <w:rsid w:val="0023634A"/>
    <w:rsid w:val="0025639F"/>
    <w:rsid w:val="002621BA"/>
    <w:rsid w:val="002A42BA"/>
    <w:rsid w:val="002A7C28"/>
    <w:rsid w:val="002C30A3"/>
    <w:rsid w:val="002C6015"/>
    <w:rsid w:val="002E6E51"/>
    <w:rsid w:val="00305A32"/>
    <w:rsid w:val="00310589"/>
    <w:rsid w:val="00372145"/>
    <w:rsid w:val="00386AE4"/>
    <w:rsid w:val="0039085F"/>
    <w:rsid w:val="00395A5E"/>
    <w:rsid w:val="003C40C1"/>
    <w:rsid w:val="003C73E4"/>
    <w:rsid w:val="003F20C7"/>
    <w:rsid w:val="00403508"/>
    <w:rsid w:val="00416EDD"/>
    <w:rsid w:val="004274A0"/>
    <w:rsid w:val="00431BB5"/>
    <w:rsid w:val="00444638"/>
    <w:rsid w:val="00461A48"/>
    <w:rsid w:val="0048471F"/>
    <w:rsid w:val="00485A4A"/>
    <w:rsid w:val="004A1C76"/>
    <w:rsid w:val="004B7DBE"/>
    <w:rsid w:val="00503A90"/>
    <w:rsid w:val="005137FB"/>
    <w:rsid w:val="005206C4"/>
    <w:rsid w:val="005543E9"/>
    <w:rsid w:val="00566747"/>
    <w:rsid w:val="0057225B"/>
    <w:rsid w:val="00576E56"/>
    <w:rsid w:val="00582308"/>
    <w:rsid w:val="00582C2F"/>
    <w:rsid w:val="005A43DB"/>
    <w:rsid w:val="005D0D6D"/>
    <w:rsid w:val="005E21FA"/>
    <w:rsid w:val="006051B2"/>
    <w:rsid w:val="00613FAF"/>
    <w:rsid w:val="00626460"/>
    <w:rsid w:val="006372CD"/>
    <w:rsid w:val="006405EF"/>
    <w:rsid w:val="00675094"/>
    <w:rsid w:val="00684331"/>
    <w:rsid w:val="00697FC1"/>
    <w:rsid w:val="006D2F3E"/>
    <w:rsid w:val="00763156"/>
    <w:rsid w:val="00776E21"/>
    <w:rsid w:val="00780C46"/>
    <w:rsid w:val="007C4E72"/>
    <w:rsid w:val="007C7B63"/>
    <w:rsid w:val="008039AC"/>
    <w:rsid w:val="0082490A"/>
    <w:rsid w:val="00874C05"/>
    <w:rsid w:val="008821E3"/>
    <w:rsid w:val="008B00A5"/>
    <w:rsid w:val="008D1450"/>
    <w:rsid w:val="008F59E4"/>
    <w:rsid w:val="009157BD"/>
    <w:rsid w:val="00991858"/>
    <w:rsid w:val="009D44FA"/>
    <w:rsid w:val="00A41418"/>
    <w:rsid w:val="00A5169B"/>
    <w:rsid w:val="00A61082"/>
    <w:rsid w:val="00AC3186"/>
    <w:rsid w:val="00B06DA4"/>
    <w:rsid w:val="00B32D3A"/>
    <w:rsid w:val="00B5646C"/>
    <w:rsid w:val="00BA4B5A"/>
    <w:rsid w:val="00C10875"/>
    <w:rsid w:val="00C45DB5"/>
    <w:rsid w:val="00C526EB"/>
    <w:rsid w:val="00C655DC"/>
    <w:rsid w:val="00C65BA9"/>
    <w:rsid w:val="00C73C9A"/>
    <w:rsid w:val="00CA5D84"/>
    <w:rsid w:val="00CA6AEA"/>
    <w:rsid w:val="00CB0C4D"/>
    <w:rsid w:val="00D57650"/>
    <w:rsid w:val="00D640E9"/>
    <w:rsid w:val="00DA30C7"/>
    <w:rsid w:val="00DC1525"/>
    <w:rsid w:val="00DD30D8"/>
    <w:rsid w:val="00DF6404"/>
    <w:rsid w:val="00E205C0"/>
    <w:rsid w:val="00E40EB9"/>
    <w:rsid w:val="00E65FDA"/>
    <w:rsid w:val="00EA5ECF"/>
    <w:rsid w:val="00EA6408"/>
    <w:rsid w:val="00F00B0E"/>
    <w:rsid w:val="00F07B66"/>
    <w:rsid w:val="00F47FB5"/>
    <w:rsid w:val="00F81D2C"/>
    <w:rsid w:val="00FB0EA8"/>
    <w:rsid w:val="00FD6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05D5E"/>
  <w15:chartTrackingRefBased/>
  <w15:docId w15:val="{875666C2-E84C-4015-A9CB-BCB5C8394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274A0"/>
    <w:pPr>
      <w:suppressAutoHyphens/>
      <w:autoSpaceDN w:val="0"/>
      <w:spacing w:after="0" w:line="360" w:lineRule="auto"/>
      <w:textAlignment w:val="baseline"/>
    </w:pPr>
    <w:rPr>
      <w:rFonts w:ascii="Times New Roman" w:eastAsia="Calibri" w:hAnsi="Times New Roman" w:cs="Times New Roman"/>
      <w:kern w:val="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rsid w:val="004274A0"/>
    <w:pPr>
      <w:spacing w:after="160" w:line="240" w:lineRule="auto"/>
      <w:ind w:left="720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me@gulbene.l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531</Words>
  <Characters>303</Characters>
  <Application>Microsoft Office Word</Application>
  <DocSecurity>0</DocSecurity>
  <Lines>2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Šmite-Ūdre</dc:creator>
  <cp:keywords/>
  <dc:description/>
  <cp:lastModifiedBy>Vita Bašķere</cp:lastModifiedBy>
  <cp:revision>2</cp:revision>
  <dcterms:created xsi:type="dcterms:W3CDTF">2024-07-26T07:09:00Z</dcterms:created>
  <dcterms:modified xsi:type="dcterms:W3CDTF">2024-07-26T07:09:00Z</dcterms:modified>
</cp:coreProperties>
</file>