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406CA3">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406CA3">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406CA3">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406CA3">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406CA3">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406CA3"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406CA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05A8A6A5" w:rsidR="004136CA" w:rsidRDefault="00406CA3">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F9164E">
              <w:rPr>
                <w:rFonts w:ascii="Times New Roman" w:hAnsi="Times New Roman" w:cs="Times New Roman"/>
                <w:b/>
                <w:sz w:val="24"/>
                <w:szCs w:val="24"/>
              </w:rPr>
              <w:t>29.augustā</w:t>
            </w:r>
          </w:p>
        </w:tc>
        <w:tc>
          <w:tcPr>
            <w:tcW w:w="4678" w:type="dxa"/>
          </w:tcPr>
          <w:p w14:paraId="75734EF7" w14:textId="2C802A02" w:rsidR="004136CA" w:rsidRDefault="00406CA3">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1858CA76" w:rsidR="004136CA" w:rsidRDefault="00406CA3">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36003E">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667B1C6C" w:rsidR="0036003E" w:rsidRDefault="0036003E" w:rsidP="00F9164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F9164E">
        <w:rPr>
          <w:rFonts w:ascii="Times New Roman" w:hAnsi="Times New Roman" w:cs="Times New Roman"/>
          <w:b/>
          <w:color w:val="000000"/>
          <w:sz w:val="24"/>
          <w:szCs w:val="24"/>
        </w:rPr>
        <w:t>automašīnas Honda CRV</w:t>
      </w:r>
      <w:r w:rsidR="00153A8E" w:rsidRPr="00153A8E">
        <w:rPr>
          <w:rFonts w:ascii="Times New Roman" w:hAnsi="Times New Roman" w:cs="Times New Roman"/>
          <w:b/>
          <w:color w:val="000000"/>
          <w:sz w:val="24"/>
          <w:szCs w:val="24"/>
        </w:rPr>
        <w:t xml:space="preserve"> (valsts reģistrācijas numurs </w:t>
      </w:r>
      <w:r w:rsidR="00F9164E">
        <w:rPr>
          <w:rFonts w:ascii="Times New Roman" w:hAnsi="Times New Roman" w:cs="Times New Roman"/>
          <w:b/>
          <w:color w:val="000000"/>
          <w:sz w:val="24"/>
          <w:szCs w:val="24"/>
        </w:rPr>
        <w:t>HF4573</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A7420B">
        <w:rPr>
          <w:rFonts w:ascii="Times New Roman" w:hAnsi="Times New Roman" w:cs="Times New Roman"/>
          <w:b/>
          <w:color w:val="000000"/>
          <w:sz w:val="24"/>
          <w:szCs w:val="24"/>
        </w:rPr>
        <w:t xml:space="preserve">pirmās </w:t>
      </w:r>
      <w:r w:rsidRPr="0036003E">
        <w:rPr>
          <w:rFonts w:ascii="Times New Roman" w:hAnsi="Times New Roman" w:cs="Times New Roman"/>
          <w:b/>
          <w:color w:val="000000"/>
          <w:sz w:val="24"/>
          <w:szCs w:val="24"/>
        </w:rPr>
        <w:t>izsoles rīkošanu, noteikumu un sākumcenas apstiprināšanu</w:t>
      </w:r>
    </w:p>
    <w:p w14:paraId="1EDE15CE" w14:textId="3C72A230" w:rsidR="00153A8E" w:rsidRPr="00C41F80"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Gulbenes novada pašvaldībā saņemts </w:t>
      </w:r>
      <w:r w:rsidRPr="00756883">
        <w:rPr>
          <w:rFonts w:ascii="Times New Roman" w:hAnsi="Times New Roman" w:cs="Times New Roman"/>
          <w:b/>
          <w:sz w:val="24"/>
          <w:szCs w:val="24"/>
        </w:rPr>
        <w:t xml:space="preserve">Gulbenes novada </w:t>
      </w:r>
      <w:r>
        <w:rPr>
          <w:rFonts w:ascii="Times New Roman" w:hAnsi="Times New Roman" w:cs="Times New Roman"/>
          <w:b/>
          <w:sz w:val="24"/>
          <w:szCs w:val="24"/>
        </w:rPr>
        <w:t xml:space="preserve">Centrālās pārvaldes </w:t>
      </w:r>
      <w:r w:rsidRPr="00756883">
        <w:rPr>
          <w:rFonts w:ascii="Times New Roman" w:hAnsi="Times New Roman" w:cs="Times New Roman"/>
          <w:b/>
          <w:sz w:val="24"/>
          <w:szCs w:val="24"/>
        </w:rPr>
        <w:t xml:space="preserve">Īpašumu pārraudzības nodaļas vadītāja Kristapa </w:t>
      </w:r>
      <w:proofErr w:type="spellStart"/>
      <w:r w:rsidRPr="00756883">
        <w:rPr>
          <w:rFonts w:ascii="Times New Roman" w:hAnsi="Times New Roman" w:cs="Times New Roman"/>
          <w:b/>
          <w:sz w:val="24"/>
          <w:szCs w:val="24"/>
        </w:rPr>
        <w:t>Dauksta</w:t>
      </w:r>
      <w:proofErr w:type="spellEnd"/>
      <w:r>
        <w:rPr>
          <w:rFonts w:ascii="Times New Roman" w:hAnsi="Times New Roman" w:cs="Times New Roman"/>
          <w:sz w:val="24"/>
          <w:szCs w:val="24"/>
        </w:rPr>
        <w:t xml:space="preserve"> </w:t>
      </w:r>
      <w:r w:rsidRPr="00C41F80">
        <w:rPr>
          <w:rFonts w:ascii="Times New Roman" w:hAnsi="Times New Roman" w:cs="Times New Roman"/>
          <w:sz w:val="24"/>
          <w:szCs w:val="24"/>
        </w:rPr>
        <w:t>20</w:t>
      </w:r>
      <w:r>
        <w:rPr>
          <w:rFonts w:ascii="Times New Roman" w:hAnsi="Times New Roman" w:cs="Times New Roman"/>
          <w:sz w:val="24"/>
          <w:szCs w:val="24"/>
        </w:rPr>
        <w:t>24</w:t>
      </w:r>
      <w:r w:rsidRPr="00C41F80">
        <w:rPr>
          <w:rFonts w:ascii="Times New Roman" w:hAnsi="Times New Roman" w:cs="Times New Roman"/>
          <w:sz w:val="24"/>
          <w:szCs w:val="24"/>
        </w:rPr>
        <w:t xml:space="preserve">.gada </w:t>
      </w:r>
      <w:r w:rsidR="00F9164E">
        <w:rPr>
          <w:rFonts w:ascii="Times New Roman" w:hAnsi="Times New Roman" w:cs="Times New Roman"/>
          <w:sz w:val="24"/>
          <w:szCs w:val="24"/>
        </w:rPr>
        <w:t>30.jūlija</w:t>
      </w:r>
      <w:r w:rsidRPr="00C41F80">
        <w:rPr>
          <w:rFonts w:ascii="Times New Roman" w:hAnsi="Times New Roman" w:cs="Times New Roman"/>
          <w:sz w:val="24"/>
          <w:szCs w:val="24"/>
        </w:rPr>
        <w:t xml:space="preserve"> iesniegums (Gulbenes novada pašvaldībā saņemts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F9164E">
        <w:rPr>
          <w:rFonts w:ascii="Times New Roman" w:hAnsi="Times New Roman" w:cs="Times New Roman"/>
          <w:sz w:val="24"/>
          <w:szCs w:val="24"/>
        </w:rPr>
        <w:t>30.jūlijā</w:t>
      </w:r>
      <w:r w:rsidRPr="00C41F80">
        <w:rPr>
          <w:rFonts w:ascii="Times New Roman" w:hAnsi="Times New Roman" w:cs="Times New Roman"/>
          <w:sz w:val="24"/>
          <w:szCs w:val="24"/>
        </w:rPr>
        <w:t xml:space="preserve"> un reģistrēts ar Nr.</w:t>
      </w:r>
      <w:r>
        <w:rPr>
          <w:rFonts w:ascii="Times New Roman" w:hAnsi="Times New Roman" w:cs="Times New Roman"/>
          <w:sz w:val="24"/>
          <w:szCs w:val="24"/>
        </w:rPr>
        <w:t xml:space="preserve"> </w:t>
      </w:r>
      <w:r w:rsidRPr="008A3F87">
        <w:rPr>
          <w:rFonts w:ascii="Times New Roman" w:hAnsi="Times New Roman" w:cs="Times New Roman"/>
          <w:sz w:val="24"/>
          <w:szCs w:val="24"/>
        </w:rPr>
        <w:t>GND/5.1</w:t>
      </w:r>
      <w:r w:rsidR="00F9164E">
        <w:rPr>
          <w:rFonts w:ascii="Times New Roman" w:hAnsi="Times New Roman" w:cs="Times New Roman"/>
          <w:sz w:val="24"/>
          <w:szCs w:val="24"/>
        </w:rPr>
        <w:t>0</w:t>
      </w:r>
      <w:r w:rsidRPr="008A3F87">
        <w:rPr>
          <w:rFonts w:ascii="Times New Roman" w:hAnsi="Times New Roman" w:cs="Times New Roman"/>
          <w:sz w:val="24"/>
          <w:szCs w:val="24"/>
        </w:rPr>
        <w:t>/24/</w:t>
      </w:r>
      <w:r w:rsidR="00F9164E">
        <w:rPr>
          <w:rFonts w:ascii="Times New Roman" w:hAnsi="Times New Roman" w:cs="Times New Roman"/>
          <w:sz w:val="24"/>
          <w:szCs w:val="24"/>
        </w:rPr>
        <w:t>1545</w:t>
      </w:r>
      <w:r w:rsidRPr="008A3F87">
        <w:rPr>
          <w:rFonts w:ascii="Times New Roman" w:hAnsi="Times New Roman" w:cs="Times New Roman"/>
          <w:sz w:val="24"/>
          <w:szCs w:val="24"/>
        </w:rPr>
        <w:t>-</w:t>
      </w:r>
      <w:r w:rsidR="00F9164E">
        <w:rPr>
          <w:rFonts w:ascii="Times New Roman" w:hAnsi="Times New Roman" w:cs="Times New Roman"/>
          <w:sz w:val="24"/>
          <w:szCs w:val="24"/>
        </w:rPr>
        <w:t>D</w:t>
      </w:r>
      <w:r w:rsidRPr="00C41F80">
        <w:rPr>
          <w:rFonts w:ascii="Times New Roman" w:hAnsi="Times New Roman" w:cs="Times New Roman"/>
          <w:sz w:val="24"/>
          <w:szCs w:val="24"/>
        </w:rPr>
        <w:t xml:space="preserve">), kurā izteikts lūgums </w:t>
      </w:r>
      <w:r>
        <w:rPr>
          <w:rFonts w:ascii="Times New Roman" w:hAnsi="Times New Roman" w:cs="Times New Roman"/>
          <w:sz w:val="24"/>
          <w:szCs w:val="24"/>
        </w:rPr>
        <w:t>organizēt</w:t>
      </w:r>
      <w:r w:rsidRPr="00C41F80">
        <w:rPr>
          <w:rFonts w:ascii="Times New Roman" w:hAnsi="Times New Roman" w:cs="Times New Roman"/>
          <w:sz w:val="24"/>
          <w:szCs w:val="24"/>
        </w:rPr>
        <w:t xml:space="preserve"> pašvaldības kustamās mantas –</w:t>
      </w:r>
      <w:r w:rsidRPr="008A3F87">
        <w:t xml:space="preserve"> </w:t>
      </w:r>
      <w:bookmarkStart w:id="0" w:name="_Hlk167744739"/>
      <w:r w:rsidR="00F9164E" w:rsidRPr="00F9164E">
        <w:rPr>
          <w:rFonts w:ascii="Times New Roman" w:hAnsi="Times New Roman" w:cs="Times New Roman"/>
          <w:sz w:val="24"/>
          <w:szCs w:val="24"/>
        </w:rPr>
        <w:t>automašīnas Honda CRV (valsts reģistrācijas numurs HF4573</w:t>
      </w:r>
      <w:r>
        <w:rPr>
          <w:rFonts w:ascii="Times New Roman" w:hAnsi="Times New Roman" w:cs="Times New Roman"/>
          <w:sz w:val="24"/>
          <w:szCs w:val="24"/>
        </w:rPr>
        <w:t>)</w:t>
      </w:r>
      <w:r w:rsidR="00F9164E">
        <w:rPr>
          <w:rFonts w:ascii="Times New Roman" w:hAnsi="Times New Roman" w:cs="Times New Roman"/>
          <w:sz w:val="24"/>
          <w:szCs w:val="24"/>
        </w:rPr>
        <w:t xml:space="preserve"> </w:t>
      </w:r>
      <w:r>
        <w:rPr>
          <w:rFonts w:ascii="Times New Roman" w:hAnsi="Times New Roman" w:cs="Times New Roman"/>
          <w:sz w:val="24"/>
          <w:szCs w:val="24"/>
        </w:rPr>
        <w:t xml:space="preserve">(transportlīdzekļa 1.reģistrācijas datums: </w:t>
      </w:r>
      <w:r w:rsidR="00F9164E">
        <w:rPr>
          <w:rFonts w:ascii="Times New Roman" w:hAnsi="Times New Roman" w:cs="Times New Roman"/>
          <w:sz w:val="24"/>
          <w:szCs w:val="24"/>
        </w:rPr>
        <w:t>02.10.2008</w:t>
      </w:r>
      <w:r>
        <w:rPr>
          <w:rFonts w:ascii="Times New Roman" w:hAnsi="Times New Roman" w:cs="Times New Roman"/>
          <w:sz w:val="24"/>
          <w:szCs w:val="24"/>
        </w:rPr>
        <w:t>.</w:t>
      </w:r>
      <w:r w:rsidRPr="00C41F80">
        <w:rPr>
          <w:rFonts w:ascii="Times New Roman" w:hAnsi="Times New Roman" w:cs="Times New Roman"/>
          <w:sz w:val="24"/>
          <w:szCs w:val="24"/>
        </w:rPr>
        <w:t xml:space="preserve">, </w:t>
      </w:r>
      <w:r>
        <w:rPr>
          <w:rFonts w:ascii="Times New Roman" w:hAnsi="Times New Roman" w:cs="Times New Roman"/>
          <w:sz w:val="24"/>
          <w:szCs w:val="24"/>
        </w:rPr>
        <w:t xml:space="preserve">VIN: </w:t>
      </w:r>
      <w:r w:rsidR="00F9164E">
        <w:rPr>
          <w:rFonts w:ascii="Times New Roman" w:hAnsi="Times New Roman" w:cs="Times New Roman"/>
          <w:sz w:val="24"/>
          <w:szCs w:val="24"/>
        </w:rPr>
        <w:t>SHSRE57308U019626</w:t>
      </w:r>
      <w:r w:rsidRPr="00C41F80">
        <w:rPr>
          <w:rFonts w:ascii="Times New Roman" w:hAnsi="Times New Roman" w:cs="Times New Roman"/>
          <w:sz w:val="24"/>
          <w:szCs w:val="24"/>
        </w:rPr>
        <w:t>)</w:t>
      </w:r>
      <w:bookmarkEnd w:id="0"/>
      <w:r w:rsidR="008B49C8">
        <w:rPr>
          <w:rFonts w:ascii="Times New Roman" w:hAnsi="Times New Roman" w:cs="Times New Roman"/>
          <w:sz w:val="24"/>
          <w:szCs w:val="24"/>
        </w:rPr>
        <w:t xml:space="preserve"> (turpmāk – transportlīdzek</w:t>
      </w:r>
      <w:r w:rsidR="00BA34E3">
        <w:rPr>
          <w:rFonts w:ascii="Times New Roman" w:hAnsi="Times New Roman" w:cs="Times New Roman"/>
          <w:sz w:val="24"/>
          <w:szCs w:val="24"/>
        </w:rPr>
        <w:t>lis</w:t>
      </w:r>
      <w:r w:rsidR="008B49C8">
        <w:rPr>
          <w:rFonts w:ascii="Times New Roman" w:hAnsi="Times New Roman" w:cs="Times New Roman"/>
          <w:sz w:val="24"/>
          <w:szCs w:val="24"/>
        </w:rPr>
        <w:t>)</w:t>
      </w:r>
      <w:r>
        <w:rPr>
          <w:rFonts w:ascii="Times New Roman" w:hAnsi="Times New Roman" w:cs="Times New Roman"/>
          <w:sz w:val="24"/>
          <w:szCs w:val="24"/>
        </w:rPr>
        <w:t>,</w:t>
      </w:r>
      <w:r w:rsidRPr="00C41F80">
        <w:rPr>
          <w:rFonts w:ascii="Times New Roman" w:hAnsi="Times New Roman" w:cs="Times New Roman"/>
          <w:sz w:val="24"/>
          <w:szCs w:val="24"/>
        </w:rPr>
        <w:t xml:space="preserve"> atsavināšanu.</w:t>
      </w:r>
    </w:p>
    <w:p w14:paraId="48F73410" w14:textId="196C044C" w:rsidR="00153A8E" w:rsidRPr="00C41F80"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F9164E">
        <w:rPr>
          <w:rFonts w:ascii="Times New Roman" w:hAnsi="Times New Roman" w:cs="Times New Roman"/>
          <w:sz w:val="24"/>
          <w:szCs w:val="24"/>
        </w:rPr>
        <w:t>1.augustā</w:t>
      </w:r>
      <w:r w:rsidRPr="00C41F80">
        <w:rPr>
          <w:rFonts w:ascii="Times New Roman" w:hAnsi="Times New Roman" w:cs="Times New Roman"/>
          <w:sz w:val="24"/>
          <w:szCs w:val="24"/>
        </w:rPr>
        <w:t xml:space="preserve"> sauszemes transportlīdzekļu tehniskais eksperts </w:t>
      </w:r>
      <w:r>
        <w:rPr>
          <w:rFonts w:ascii="Times New Roman" w:hAnsi="Times New Roman" w:cs="Times New Roman"/>
          <w:sz w:val="24"/>
          <w:szCs w:val="24"/>
        </w:rPr>
        <w:t xml:space="preserve">Ansis </w:t>
      </w:r>
      <w:proofErr w:type="spellStart"/>
      <w:r>
        <w:rPr>
          <w:rFonts w:ascii="Times New Roman" w:hAnsi="Times New Roman" w:cs="Times New Roman"/>
          <w:sz w:val="24"/>
          <w:szCs w:val="24"/>
        </w:rPr>
        <w:t>Vārsbergs</w:t>
      </w:r>
      <w:proofErr w:type="spellEnd"/>
      <w:r>
        <w:rPr>
          <w:rFonts w:ascii="Times New Roman" w:hAnsi="Times New Roman" w:cs="Times New Roman"/>
          <w:sz w:val="24"/>
          <w:szCs w:val="24"/>
        </w:rPr>
        <w:t xml:space="preserve"> (sertifikāts AA Nr.40</w:t>
      </w:r>
      <w:r w:rsidRPr="00C41F80">
        <w:rPr>
          <w:rFonts w:ascii="Times New Roman" w:hAnsi="Times New Roman" w:cs="Times New Roman"/>
          <w:sz w:val="24"/>
          <w:szCs w:val="24"/>
        </w:rPr>
        <w:t>8, spēkā līdz 202</w:t>
      </w:r>
      <w:r>
        <w:rPr>
          <w:rFonts w:ascii="Times New Roman" w:hAnsi="Times New Roman" w:cs="Times New Roman"/>
          <w:sz w:val="24"/>
          <w:szCs w:val="24"/>
        </w:rPr>
        <w:t>7</w:t>
      </w:r>
      <w:r w:rsidRPr="00C41F80">
        <w:rPr>
          <w:rFonts w:ascii="Times New Roman" w:hAnsi="Times New Roman" w:cs="Times New Roman"/>
          <w:sz w:val="24"/>
          <w:szCs w:val="24"/>
        </w:rPr>
        <w:t xml:space="preserve">.gada </w:t>
      </w:r>
      <w:r>
        <w:rPr>
          <w:rFonts w:ascii="Times New Roman" w:hAnsi="Times New Roman" w:cs="Times New Roman"/>
          <w:sz w:val="24"/>
          <w:szCs w:val="24"/>
        </w:rPr>
        <w:t>7.februārim</w:t>
      </w:r>
      <w:r w:rsidRPr="00C41F80">
        <w:rPr>
          <w:rFonts w:ascii="Times New Roman" w:hAnsi="Times New Roman" w:cs="Times New Roman"/>
          <w:sz w:val="24"/>
          <w:szCs w:val="24"/>
        </w:rPr>
        <w:t xml:space="preserve">) ir veicis augstākminētā </w:t>
      </w:r>
      <w:r w:rsidRPr="00EA30C6">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sidR="00685B1F">
        <w:rPr>
          <w:rFonts w:ascii="Times New Roman" w:hAnsi="Times New Roman" w:cs="Times New Roman"/>
          <w:sz w:val="24"/>
          <w:szCs w:val="24"/>
        </w:rPr>
        <w:t>23</w:t>
      </w:r>
      <w:r>
        <w:rPr>
          <w:rFonts w:ascii="Times New Roman" w:hAnsi="Times New Roman" w:cs="Times New Roman"/>
          <w:sz w:val="24"/>
          <w:szCs w:val="24"/>
        </w:rPr>
        <w:t>00</w:t>
      </w:r>
      <w:r w:rsidRPr="00C41F80">
        <w:rPr>
          <w:rFonts w:ascii="Times New Roman" w:hAnsi="Times New Roman" w:cs="Times New Roman"/>
          <w:sz w:val="24"/>
          <w:szCs w:val="24"/>
        </w:rPr>
        <w:t xml:space="preserve"> EUR (</w:t>
      </w:r>
      <w:r w:rsidR="00685B1F">
        <w:rPr>
          <w:rFonts w:ascii="Times New Roman" w:hAnsi="Times New Roman" w:cs="Times New Roman"/>
          <w:sz w:val="24"/>
          <w:szCs w:val="24"/>
        </w:rPr>
        <w:t>divi</w:t>
      </w:r>
      <w:r>
        <w:rPr>
          <w:rFonts w:ascii="Times New Roman" w:hAnsi="Times New Roman" w:cs="Times New Roman"/>
          <w:sz w:val="24"/>
          <w:szCs w:val="24"/>
        </w:rPr>
        <w:t xml:space="preserve"> tūkstoši </w:t>
      </w:r>
      <w:r w:rsidR="00685B1F">
        <w:rPr>
          <w:rFonts w:ascii="Times New Roman" w:hAnsi="Times New Roman" w:cs="Times New Roman"/>
          <w:sz w:val="24"/>
          <w:szCs w:val="24"/>
        </w:rPr>
        <w:t xml:space="preserve">trīs simti </w:t>
      </w:r>
      <w:proofErr w:type="spellStart"/>
      <w:r w:rsidRPr="00C41F80">
        <w:rPr>
          <w:rFonts w:ascii="Times New Roman" w:hAnsi="Times New Roman" w:cs="Times New Roman"/>
          <w:i/>
          <w:sz w:val="24"/>
          <w:szCs w:val="24"/>
        </w:rPr>
        <w:t>euro</w:t>
      </w:r>
      <w:proofErr w:type="spellEnd"/>
      <w:r w:rsidRPr="00C41F80">
        <w:rPr>
          <w:rFonts w:ascii="Times New Roman" w:hAnsi="Times New Roman" w:cs="Times New Roman"/>
          <w:sz w:val="24"/>
          <w:szCs w:val="24"/>
        </w:rPr>
        <w:t>).</w:t>
      </w:r>
    </w:p>
    <w:p w14:paraId="4E951471" w14:textId="42E1C8BA" w:rsidR="00153A8E" w:rsidRPr="00C41F80" w:rsidRDefault="00153A8E" w:rsidP="00153A8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833252">
        <w:rPr>
          <w:rFonts w:ascii="Times New Roman" w:hAnsi="Times New Roman" w:cs="Times New Roman"/>
          <w:sz w:val="24"/>
          <w:szCs w:val="24"/>
        </w:rPr>
        <w:t>ransportlīdzek</w:t>
      </w:r>
      <w:r>
        <w:rPr>
          <w:rFonts w:ascii="Times New Roman" w:hAnsi="Times New Roman" w:cs="Times New Roman"/>
          <w:sz w:val="24"/>
          <w:szCs w:val="24"/>
        </w:rPr>
        <w:t>lim</w:t>
      </w:r>
      <w:r w:rsidRPr="00833252">
        <w:rPr>
          <w:rFonts w:ascii="Times New Roman" w:hAnsi="Times New Roman" w:cs="Times New Roman"/>
          <w:sz w:val="24"/>
          <w:szCs w:val="24"/>
        </w:rPr>
        <w:t xml:space="preserve"> </w:t>
      </w:r>
      <w:r w:rsidRPr="00C41F80">
        <w:rPr>
          <w:rFonts w:ascii="Times New Roman" w:hAnsi="Times New Roman" w:cs="Times New Roman"/>
          <w:sz w:val="24"/>
          <w:szCs w:val="24"/>
        </w:rPr>
        <w:t>ir</w:t>
      </w:r>
      <w:r>
        <w:rPr>
          <w:rFonts w:ascii="Times New Roman" w:hAnsi="Times New Roman" w:cs="Times New Roman"/>
          <w:sz w:val="24"/>
          <w:szCs w:val="24"/>
        </w:rPr>
        <w:t xml:space="preserve"> nepieciešama korozijas novēršana, krāsojuma remonts, </w:t>
      </w:r>
      <w:r w:rsidR="00685B1F">
        <w:rPr>
          <w:rFonts w:ascii="Times New Roman" w:hAnsi="Times New Roman" w:cs="Times New Roman"/>
          <w:sz w:val="24"/>
          <w:szCs w:val="24"/>
        </w:rPr>
        <w:t>pakaļējā tilta</w:t>
      </w:r>
      <w:r>
        <w:rPr>
          <w:rFonts w:ascii="Times New Roman" w:hAnsi="Times New Roman" w:cs="Times New Roman"/>
          <w:sz w:val="24"/>
          <w:szCs w:val="24"/>
        </w:rPr>
        <w:t xml:space="preserve"> remonts.</w:t>
      </w:r>
      <w:r w:rsidRPr="00C41F80">
        <w:rPr>
          <w:rFonts w:ascii="Times New Roman" w:hAnsi="Times New Roman" w:cs="Times New Roman"/>
          <w:sz w:val="24"/>
          <w:szCs w:val="24"/>
        </w:rPr>
        <w:t xml:space="preserve"> </w:t>
      </w:r>
    </w:p>
    <w:p w14:paraId="7C56C7AA" w14:textId="3D064262" w:rsidR="00F4372F"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 kartītē Nr.</w:t>
      </w:r>
      <w:r>
        <w:rPr>
          <w:rFonts w:ascii="Times New Roman" w:hAnsi="Times New Roman" w:cs="Times New Roman"/>
          <w:sz w:val="24"/>
          <w:szCs w:val="24"/>
        </w:rPr>
        <w:t xml:space="preserve"> </w:t>
      </w:r>
      <w:r w:rsidR="00685B1F">
        <w:rPr>
          <w:rFonts w:ascii="Times New Roman" w:hAnsi="Times New Roman" w:cs="Times New Roman"/>
          <w:sz w:val="24"/>
          <w:szCs w:val="24"/>
        </w:rPr>
        <w:t>001168</w:t>
      </w:r>
      <w:r w:rsidRPr="00C41F80">
        <w:rPr>
          <w:rFonts w:ascii="Times New Roman" w:hAnsi="Times New Roman" w:cs="Times New Roman"/>
          <w:sz w:val="24"/>
          <w:szCs w:val="24"/>
        </w:rPr>
        <w:t>, inventāra Nr.</w:t>
      </w:r>
      <w:r>
        <w:rPr>
          <w:rFonts w:ascii="Times New Roman" w:hAnsi="Times New Roman" w:cs="Times New Roman"/>
          <w:sz w:val="24"/>
          <w:szCs w:val="24"/>
        </w:rPr>
        <w:t xml:space="preserve"> </w:t>
      </w:r>
      <w:r w:rsidR="00A7420B">
        <w:rPr>
          <w:rFonts w:ascii="Times New Roman" w:hAnsi="Times New Roman" w:cs="Times New Roman"/>
          <w:sz w:val="24"/>
          <w:szCs w:val="24"/>
        </w:rPr>
        <w:t>P</w:t>
      </w:r>
      <w:r w:rsidR="00685B1F">
        <w:rPr>
          <w:rFonts w:ascii="Times New Roman" w:hAnsi="Times New Roman" w:cs="Times New Roman"/>
          <w:sz w:val="24"/>
          <w:szCs w:val="24"/>
        </w:rPr>
        <w:t>AA000289</w:t>
      </w:r>
      <w:r w:rsidRPr="00C41F80">
        <w:rPr>
          <w:rFonts w:ascii="Times New Roman" w:hAnsi="Times New Roman" w:cs="Times New Roman"/>
          <w:sz w:val="24"/>
          <w:szCs w:val="24"/>
        </w:rPr>
        <w:t xml:space="preserve">, </w:t>
      </w:r>
      <w:r w:rsidRPr="00833252">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atlikusī bilances vērtība uz </w:t>
      </w:r>
      <w:r w:rsidRPr="00073E28">
        <w:rPr>
          <w:rFonts w:ascii="Times New Roman" w:hAnsi="Times New Roman" w:cs="Times New Roman"/>
          <w:sz w:val="24"/>
          <w:szCs w:val="24"/>
        </w:rPr>
        <w:t>202</w:t>
      </w:r>
      <w:r>
        <w:rPr>
          <w:rFonts w:ascii="Times New Roman" w:hAnsi="Times New Roman" w:cs="Times New Roman"/>
          <w:sz w:val="24"/>
          <w:szCs w:val="24"/>
        </w:rPr>
        <w:t>4</w:t>
      </w:r>
      <w:r w:rsidRPr="00073E28">
        <w:rPr>
          <w:rFonts w:ascii="Times New Roman" w:hAnsi="Times New Roman" w:cs="Times New Roman"/>
          <w:sz w:val="24"/>
          <w:szCs w:val="24"/>
        </w:rPr>
        <w:t xml:space="preserve">.gada </w:t>
      </w:r>
      <w:r w:rsidR="00685B1F">
        <w:rPr>
          <w:rFonts w:ascii="Times New Roman" w:hAnsi="Times New Roman" w:cs="Times New Roman"/>
          <w:sz w:val="24"/>
          <w:szCs w:val="24"/>
        </w:rPr>
        <w:t>31.jūliju</w:t>
      </w:r>
      <w:r w:rsidRPr="00073E28">
        <w:rPr>
          <w:rFonts w:ascii="Times New Roman" w:hAnsi="Times New Roman" w:cs="Times New Roman"/>
          <w:sz w:val="24"/>
          <w:szCs w:val="24"/>
        </w:rPr>
        <w:t xml:space="preserve"> ir </w:t>
      </w:r>
      <w:r w:rsidRPr="00A7420B">
        <w:rPr>
          <w:rFonts w:ascii="Times New Roman" w:hAnsi="Times New Roman" w:cs="Times New Roman"/>
          <w:sz w:val="24"/>
          <w:szCs w:val="24"/>
        </w:rPr>
        <w:t xml:space="preserve">0,00 EUR (nulle </w:t>
      </w:r>
      <w:r w:rsidRPr="00A7420B">
        <w:rPr>
          <w:rFonts w:ascii="Times New Roman" w:hAnsi="Times New Roman" w:cs="Times New Roman"/>
          <w:i/>
          <w:sz w:val="24"/>
          <w:szCs w:val="24"/>
        </w:rPr>
        <w:t xml:space="preserve">euro </w:t>
      </w:r>
      <w:r w:rsidRPr="00A7420B">
        <w:rPr>
          <w:rFonts w:ascii="Times New Roman" w:hAnsi="Times New Roman" w:cs="Times New Roman"/>
          <w:sz w:val="24"/>
          <w:szCs w:val="24"/>
        </w:rPr>
        <w:t xml:space="preserve">00 </w:t>
      </w:r>
      <w:r w:rsidRPr="00A7420B">
        <w:rPr>
          <w:rFonts w:ascii="Times New Roman" w:hAnsi="Times New Roman" w:cs="Times New Roman"/>
          <w:i/>
          <w:iCs/>
          <w:sz w:val="24"/>
          <w:szCs w:val="24"/>
        </w:rPr>
        <w:t>centi</w:t>
      </w:r>
      <w:r w:rsidRPr="00C41F80">
        <w:rPr>
          <w:rFonts w:ascii="Times New Roman" w:hAnsi="Times New Roman" w:cs="Times New Roman"/>
          <w:sz w:val="24"/>
          <w:szCs w:val="24"/>
        </w:rPr>
        <w:t>)</w:t>
      </w:r>
      <w:r w:rsidR="00A34002" w:rsidRPr="00A34002">
        <w:rPr>
          <w:rFonts w:ascii="Times New Roman" w:hAnsi="Times New Roman" w:cs="Times New Roman"/>
          <w:sz w:val="24"/>
          <w:szCs w:val="24"/>
        </w:rPr>
        <w:t>.</w:t>
      </w:r>
    </w:p>
    <w:p w14:paraId="38D8F925" w14:textId="7846D304" w:rsidR="00C1789A" w:rsidRDefault="00C1789A" w:rsidP="00153A8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029E6A99" w14:textId="77777777" w:rsidR="00C1789A" w:rsidRDefault="00927617" w:rsidP="00C1789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C1789A">
        <w:rPr>
          <w:rFonts w:ascii="Times New Roman" w:hAnsi="Times New Roman" w:cs="Times New Roman"/>
          <w:sz w:val="24"/>
          <w:szCs w:val="24"/>
        </w:rPr>
        <w:t>. N</w:t>
      </w:r>
      <w:r>
        <w:rPr>
          <w:rFonts w:ascii="Times New Roman" w:hAnsi="Times New Roman" w:cs="Times New Roman"/>
          <w:sz w:val="24"/>
          <w:szCs w:val="24"/>
        </w:rPr>
        <w:t>e</w:t>
      </w:r>
      <w:r w:rsidRPr="00927617">
        <w:rPr>
          <w:rFonts w:ascii="Times New Roman" w:hAnsi="Times New Roman" w:cs="Times New Roman"/>
          <w:sz w:val="24"/>
          <w:szCs w:val="24"/>
        </w:rPr>
        <w:t xml:space="preserve">kustamā īpašuma izsoles noteikumos var iekļaut tikai likumā un Ministru kabineta, atvasinātas publiskas personas </w:t>
      </w:r>
      <w:r w:rsidRPr="00927617">
        <w:rPr>
          <w:rFonts w:ascii="Times New Roman" w:hAnsi="Times New Roman" w:cs="Times New Roman"/>
          <w:sz w:val="24"/>
          <w:szCs w:val="24"/>
        </w:rPr>
        <w:lastRenderedPageBreak/>
        <w:t>lēmējinstitūcijas vai šā likuma 5. pantā minētās institūcijas (amatpersonas) lēmumā paredzētos nosacījumus</w:t>
      </w:r>
      <w:r>
        <w:rPr>
          <w:rFonts w:ascii="Times New Roman" w:hAnsi="Times New Roman" w:cs="Times New Roman"/>
          <w:sz w:val="24"/>
          <w:szCs w:val="24"/>
        </w:rPr>
        <w:t>; savukārt saskaņā ar šā panta otro daļu i</w:t>
      </w:r>
      <w:r w:rsidRPr="00927617">
        <w:rPr>
          <w:rFonts w:ascii="Times New Roman" w:hAnsi="Times New Roman" w:cs="Times New Roman"/>
          <w:sz w:val="24"/>
          <w:szCs w:val="24"/>
        </w:rPr>
        <w:t xml:space="preserve">zsoli rīko tās institūcijas izveidota izsoles komisija (turpmāk </w:t>
      </w:r>
      <w:r w:rsidR="00C1789A">
        <w:rPr>
          <w:rFonts w:ascii="Times New Roman" w:hAnsi="Times New Roman" w:cs="Times New Roman"/>
          <w:sz w:val="24"/>
          <w:szCs w:val="24"/>
        </w:rPr>
        <w:t>–</w:t>
      </w:r>
      <w:r w:rsidRPr="00927617">
        <w:rPr>
          <w:rFonts w:ascii="Times New Roman" w:hAnsi="Times New Roman" w:cs="Times New Roman"/>
          <w:sz w:val="24"/>
          <w:szCs w:val="24"/>
        </w:rPr>
        <w:t xml:space="preserve"> izsoles rīkotājs), kura organizē mantas atsavināšanu (9.pants).</w:t>
      </w:r>
    </w:p>
    <w:p w14:paraId="5258F9B4" w14:textId="0752F83D" w:rsidR="00C1789A" w:rsidRPr="00C1789A" w:rsidRDefault="00C1789A" w:rsidP="00C1789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1EAA9642" w14:textId="77777777" w:rsidR="00C1789A" w:rsidRDefault="00C1789A" w:rsidP="00C1789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6A1FD024" w:rsidR="004136CA"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685B1F">
        <w:rPr>
          <w:rFonts w:ascii="Times New Roman" w:hAnsi="Times New Roman" w:cs="Times New Roman"/>
          <w:sz w:val="24"/>
          <w:szCs w:val="24"/>
        </w:rPr>
        <w:t>21.augusta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685B1F">
        <w:rPr>
          <w:rFonts w:ascii="Times New Roman" w:hAnsi="Times New Roman" w:cs="Times New Roman"/>
          <w:sz w:val="24"/>
          <w:szCs w:val="24"/>
        </w:rPr>
        <w:t xml:space="preserve"> “Par </w:t>
      </w:r>
      <w:r w:rsidR="00685B1F" w:rsidRPr="00685B1F">
        <w:rPr>
          <w:rFonts w:ascii="Times New Roman" w:hAnsi="Times New Roman" w:cs="Times New Roman"/>
          <w:sz w:val="24"/>
          <w:szCs w:val="24"/>
        </w:rPr>
        <w:t>kustamās mantas - transportlīdzekļa Honda CRV (valsts reģistrācijas numurs HF4573) pirmās izsoles sākumcenas noteikšanu</w:t>
      </w:r>
      <w:r w:rsidR="00685B1F">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685B1F">
        <w:rPr>
          <w:rFonts w:ascii="Times New Roman" w:hAnsi="Times New Roman" w:cs="Times New Roman"/>
          <w:sz w:val="24"/>
          <w:szCs w:val="24"/>
        </w:rPr>
        <w:t>22</w:t>
      </w:r>
      <w:r w:rsidR="003A21DF">
        <w:rPr>
          <w:rFonts w:ascii="Times New Roman" w:hAnsi="Times New Roman" w:cs="Times New Roman"/>
          <w:sz w:val="24"/>
          <w:szCs w:val="24"/>
        </w:rPr>
        <w:t xml:space="preserve"> </w:t>
      </w:r>
      <w:r w:rsidR="008B49C8">
        <w:rPr>
          <w:rFonts w:ascii="Times New Roman" w:hAnsi="Times New Roman" w:cs="Times New Roman"/>
          <w:sz w:val="24"/>
          <w:szCs w:val="24"/>
        </w:rPr>
        <w:t>(</w:t>
      </w:r>
      <w:r w:rsidR="00685B1F">
        <w:rPr>
          <w:rFonts w:ascii="Times New Roman" w:hAnsi="Times New Roman" w:cs="Times New Roman"/>
          <w:sz w:val="24"/>
          <w:szCs w:val="24"/>
        </w:rPr>
        <w:t>2</w:t>
      </w:r>
      <w:r w:rsidR="008B49C8" w:rsidRPr="000D617C">
        <w:rPr>
          <w:rFonts w:ascii="Times New Roman" w:hAnsi="Times New Roman" w:cs="Times New Roman"/>
          <w:sz w:val="24"/>
          <w:szCs w:val="24"/>
        </w:rPr>
        <w:t>.§</w:t>
      </w:r>
      <w:r w:rsidR="008B49C8">
        <w:rPr>
          <w:rFonts w:ascii="Times New Roman" w:hAnsi="Times New Roman" w:cs="Times New Roman"/>
          <w:sz w:val="24"/>
          <w:szCs w:val="24"/>
        </w:rPr>
        <w:t>)</w:t>
      </w:r>
      <w:r w:rsidRPr="00C41F80">
        <w:rPr>
          <w:rFonts w:ascii="Times New Roman" w:hAnsi="Times New Roman" w:cs="Times New Roman"/>
          <w:sz w:val="24"/>
          <w:szCs w:val="24"/>
        </w:rPr>
        <w:t xml:space="preserve">, </w:t>
      </w:r>
      <w:r>
        <w:rPr>
          <w:rFonts w:ascii="Times New Roman" w:hAnsi="Times New Roman" w:cs="Times New Roman"/>
          <w:sz w:val="24"/>
          <w:szCs w:val="24"/>
        </w:rPr>
        <w:t>p</w:t>
      </w:r>
      <w:r w:rsidR="00A34002">
        <w:rPr>
          <w:rFonts w:ascii="Times New Roman" w:hAnsi="Times New Roman" w:cs="Times New Roman"/>
          <w:sz w:val="24"/>
          <w:szCs w:val="24"/>
        </w:rPr>
        <w:t xml:space="preserve">amatojoties uz </w:t>
      </w:r>
      <w:r w:rsidR="00BF2F15" w:rsidRPr="00BF2F15">
        <w:rPr>
          <w:rFonts w:ascii="Times New Roman" w:hAnsi="Times New Roman" w:cs="Times New Roman"/>
          <w:sz w:val="24"/>
          <w:szCs w:val="24"/>
        </w:rPr>
        <w:t>Pašvaldību likuma 10.panta pirmās daļas 1</w:t>
      </w:r>
      <w:r w:rsidR="00BF2F15">
        <w:rPr>
          <w:rFonts w:ascii="Times New Roman" w:hAnsi="Times New Roman" w:cs="Times New Roman"/>
          <w:sz w:val="24"/>
          <w:szCs w:val="24"/>
        </w:rPr>
        <w:t>7</w:t>
      </w:r>
      <w:r w:rsidR="00BF2F15" w:rsidRPr="00BF2F15">
        <w:rPr>
          <w:rFonts w:ascii="Times New Roman" w:hAnsi="Times New Roman" w:cs="Times New Roman"/>
          <w:sz w:val="24"/>
          <w:szCs w:val="24"/>
        </w:rPr>
        <w:t>.</w:t>
      </w:r>
      <w:r w:rsidR="00C1789A">
        <w:rPr>
          <w:rFonts w:ascii="Times New Roman" w:hAnsi="Times New Roman" w:cs="Times New Roman"/>
          <w:sz w:val="24"/>
          <w:szCs w:val="24"/>
        </w:rPr>
        <w:t xml:space="preserve"> un 21.punktu</w:t>
      </w:r>
      <w:r w:rsidR="00BF2F15" w:rsidRPr="00BF2F15">
        <w:rPr>
          <w:rFonts w:ascii="Times New Roman" w:hAnsi="Times New Roman" w:cs="Times New Roman"/>
          <w:sz w:val="24"/>
          <w:szCs w:val="24"/>
        </w:rPr>
        <w:t>, Publiskas personas mantas atsavināšanas likuma 3.</w:t>
      </w:r>
      <w:r w:rsidR="00BF2F15" w:rsidRPr="00A7420B">
        <w:rPr>
          <w:rFonts w:ascii="Times New Roman" w:hAnsi="Times New Roman" w:cs="Times New Roman"/>
          <w:sz w:val="24"/>
          <w:szCs w:val="24"/>
        </w:rPr>
        <w:t>panta pirm</w:t>
      </w:r>
      <w:r w:rsidR="00927617">
        <w:rPr>
          <w:rFonts w:ascii="Times New Roman" w:hAnsi="Times New Roman" w:cs="Times New Roman"/>
          <w:sz w:val="24"/>
          <w:szCs w:val="24"/>
        </w:rPr>
        <w:t>ās</w:t>
      </w:r>
      <w:r w:rsidR="00BF2F15" w:rsidRPr="00A7420B">
        <w:rPr>
          <w:rFonts w:ascii="Times New Roman" w:hAnsi="Times New Roman" w:cs="Times New Roman"/>
          <w:sz w:val="24"/>
          <w:szCs w:val="24"/>
        </w:rPr>
        <w:t xml:space="preserve"> daļas 1.punkt</w:t>
      </w:r>
      <w:r w:rsidR="00C1789A">
        <w:rPr>
          <w:rFonts w:ascii="Times New Roman" w:hAnsi="Times New Roman" w:cs="Times New Roman"/>
          <w:sz w:val="24"/>
          <w:szCs w:val="24"/>
        </w:rPr>
        <w:t>u un otro daļu</w:t>
      </w:r>
      <w:r w:rsidR="00927617">
        <w:rPr>
          <w:rFonts w:ascii="Times New Roman" w:hAnsi="Times New Roman" w:cs="Times New Roman"/>
          <w:sz w:val="24"/>
          <w:szCs w:val="24"/>
        </w:rPr>
        <w:t>, 9.pant</w:t>
      </w:r>
      <w:r w:rsidR="00C1789A">
        <w:rPr>
          <w:rFonts w:ascii="Times New Roman" w:hAnsi="Times New Roman" w:cs="Times New Roman"/>
          <w:sz w:val="24"/>
          <w:szCs w:val="24"/>
        </w:rPr>
        <w:t>a trešo daļ</w:t>
      </w:r>
      <w:r w:rsidR="00927617">
        <w:rPr>
          <w:rFonts w:ascii="Times New Roman" w:hAnsi="Times New Roman" w:cs="Times New Roman"/>
          <w:sz w:val="24"/>
          <w:szCs w:val="24"/>
        </w:rPr>
        <w:t xml:space="preserve">u, </w:t>
      </w:r>
      <w:r w:rsidR="00BF2F15" w:rsidRPr="00A7420B">
        <w:rPr>
          <w:rFonts w:ascii="Times New Roman" w:hAnsi="Times New Roman" w:cs="Times New Roman"/>
          <w:sz w:val="24"/>
          <w:szCs w:val="24"/>
        </w:rPr>
        <w:t>10.</w:t>
      </w:r>
      <w:r w:rsidR="00C1789A">
        <w:rPr>
          <w:rFonts w:ascii="Times New Roman" w:hAnsi="Times New Roman" w:cs="Times New Roman"/>
          <w:sz w:val="24"/>
          <w:szCs w:val="24"/>
        </w:rPr>
        <w:t xml:space="preserve"> un </w:t>
      </w:r>
      <w:r w:rsidR="00BF2F15" w:rsidRPr="00A7420B">
        <w:rPr>
          <w:rFonts w:ascii="Times New Roman" w:hAnsi="Times New Roman" w:cs="Times New Roman"/>
          <w:sz w:val="24"/>
          <w:szCs w:val="24"/>
        </w:rPr>
        <w:t>15.pantu</w:t>
      </w:r>
      <w:r w:rsidR="00A34002">
        <w:rPr>
          <w:rFonts w:ascii="Times New Roman" w:hAnsi="Times New Roman" w:cs="Times New Roman"/>
          <w:sz w:val="24"/>
          <w:szCs w:val="24"/>
        </w:rPr>
        <w:t xml:space="preserve">, atklāti balsojot: </w:t>
      </w:r>
      <w:r w:rsidR="00685B1F" w:rsidRPr="00685B1F">
        <w:rPr>
          <w:rFonts w:ascii="Times New Roman" w:hAnsi="Times New Roman" w:cs="Times New Roman"/>
          <w:color w:val="000000"/>
          <w:sz w:val="24"/>
          <w:szCs w:val="24"/>
        </w:rPr>
        <w:t>ar  balsīm “Par” ( ), “Pret” – , “Atturas” – , “Nepiedalās” – , Gulbenes novada pašvaldības dome NOLEMJ</w:t>
      </w:r>
      <w:r w:rsidR="00A34002">
        <w:rPr>
          <w:rFonts w:ascii="Times New Roman" w:hAnsi="Times New Roman" w:cs="Times New Roman"/>
          <w:sz w:val="24"/>
          <w:szCs w:val="24"/>
        </w:rPr>
        <w:t>:</w:t>
      </w:r>
    </w:p>
    <w:p w14:paraId="271C1D16" w14:textId="13718EA1"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RĪKOT Gulbenes novada pašvaldības </w:t>
      </w:r>
      <w:r w:rsidR="00B56D2D" w:rsidRPr="00B56D2D">
        <w:rPr>
          <w:rFonts w:ascii="Times New Roman" w:hAnsi="Times New Roman" w:cs="Times New Roman"/>
          <w:sz w:val="24"/>
          <w:szCs w:val="24"/>
        </w:rPr>
        <w:t xml:space="preserve">īpašumā esošās kustamās mantas – </w:t>
      </w:r>
      <w:r w:rsidR="00685B1F" w:rsidRPr="00685B1F">
        <w:rPr>
          <w:rFonts w:ascii="Times New Roman" w:hAnsi="Times New Roman" w:cs="Times New Roman"/>
          <w:sz w:val="24"/>
          <w:szCs w:val="24"/>
        </w:rPr>
        <w:t>automašīnas Honda CRV (valsts reģistrācijas numurs HF4573) (transportlīdzekļa 1.reģistrācijas datums: 02.10.2008., VIN: SHSRE57308U019626)</w:t>
      </w:r>
      <w:r>
        <w:rPr>
          <w:rFonts w:ascii="Times New Roman" w:hAnsi="Times New Roman" w:cs="Times New Roman"/>
          <w:sz w:val="24"/>
          <w:szCs w:val="24"/>
        </w:rPr>
        <w:t>, pirmo mutisko izsoli ar augšupejošu soli.</w:t>
      </w:r>
    </w:p>
    <w:p w14:paraId="7C949BCC" w14:textId="6146EECE"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 xml:space="preserve">nosacīto cenu (pirmās izsoles sākumcenu) </w:t>
      </w:r>
      <w:r w:rsidR="00685B1F">
        <w:rPr>
          <w:rFonts w:ascii="Times New Roman" w:hAnsi="Times New Roman" w:cs="Times New Roman"/>
          <w:sz w:val="24"/>
          <w:szCs w:val="24"/>
        </w:rPr>
        <w:t>2300</w:t>
      </w:r>
      <w:r w:rsidR="00685B1F" w:rsidRPr="00C41F80">
        <w:rPr>
          <w:rFonts w:ascii="Times New Roman" w:hAnsi="Times New Roman" w:cs="Times New Roman"/>
          <w:sz w:val="24"/>
          <w:szCs w:val="24"/>
        </w:rPr>
        <w:t xml:space="preserve"> EUR (</w:t>
      </w:r>
      <w:r w:rsidR="00685B1F">
        <w:rPr>
          <w:rFonts w:ascii="Times New Roman" w:hAnsi="Times New Roman" w:cs="Times New Roman"/>
          <w:sz w:val="24"/>
          <w:szCs w:val="24"/>
        </w:rPr>
        <w:t xml:space="preserve">divi tūkstoši trīs simti </w:t>
      </w:r>
      <w:proofErr w:type="spellStart"/>
      <w:r w:rsidR="00B56D2D" w:rsidRPr="00B56D2D">
        <w:rPr>
          <w:rFonts w:ascii="Times New Roman" w:hAnsi="Times New Roman" w:cs="Times New Roman"/>
          <w:i/>
          <w:iCs/>
          <w:sz w:val="24"/>
          <w:szCs w:val="24"/>
        </w:rPr>
        <w:t>euro</w:t>
      </w:r>
      <w:proofErr w:type="spellEnd"/>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7ED8E588"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pirmās izsoles noteikumus (1.pielikums), kas ir šī lēmuma neatņemama sastāvdaļa.</w:t>
      </w:r>
    </w:p>
    <w:p w14:paraId="1BB302E3" w14:textId="4D80E7A9"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w:t>
      </w:r>
      <w:r w:rsidR="00153A8E">
        <w:rPr>
          <w:rFonts w:ascii="Times New Roman" w:hAnsi="Times New Roman" w:cs="Times New Roman"/>
          <w:sz w:val="24"/>
          <w:szCs w:val="24"/>
        </w:rPr>
        <w:t>ī</w:t>
      </w:r>
      <w:r>
        <w:rPr>
          <w:rFonts w:ascii="Times New Roman" w:hAnsi="Times New Roman" w:cs="Times New Roman"/>
          <w:sz w:val="24"/>
          <w:szCs w:val="24"/>
        </w:rPr>
        <w:t xml:space="preserve">pašuma novērtēšanas un izsoļu komisijai rīkot </w:t>
      </w:r>
      <w:r w:rsidR="00153A8E">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1DC4114D" w14:textId="2342456E" w:rsidR="00153A8E" w:rsidRPr="00153A8E" w:rsidRDefault="00153A8E" w:rsidP="00153A8E">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izpilddirektorei.</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406CA3">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8A984C8" w14:textId="5CA6A9FD" w:rsidR="004136CA" w:rsidRDefault="00406CA3">
      <w:pPr>
        <w:spacing w:after="160" w:line="259" w:lineRule="auto"/>
        <w:rPr>
          <w:rFonts w:ascii="Times New Roman" w:hAnsi="Times New Roman" w:cs="Times New Roman"/>
          <w:sz w:val="24"/>
          <w:szCs w:val="24"/>
        </w:rPr>
      </w:pPr>
      <w:r>
        <w:br w:type="page"/>
      </w:r>
    </w:p>
    <w:p w14:paraId="6A57B2A3" w14:textId="1B761507" w:rsidR="004136CA" w:rsidRDefault="00406CA3">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685B1F">
        <w:rPr>
          <w:rFonts w:ascii="Times New Roman" w:hAnsi="Times New Roman" w:cs="Times New Roman"/>
          <w:sz w:val="24"/>
          <w:szCs w:val="24"/>
        </w:rPr>
        <w:t>29.08</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406CA3">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2BAF10AE" w:rsidR="00153A8E" w:rsidRDefault="00685B1F">
      <w:pPr>
        <w:pBdr>
          <w:top w:val="nil"/>
          <w:left w:val="nil"/>
          <w:bottom w:val="nil"/>
          <w:right w:val="nil"/>
          <w:between w:val="nil"/>
        </w:pBdr>
        <w:jc w:val="center"/>
        <w:rPr>
          <w:rFonts w:ascii="Times New Roman" w:hAnsi="Times New Roman" w:cs="Times New Roman"/>
          <w:b/>
          <w:color w:val="000000"/>
          <w:sz w:val="24"/>
          <w:szCs w:val="24"/>
        </w:rPr>
      </w:pPr>
      <w:r w:rsidRPr="00685B1F">
        <w:rPr>
          <w:rFonts w:ascii="Times New Roman" w:hAnsi="Times New Roman" w:cs="Times New Roman"/>
          <w:b/>
          <w:color w:val="000000"/>
          <w:sz w:val="24"/>
          <w:szCs w:val="24"/>
        </w:rPr>
        <w:t>automašīnas Honda CRV (valsts reģistrācijas numurs HF4573)</w:t>
      </w:r>
    </w:p>
    <w:p w14:paraId="5DBB8499" w14:textId="620729FD" w:rsidR="004136CA" w:rsidRDefault="00406CA3">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406CA3">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35C2FF38" w:rsidR="004136CA" w:rsidRDefault="00406CA3"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w:t>
      </w:r>
      <w:r w:rsidR="00685B1F" w:rsidRPr="00685B1F">
        <w:rPr>
          <w:rFonts w:ascii="Times New Roman" w:hAnsi="Times New Roman" w:cs="Times New Roman"/>
          <w:sz w:val="24"/>
          <w:szCs w:val="24"/>
        </w:rPr>
        <w:t>automašīnas Honda CRV (valsts reģistrācijas numurs HF4573)</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01B89815" w:rsidR="004136CA" w:rsidRDefault="00406CA3"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 xml:space="preserve">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406CA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7BC9F39C" w:rsidR="004136CA" w:rsidRDefault="00406CA3">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1D26F7">
        <w:rPr>
          <w:rFonts w:ascii="Times New Roman" w:hAnsi="Times New Roman" w:cs="Times New Roman"/>
          <w:color w:val="00000A"/>
          <w:sz w:val="24"/>
          <w:szCs w:val="24"/>
        </w:rPr>
        <w:t xml:space="preserve"> </w:t>
      </w:r>
      <w:r w:rsidR="00685B1F" w:rsidRPr="00685B1F">
        <w:rPr>
          <w:rFonts w:ascii="Times New Roman" w:hAnsi="Times New Roman" w:cs="Times New Roman"/>
          <w:sz w:val="24"/>
          <w:szCs w:val="24"/>
        </w:rPr>
        <w:t>automašīnas Honda CRV (valsts reģistrācijas numurs HF4573) (transportlīdzekļa 1.reģistrācijas datums: 02.10.2008., VIN: SHSRE57308U019626)</w:t>
      </w:r>
      <w:r w:rsidR="008B49C8">
        <w:rPr>
          <w:rFonts w:ascii="Times New Roman" w:hAnsi="Times New Roman" w:cs="Times New Roman"/>
          <w:color w:val="00000A"/>
          <w:sz w:val="24"/>
          <w:szCs w:val="24"/>
        </w:rPr>
        <w:t>. Komplektācija: audio sistēma, elektr. stikla pacēlāji, drošības spilveni,</w:t>
      </w:r>
      <w:r w:rsidR="00685B1F">
        <w:rPr>
          <w:rFonts w:ascii="Times New Roman" w:hAnsi="Times New Roman" w:cs="Times New Roman"/>
          <w:color w:val="00000A"/>
          <w:sz w:val="24"/>
          <w:szCs w:val="24"/>
        </w:rPr>
        <w:t xml:space="preserve"> </w:t>
      </w:r>
      <w:proofErr w:type="spellStart"/>
      <w:r w:rsidR="00685B1F">
        <w:rPr>
          <w:rFonts w:ascii="Times New Roman" w:hAnsi="Times New Roman" w:cs="Times New Roman"/>
          <w:color w:val="00000A"/>
          <w:sz w:val="24"/>
          <w:szCs w:val="24"/>
        </w:rPr>
        <w:t>vieglmetāla</w:t>
      </w:r>
      <w:proofErr w:type="spellEnd"/>
      <w:r w:rsidR="00685B1F">
        <w:rPr>
          <w:rFonts w:ascii="Times New Roman" w:hAnsi="Times New Roman" w:cs="Times New Roman"/>
          <w:color w:val="00000A"/>
          <w:sz w:val="24"/>
          <w:szCs w:val="24"/>
        </w:rPr>
        <w:t xml:space="preserve"> diski,</w:t>
      </w:r>
      <w:r w:rsidR="008B49C8">
        <w:rPr>
          <w:rFonts w:ascii="Times New Roman" w:hAnsi="Times New Roman" w:cs="Times New Roman"/>
          <w:color w:val="00000A"/>
          <w:sz w:val="24"/>
          <w:szCs w:val="24"/>
        </w:rPr>
        <w:t xml:space="preserve"> kondicionētājs, centrālā atslēga, ABS, </w:t>
      </w:r>
      <w:r w:rsidR="00685B1F">
        <w:rPr>
          <w:rFonts w:ascii="Times New Roman" w:hAnsi="Times New Roman" w:cs="Times New Roman"/>
          <w:color w:val="00000A"/>
          <w:sz w:val="24"/>
          <w:szCs w:val="24"/>
        </w:rPr>
        <w:t xml:space="preserve">mazgājamā ierīce priekšējiem lukturiem, </w:t>
      </w:r>
      <w:r w:rsidR="008B49C8">
        <w:rPr>
          <w:rFonts w:ascii="Times New Roman" w:hAnsi="Times New Roman" w:cs="Times New Roman"/>
          <w:color w:val="00000A"/>
          <w:sz w:val="24"/>
          <w:szCs w:val="24"/>
        </w:rPr>
        <w:t xml:space="preserve">elektriskie spoguļi, </w:t>
      </w:r>
      <w:proofErr w:type="spellStart"/>
      <w:r w:rsidR="00685B1F">
        <w:rPr>
          <w:rFonts w:ascii="Times New Roman" w:hAnsi="Times New Roman" w:cs="Times New Roman"/>
          <w:color w:val="00000A"/>
          <w:sz w:val="24"/>
          <w:szCs w:val="24"/>
        </w:rPr>
        <w:t>pretaizdzīšanas</w:t>
      </w:r>
      <w:proofErr w:type="spellEnd"/>
      <w:r w:rsidR="00685B1F">
        <w:rPr>
          <w:rFonts w:ascii="Times New Roman" w:hAnsi="Times New Roman" w:cs="Times New Roman"/>
          <w:color w:val="00000A"/>
          <w:sz w:val="24"/>
          <w:szCs w:val="24"/>
        </w:rPr>
        <w:t xml:space="preserve"> signalizācija, </w:t>
      </w:r>
      <w:r w:rsidR="008B49C8">
        <w:rPr>
          <w:rFonts w:ascii="Times New Roman" w:hAnsi="Times New Roman" w:cs="Times New Roman"/>
          <w:color w:val="00000A"/>
          <w:sz w:val="24"/>
          <w:szCs w:val="24"/>
        </w:rPr>
        <w:t xml:space="preserve">stūres pastiprinātājs. </w:t>
      </w:r>
    </w:p>
    <w:p w14:paraId="7C0321F5" w14:textId="77777777" w:rsidR="004136CA" w:rsidRDefault="00406CA3">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406CA3" w:rsidP="00406CA3">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4EF5410C" w:rsidR="004136CA" w:rsidRDefault="00406CA3" w:rsidP="00406CA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BF3BD0">
        <w:rPr>
          <w:rFonts w:ascii="Times New Roman" w:hAnsi="Times New Roman" w:cs="Times New Roman"/>
          <w:sz w:val="24"/>
          <w:szCs w:val="24"/>
        </w:rPr>
        <w:t xml:space="preserve"> 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406CA3" w:rsidP="00406CA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DA2514A" w:rsidR="004136CA" w:rsidRDefault="00406CA3" w:rsidP="00406CA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w:t>
      </w:r>
      <w:proofErr w:type="spellStart"/>
      <w:r w:rsidR="00BF3BD0" w:rsidRPr="00BF3BD0">
        <w:rPr>
          <w:rFonts w:ascii="Times New Roman" w:hAnsi="Times New Roman" w:cs="Times New Roman"/>
          <w:sz w:val="24"/>
          <w:szCs w:val="24"/>
        </w:rPr>
        <w:t>J</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proofErr w:type="spellEnd"/>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406CA3">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406CA3">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406CA3">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63937225" w:rsidR="004136CA" w:rsidRDefault="00406CA3">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685B1F" w:rsidRPr="00685B1F">
        <w:rPr>
          <w:rFonts w:ascii="Times New Roman" w:hAnsi="Times New Roman" w:cs="Times New Roman"/>
          <w:color w:val="222222"/>
          <w:sz w:val="24"/>
          <w:szCs w:val="24"/>
        </w:rPr>
        <w:t xml:space="preserve">2300 EUR (divi tūkstoši trīs simti </w:t>
      </w:r>
      <w:proofErr w:type="spellStart"/>
      <w:r>
        <w:rPr>
          <w:rFonts w:ascii="Times New Roman" w:hAnsi="Times New Roman" w:cs="Times New Roman"/>
          <w:i/>
          <w:color w:val="222222"/>
          <w:sz w:val="24"/>
          <w:szCs w:val="24"/>
          <w:highlight w:val="white"/>
        </w:rPr>
        <w:t>euro</w:t>
      </w:r>
      <w:proofErr w:type="spellEnd"/>
      <w:r>
        <w:rPr>
          <w:rFonts w:ascii="Times New Roman" w:hAnsi="Times New Roman" w:cs="Times New Roman"/>
          <w:sz w:val="24"/>
          <w:szCs w:val="24"/>
        </w:rPr>
        <w:t>).</w:t>
      </w:r>
    </w:p>
    <w:p w14:paraId="6A94DB34" w14:textId="2FC9279E" w:rsidR="004136CA" w:rsidRDefault="00406CA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2.4. Objekta </w:t>
      </w:r>
      <w:r>
        <w:rPr>
          <w:rFonts w:ascii="Times New Roman" w:hAnsi="Times New Roman" w:cs="Times New Roman"/>
          <w:color w:val="000000"/>
          <w:sz w:val="24"/>
          <w:szCs w:val="24"/>
        </w:rPr>
        <w:t xml:space="preserve">nodrošinājums tiek noteikts 10% apmērā no izsoles nosacītās cenas, t.i., </w:t>
      </w:r>
      <w:r w:rsidR="00685B1F">
        <w:rPr>
          <w:rFonts w:ascii="Times New Roman" w:hAnsi="Times New Roman" w:cs="Times New Roman"/>
          <w:color w:val="000000"/>
          <w:sz w:val="24"/>
          <w:szCs w:val="24"/>
        </w:rPr>
        <w:t>2</w:t>
      </w:r>
      <w:r w:rsidR="00153A8E">
        <w:rPr>
          <w:rFonts w:ascii="Times New Roman" w:hAnsi="Times New Roman" w:cs="Times New Roman"/>
          <w:color w:val="000000"/>
          <w:sz w:val="24"/>
          <w:szCs w:val="24"/>
        </w:rPr>
        <w:t>30</w:t>
      </w:r>
      <w:r>
        <w:rPr>
          <w:rFonts w:ascii="Times New Roman" w:hAnsi="Times New Roman" w:cs="Times New Roman"/>
          <w:color w:val="222222"/>
          <w:sz w:val="24"/>
          <w:szCs w:val="24"/>
          <w:highlight w:val="white"/>
        </w:rPr>
        <w:t xml:space="preserve"> EUR (</w:t>
      </w:r>
      <w:r w:rsidR="00685B1F">
        <w:rPr>
          <w:rFonts w:ascii="Times New Roman" w:hAnsi="Times New Roman" w:cs="Times New Roman"/>
          <w:color w:val="222222"/>
          <w:sz w:val="24"/>
          <w:szCs w:val="24"/>
          <w:highlight w:val="white"/>
        </w:rPr>
        <w:t>divi</w:t>
      </w:r>
      <w:r w:rsidR="00153A8E">
        <w:rPr>
          <w:rFonts w:ascii="Times New Roman" w:hAnsi="Times New Roman" w:cs="Times New Roman"/>
          <w:color w:val="222222"/>
          <w:sz w:val="24"/>
          <w:szCs w:val="24"/>
          <w:highlight w:val="white"/>
        </w:rPr>
        <w:t xml:space="preserve"> simti</w:t>
      </w:r>
      <w:r w:rsidR="00685B1F">
        <w:rPr>
          <w:rFonts w:ascii="Times New Roman" w:hAnsi="Times New Roman" w:cs="Times New Roman"/>
          <w:color w:val="222222"/>
          <w:sz w:val="24"/>
          <w:szCs w:val="24"/>
          <w:highlight w:val="white"/>
        </w:rPr>
        <w:t xml:space="preserve"> trīsdesmit</w:t>
      </w:r>
      <w:r>
        <w:rPr>
          <w:rFonts w:ascii="Times New Roman" w:hAnsi="Times New Roman" w:cs="Times New Roman"/>
          <w:color w:val="222222"/>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685B1F" w:rsidRPr="00685B1F">
        <w:rPr>
          <w:rFonts w:ascii="Times New Roman" w:hAnsi="Times New Roman" w:cs="Times New Roman"/>
          <w:sz w:val="24"/>
          <w:szCs w:val="24"/>
        </w:rPr>
        <w:t xml:space="preserve">automašīnas Honda CRV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18A6A60F" w:rsidR="004136CA" w:rsidRDefault="00406CA3">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685B1F">
        <w:rPr>
          <w:rFonts w:ascii="Times New Roman" w:hAnsi="Times New Roman" w:cs="Times New Roman"/>
          <w:sz w:val="24"/>
          <w:szCs w:val="24"/>
        </w:rPr>
        <w:t>115</w:t>
      </w:r>
      <w:r>
        <w:rPr>
          <w:rFonts w:ascii="Times New Roman" w:hAnsi="Times New Roman" w:cs="Times New Roman"/>
          <w:sz w:val="24"/>
          <w:szCs w:val="24"/>
        </w:rPr>
        <w:t xml:space="preserve"> EUR (</w:t>
      </w:r>
      <w:r w:rsidR="00512B73">
        <w:rPr>
          <w:rFonts w:ascii="Times New Roman" w:hAnsi="Times New Roman" w:cs="Times New Roman"/>
          <w:sz w:val="24"/>
          <w:szCs w:val="24"/>
        </w:rPr>
        <w:t xml:space="preserve">viens simts </w:t>
      </w:r>
      <w:r w:rsidR="003B2674">
        <w:rPr>
          <w:rFonts w:ascii="Times New Roman" w:hAnsi="Times New Roman" w:cs="Times New Roman"/>
          <w:sz w:val="24"/>
          <w:szCs w:val="24"/>
        </w:rPr>
        <w:t>piec</w:t>
      </w:r>
      <w:r w:rsidR="00685B1F">
        <w:rPr>
          <w:rFonts w:ascii="Times New Roman" w:hAnsi="Times New Roman" w:cs="Times New Roman"/>
          <w:sz w:val="24"/>
          <w:szCs w:val="24"/>
        </w:rPr>
        <w:t>pad</w:t>
      </w:r>
      <w:r>
        <w:rPr>
          <w:rFonts w:ascii="Times New Roman" w:hAnsi="Times New Roman" w:cs="Times New Roman"/>
          <w:sz w:val="24"/>
          <w:szCs w:val="24"/>
        </w:rPr>
        <w:t>smit</w:t>
      </w:r>
      <w:r w:rsidR="00030354">
        <w:rPr>
          <w:rFonts w:ascii="Times New Roman" w:hAnsi="Times New Roman" w:cs="Times New Roman"/>
          <w:sz w:val="24"/>
          <w:szCs w:val="24"/>
        </w:rPr>
        <w:t xml:space="preserve">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5B7EF07D" w:rsidR="004136CA" w:rsidRDefault="00406CA3">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685B1F" w:rsidRPr="00685B1F">
        <w:rPr>
          <w:rFonts w:ascii="Times New Roman" w:hAnsi="Times New Roman" w:cs="Times New Roman"/>
          <w:sz w:val="24"/>
          <w:szCs w:val="24"/>
        </w:rPr>
        <w:t>automašīnas Honda CRV</w:t>
      </w:r>
      <w:r w:rsidR="003B2674">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406CA3">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406CA3">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64F27195" w:rsidR="004136CA" w:rsidRPr="00512B73" w:rsidRDefault="00406CA3"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29499A">
        <w:rPr>
          <w:rFonts w:ascii="Times New Roman" w:hAnsi="Times New Roman" w:cs="Times New Roman"/>
          <w:b/>
          <w:color w:val="000000"/>
          <w:sz w:val="24"/>
          <w:szCs w:val="24"/>
        </w:rPr>
        <w:t>17</w:t>
      </w:r>
      <w:r w:rsidR="00512B73">
        <w:rPr>
          <w:rFonts w:ascii="Times New Roman" w:hAnsi="Times New Roman" w:cs="Times New Roman"/>
          <w:b/>
          <w:color w:val="000000"/>
          <w:sz w:val="24"/>
          <w:szCs w:val="24"/>
        </w:rPr>
        <w:t>.</w:t>
      </w:r>
      <w:r w:rsidR="00685B1F">
        <w:rPr>
          <w:rFonts w:ascii="Times New Roman" w:hAnsi="Times New Roman" w:cs="Times New Roman"/>
          <w:b/>
          <w:color w:val="000000"/>
          <w:sz w:val="24"/>
          <w:szCs w:val="24"/>
        </w:rPr>
        <w:t>septembra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406CA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ja nav iesniegti šo noteikumu 4.3.1.punktā vai 4.3.2.punktā norādītie dokumenti;</w:t>
      </w:r>
    </w:p>
    <w:p w14:paraId="2DC1B78E"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5AE2B2C4"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685B1F">
        <w:rPr>
          <w:rFonts w:ascii="Times New Roman" w:hAnsi="Times New Roman" w:cs="Times New Roman"/>
          <w:b/>
          <w:sz w:val="24"/>
          <w:szCs w:val="24"/>
        </w:rPr>
        <w:t>19.septembrī</w:t>
      </w:r>
      <w:r>
        <w:rPr>
          <w:rFonts w:ascii="Times New Roman" w:hAnsi="Times New Roman" w:cs="Times New Roman"/>
          <w:b/>
          <w:sz w:val="24"/>
          <w:szCs w:val="24"/>
        </w:rPr>
        <w:t xml:space="preserve"> plkst.</w:t>
      </w:r>
      <w:r w:rsidR="0029499A">
        <w:rPr>
          <w:rFonts w:ascii="Times New Roman" w:hAnsi="Times New Roman" w:cs="Times New Roman"/>
          <w:b/>
          <w:sz w:val="24"/>
          <w:szCs w:val="24"/>
        </w:rPr>
        <w:t>11:00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406CA3" w:rsidP="003A21DF">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406CA3" w:rsidP="003A21DF">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1AA95B02" w:rsidR="004136CA" w:rsidRDefault="00406CA3" w:rsidP="003A21DF">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12B73">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ar atsevišķu lēmumu nosaka atkārtotās izsoles Objekta sākumcenu, to samazinot ne vairāk kā par 20% no nosacītās cenas vai atstājot negrozītu</w:t>
      </w:r>
      <w:r w:rsidR="00C442EC">
        <w:rPr>
          <w:rFonts w:ascii="Times New Roman" w:hAnsi="Times New Roman" w:cs="Times New Roman"/>
          <w:color w:val="000000"/>
          <w:sz w:val="24"/>
          <w:szCs w:val="24"/>
        </w:rPr>
        <w:t xml:space="preserve">, </w:t>
      </w:r>
      <w:r w:rsidR="0034540F">
        <w:rPr>
          <w:rFonts w:ascii="Times New Roman" w:hAnsi="Times New Roman" w:cs="Times New Roman"/>
          <w:color w:val="000000"/>
          <w:sz w:val="24"/>
          <w:szCs w:val="24"/>
        </w:rPr>
        <w:t>vai</w:t>
      </w:r>
      <w:r w:rsidR="00C442EC">
        <w:rPr>
          <w:rFonts w:ascii="Times New Roman" w:hAnsi="Times New Roman" w:cs="Times New Roman"/>
          <w:color w:val="000000"/>
          <w:sz w:val="24"/>
          <w:szCs w:val="24"/>
        </w:rPr>
        <w:t xml:space="preserve"> </w:t>
      </w:r>
      <w:r w:rsidR="00C442EC" w:rsidRPr="00C442EC">
        <w:rPr>
          <w:rFonts w:ascii="Times New Roman" w:hAnsi="Times New Roman" w:cs="Times New Roman"/>
          <w:color w:val="000000"/>
          <w:sz w:val="24"/>
          <w:szCs w:val="24"/>
        </w:rPr>
        <w:t>ierosin</w:t>
      </w:r>
      <w:r w:rsidR="0034540F">
        <w:rPr>
          <w:rFonts w:ascii="Times New Roman" w:hAnsi="Times New Roman" w:cs="Times New Roman"/>
          <w:color w:val="000000"/>
          <w:sz w:val="24"/>
          <w:szCs w:val="24"/>
        </w:rPr>
        <w:t>o</w:t>
      </w:r>
      <w:r w:rsidR="00C442EC" w:rsidRPr="00C442EC">
        <w:rPr>
          <w:rFonts w:ascii="Times New Roman" w:hAnsi="Times New Roman" w:cs="Times New Roman"/>
          <w:color w:val="000000"/>
          <w:sz w:val="24"/>
          <w:szCs w:val="24"/>
        </w:rPr>
        <w:t>t</w:t>
      </w:r>
      <w:r w:rsidR="0034540F">
        <w:rPr>
          <w:rFonts w:ascii="Times New Roman" w:hAnsi="Times New Roman" w:cs="Times New Roman"/>
          <w:color w:val="000000"/>
          <w:sz w:val="24"/>
          <w:szCs w:val="24"/>
        </w:rPr>
        <w:t xml:space="preserve"> noteikt</w:t>
      </w:r>
      <w:r w:rsidR="00C442EC" w:rsidRPr="00C442EC">
        <w:rPr>
          <w:rFonts w:ascii="Times New Roman" w:hAnsi="Times New Roman" w:cs="Times New Roman"/>
          <w:color w:val="000000"/>
          <w:sz w:val="24"/>
          <w:szCs w:val="24"/>
        </w:rPr>
        <w:t xml:space="preserve"> citu Publiskas personas mantas atsavināšanas likum</w:t>
      </w:r>
      <w:r w:rsidR="00C442EC">
        <w:rPr>
          <w:rFonts w:ascii="Times New Roman" w:hAnsi="Times New Roman" w:cs="Times New Roman"/>
          <w:color w:val="000000"/>
          <w:sz w:val="24"/>
          <w:szCs w:val="24"/>
        </w:rPr>
        <w:t xml:space="preserve">ā </w:t>
      </w:r>
      <w:r w:rsidR="00C442EC" w:rsidRPr="00C442EC">
        <w:rPr>
          <w:rFonts w:ascii="Times New Roman" w:hAnsi="Times New Roman" w:cs="Times New Roman"/>
          <w:color w:val="000000"/>
          <w:sz w:val="24"/>
          <w:szCs w:val="24"/>
        </w:rPr>
        <w:t>paredzēto atsavināšanas veidu</w:t>
      </w:r>
      <w:r w:rsidR="00C442EC">
        <w:rPr>
          <w:rFonts w:ascii="Times New Roman" w:hAnsi="Times New Roman" w:cs="Times New Roman"/>
          <w:color w:val="000000"/>
          <w:sz w:val="24"/>
          <w:szCs w:val="24"/>
        </w:rPr>
        <w:t>.</w:t>
      </w:r>
    </w:p>
    <w:p w14:paraId="589DBDD4"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4D2AFA06"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685B1F" w:rsidRPr="00685B1F">
        <w:rPr>
          <w:rFonts w:ascii="Times New Roman" w:hAnsi="Times New Roman" w:cs="Times New Roman"/>
          <w:sz w:val="24"/>
          <w:szCs w:val="24"/>
        </w:rPr>
        <w:t xml:space="preserve">automašīnas Honda CRV </w:t>
      </w:r>
      <w:r>
        <w:rPr>
          <w:rFonts w:ascii="Times New Roman" w:hAnsi="Times New Roman" w:cs="Times New Roman"/>
          <w:color w:val="000000"/>
          <w:sz w:val="24"/>
          <w:szCs w:val="24"/>
        </w:rPr>
        <w:t>pirkuma maksa”.</w:t>
      </w:r>
    </w:p>
    <w:p w14:paraId="79B574B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ja uz izsoli nav reģistrēts neviens izsoles dalībnieks; </w:t>
      </w:r>
    </w:p>
    <w:p w14:paraId="4D30EC50"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406CA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406CA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406CA3">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406C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4"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941415">
    <w:abstractNumId w:val="1"/>
  </w:num>
  <w:num w:numId="2" w16cid:durableId="374819730">
    <w:abstractNumId w:val="3"/>
  </w:num>
  <w:num w:numId="3" w16cid:durableId="964849474">
    <w:abstractNumId w:val="6"/>
  </w:num>
  <w:num w:numId="4" w16cid:durableId="1568883563">
    <w:abstractNumId w:val="2"/>
  </w:num>
  <w:num w:numId="5" w16cid:durableId="1257708287">
    <w:abstractNumId w:val="4"/>
  </w:num>
  <w:num w:numId="6" w16cid:durableId="1894543137">
    <w:abstractNumId w:val="5"/>
  </w:num>
  <w:num w:numId="7" w16cid:durableId="183529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30354"/>
    <w:rsid w:val="0003337F"/>
    <w:rsid w:val="00153A8E"/>
    <w:rsid w:val="0017506F"/>
    <w:rsid w:val="001D26F7"/>
    <w:rsid w:val="001E5E1B"/>
    <w:rsid w:val="0029499A"/>
    <w:rsid w:val="00343DA7"/>
    <w:rsid w:val="0034540F"/>
    <w:rsid w:val="0036003E"/>
    <w:rsid w:val="00366E41"/>
    <w:rsid w:val="003A21DF"/>
    <w:rsid w:val="003B2674"/>
    <w:rsid w:val="003D524E"/>
    <w:rsid w:val="00406CA3"/>
    <w:rsid w:val="004136CA"/>
    <w:rsid w:val="004437C4"/>
    <w:rsid w:val="004E3BF7"/>
    <w:rsid w:val="00512B73"/>
    <w:rsid w:val="00534DAD"/>
    <w:rsid w:val="00546F7B"/>
    <w:rsid w:val="005E21D3"/>
    <w:rsid w:val="00685B1F"/>
    <w:rsid w:val="006B7569"/>
    <w:rsid w:val="007723D8"/>
    <w:rsid w:val="00786858"/>
    <w:rsid w:val="007D2665"/>
    <w:rsid w:val="007E1D6D"/>
    <w:rsid w:val="00895ADD"/>
    <w:rsid w:val="008B49C8"/>
    <w:rsid w:val="00900A2D"/>
    <w:rsid w:val="00927617"/>
    <w:rsid w:val="00994448"/>
    <w:rsid w:val="009F68A5"/>
    <w:rsid w:val="00A34002"/>
    <w:rsid w:val="00A67456"/>
    <w:rsid w:val="00A7420B"/>
    <w:rsid w:val="00A90674"/>
    <w:rsid w:val="00AE70B1"/>
    <w:rsid w:val="00B56D2D"/>
    <w:rsid w:val="00BA34E3"/>
    <w:rsid w:val="00BF2F15"/>
    <w:rsid w:val="00BF3BD0"/>
    <w:rsid w:val="00C1789A"/>
    <w:rsid w:val="00C442EC"/>
    <w:rsid w:val="00D61A0F"/>
    <w:rsid w:val="00DC417F"/>
    <w:rsid w:val="00E85059"/>
    <w:rsid w:val="00F4372F"/>
    <w:rsid w:val="00F87BA3"/>
    <w:rsid w:val="00F9164E"/>
    <w:rsid w:val="00FC7B94"/>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paragraph" w:customStyle="1" w:styleId="tv213">
    <w:name w:val="tv213"/>
    <w:basedOn w:val="Parasts"/>
    <w:rsid w:val="00C1789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084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12228</Words>
  <Characters>6971</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dcterms:created xsi:type="dcterms:W3CDTF">2024-08-23T05:52:00Z</dcterms:created>
  <dcterms:modified xsi:type="dcterms:W3CDTF">2024-08-23T05:52:00Z</dcterms:modified>
</cp:coreProperties>
</file>