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D8697" w14:textId="77777777" w:rsidR="00796F69" w:rsidRPr="005407B5" w:rsidRDefault="00796F69" w:rsidP="00796F69">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96F69" w:rsidRPr="00FD58F2" w14:paraId="746ACEF2" w14:textId="77777777" w:rsidTr="004C5C75">
        <w:tc>
          <w:tcPr>
            <w:tcW w:w="3073" w:type="dxa"/>
          </w:tcPr>
          <w:p w14:paraId="12711FC8" w14:textId="77777777" w:rsidR="00796F69" w:rsidRPr="00FD58F2" w:rsidRDefault="00796F69" w:rsidP="004C5C7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8DCF5BA"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AFC6F07" wp14:editId="313C2B5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FCBB1A4" w14:textId="77777777" w:rsidR="00796F69" w:rsidRPr="00FD58F2" w:rsidRDefault="00796F69" w:rsidP="004C5C75">
            <w:pPr>
              <w:spacing w:after="0" w:line="240" w:lineRule="auto"/>
              <w:rPr>
                <w:rFonts w:ascii="Times New Roman" w:eastAsia="Times New Roman" w:hAnsi="Times New Roman" w:cs="Times New Roman"/>
                <w:kern w:val="0"/>
                <w:sz w:val="32"/>
                <w:szCs w:val="32"/>
                <w:lang w:eastAsia="lv-LV"/>
                <w14:ligatures w14:val="none"/>
              </w:rPr>
            </w:pPr>
          </w:p>
        </w:tc>
      </w:tr>
      <w:tr w:rsidR="00796F69" w:rsidRPr="00FD58F2" w14:paraId="3D771FE0" w14:textId="77777777" w:rsidTr="004C5C75">
        <w:tc>
          <w:tcPr>
            <w:tcW w:w="8931" w:type="dxa"/>
            <w:gridSpan w:val="3"/>
          </w:tcPr>
          <w:p w14:paraId="4092092F" w14:textId="77777777" w:rsidR="00796F69" w:rsidRPr="00FD58F2" w:rsidRDefault="00796F69" w:rsidP="004C5C7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96F69" w:rsidRPr="00FD58F2" w14:paraId="3110CA41" w14:textId="77777777" w:rsidTr="004C5C75">
        <w:tc>
          <w:tcPr>
            <w:tcW w:w="8931" w:type="dxa"/>
            <w:gridSpan w:val="3"/>
          </w:tcPr>
          <w:p w14:paraId="1E0E9903"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796F69" w:rsidRPr="00FD58F2" w14:paraId="6A89F14A" w14:textId="77777777" w:rsidTr="004C5C75">
        <w:tc>
          <w:tcPr>
            <w:tcW w:w="8931" w:type="dxa"/>
            <w:gridSpan w:val="3"/>
          </w:tcPr>
          <w:p w14:paraId="6C2BE1FF"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96F69" w:rsidRPr="00FD58F2" w14:paraId="3DB7B9CC" w14:textId="77777777" w:rsidTr="004C5C75">
        <w:tc>
          <w:tcPr>
            <w:tcW w:w="8931" w:type="dxa"/>
            <w:gridSpan w:val="3"/>
          </w:tcPr>
          <w:p w14:paraId="48FA9540" w14:textId="77777777" w:rsidR="00796F69" w:rsidRPr="00FD58F2" w:rsidRDefault="00796F69" w:rsidP="004C5C7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03C8B45" w14:textId="77777777" w:rsidR="00796F69" w:rsidRPr="00FD58F2" w:rsidRDefault="00796F69" w:rsidP="004C5C7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C5F97E2"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A528B9A"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BC245E6"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6F69" w14:paraId="2BEACA4B" w14:textId="77777777" w:rsidTr="004C5C75">
        <w:tc>
          <w:tcPr>
            <w:tcW w:w="4675" w:type="dxa"/>
            <w:hideMark/>
          </w:tcPr>
          <w:p w14:paraId="07004FD1" w14:textId="77777777"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3202AE70" w14:textId="77777777"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796F69" w14:paraId="038E67B7" w14:textId="77777777" w:rsidTr="004C5C75">
        <w:tc>
          <w:tcPr>
            <w:tcW w:w="4675" w:type="dxa"/>
          </w:tcPr>
          <w:p w14:paraId="695F5D49" w14:textId="77777777" w:rsidR="00796F69" w:rsidRDefault="00796F69" w:rsidP="004C5C75">
            <w:pPr>
              <w:rPr>
                <w:rFonts w:ascii="Times New Roman" w:hAnsi="Times New Roman" w:cs="Times New Roman"/>
                <w:sz w:val="24"/>
                <w:szCs w:val="24"/>
              </w:rPr>
            </w:pPr>
          </w:p>
        </w:tc>
        <w:tc>
          <w:tcPr>
            <w:tcW w:w="4679" w:type="dxa"/>
            <w:hideMark/>
          </w:tcPr>
          <w:p w14:paraId="0A8AA2A6" w14:textId="77777777"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92D8DCF" w14:textId="77777777" w:rsidR="00796F69" w:rsidRDefault="00796F69" w:rsidP="00796F69">
      <w:pPr>
        <w:spacing w:after="0" w:line="240" w:lineRule="auto"/>
        <w:rPr>
          <w:rFonts w:ascii="Times New Roman" w:hAnsi="Times New Roman" w:cs="Times New Roman"/>
          <w:sz w:val="24"/>
          <w:szCs w:val="24"/>
        </w:rPr>
      </w:pPr>
    </w:p>
    <w:p w14:paraId="33A5E5C3" w14:textId="2201F456" w:rsidR="00796F69" w:rsidRPr="009D57ED" w:rsidRDefault="00796F69" w:rsidP="00796F69">
      <w:pPr>
        <w:spacing w:after="0" w:line="240" w:lineRule="auto"/>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Gunta </w:t>
      </w:r>
      <w:proofErr w:type="spellStart"/>
      <w:r>
        <w:rPr>
          <w:rFonts w:ascii="Times New Roman" w:hAnsi="Times New Roman" w:cs="Times New Roman"/>
          <w:b/>
          <w:sz w:val="24"/>
          <w:szCs w:val="24"/>
        </w:rPr>
        <w:t>Princova</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Beļavas</w:t>
      </w:r>
      <w:r w:rsidRPr="009D57ED">
        <w:rPr>
          <w:rFonts w:ascii="Times New Roman" w:hAnsi="Times New Roman" w:cs="Times New Roman"/>
          <w:b/>
          <w:sz w:val="24"/>
          <w:szCs w:val="24"/>
        </w:rPr>
        <w:t xml:space="preserve"> pagasta pārvaldes vadītāja amata</w:t>
      </w:r>
    </w:p>
    <w:p w14:paraId="7E6C4014" w14:textId="77777777" w:rsidR="00796F69" w:rsidRDefault="00796F69" w:rsidP="00796F6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4E9BAF9F" w14:textId="77777777" w:rsidR="001C7A56" w:rsidRDefault="00796F69" w:rsidP="00796F69">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 xml:space="preserve">lēmumu </w:t>
      </w:r>
      <w:proofErr w:type="spellStart"/>
      <w:r w:rsidRPr="000543DC">
        <w:rPr>
          <w:rFonts w:ascii="Times New Roman" w:eastAsia="Times New Roman" w:hAnsi="Times New Roman" w:cs="Times New Roman"/>
          <w:sz w:val="24"/>
          <w:szCs w:val="24"/>
        </w:rPr>
        <w:t>Nr.GND</w:t>
      </w:r>
      <w:proofErr w:type="spellEnd"/>
      <w:r w:rsidRPr="000543DC">
        <w:rPr>
          <w:rFonts w:ascii="Times New Roman" w:eastAsia="Times New Roman" w:hAnsi="Times New Roman" w:cs="Times New Roman"/>
          <w:sz w:val="24"/>
          <w:szCs w:val="24"/>
        </w:rPr>
        <w:t xml:space="preserve">/2024/282 “Par Gulbenes novada pagastu pārvalžu reorganizāciju, </w:t>
      </w:r>
      <w:r w:rsidRPr="001C7A56">
        <w:rPr>
          <w:rFonts w:ascii="Times New Roman" w:eastAsia="Times New Roman" w:hAnsi="Times New Roman" w:cs="Times New Roman"/>
          <w:sz w:val="24"/>
          <w:szCs w:val="24"/>
        </w:rPr>
        <w:t>izveidojot pagastu apvienības pārvaldes”</w:t>
      </w:r>
      <w:bookmarkEnd w:id="0"/>
      <w:r w:rsidRPr="001C7A56">
        <w:rPr>
          <w:rFonts w:ascii="Times New Roman" w:eastAsia="Times New Roman" w:hAnsi="Times New Roman" w:cs="Times New Roman"/>
          <w:sz w:val="24"/>
          <w:szCs w:val="24"/>
        </w:rPr>
        <w:t xml:space="preserve"> (protokols Nr.11; 51.p), ar kuru nolēma </w:t>
      </w:r>
      <w:r w:rsidRPr="001C7A56">
        <w:rPr>
          <w:rFonts w:ascii="Times New Roman" w:eastAsia="Times New Roman" w:hAnsi="Times New Roman" w:cs="Times New Roman"/>
          <w:sz w:val="24"/>
          <w:szCs w:val="24"/>
          <w:lang w:eastAsia="lv-LV"/>
        </w:rPr>
        <w:t xml:space="preserve">reorganizēt </w:t>
      </w:r>
      <w:r w:rsidR="001C7A56" w:rsidRPr="001C7A56">
        <w:rPr>
          <w:rFonts w:ascii="Times New Roman" w:eastAsia="Times New Roman" w:hAnsi="Times New Roman" w:cs="Times New Roman"/>
          <w:kern w:val="0"/>
          <w:sz w:val="24"/>
          <w:szCs w:val="24"/>
          <w:lang w:eastAsia="lv-LV"/>
          <w14:ligatures w14:val="none"/>
        </w:rPr>
        <w:t xml:space="preserve">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w:t>
      </w:r>
      <w:r w:rsidR="001C7A56" w:rsidRPr="001C7A56">
        <w:rPr>
          <w:rFonts w:ascii="Times New Roman" w:eastAsia="Calibri" w:hAnsi="Times New Roman" w:cs="Times New Roman"/>
          <w:kern w:val="0"/>
          <w:sz w:val="24"/>
          <w:szCs w:val="24"/>
          <w:lang w:eastAsia="lv-LV"/>
          <w14:ligatures w14:val="none"/>
        </w:rPr>
        <w:t xml:space="preserve">(juridiskā adrese: Rīgas iela 11A, Lejasciems, Lejasciema pagasts, Gulbenes novads, LV-4412) </w:t>
      </w:r>
      <w:r w:rsidR="001C7A56" w:rsidRPr="001C7A56">
        <w:rPr>
          <w:rFonts w:ascii="Times New Roman" w:eastAsia="Times New Roman" w:hAnsi="Times New Roman" w:cs="Times New Roman"/>
          <w:kern w:val="0"/>
          <w:sz w:val="24"/>
          <w:szCs w:val="24"/>
          <w:lang w:eastAsia="lv-LV"/>
          <w14:ligatures w14:val="none"/>
        </w:rPr>
        <w:t>ar 2024.gada 1.oktobri.</w:t>
      </w:r>
      <w:r w:rsidR="001C7A56" w:rsidRPr="00455D00">
        <w:rPr>
          <w:rFonts w:ascii="Times New Roman" w:eastAsia="Times New Roman" w:hAnsi="Times New Roman" w:cs="Times New Roman"/>
          <w:b/>
          <w:bCs/>
          <w:kern w:val="0"/>
          <w:sz w:val="24"/>
          <w:szCs w:val="24"/>
          <w:lang w:eastAsia="lv-LV"/>
          <w14:ligatures w14:val="none"/>
        </w:rPr>
        <w:t xml:space="preserve"> </w:t>
      </w:r>
    </w:p>
    <w:p w14:paraId="3E6B4BE4" w14:textId="6E7EF9B1" w:rsidR="00796F69" w:rsidRPr="003B02DF" w:rsidRDefault="00796F69" w:rsidP="00796F69">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F91463" w:rsidRPr="001E4C3F">
        <w:rPr>
          <w:rFonts w:ascii="Times New Roman" w:hAnsi="Times New Roman" w:cs="Times New Roman"/>
          <w:color w:val="000000" w:themeColor="text1"/>
          <w:sz w:val="24"/>
          <w:szCs w:val="24"/>
        </w:rPr>
        <w:t>triju</w:t>
      </w:r>
      <w:r w:rsidRPr="001E4C3F">
        <w:rPr>
          <w:rFonts w:ascii="Times New Roman" w:hAnsi="Times New Roman" w:cs="Times New Roman"/>
          <w:color w:val="000000" w:themeColor="text1"/>
          <w:sz w:val="24"/>
          <w:szCs w:val="24"/>
        </w:rPr>
        <w:t xml:space="preserve"> mēnešu vidējās izpeļņas apmērā, ja darbinieks pie attiecīgā darba devēja bijis nodarbināts 10 līdz 20 gadus</w:t>
      </w:r>
      <w:r w:rsidRPr="001E4C3F">
        <w:rPr>
          <w:rFonts w:ascii="Times New Roman" w:hAnsi="Times New Roman" w:cs="Times New Roman"/>
          <w:sz w:val="24"/>
          <w:szCs w:val="24"/>
        </w:rPr>
        <w:t>,</w:t>
      </w:r>
      <w:r w:rsidRPr="009D57ED">
        <w:rPr>
          <w:rFonts w:ascii="Times New Roman" w:hAnsi="Times New Roman" w:cs="Times New Roman"/>
          <w:sz w:val="24"/>
          <w:szCs w:val="24"/>
        </w:rPr>
        <w:t xml:space="preserve"> 149.panta piekto daļu, kas </w:t>
      </w:r>
      <w:r w:rsidRPr="009D57ED">
        <w:rPr>
          <w:rFonts w:ascii="Times New Roman" w:hAnsi="Times New Roman" w:cs="Times New Roman"/>
          <w:sz w:val="24"/>
          <w:szCs w:val="24"/>
        </w:rPr>
        <w:lastRenderedPageBreak/>
        <w:t xml:space="preserve">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354B3402" w14:textId="414DBC28" w:rsidR="00796F69" w:rsidRPr="009D57ED" w:rsidRDefault="00796F69" w:rsidP="00796F69">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F91463">
        <w:rPr>
          <w:rFonts w:ascii="Times New Roman" w:hAnsi="Times New Roman" w:cs="Times New Roman"/>
          <w:b/>
          <w:bCs/>
          <w:sz w:val="24"/>
          <w:szCs w:val="24"/>
        </w:rPr>
        <w:t xml:space="preserve">Gunti </w:t>
      </w:r>
      <w:proofErr w:type="spellStart"/>
      <w:r w:rsidR="00F91463">
        <w:rPr>
          <w:rFonts w:ascii="Times New Roman" w:hAnsi="Times New Roman" w:cs="Times New Roman"/>
          <w:b/>
          <w:bCs/>
          <w:sz w:val="24"/>
          <w:szCs w:val="24"/>
        </w:rPr>
        <w:t>Princovu</w:t>
      </w:r>
      <w:proofErr w:type="spellEnd"/>
      <w:r w:rsidRPr="009C50A5">
        <w:rPr>
          <w:rFonts w:ascii="Times New Roman" w:hAnsi="Times New Roman" w:cs="Times New Roman"/>
          <w:sz w:val="24"/>
          <w:szCs w:val="24"/>
        </w:rPr>
        <w:t xml:space="preserve">, no Gulbenes novada </w:t>
      </w:r>
      <w:r w:rsidR="00F91463">
        <w:rPr>
          <w:rFonts w:ascii="Times New Roman" w:hAnsi="Times New Roman" w:cs="Times New Roman"/>
          <w:sz w:val="24"/>
          <w:szCs w:val="24"/>
        </w:rPr>
        <w:t>Beļavas</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211703D3" w14:textId="6F2F6266" w:rsidR="00796F69"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F91463">
        <w:rPr>
          <w:rFonts w:ascii="Times New Roman" w:hAnsi="Times New Roman" w:cs="Times New Roman"/>
          <w:noProof/>
          <w:sz w:val="24"/>
          <w:szCs w:val="24"/>
        </w:rPr>
        <w:t>Guntim Princovam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0AFA79FE" w14:textId="1A825A88" w:rsidR="00796F69" w:rsidRPr="009D57ED"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F91463">
        <w:rPr>
          <w:rFonts w:ascii="Times New Roman" w:hAnsi="Times New Roman" w:cs="Times New Roman"/>
          <w:noProof/>
          <w:sz w:val="24"/>
          <w:szCs w:val="24"/>
        </w:rPr>
        <w:t xml:space="preserve">Gunti Princovu </w:t>
      </w:r>
      <w:r w:rsidRPr="009D57ED">
        <w:rPr>
          <w:rFonts w:ascii="Times New Roman" w:hAnsi="Times New Roman" w:cs="Times New Roman"/>
          <w:noProof/>
          <w:sz w:val="24"/>
          <w:szCs w:val="24"/>
        </w:rPr>
        <w:t>normatīvajos aktos noteiktajā kārtībā.</w:t>
      </w:r>
    </w:p>
    <w:p w14:paraId="4626AB90" w14:textId="77777777" w:rsidR="00796F69" w:rsidRPr="009D57ED"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5490862F" w14:textId="77777777" w:rsidR="00796F69" w:rsidRPr="009D57ED" w:rsidRDefault="00796F69" w:rsidP="00796F69">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47788EDE" w14:textId="77777777" w:rsidR="00796F69" w:rsidRPr="00614394" w:rsidRDefault="00796F69" w:rsidP="00796F69">
      <w:pPr>
        <w:pStyle w:val="Default"/>
        <w:rPr>
          <w:szCs w:val="24"/>
        </w:rPr>
      </w:pPr>
    </w:p>
    <w:p w14:paraId="770DB3A9" w14:textId="77777777" w:rsidR="00796F69" w:rsidRPr="00614394" w:rsidRDefault="00796F69" w:rsidP="00796F69">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3B25281" w14:textId="77777777" w:rsidR="00796F69" w:rsidRPr="00614394" w:rsidRDefault="00796F69" w:rsidP="00796F69">
      <w:pPr>
        <w:pStyle w:val="Default"/>
        <w:rPr>
          <w:szCs w:val="24"/>
        </w:rPr>
      </w:pPr>
    </w:p>
    <w:p w14:paraId="4B13FF4C" w14:textId="77777777" w:rsidR="00796F69" w:rsidRPr="00614394" w:rsidRDefault="00796F69" w:rsidP="00796F69">
      <w:pPr>
        <w:pStyle w:val="Default"/>
        <w:rPr>
          <w:color w:val="000000"/>
          <w:szCs w:val="24"/>
        </w:rPr>
      </w:pPr>
    </w:p>
    <w:p w14:paraId="5935D7AE" w14:textId="77777777" w:rsidR="00796F69" w:rsidRPr="00614394" w:rsidRDefault="00796F69" w:rsidP="00796F69">
      <w:pPr>
        <w:spacing w:after="0"/>
        <w:rPr>
          <w:rFonts w:ascii="Times New Roman" w:eastAsia="Times New Roman" w:hAnsi="Times New Roman" w:cs="Times New Roman"/>
          <w:sz w:val="24"/>
          <w:szCs w:val="24"/>
        </w:rPr>
      </w:pPr>
    </w:p>
    <w:p w14:paraId="01A01C96" w14:textId="77777777" w:rsidR="00796F69" w:rsidRDefault="00796F69" w:rsidP="00796F69"/>
    <w:p w14:paraId="767548F5" w14:textId="77777777" w:rsidR="00796F69" w:rsidRDefault="00796F69" w:rsidP="00796F69"/>
    <w:p w14:paraId="0C7CCE21" w14:textId="77777777" w:rsidR="00796F69" w:rsidRDefault="00796F69" w:rsidP="00796F69"/>
    <w:p w14:paraId="7C19A228" w14:textId="77777777" w:rsidR="00645DE0" w:rsidRDefault="00645DE0"/>
    <w:sectPr w:rsidR="00645DE0" w:rsidSect="00796F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7F"/>
    <w:rsid w:val="001C7A56"/>
    <w:rsid w:val="001E4C3F"/>
    <w:rsid w:val="003F2B76"/>
    <w:rsid w:val="005238B9"/>
    <w:rsid w:val="00645DE0"/>
    <w:rsid w:val="006D7B7F"/>
    <w:rsid w:val="007658FE"/>
    <w:rsid w:val="00796F69"/>
    <w:rsid w:val="00CE21BF"/>
    <w:rsid w:val="00EE2535"/>
    <w:rsid w:val="00F40E59"/>
    <w:rsid w:val="00F91463"/>
    <w:rsid w:val="00F97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54BF"/>
  <w15:chartTrackingRefBased/>
  <w15:docId w15:val="{2DA09ABD-DF30-4B1E-9929-E41DAFF3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6F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796F6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96F6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2542</Words>
  <Characters>1450</Characters>
  <Application>Microsoft Office Word</Application>
  <DocSecurity>0</DocSecurity>
  <Lines>12</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2024-08-22T12:38:00Z</dcterms:created>
  <dcterms:modified xsi:type="dcterms:W3CDTF">2024-08-22T13:46:00Z</dcterms:modified>
</cp:coreProperties>
</file>