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A346" w14:textId="77777777" w:rsidR="0031377B" w:rsidRPr="005407B5" w:rsidRDefault="0031377B" w:rsidP="0031377B">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31377B" w:rsidRPr="00FD58F2" w14:paraId="72C88408" w14:textId="77777777" w:rsidTr="00FE6BC0">
        <w:tc>
          <w:tcPr>
            <w:tcW w:w="3073" w:type="dxa"/>
          </w:tcPr>
          <w:p w14:paraId="08A785CE" w14:textId="77777777" w:rsidR="0031377B" w:rsidRPr="00FD58F2" w:rsidRDefault="0031377B"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DC4ED5B" w14:textId="77777777" w:rsidR="0031377B" w:rsidRPr="00FD58F2" w:rsidRDefault="0031377B"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BF1C08E" wp14:editId="2474B75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6D27468" w14:textId="77777777" w:rsidR="0031377B" w:rsidRPr="00FD58F2" w:rsidRDefault="0031377B" w:rsidP="00FE6BC0">
            <w:pPr>
              <w:spacing w:after="0" w:line="240" w:lineRule="auto"/>
              <w:rPr>
                <w:rFonts w:ascii="Times New Roman" w:eastAsia="Times New Roman" w:hAnsi="Times New Roman" w:cs="Times New Roman"/>
                <w:kern w:val="0"/>
                <w:sz w:val="32"/>
                <w:szCs w:val="32"/>
                <w:lang w:eastAsia="lv-LV"/>
                <w14:ligatures w14:val="none"/>
              </w:rPr>
            </w:pPr>
          </w:p>
        </w:tc>
      </w:tr>
      <w:tr w:rsidR="0031377B" w:rsidRPr="00FD58F2" w14:paraId="2FB7CE9B" w14:textId="77777777" w:rsidTr="00FE6BC0">
        <w:tc>
          <w:tcPr>
            <w:tcW w:w="8931" w:type="dxa"/>
            <w:gridSpan w:val="3"/>
          </w:tcPr>
          <w:p w14:paraId="117E2756" w14:textId="77777777" w:rsidR="0031377B" w:rsidRPr="00FD58F2" w:rsidRDefault="0031377B"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31377B" w:rsidRPr="00FD58F2" w14:paraId="2EB7A38A" w14:textId="77777777" w:rsidTr="00FE6BC0">
        <w:tc>
          <w:tcPr>
            <w:tcW w:w="8931" w:type="dxa"/>
            <w:gridSpan w:val="3"/>
          </w:tcPr>
          <w:p w14:paraId="397DEB46" w14:textId="77777777" w:rsidR="0031377B" w:rsidRPr="00FD58F2" w:rsidRDefault="0031377B"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31377B" w:rsidRPr="00FD58F2" w14:paraId="4B5B3162" w14:textId="77777777" w:rsidTr="00FE6BC0">
        <w:tc>
          <w:tcPr>
            <w:tcW w:w="8931" w:type="dxa"/>
            <w:gridSpan w:val="3"/>
          </w:tcPr>
          <w:p w14:paraId="5609A712" w14:textId="77777777" w:rsidR="0031377B" w:rsidRPr="00FD58F2" w:rsidRDefault="0031377B"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31377B" w:rsidRPr="00FD58F2" w14:paraId="3B530846" w14:textId="77777777" w:rsidTr="00FE6BC0">
        <w:tc>
          <w:tcPr>
            <w:tcW w:w="8931" w:type="dxa"/>
            <w:gridSpan w:val="3"/>
          </w:tcPr>
          <w:p w14:paraId="04826043" w14:textId="77777777" w:rsidR="0031377B" w:rsidRPr="00FD58F2" w:rsidRDefault="0031377B"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8B38DC9" w14:textId="77777777" w:rsidR="0031377B" w:rsidRPr="00FD58F2" w:rsidRDefault="0031377B"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B713E5E" w14:textId="77777777" w:rsidR="0031377B" w:rsidRPr="00FD58F2" w:rsidRDefault="0031377B" w:rsidP="0031377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2728D4A" w14:textId="77777777" w:rsidR="0031377B" w:rsidRPr="00FD58F2" w:rsidRDefault="0031377B" w:rsidP="0031377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FA33483" w14:textId="77777777" w:rsidR="0031377B" w:rsidRPr="00FD58F2" w:rsidRDefault="0031377B" w:rsidP="0031377B">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1377B" w14:paraId="775DB17C" w14:textId="77777777" w:rsidTr="00FE6BC0">
        <w:tc>
          <w:tcPr>
            <w:tcW w:w="4675" w:type="dxa"/>
            <w:hideMark/>
          </w:tcPr>
          <w:p w14:paraId="73225D41" w14:textId="77777777" w:rsidR="0031377B" w:rsidRDefault="0031377B"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08607463" w14:textId="77777777" w:rsidR="0031377B" w:rsidRDefault="0031377B"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31377B" w14:paraId="4CBDD1C2" w14:textId="77777777" w:rsidTr="00FE6BC0">
        <w:tc>
          <w:tcPr>
            <w:tcW w:w="4675" w:type="dxa"/>
          </w:tcPr>
          <w:p w14:paraId="606ED2BD" w14:textId="77777777" w:rsidR="0031377B" w:rsidRDefault="0031377B" w:rsidP="00FE6BC0">
            <w:pPr>
              <w:rPr>
                <w:rFonts w:ascii="Times New Roman" w:hAnsi="Times New Roman" w:cs="Times New Roman"/>
                <w:sz w:val="24"/>
                <w:szCs w:val="24"/>
              </w:rPr>
            </w:pPr>
          </w:p>
        </w:tc>
        <w:tc>
          <w:tcPr>
            <w:tcW w:w="4679" w:type="dxa"/>
            <w:hideMark/>
          </w:tcPr>
          <w:p w14:paraId="16977DB2" w14:textId="77777777" w:rsidR="0031377B" w:rsidRDefault="0031377B"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924CCE1" w14:textId="77777777" w:rsidR="0031377B" w:rsidRDefault="0031377B" w:rsidP="0031377B">
      <w:pPr>
        <w:spacing w:after="0" w:line="240" w:lineRule="auto"/>
        <w:rPr>
          <w:rFonts w:ascii="Times New Roman" w:hAnsi="Times New Roman" w:cs="Times New Roman"/>
          <w:sz w:val="24"/>
          <w:szCs w:val="24"/>
        </w:rPr>
      </w:pPr>
    </w:p>
    <w:p w14:paraId="03D49F92" w14:textId="5C16098F" w:rsidR="0031377B" w:rsidRPr="009D57ED" w:rsidRDefault="0031377B" w:rsidP="00C67E88">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Viļņa Lapiņa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Litenes</w:t>
      </w:r>
      <w:r w:rsidRPr="009D57ED">
        <w:rPr>
          <w:rFonts w:ascii="Times New Roman" w:hAnsi="Times New Roman" w:cs="Times New Roman"/>
          <w:b/>
          <w:sz w:val="24"/>
          <w:szCs w:val="24"/>
        </w:rPr>
        <w:t xml:space="preserve"> pagasta pārvaldes vadītāja amata</w:t>
      </w:r>
    </w:p>
    <w:p w14:paraId="0EFA50A0" w14:textId="77777777" w:rsidR="0031377B" w:rsidRDefault="0031377B" w:rsidP="0031377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33F3C086" w14:textId="77777777" w:rsidR="0031377B" w:rsidRPr="00940DDF" w:rsidRDefault="0031377B" w:rsidP="0031377B">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sidRPr="00940DDF">
        <w:rPr>
          <w:rFonts w:ascii="Times New Roman" w:eastAsia="Times New Roman" w:hAnsi="Times New Roman" w:cs="Times New Roman"/>
          <w:sz w:val="24"/>
          <w:szCs w:val="24"/>
        </w:rPr>
        <w:t>Gulbenes novada pašvaldības dome 2024.gada 30.maijā pieņēma lēmumu Nr.GND/2024/282 “Par Gulbenes novada pagastu pārvalžu reorganizāciju, izveidojot pagastu apvienības pārvaldes”</w:t>
      </w:r>
      <w:bookmarkEnd w:id="0"/>
      <w:r w:rsidRPr="00940DDF">
        <w:rPr>
          <w:rFonts w:ascii="Times New Roman" w:eastAsia="Times New Roman" w:hAnsi="Times New Roman" w:cs="Times New Roman"/>
          <w:sz w:val="24"/>
          <w:szCs w:val="24"/>
        </w:rPr>
        <w:t xml:space="preserve"> (protokols Nr.11; 51.p), ar kuru nolēma </w:t>
      </w:r>
      <w:r w:rsidRPr="00940DDF">
        <w:rPr>
          <w:rFonts w:ascii="Times New Roman" w:eastAsia="Times New Roman" w:hAnsi="Times New Roman" w:cs="Times New Roman"/>
          <w:sz w:val="24"/>
          <w:szCs w:val="24"/>
          <w:lang w:eastAsia="lv-LV"/>
        </w:rPr>
        <w:t xml:space="preserve">reorganizēt </w:t>
      </w:r>
      <w:r w:rsidRPr="00940DDF">
        <w:rPr>
          <w:rFonts w:ascii="Times New Roman" w:eastAsia="Times New Roman" w:hAnsi="Times New Roman" w:cs="Times New Roman"/>
          <w:kern w:val="0"/>
          <w:sz w:val="24"/>
          <w:szCs w:val="24"/>
          <w:lang w:eastAsia="lv-LV"/>
          <w14:ligatures w14:val="none"/>
        </w:rPr>
        <w:t>Gulbenes novada pašvaldības iestādes – “Gulbenes novada Litenes pagasta pārvalde” (reģistrācijas Nr.40900015484, juridiskā adrese: “Pagastnams 1”, Litene, Litenes pagasts, Gulbenes novads, LV-4405), “Gulbenes novada Stāmerienas pagasta pārvalde” (reģistrācijas Nr.40900015520, juridiskā adrese: “Vecstāmeriena”, Vecstāmeriena, Stāmerienas pagasts, Gulbenes novads, LV-4406) un “Gulbenes novada Stradu pagasta pārvalde” (reģistrācijas Nr.40900015569, juridiskā adrese: Brīvības iela 8, Gulbene, Gulbenes novads, LV-4401)-, tās apvienojot un izveidojot jaunu Gulbenes novada pašvaldības iestādi “Litenes, Stāmerienas un Stradu apvienības pārvalde”</w:t>
      </w:r>
      <w:r w:rsidRPr="00940DDF">
        <w:rPr>
          <w:rFonts w:ascii="Times New Roman" w:eastAsia="Calibri" w:hAnsi="Times New Roman" w:cs="Times New Roman"/>
          <w:kern w:val="0"/>
          <w:sz w:val="24"/>
          <w:szCs w:val="24"/>
          <w:lang w:eastAsia="lv-LV"/>
          <w14:ligatures w14:val="none"/>
        </w:rPr>
        <w:t xml:space="preserve"> (juridiskā adrese: “Vecstāmeriena”, Vecstāmeriena, Stāmerienas pagasts, Gulbenes novads, LV-4406)</w:t>
      </w:r>
      <w:r w:rsidRPr="00940DDF">
        <w:rPr>
          <w:rFonts w:ascii="Times New Roman" w:eastAsia="Times New Roman" w:hAnsi="Times New Roman" w:cs="Times New Roman"/>
          <w:kern w:val="0"/>
          <w:sz w:val="24"/>
          <w:szCs w:val="24"/>
          <w:lang w:eastAsia="lv-LV"/>
          <w14:ligatures w14:val="none"/>
        </w:rPr>
        <w:t xml:space="preserve"> ar 2024.gada 1.oktobri.</w:t>
      </w:r>
    </w:p>
    <w:p w14:paraId="292DA993" w14:textId="77777777" w:rsidR="0031377B" w:rsidRPr="003B02DF" w:rsidRDefault="0031377B" w:rsidP="0031377B">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w:t>
      </w:r>
      <w:r w:rsidRPr="00D6689E">
        <w:rPr>
          <w:rFonts w:ascii="Times New Roman" w:hAnsi="Times New Roman" w:cs="Times New Roman"/>
          <w:color w:val="000000" w:themeColor="text1"/>
          <w:sz w:val="24"/>
          <w:szCs w:val="24"/>
        </w:rPr>
        <w:lastRenderedPageBreak/>
        <w:t xml:space="preserve">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57CF3E86" w14:textId="5B3D0A73" w:rsidR="0031377B" w:rsidRPr="009D57ED" w:rsidRDefault="0031377B" w:rsidP="0031377B">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Vilni Lapiņu</w:t>
      </w:r>
      <w:r w:rsidRPr="009C50A5">
        <w:rPr>
          <w:rFonts w:ascii="Times New Roman" w:hAnsi="Times New Roman" w:cs="Times New Roman"/>
          <w:noProof/>
          <w:sz w:val="24"/>
          <w:szCs w:val="24"/>
        </w:rPr>
        <w:t>,</w:t>
      </w:r>
      <w:r w:rsidRPr="009C50A5">
        <w:rPr>
          <w:rFonts w:ascii="Times New Roman" w:eastAsia="Arial Unicode MS" w:hAnsi="Times New Roman" w:cs="Times New Roman"/>
          <w:color w:val="000000"/>
          <w:sz w:val="24"/>
          <w:szCs w:val="24"/>
        </w:rPr>
        <w:t xml:space="preserve"> </w:t>
      </w:r>
      <w:r w:rsidRPr="009C50A5">
        <w:rPr>
          <w:rFonts w:ascii="Times New Roman" w:hAnsi="Times New Roman" w:cs="Times New Roman"/>
          <w:sz w:val="24"/>
          <w:szCs w:val="24"/>
        </w:rPr>
        <w:t xml:space="preserve">no Gulbenes novada </w:t>
      </w:r>
      <w:r>
        <w:rPr>
          <w:rFonts w:ascii="Times New Roman" w:hAnsi="Times New Roman" w:cs="Times New Roman"/>
          <w:sz w:val="24"/>
          <w:szCs w:val="24"/>
        </w:rPr>
        <w:t>Litenes</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449E7784" w14:textId="452BB51B" w:rsidR="0031377B" w:rsidRDefault="0031377B" w:rsidP="0031377B">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Vilnim Lapiņam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0E5BDED2" w14:textId="7EB83E73" w:rsidR="0031377B" w:rsidRPr="009D57ED" w:rsidRDefault="0031377B" w:rsidP="0031377B">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Vilni Lapiņu</w:t>
      </w:r>
      <w:r w:rsidRPr="009D57ED">
        <w:rPr>
          <w:rFonts w:ascii="Times New Roman" w:hAnsi="Times New Roman" w:cs="Times New Roman"/>
          <w:noProof/>
          <w:sz w:val="24"/>
          <w:szCs w:val="24"/>
        </w:rPr>
        <w:t xml:space="preserve"> normatīvajos aktos noteiktajā kārtībā.</w:t>
      </w:r>
    </w:p>
    <w:p w14:paraId="757FC5EC" w14:textId="77777777" w:rsidR="0031377B" w:rsidRPr="009D57ED" w:rsidRDefault="0031377B" w:rsidP="0031377B">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41D8F24F" w14:textId="77777777" w:rsidR="0031377B" w:rsidRPr="009D57ED" w:rsidRDefault="0031377B" w:rsidP="0031377B">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3AD4990A" w14:textId="77777777" w:rsidR="0031377B" w:rsidRPr="00614394" w:rsidRDefault="0031377B" w:rsidP="0031377B">
      <w:pPr>
        <w:pStyle w:val="Default"/>
        <w:rPr>
          <w:szCs w:val="24"/>
        </w:rPr>
      </w:pPr>
    </w:p>
    <w:p w14:paraId="08FFF465" w14:textId="77777777" w:rsidR="0031377B" w:rsidRPr="00614394" w:rsidRDefault="0031377B" w:rsidP="0031377B">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5E4F7F69" w14:textId="77777777" w:rsidR="0031377B" w:rsidRPr="00614394" w:rsidRDefault="0031377B" w:rsidP="0031377B">
      <w:pPr>
        <w:pStyle w:val="Default"/>
        <w:rPr>
          <w:szCs w:val="24"/>
        </w:rPr>
      </w:pPr>
    </w:p>
    <w:p w14:paraId="2AD7CC3E" w14:textId="77777777" w:rsidR="0031377B" w:rsidRPr="00614394" w:rsidRDefault="0031377B" w:rsidP="0031377B">
      <w:pPr>
        <w:pStyle w:val="Default"/>
        <w:rPr>
          <w:color w:val="000000"/>
          <w:szCs w:val="24"/>
        </w:rPr>
      </w:pPr>
    </w:p>
    <w:p w14:paraId="33C32BFC" w14:textId="77777777" w:rsidR="0031377B" w:rsidRPr="00614394" w:rsidRDefault="0031377B" w:rsidP="0031377B">
      <w:pPr>
        <w:spacing w:after="0"/>
        <w:rPr>
          <w:rFonts w:ascii="Times New Roman" w:eastAsia="Times New Roman" w:hAnsi="Times New Roman" w:cs="Times New Roman"/>
          <w:sz w:val="24"/>
          <w:szCs w:val="24"/>
        </w:rPr>
      </w:pPr>
    </w:p>
    <w:p w14:paraId="617B24A2" w14:textId="77777777" w:rsidR="0031377B" w:rsidRDefault="0031377B" w:rsidP="0031377B"/>
    <w:p w14:paraId="4C393CA2" w14:textId="77777777" w:rsidR="0031377B" w:rsidRDefault="0031377B" w:rsidP="0031377B"/>
    <w:p w14:paraId="4AD7EE44" w14:textId="77777777" w:rsidR="0031377B" w:rsidRDefault="0031377B" w:rsidP="0031377B"/>
    <w:p w14:paraId="58DC7141" w14:textId="77777777" w:rsidR="0031377B" w:rsidRDefault="0031377B" w:rsidP="0031377B"/>
    <w:p w14:paraId="485F717B" w14:textId="77777777" w:rsidR="00946B25" w:rsidRDefault="00946B25"/>
    <w:sectPr w:rsidR="00946B25" w:rsidSect="003137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23"/>
    <w:rsid w:val="00205343"/>
    <w:rsid w:val="0031377B"/>
    <w:rsid w:val="005B3135"/>
    <w:rsid w:val="008B1CBA"/>
    <w:rsid w:val="00913023"/>
    <w:rsid w:val="00946B25"/>
    <w:rsid w:val="00C67E88"/>
    <w:rsid w:val="00CE21BF"/>
    <w:rsid w:val="00EB7F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B8C7"/>
  <w15:chartTrackingRefBased/>
  <w15:docId w15:val="{CF710383-544F-4069-B678-6C0FDD4C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77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31377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1377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2640</Words>
  <Characters>1505</Characters>
  <Application>Microsoft Office Word</Application>
  <DocSecurity>0</DocSecurity>
  <Lines>12</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2024-08-22T12:39:00Z</dcterms:created>
  <dcterms:modified xsi:type="dcterms:W3CDTF">2024-08-22T13:48:00Z</dcterms:modified>
</cp:coreProperties>
</file>