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4213CA" w14:textId="77777777" w:rsidR="001F664D" w:rsidRPr="005407B5" w:rsidRDefault="001F664D" w:rsidP="001F664D">
      <w:pPr>
        <w:jc w:val="right"/>
        <w:rPr>
          <w:rFonts w:ascii="Times New Roman" w:hAnsi="Times New Roman" w:cs="Times New Roman"/>
          <w:b/>
          <w:bCs/>
          <w:sz w:val="24"/>
          <w:szCs w:val="24"/>
        </w:rPr>
      </w:pPr>
    </w:p>
    <w:tbl>
      <w:tblPr>
        <w:tblW w:w="0" w:type="auto"/>
        <w:tblLook w:val="01E0" w:firstRow="1" w:lastRow="1" w:firstColumn="1" w:lastColumn="1" w:noHBand="0" w:noVBand="0"/>
      </w:tblPr>
      <w:tblGrid>
        <w:gridCol w:w="3073"/>
        <w:gridCol w:w="3115"/>
        <w:gridCol w:w="2743"/>
      </w:tblGrid>
      <w:tr w:rsidR="001F664D" w:rsidRPr="00FD58F2" w14:paraId="325B0FFC" w14:textId="77777777" w:rsidTr="004B3FE4">
        <w:tc>
          <w:tcPr>
            <w:tcW w:w="3073" w:type="dxa"/>
          </w:tcPr>
          <w:p w14:paraId="2BFDE7A7" w14:textId="77777777" w:rsidR="001F664D" w:rsidRPr="00FD58F2" w:rsidRDefault="001F664D" w:rsidP="004B3FE4">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46ACBF25" w14:textId="77777777" w:rsidR="001F664D" w:rsidRPr="00FD58F2" w:rsidRDefault="001F664D" w:rsidP="004B3FE4">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73107FF8" wp14:editId="5B0A4C5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C2DC13C" w14:textId="77777777" w:rsidR="001F664D" w:rsidRPr="00FD58F2" w:rsidRDefault="001F664D" w:rsidP="004B3FE4">
            <w:pPr>
              <w:spacing w:after="0" w:line="240" w:lineRule="auto"/>
              <w:rPr>
                <w:rFonts w:ascii="Times New Roman" w:eastAsia="Times New Roman" w:hAnsi="Times New Roman" w:cs="Times New Roman"/>
                <w:kern w:val="0"/>
                <w:sz w:val="32"/>
                <w:szCs w:val="32"/>
                <w:lang w:eastAsia="lv-LV"/>
                <w14:ligatures w14:val="none"/>
              </w:rPr>
            </w:pPr>
          </w:p>
        </w:tc>
      </w:tr>
      <w:tr w:rsidR="001F664D" w:rsidRPr="00FD58F2" w14:paraId="74DCF1F2" w14:textId="77777777" w:rsidTr="004B3FE4">
        <w:tc>
          <w:tcPr>
            <w:tcW w:w="8931" w:type="dxa"/>
            <w:gridSpan w:val="3"/>
          </w:tcPr>
          <w:p w14:paraId="6A8113AE" w14:textId="77777777" w:rsidR="001F664D" w:rsidRPr="00FD58F2" w:rsidRDefault="001F664D" w:rsidP="004B3FE4">
            <w:pPr>
              <w:spacing w:before="240" w:after="0" w:line="240" w:lineRule="auto"/>
              <w:jc w:val="center"/>
              <w:rPr>
                <w:rFonts w:ascii="Times New Roman" w:eastAsia="Times New Roman" w:hAnsi="Times New Roman" w:cs="Times New Roman"/>
                <w:b/>
                <w:kern w:val="0"/>
                <w:sz w:val="32"/>
                <w:szCs w:val="32"/>
                <w:lang w:eastAsia="lv-LV"/>
                <w14:ligatures w14:val="none"/>
              </w:rPr>
            </w:pPr>
            <w:r w:rsidRPr="00FD58F2">
              <w:rPr>
                <w:rFonts w:ascii="Times New Roman" w:eastAsia="Times New Roman" w:hAnsi="Times New Roman" w:cs="Times New Roman"/>
                <w:b/>
                <w:kern w:val="0"/>
                <w:sz w:val="32"/>
                <w:szCs w:val="32"/>
                <w:lang w:eastAsia="lv-LV"/>
                <w14:ligatures w14:val="none"/>
              </w:rPr>
              <w:t>GULBENES NOVADA PAŠVALDĪBA</w:t>
            </w:r>
          </w:p>
        </w:tc>
      </w:tr>
      <w:tr w:rsidR="001F664D" w:rsidRPr="00FD58F2" w14:paraId="7636AE87" w14:textId="77777777" w:rsidTr="004B3FE4">
        <w:tc>
          <w:tcPr>
            <w:tcW w:w="8931" w:type="dxa"/>
            <w:gridSpan w:val="3"/>
          </w:tcPr>
          <w:p w14:paraId="5B3AB4CB" w14:textId="77777777" w:rsidR="001F664D" w:rsidRPr="00FD58F2" w:rsidRDefault="001F664D" w:rsidP="004B3FE4">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FD58F2">
              <w:rPr>
                <w:rFonts w:ascii="Times New Roman" w:eastAsia="Times New Roman" w:hAnsi="Times New Roman" w:cs="Times New Roman"/>
                <w:kern w:val="0"/>
                <w:sz w:val="24"/>
                <w:szCs w:val="24"/>
                <w:lang w:eastAsia="lv-LV"/>
                <w14:ligatures w14:val="none"/>
              </w:rPr>
              <w:t>Reģ</w:t>
            </w:r>
            <w:proofErr w:type="spellEnd"/>
            <w:r w:rsidRPr="00FD58F2">
              <w:rPr>
                <w:rFonts w:ascii="Times New Roman" w:eastAsia="Times New Roman" w:hAnsi="Times New Roman" w:cs="Times New Roman"/>
                <w:kern w:val="0"/>
                <w:sz w:val="24"/>
                <w:szCs w:val="24"/>
                <w:lang w:eastAsia="lv-LV"/>
                <w14:ligatures w14:val="none"/>
              </w:rPr>
              <w:t>. Nr. 90009116327</w:t>
            </w:r>
          </w:p>
        </w:tc>
      </w:tr>
      <w:tr w:rsidR="001F664D" w:rsidRPr="00FD58F2" w14:paraId="6504BE6E" w14:textId="77777777" w:rsidTr="004B3FE4">
        <w:tc>
          <w:tcPr>
            <w:tcW w:w="8931" w:type="dxa"/>
            <w:gridSpan w:val="3"/>
          </w:tcPr>
          <w:p w14:paraId="2AD268A1" w14:textId="77777777" w:rsidR="001F664D" w:rsidRPr="00FD58F2" w:rsidRDefault="001F664D" w:rsidP="004B3FE4">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1F664D" w:rsidRPr="00FD58F2" w14:paraId="76D25CB2" w14:textId="77777777" w:rsidTr="004B3FE4">
        <w:tc>
          <w:tcPr>
            <w:tcW w:w="8931" w:type="dxa"/>
            <w:gridSpan w:val="3"/>
          </w:tcPr>
          <w:p w14:paraId="020A68EB" w14:textId="77777777" w:rsidR="001F664D" w:rsidRPr="00FD58F2" w:rsidRDefault="001F664D" w:rsidP="004B3FE4">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Tālrunis 64497710, mob.26595362, e-pasts: dome@gulbene.lv, www.gulbene.lv</w:t>
            </w:r>
          </w:p>
          <w:p w14:paraId="6467A283" w14:textId="77777777" w:rsidR="001F664D" w:rsidRPr="00FD58F2" w:rsidRDefault="001F664D" w:rsidP="004B3FE4">
            <w:pPr>
              <w:spacing w:after="0" w:line="240" w:lineRule="auto"/>
              <w:jc w:val="center"/>
              <w:rPr>
                <w:rFonts w:ascii="Times New Roman" w:eastAsia="Times New Roman" w:hAnsi="Times New Roman" w:cs="Times New Roman"/>
                <w:kern w:val="0"/>
                <w:sz w:val="4"/>
                <w:szCs w:val="4"/>
                <w:lang w:eastAsia="lv-LV"/>
                <w14:ligatures w14:val="none"/>
              </w:rPr>
            </w:pP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p>
        </w:tc>
      </w:tr>
    </w:tbl>
    <w:p w14:paraId="7F3B1916" w14:textId="77777777" w:rsidR="001F664D" w:rsidRPr="00FD58F2" w:rsidRDefault="001F664D" w:rsidP="001F664D">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b/>
          <w:bCs/>
          <w:kern w:val="0"/>
          <w:sz w:val="24"/>
          <w:szCs w:val="24"/>
          <w:lang w:eastAsia="lv-LV"/>
          <w14:ligatures w14:val="none"/>
        </w:rPr>
        <w:t xml:space="preserve">GULBENES NOVADA </w:t>
      </w:r>
      <w:r>
        <w:rPr>
          <w:rFonts w:ascii="Times New Roman" w:eastAsia="Times New Roman" w:hAnsi="Times New Roman" w:cs="Times New Roman"/>
          <w:b/>
          <w:bCs/>
          <w:kern w:val="0"/>
          <w:sz w:val="24"/>
          <w:szCs w:val="24"/>
          <w:lang w:eastAsia="lv-LV"/>
          <w14:ligatures w14:val="none"/>
        </w:rPr>
        <w:t xml:space="preserve">PAŠVALDĪBAS </w:t>
      </w:r>
      <w:r w:rsidRPr="00FD58F2">
        <w:rPr>
          <w:rFonts w:ascii="Times New Roman" w:eastAsia="Times New Roman" w:hAnsi="Times New Roman" w:cs="Times New Roman"/>
          <w:b/>
          <w:bCs/>
          <w:kern w:val="0"/>
          <w:sz w:val="24"/>
          <w:szCs w:val="24"/>
          <w:lang w:eastAsia="lv-LV"/>
          <w14:ligatures w14:val="none"/>
        </w:rPr>
        <w:t>DOMES LĒMUMS</w:t>
      </w:r>
    </w:p>
    <w:p w14:paraId="193E6E16" w14:textId="77777777" w:rsidR="001F664D" w:rsidRPr="00FD58F2" w:rsidRDefault="001F664D" w:rsidP="001F664D">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Gulbenē</w:t>
      </w:r>
    </w:p>
    <w:p w14:paraId="0B11F6AC" w14:textId="77777777" w:rsidR="001F664D" w:rsidRPr="00FD58F2" w:rsidRDefault="001F664D" w:rsidP="001F664D">
      <w:pPr>
        <w:spacing w:after="0" w:line="240" w:lineRule="auto"/>
        <w:jc w:val="center"/>
        <w:rPr>
          <w:rFonts w:ascii="Times New Roman" w:eastAsia="Times New Roman" w:hAnsi="Times New Roman" w:cs="Times New Roman"/>
          <w:kern w:val="0"/>
          <w:sz w:val="24"/>
          <w:szCs w:val="24"/>
          <w:lang w:eastAsia="lv-LV"/>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1F664D" w14:paraId="3BF9CA30" w14:textId="77777777" w:rsidTr="004B3FE4">
        <w:tc>
          <w:tcPr>
            <w:tcW w:w="4675" w:type="dxa"/>
            <w:hideMark/>
          </w:tcPr>
          <w:p w14:paraId="4B30CC32" w14:textId="77777777" w:rsidR="001F664D" w:rsidRDefault="001F664D" w:rsidP="004B3FE4">
            <w:pPr>
              <w:rPr>
                <w:rFonts w:ascii="Times New Roman" w:hAnsi="Times New Roman" w:cs="Times New Roman"/>
                <w:b/>
                <w:bCs/>
                <w:sz w:val="24"/>
                <w:szCs w:val="24"/>
              </w:rPr>
            </w:pPr>
            <w:r>
              <w:rPr>
                <w:rFonts w:ascii="Times New Roman" w:hAnsi="Times New Roman" w:cs="Times New Roman"/>
                <w:b/>
                <w:bCs/>
                <w:sz w:val="24"/>
                <w:szCs w:val="24"/>
              </w:rPr>
              <w:t>2024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__.________</w:t>
            </w:r>
          </w:p>
        </w:tc>
        <w:tc>
          <w:tcPr>
            <w:tcW w:w="4679" w:type="dxa"/>
            <w:hideMark/>
          </w:tcPr>
          <w:p w14:paraId="2A167E58" w14:textId="77777777" w:rsidR="001F664D" w:rsidRDefault="001F664D" w:rsidP="004B3FE4">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GND/2024</w:t>
            </w:r>
            <w:r w:rsidRPr="00EA6BEB">
              <w:rPr>
                <w:rFonts w:ascii="Times New Roman" w:hAnsi="Times New Roman" w:cs="Times New Roman"/>
                <w:b/>
                <w:bCs/>
                <w:sz w:val="24"/>
                <w:szCs w:val="24"/>
              </w:rPr>
              <w:t>/</w:t>
            </w:r>
          </w:p>
        </w:tc>
      </w:tr>
      <w:tr w:rsidR="001F664D" w14:paraId="30A98396" w14:textId="77777777" w:rsidTr="004B3FE4">
        <w:tc>
          <w:tcPr>
            <w:tcW w:w="4675" w:type="dxa"/>
          </w:tcPr>
          <w:p w14:paraId="78CE7391" w14:textId="77777777" w:rsidR="001F664D" w:rsidRDefault="001F664D" w:rsidP="004B3FE4">
            <w:pPr>
              <w:rPr>
                <w:rFonts w:ascii="Times New Roman" w:hAnsi="Times New Roman" w:cs="Times New Roman"/>
                <w:sz w:val="24"/>
                <w:szCs w:val="24"/>
              </w:rPr>
            </w:pPr>
          </w:p>
        </w:tc>
        <w:tc>
          <w:tcPr>
            <w:tcW w:w="4679" w:type="dxa"/>
            <w:hideMark/>
          </w:tcPr>
          <w:p w14:paraId="2334839B" w14:textId="77777777" w:rsidR="001F664D" w:rsidRDefault="001F664D" w:rsidP="004B3FE4">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229E6C2" w14:textId="77777777" w:rsidR="001F664D" w:rsidRDefault="001F664D" w:rsidP="001F664D">
      <w:pPr>
        <w:spacing w:after="0" w:line="240" w:lineRule="auto"/>
        <w:rPr>
          <w:rFonts w:ascii="Times New Roman" w:hAnsi="Times New Roman" w:cs="Times New Roman"/>
          <w:sz w:val="24"/>
          <w:szCs w:val="24"/>
        </w:rPr>
      </w:pPr>
    </w:p>
    <w:p w14:paraId="4C869570" w14:textId="7AC1F107" w:rsidR="001F664D" w:rsidRPr="00E3008C" w:rsidRDefault="001F664D" w:rsidP="001F664D">
      <w:pPr>
        <w:spacing w:after="0" w:line="240" w:lineRule="auto"/>
        <w:ind w:right="-2"/>
        <w:jc w:val="both"/>
        <w:rPr>
          <w:rFonts w:ascii="Times New Roman" w:hAnsi="Times New Roman" w:cs="Times New Roman"/>
          <w:b/>
          <w:sz w:val="24"/>
          <w:szCs w:val="24"/>
        </w:rPr>
      </w:pPr>
      <w:r w:rsidRPr="00E3008C">
        <w:rPr>
          <w:rFonts w:ascii="Times New Roman" w:hAnsi="Times New Roman" w:cs="Times New Roman"/>
          <w:b/>
          <w:sz w:val="24"/>
          <w:szCs w:val="24"/>
        </w:rPr>
        <w:t xml:space="preserve">Par </w:t>
      </w:r>
      <w:r>
        <w:rPr>
          <w:rFonts w:ascii="Times New Roman" w:hAnsi="Times New Roman" w:cs="Times New Roman"/>
          <w:b/>
          <w:bCs/>
          <w:sz w:val="24"/>
          <w:szCs w:val="24"/>
        </w:rPr>
        <w:t xml:space="preserve">Jura </w:t>
      </w:r>
      <w:proofErr w:type="spellStart"/>
      <w:r>
        <w:rPr>
          <w:rFonts w:ascii="Times New Roman" w:hAnsi="Times New Roman" w:cs="Times New Roman"/>
          <w:b/>
          <w:bCs/>
          <w:sz w:val="24"/>
          <w:szCs w:val="24"/>
        </w:rPr>
        <w:t>Duļbinska</w:t>
      </w:r>
      <w:proofErr w:type="spellEnd"/>
      <w:r w:rsidRPr="00E3008C">
        <w:rPr>
          <w:rFonts w:ascii="Times New Roman" w:hAnsi="Times New Roman" w:cs="Times New Roman"/>
          <w:b/>
          <w:bCs/>
          <w:sz w:val="24"/>
          <w:szCs w:val="24"/>
        </w:rPr>
        <w:t xml:space="preserve"> </w:t>
      </w:r>
      <w:r w:rsidRPr="00E3008C">
        <w:rPr>
          <w:rFonts w:ascii="Times New Roman" w:hAnsi="Times New Roman" w:cs="Times New Roman"/>
          <w:b/>
          <w:sz w:val="24"/>
          <w:szCs w:val="24"/>
        </w:rPr>
        <w:t xml:space="preserve">iecelšanu </w:t>
      </w:r>
      <w:r w:rsidRPr="00E3008C">
        <w:rPr>
          <w:rFonts w:ascii="Times New Roman" w:hAnsi="Times New Roman" w:cs="Times New Roman"/>
          <w:b/>
          <w:bCs/>
          <w:sz w:val="24"/>
          <w:szCs w:val="24"/>
        </w:rPr>
        <w:t>Gulbenes novada pašvaldības iestādes “</w:t>
      </w:r>
      <w:proofErr w:type="spellStart"/>
      <w:r>
        <w:rPr>
          <w:rFonts w:ascii="Times New Roman" w:hAnsi="Times New Roman" w:cs="Times New Roman"/>
          <w:b/>
          <w:bCs/>
          <w:sz w:val="24"/>
          <w:szCs w:val="24"/>
        </w:rPr>
        <w:t>Daukstu</w:t>
      </w:r>
      <w:proofErr w:type="spellEnd"/>
      <w:r>
        <w:rPr>
          <w:rFonts w:ascii="Times New Roman" w:hAnsi="Times New Roman" w:cs="Times New Roman"/>
          <w:b/>
          <w:bCs/>
          <w:sz w:val="24"/>
          <w:szCs w:val="24"/>
        </w:rPr>
        <w:t>, Galgauskas, Jaungulbenes un Līgo</w:t>
      </w:r>
      <w:r w:rsidRPr="00E3008C">
        <w:rPr>
          <w:rFonts w:ascii="Times New Roman" w:hAnsi="Times New Roman" w:cs="Times New Roman"/>
          <w:b/>
          <w:bCs/>
          <w:sz w:val="24"/>
          <w:szCs w:val="24"/>
        </w:rPr>
        <w:t xml:space="preserve"> pagastu apvienības pārvaldes” apvienības pārvaldes </w:t>
      </w:r>
      <w:r w:rsidRPr="00E3008C">
        <w:rPr>
          <w:rFonts w:ascii="Times New Roman" w:hAnsi="Times New Roman" w:cs="Times New Roman"/>
          <w:b/>
          <w:sz w:val="24"/>
          <w:szCs w:val="24"/>
        </w:rPr>
        <w:t>vadītāja amatā</w:t>
      </w:r>
    </w:p>
    <w:p w14:paraId="621FD85B" w14:textId="77777777" w:rsidR="001F664D" w:rsidRDefault="001F664D" w:rsidP="001F664D">
      <w:pPr>
        <w:spacing w:after="0" w:line="360" w:lineRule="auto"/>
        <w:ind w:right="-2" w:firstLine="567"/>
        <w:jc w:val="both"/>
        <w:rPr>
          <w:rFonts w:ascii="Times New Roman" w:hAnsi="Times New Roman" w:cs="Times New Roman"/>
          <w:b/>
          <w:bCs/>
          <w:sz w:val="8"/>
          <w:szCs w:val="8"/>
        </w:rPr>
      </w:pPr>
    </w:p>
    <w:p w14:paraId="7ABBFFC2" w14:textId="77777777" w:rsidR="001F664D" w:rsidRDefault="001F664D" w:rsidP="001F664D">
      <w:pPr>
        <w:spacing w:after="0" w:line="360" w:lineRule="auto"/>
        <w:ind w:firstLine="567"/>
        <w:jc w:val="both"/>
        <w:rPr>
          <w:rFonts w:ascii="Times New Roman" w:eastAsia="Calibri" w:hAnsi="Times New Roman" w:cs="Times New Roman"/>
          <w:sz w:val="24"/>
          <w:szCs w:val="24"/>
        </w:rPr>
      </w:pPr>
    </w:p>
    <w:p w14:paraId="194FBA7A" w14:textId="76E30D85" w:rsidR="001F664D" w:rsidRDefault="001F664D" w:rsidP="001F664D">
      <w:pPr>
        <w:spacing w:after="0"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Saskaņā ar Gulbenes novada pašvaldības 2024.gada 20.jūnija rīkojumu </w:t>
      </w:r>
      <w:proofErr w:type="spellStart"/>
      <w:r>
        <w:rPr>
          <w:rFonts w:ascii="Times New Roman" w:eastAsia="Calibri" w:hAnsi="Times New Roman" w:cs="Times New Roman"/>
          <w:sz w:val="24"/>
          <w:szCs w:val="24"/>
        </w:rPr>
        <w:t>Nr.GND</w:t>
      </w:r>
      <w:proofErr w:type="spellEnd"/>
      <w:r>
        <w:rPr>
          <w:rFonts w:ascii="Times New Roman" w:eastAsia="Calibri" w:hAnsi="Times New Roman" w:cs="Times New Roman"/>
          <w:sz w:val="24"/>
          <w:szCs w:val="24"/>
        </w:rPr>
        <w:t>/7.22/24/23 “Par komisijas izveidošanu un nolikuma apstiprināšanu atklāta konkursa rīkošanai uz Gulbenes novada pašvaldības iestādes “</w:t>
      </w:r>
      <w:proofErr w:type="spellStart"/>
      <w:r>
        <w:rPr>
          <w:rFonts w:ascii="Times New Roman" w:eastAsia="Calibri" w:hAnsi="Times New Roman" w:cs="Times New Roman"/>
          <w:sz w:val="24"/>
          <w:szCs w:val="24"/>
        </w:rPr>
        <w:t>Daukstu</w:t>
      </w:r>
      <w:proofErr w:type="spellEnd"/>
      <w:r>
        <w:rPr>
          <w:rFonts w:ascii="Times New Roman" w:eastAsia="Calibri" w:hAnsi="Times New Roman" w:cs="Times New Roman"/>
          <w:sz w:val="24"/>
          <w:szCs w:val="24"/>
        </w:rPr>
        <w:t>, Galgauskas, Jaungulbenes un Līgo pagastu apvienības pārvaldes” apvienības pārvaldes vadītāja amatu” izveidotā pretendentu atlases vērtēšanas komisija, izvērtējot iesniegtos pretendentu pieteikumus un</w:t>
      </w:r>
      <w:r>
        <w:rPr>
          <w:rFonts w:ascii="Times New Roman" w:hAnsi="Times New Roman" w:cs="Times New Roman"/>
          <w:sz w:val="24"/>
          <w:szCs w:val="24"/>
        </w:rPr>
        <w:t xml:space="preserve"> tiem pievienotos dokumentus un uzklausot uz otro kārtu izvirzītos  pretendentus darba intervijā, </w:t>
      </w:r>
      <w:r>
        <w:rPr>
          <w:rFonts w:ascii="Times New Roman" w:eastAsia="Calibri" w:hAnsi="Times New Roman" w:cs="Times New Roman"/>
          <w:sz w:val="24"/>
          <w:szCs w:val="24"/>
        </w:rPr>
        <w:t xml:space="preserve">2024.gada 16.jūlija sēdē nolēma virzīt uz domes sēdi </w:t>
      </w:r>
      <w:r w:rsidRPr="001F664D">
        <w:rPr>
          <w:rFonts w:ascii="Times New Roman" w:eastAsia="Calibri" w:hAnsi="Times New Roman" w:cs="Times New Roman"/>
          <w:b/>
          <w:bCs/>
          <w:sz w:val="24"/>
          <w:szCs w:val="24"/>
        </w:rPr>
        <w:t xml:space="preserve">Juri </w:t>
      </w:r>
      <w:proofErr w:type="spellStart"/>
      <w:r w:rsidRPr="001F664D">
        <w:rPr>
          <w:rFonts w:ascii="Times New Roman" w:eastAsia="Calibri" w:hAnsi="Times New Roman" w:cs="Times New Roman"/>
          <w:b/>
          <w:bCs/>
          <w:sz w:val="24"/>
          <w:szCs w:val="24"/>
        </w:rPr>
        <w:t>Duļbinski</w:t>
      </w:r>
      <w:proofErr w:type="spellEnd"/>
      <w:r>
        <w:rPr>
          <w:rFonts w:ascii="Times New Roman" w:eastAsia="Calibri" w:hAnsi="Times New Roman" w:cs="Times New Roman"/>
          <w:sz w:val="24"/>
          <w:szCs w:val="24"/>
        </w:rPr>
        <w:t xml:space="preserve"> iecelšanai Gulbenes novada pašvaldības iestādes “</w:t>
      </w:r>
      <w:proofErr w:type="spellStart"/>
      <w:r>
        <w:rPr>
          <w:rFonts w:ascii="Times New Roman" w:eastAsia="Calibri" w:hAnsi="Times New Roman" w:cs="Times New Roman"/>
          <w:sz w:val="24"/>
          <w:szCs w:val="24"/>
        </w:rPr>
        <w:t>Daukstu</w:t>
      </w:r>
      <w:proofErr w:type="spellEnd"/>
      <w:r>
        <w:rPr>
          <w:rFonts w:ascii="Times New Roman" w:eastAsia="Calibri" w:hAnsi="Times New Roman" w:cs="Times New Roman"/>
          <w:sz w:val="24"/>
          <w:szCs w:val="24"/>
        </w:rPr>
        <w:t>, Galgauskas, Jaungulbenes un Līgo pagastu apvienības pārvaldes” apvienības pārvaldes vadītāja amatā.</w:t>
      </w:r>
    </w:p>
    <w:p w14:paraId="21F9BCF6" w14:textId="3DA3D0D2" w:rsidR="00A938E7" w:rsidRPr="00C8209C" w:rsidRDefault="00A938E7" w:rsidP="00A938E7">
      <w:pPr>
        <w:spacing w:after="0" w:line="360" w:lineRule="auto"/>
        <w:ind w:right="-2" w:firstLine="567"/>
        <w:jc w:val="both"/>
        <w:rPr>
          <w:rFonts w:ascii="Times New Roman" w:eastAsia="Calibri" w:hAnsi="Times New Roman" w:cs="Times New Roman"/>
          <w:sz w:val="24"/>
          <w:szCs w:val="24"/>
        </w:rPr>
      </w:pPr>
      <w:r w:rsidRPr="00C8209C">
        <w:rPr>
          <w:rFonts w:ascii="Times New Roman" w:eastAsia="Calibri" w:hAnsi="Times New Roman" w:cs="Times New Roman"/>
          <w:sz w:val="24"/>
          <w:szCs w:val="24"/>
        </w:rPr>
        <w:t>Saskaņā ar likuma “Par interešu konflikta novēršanu valsts amatpersonu darbībā” 8.</w:t>
      </w:r>
      <w:r w:rsidRPr="00C8209C">
        <w:rPr>
          <w:rFonts w:ascii="Times New Roman" w:eastAsia="Calibri" w:hAnsi="Times New Roman" w:cs="Times New Roman"/>
          <w:sz w:val="24"/>
          <w:szCs w:val="24"/>
          <w:vertAlign w:val="superscript"/>
        </w:rPr>
        <w:t>1</w:t>
      </w:r>
      <w:r w:rsidRPr="00C8209C">
        <w:rPr>
          <w:rFonts w:ascii="Times New Roman" w:eastAsia="Calibri" w:hAnsi="Times New Roman" w:cs="Times New Roman"/>
          <w:sz w:val="24"/>
          <w:szCs w:val="24"/>
        </w:rPr>
        <w:t xml:space="preserve"> panta </w:t>
      </w:r>
      <w:bookmarkStart w:id="0" w:name="_Hlk151107245"/>
      <w:r w:rsidRPr="00C8209C">
        <w:rPr>
          <w:rFonts w:ascii="Times New Roman" w:eastAsia="Calibri" w:hAnsi="Times New Roman" w:cs="Times New Roman"/>
          <w:sz w:val="24"/>
          <w:szCs w:val="24"/>
        </w:rPr>
        <w:t xml:space="preserve">ceturto </w:t>
      </w:r>
      <w:proofErr w:type="spellStart"/>
      <w:r w:rsidRPr="00C8209C">
        <w:rPr>
          <w:rFonts w:ascii="Times New Roman" w:eastAsia="Calibri" w:hAnsi="Times New Roman" w:cs="Times New Roman"/>
          <w:sz w:val="24"/>
          <w:szCs w:val="24"/>
        </w:rPr>
        <w:t>prim</w:t>
      </w:r>
      <w:proofErr w:type="spellEnd"/>
      <w:r w:rsidRPr="00C8209C">
        <w:rPr>
          <w:rFonts w:ascii="Times New Roman" w:eastAsia="Calibri" w:hAnsi="Times New Roman" w:cs="Times New Roman"/>
          <w:sz w:val="24"/>
          <w:szCs w:val="24"/>
        </w:rPr>
        <w:t xml:space="preserve"> daļu</w:t>
      </w:r>
      <w:bookmarkEnd w:id="0"/>
      <w:r w:rsidRPr="00C8209C">
        <w:rPr>
          <w:rFonts w:ascii="Times New Roman" w:eastAsia="Calibri" w:hAnsi="Times New Roman" w:cs="Times New Roman"/>
          <w:sz w:val="24"/>
          <w:szCs w:val="24"/>
        </w:rPr>
        <w:t>, ja amatpersona (institūcija), kas ieceļ, ievēlē vai apstiprina personu valsts amatpersonas amatā, ir tā pati, kura saskaņā ar šā likuma 7.panta attiecīgās daļas noteikumiem lemj par atļauju savienot valsts amatpersonas amatu ar citiem amatiem, pamatojoties uz personas sniegto informāciju, jautājumu par atļauju savienot amatus izlemj, arī ieceļot, ievēlot vai apstiprinot personu attiecīgajā amatā. Šādā gadījumā nav nepieciešamas citas atļaujas attiecīgo amatu savstarpējai savienošanai. Šā panta piektajā daļā minētos jautājumus izvērtē un atspoguļo lēmumā par iecelšanu, ievēlēšanu vai apstiprināšanu amatā. Amatu savienošanas atļauju var atcelt saskaņā ar šā panta sesto daļu.</w:t>
      </w:r>
    </w:p>
    <w:p w14:paraId="04D2EADC" w14:textId="5AEF6182" w:rsidR="00A938E7" w:rsidRPr="00C8209C" w:rsidRDefault="00A938E7" w:rsidP="00A938E7">
      <w:pPr>
        <w:spacing w:after="0" w:line="360" w:lineRule="auto"/>
        <w:ind w:firstLine="567"/>
        <w:jc w:val="both"/>
        <w:rPr>
          <w:rFonts w:ascii="Times New Roman" w:eastAsia="Calibri" w:hAnsi="Times New Roman" w:cs="Times New Roman"/>
          <w:sz w:val="24"/>
          <w:szCs w:val="24"/>
        </w:rPr>
      </w:pPr>
      <w:r w:rsidRPr="00C8209C">
        <w:rPr>
          <w:rFonts w:ascii="Times New Roman" w:eastAsia="Calibri" w:hAnsi="Times New Roman" w:cs="Times New Roman"/>
          <w:sz w:val="24"/>
          <w:szCs w:val="24"/>
        </w:rPr>
        <w:t xml:space="preserve">Izvērtējot Jura </w:t>
      </w:r>
      <w:proofErr w:type="spellStart"/>
      <w:r w:rsidRPr="00C8209C">
        <w:rPr>
          <w:rFonts w:ascii="Times New Roman" w:eastAsia="Calibri" w:hAnsi="Times New Roman" w:cs="Times New Roman"/>
          <w:sz w:val="24"/>
          <w:szCs w:val="24"/>
        </w:rPr>
        <w:t>Duļbinska</w:t>
      </w:r>
      <w:proofErr w:type="spellEnd"/>
      <w:r w:rsidRPr="00C8209C">
        <w:rPr>
          <w:rFonts w:ascii="Times New Roman" w:eastAsia="Calibri" w:hAnsi="Times New Roman" w:cs="Times New Roman"/>
          <w:b/>
          <w:bCs/>
          <w:sz w:val="24"/>
          <w:szCs w:val="24"/>
        </w:rPr>
        <w:t xml:space="preserve"> </w:t>
      </w:r>
      <w:r w:rsidRPr="00C8209C">
        <w:rPr>
          <w:rFonts w:ascii="Times New Roman" w:eastAsia="Calibri" w:hAnsi="Times New Roman" w:cs="Times New Roman"/>
          <w:sz w:val="24"/>
          <w:szCs w:val="24"/>
        </w:rPr>
        <w:t>amatu savienošanu, konstatējams, ka viņ</w:t>
      </w:r>
      <w:r w:rsidR="00C8209C" w:rsidRPr="00C8209C">
        <w:rPr>
          <w:rFonts w:ascii="Times New Roman" w:eastAsia="Calibri" w:hAnsi="Times New Roman" w:cs="Times New Roman"/>
          <w:sz w:val="24"/>
          <w:szCs w:val="24"/>
        </w:rPr>
        <w:t>š</w:t>
      </w:r>
      <w:r w:rsidRPr="00C8209C">
        <w:rPr>
          <w:rFonts w:ascii="Times New Roman" w:eastAsia="Calibri" w:hAnsi="Times New Roman" w:cs="Times New Roman"/>
          <w:sz w:val="24"/>
          <w:szCs w:val="24"/>
        </w:rPr>
        <w:t xml:space="preserve"> var savstarpēji savienot šādus amatus Gulbenes novada pašvaldībā – Gulbenes novada pašvaldības </w:t>
      </w:r>
      <w:r w:rsidR="00C3061E">
        <w:rPr>
          <w:rFonts w:ascii="Times New Roman" w:eastAsia="Calibri" w:hAnsi="Times New Roman" w:cs="Times New Roman"/>
          <w:sz w:val="24"/>
          <w:szCs w:val="24"/>
        </w:rPr>
        <w:t>ī</w:t>
      </w:r>
      <w:r w:rsidRPr="00C8209C">
        <w:rPr>
          <w:rFonts w:ascii="Times New Roman" w:eastAsia="Calibri" w:hAnsi="Times New Roman" w:cs="Times New Roman"/>
          <w:sz w:val="24"/>
          <w:szCs w:val="24"/>
        </w:rPr>
        <w:t>pašuma novērtēšanas un izsoļu komisijas locekļa un Gulbenes novada pašvaldības iestādes “</w:t>
      </w:r>
      <w:proofErr w:type="spellStart"/>
      <w:r w:rsidRPr="00C8209C">
        <w:rPr>
          <w:rFonts w:ascii="Times New Roman" w:eastAsia="Calibri" w:hAnsi="Times New Roman" w:cs="Times New Roman"/>
          <w:sz w:val="24"/>
          <w:szCs w:val="24"/>
        </w:rPr>
        <w:t>Daukstu</w:t>
      </w:r>
      <w:proofErr w:type="spellEnd"/>
      <w:r w:rsidRPr="00C8209C">
        <w:rPr>
          <w:rFonts w:ascii="Times New Roman" w:eastAsia="Calibri" w:hAnsi="Times New Roman" w:cs="Times New Roman"/>
          <w:sz w:val="24"/>
          <w:szCs w:val="24"/>
        </w:rPr>
        <w:t xml:space="preserve">, Galgauskas, Jaungulbenes un Līgo pagastu apvienības pārvaldes” apvienības pārvaldes vadītāja amatus, </w:t>
      </w:r>
      <w:r w:rsidRPr="00C8209C">
        <w:rPr>
          <w:rFonts w:ascii="Times New Roman" w:eastAsia="Calibri" w:hAnsi="Times New Roman" w:cs="Times New Roman"/>
          <w:sz w:val="24"/>
          <w:szCs w:val="24"/>
        </w:rPr>
        <w:lastRenderedPageBreak/>
        <w:t>pamatojoties uz likuma “Par interešu konflikta novēršanu valsts amatpersonu darbībā” 4.panta pirmās daļas 14.punktu un otro daļu,</w:t>
      </w:r>
      <w:r w:rsidRPr="00C8209C">
        <w:t xml:space="preserve"> </w:t>
      </w:r>
      <w:r w:rsidRPr="00C8209C">
        <w:rPr>
          <w:rFonts w:ascii="Times New Roman" w:eastAsia="Calibri" w:hAnsi="Times New Roman" w:cs="Times New Roman"/>
          <w:sz w:val="24"/>
          <w:szCs w:val="24"/>
        </w:rPr>
        <w:t>7.panta ceturtās daļas 2.punkta b) apakšpunktu, 7.panta sestās daļas 2.punktu.</w:t>
      </w:r>
    </w:p>
    <w:p w14:paraId="20A2D608" w14:textId="5815C460" w:rsidR="00A938E7" w:rsidRDefault="00A938E7" w:rsidP="00A938E7">
      <w:pPr>
        <w:spacing w:after="0" w:line="360" w:lineRule="auto"/>
        <w:ind w:firstLine="567"/>
        <w:jc w:val="both"/>
        <w:rPr>
          <w:rFonts w:ascii="Times New Roman" w:eastAsia="Calibri" w:hAnsi="Times New Roman" w:cs="Times New Roman"/>
          <w:sz w:val="24"/>
          <w:szCs w:val="24"/>
        </w:rPr>
      </w:pPr>
      <w:r w:rsidRPr="00C8209C">
        <w:rPr>
          <w:rFonts w:ascii="Times New Roman" w:eastAsia="Calibri" w:hAnsi="Times New Roman" w:cs="Times New Roman"/>
          <w:sz w:val="24"/>
          <w:szCs w:val="24"/>
        </w:rPr>
        <w:t>Pamatojoties uz likuma “Par interešu konflikta novēršanu valsts amatpersonu darbībā” 8.</w:t>
      </w:r>
      <w:r w:rsidRPr="00C8209C">
        <w:rPr>
          <w:rFonts w:ascii="Times New Roman" w:eastAsia="Calibri" w:hAnsi="Times New Roman" w:cs="Times New Roman"/>
          <w:sz w:val="24"/>
          <w:szCs w:val="24"/>
          <w:vertAlign w:val="superscript"/>
        </w:rPr>
        <w:t>1</w:t>
      </w:r>
      <w:r w:rsidRPr="00C8209C">
        <w:rPr>
          <w:rFonts w:ascii="Times New Roman" w:eastAsia="Calibri" w:hAnsi="Times New Roman" w:cs="Times New Roman"/>
          <w:sz w:val="24"/>
          <w:szCs w:val="24"/>
        </w:rPr>
        <w:t xml:space="preserve"> panta piektās daļas 1.punktu un 2.punktu, izvērtējot konstatētos faktiskos apstākļus, secināms, ka Jura </w:t>
      </w:r>
      <w:proofErr w:type="spellStart"/>
      <w:r w:rsidRPr="00C8209C">
        <w:rPr>
          <w:rFonts w:ascii="Times New Roman" w:eastAsia="Calibri" w:hAnsi="Times New Roman" w:cs="Times New Roman"/>
          <w:sz w:val="24"/>
          <w:szCs w:val="24"/>
        </w:rPr>
        <w:t>Duļbinska</w:t>
      </w:r>
      <w:proofErr w:type="spellEnd"/>
      <w:r w:rsidRPr="00C8209C">
        <w:rPr>
          <w:rFonts w:ascii="Times New Roman" w:eastAsia="Calibri" w:hAnsi="Times New Roman" w:cs="Times New Roman"/>
          <w:sz w:val="24"/>
          <w:szCs w:val="24"/>
        </w:rPr>
        <w:t xml:space="preserve"> amatu savienošana nerada interešu konflikta situāciju, nav pretrunā ar valsts amatpersonām saistošām ētikas normām, kā arī nekaitē valsts amatpersonas tiešo pienākumu veikšanai.</w:t>
      </w:r>
      <w:r>
        <w:rPr>
          <w:rFonts w:ascii="Times New Roman" w:eastAsia="Calibri" w:hAnsi="Times New Roman" w:cs="Times New Roman"/>
          <w:sz w:val="24"/>
          <w:szCs w:val="24"/>
        </w:rPr>
        <w:t xml:space="preserve"> </w:t>
      </w:r>
    </w:p>
    <w:p w14:paraId="22B19DAF" w14:textId="709B8373" w:rsidR="001F664D" w:rsidRPr="001D5927" w:rsidRDefault="001F664D" w:rsidP="001F664D">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Ņemot vērā iepriekš minēto, </w:t>
      </w:r>
      <w:r>
        <w:rPr>
          <w:rFonts w:ascii="Times New Roman" w:eastAsia="Calibri" w:hAnsi="Times New Roman" w:cs="Times New Roman"/>
          <w:sz w:val="24"/>
          <w:szCs w:val="24"/>
        </w:rPr>
        <w:t xml:space="preserve">pamatojoties uz </w:t>
      </w:r>
      <w:bookmarkStart w:id="1" w:name="_Hlk16514031"/>
      <w:r>
        <w:rPr>
          <w:rFonts w:ascii="Times New Roman" w:eastAsia="Calibri" w:hAnsi="Times New Roman" w:cs="Times New Roman"/>
          <w:sz w:val="24"/>
          <w:szCs w:val="24"/>
        </w:rPr>
        <w:t>Pašvaldību likuma 20.panta piekto daļu, kas nosaka, ka pašvaldības administrācija pašvaldības darbiniekus, kas ir valsts amatpersonas atbilstoši likumam ”Par interešu konflikta novēršanu valsts amatpersonu darbībā”, izraugās atklātā konkursā</w:t>
      </w:r>
      <w:bookmarkEnd w:id="1"/>
      <w:r>
        <w:rPr>
          <w:rFonts w:ascii="Times New Roman" w:eastAsia="Calibri" w:hAnsi="Times New Roman" w:cs="Times New Roman"/>
          <w:sz w:val="24"/>
          <w:szCs w:val="24"/>
        </w:rPr>
        <w:t>,</w:t>
      </w:r>
      <w:r>
        <w:rPr>
          <w:rFonts w:ascii="Times New Roman" w:hAnsi="Times New Roman" w:cs="Times New Roman"/>
          <w:noProof/>
          <w:sz w:val="24"/>
          <w:szCs w:val="24"/>
        </w:rPr>
        <w:t xml:space="preserve"> un </w:t>
      </w:r>
      <w:r>
        <w:rPr>
          <w:rFonts w:ascii="Times New Roman" w:hAnsi="Times New Roman" w:cs="Times New Roman"/>
          <w:sz w:val="24"/>
          <w:szCs w:val="24"/>
        </w:rPr>
        <w:t xml:space="preserve">Pašvaldību likuma 10.panta pirmās daļas 10.punktu, kas nosaka, ka dome ir tiesīga izlemt ikvienu pašvaldības kompetences jautājumu; tikai domes kompetencē ir </w:t>
      </w:r>
      <w:r>
        <w:rPr>
          <w:rFonts w:ascii="Times New Roman" w:hAnsi="Times New Roman" w:cs="Times New Roman"/>
          <w:sz w:val="24"/>
          <w:szCs w:val="24"/>
          <w:shd w:val="clear" w:color="auto" w:fill="FFFFFF"/>
        </w:rPr>
        <w:t>iecelt amatā un atbrīvot no tā pašvaldības iestāžu vadītājus, kā arī citas amatpersonas normatīvajos aktos paredzētajos gadījumos</w:t>
      </w:r>
      <w:r>
        <w:rPr>
          <w:rFonts w:ascii="Times New Roman" w:eastAsia="Calibri" w:hAnsi="Times New Roman" w:cs="Times New Roman"/>
          <w:sz w:val="24"/>
          <w:szCs w:val="24"/>
        </w:rPr>
        <w:t xml:space="preserve">, </w:t>
      </w:r>
      <w:r w:rsidR="00A938E7" w:rsidRPr="00C8209C">
        <w:rPr>
          <w:rFonts w:ascii="Times New Roman" w:eastAsia="Calibri" w:hAnsi="Times New Roman" w:cs="Times New Roman"/>
          <w:sz w:val="24"/>
          <w:szCs w:val="24"/>
        </w:rPr>
        <w:t>likuma “Par interešu konflikta novēršanu valsts amatpersonu darbībā” 4.panta pirmās daļas 14.punktu un otro daļu, 7.panta ceturtās daļas 2.punkta b) apakšpunktu, 7.panta sestās daļas 2.punktu, 8.</w:t>
      </w:r>
      <w:r w:rsidR="00A938E7" w:rsidRPr="00C8209C">
        <w:rPr>
          <w:rFonts w:ascii="Times New Roman" w:eastAsia="Calibri" w:hAnsi="Times New Roman" w:cs="Times New Roman"/>
          <w:sz w:val="24"/>
          <w:szCs w:val="24"/>
          <w:vertAlign w:val="superscript"/>
        </w:rPr>
        <w:t>1</w:t>
      </w:r>
      <w:r w:rsidR="00A938E7" w:rsidRPr="00C8209C">
        <w:rPr>
          <w:rFonts w:ascii="Times New Roman" w:eastAsia="Calibri" w:hAnsi="Times New Roman" w:cs="Times New Roman"/>
          <w:sz w:val="24"/>
          <w:szCs w:val="24"/>
        </w:rPr>
        <w:t xml:space="preserve"> panta ceturto </w:t>
      </w:r>
      <w:proofErr w:type="spellStart"/>
      <w:r w:rsidR="00A938E7" w:rsidRPr="00C8209C">
        <w:rPr>
          <w:rFonts w:ascii="Times New Roman" w:eastAsia="Calibri" w:hAnsi="Times New Roman" w:cs="Times New Roman"/>
          <w:sz w:val="24"/>
          <w:szCs w:val="24"/>
        </w:rPr>
        <w:t>prim</w:t>
      </w:r>
      <w:proofErr w:type="spellEnd"/>
      <w:r w:rsidR="00A938E7" w:rsidRPr="00C8209C">
        <w:rPr>
          <w:rFonts w:ascii="Times New Roman" w:eastAsia="Calibri" w:hAnsi="Times New Roman" w:cs="Times New Roman"/>
          <w:sz w:val="24"/>
          <w:szCs w:val="24"/>
        </w:rPr>
        <w:t xml:space="preserve"> daļu, piektās daļas 1.punktu un 2.punktu</w:t>
      </w:r>
      <w:r w:rsidR="00A938E7">
        <w:rPr>
          <w:rFonts w:ascii="Times New Roman" w:eastAsia="Calibri" w:hAnsi="Times New Roman" w:cs="Times New Roman"/>
          <w:sz w:val="24"/>
          <w:szCs w:val="24"/>
        </w:rPr>
        <w:t xml:space="preserve"> </w:t>
      </w:r>
      <w:r>
        <w:rPr>
          <w:rFonts w:ascii="Times New Roman" w:eastAsia="Calibri" w:hAnsi="Times New Roman" w:cs="Times New Roman"/>
          <w:sz w:val="24"/>
          <w:szCs w:val="24"/>
        </w:rPr>
        <w:t>un ņemot vērā Gulbenes novada pašvaldības iestādes “</w:t>
      </w:r>
      <w:proofErr w:type="spellStart"/>
      <w:r w:rsidR="0098047A">
        <w:rPr>
          <w:rFonts w:ascii="Times New Roman" w:eastAsia="Calibri" w:hAnsi="Times New Roman" w:cs="Times New Roman"/>
          <w:sz w:val="24"/>
          <w:szCs w:val="24"/>
        </w:rPr>
        <w:t>Daukstu</w:t>
      </w:r>
      <w:proofErr w:type="spellEnd"/>
      <w:r w:rsidR="0098047A">
        <w:rPr>
          <w:rFonts w:ascii="Times New Roman" w:eastAsia="Calibri" w:hAnsi="Times New Roman" w:cs="Times New Roman"/>
          <w:sz w:val="24"/>
          <w:szCs w:val="24"/>
        </w:rPr>
        <w:t>, Galgauskas, Jaungulbenes un Līgo pagastu apvienības pārvaldes</w:t>
      </w:r>
      <w:r>
        <w:rPr>
          <w:rFonts w:ascii="Times New Roman" w:eastAsia="Calibri" w:hAnsi="Times New Roman" w:cs="Times New Roman"/>
          <w:sz w:val="24"/>
          <w:szCs w:val="24"/>
        </w:rPr>
        <w:t>” apvienības pārvaldes vadītāja amata pretendentu atlases komisijas ierosinājumu</w:t>
      </w:r>
      <w:r w:rsidRPr="00363556">
        <w:rPr>
          <w:rFonts w:ascii="Times New Roman" w:hAnsi="Times New Roman" w:cs="Times New Roman"/>
          <w:sz w:val="24"/>
          <w:szCs w:val="24"/>
        </w:rPr>
        <w:t>, atklāti balsojot</w:t>
      </w:r>
      <w:r w:rsidRPr="00FB4505">
        <w:rPr>
          <w:rFonts w:ascii="Times New Roman" w:hAnsi="Times New Roman" w:cs="Times New Roman"/>
          <w:sz w:val="24"/>
          <w:szCs w:val="24"/>
        </w:rPr>
        <w:t xml:space="preserve">: </w:t>
      </w:r>
      <w:r w:rsidRPr="00FB4505">
        <w:rPr>
          <w:rFonts w:ascii="Times New Roman" w:hAnsi="Times New Roman" w:cs="Times New Roman"/>
          <w:color w:val="000000"/>
          <w:sz w:val="24"/>
          <w:szCs w:val="24"/>
        </w:rPr>
        <w:t xml:space="preserve">PAR – ; PRET –; ATTURAS –, Gulbenes novada </w:t>
      </w:r>
      <w:r>
        <w:t xml:space="preserve"> </w:t>
      </w:r>
      <w:r w:rsidRPr="002C6035">
        <w:rPr>
          <w:rFonts w:ascii="Times New Roman" w:hAnsi="Times New Roman" w:cs="Times New Roman"/>
          <w:sz w:val="24"/>
          <w:szCs w:val="24"/>
        </w:rPr>
        <w:t>pašvaldības</w:t>
      </w:r>
      <w:r w:rsidRPr="001D5927">
        <w:rPr>
          <w:rFonts w:ascii="Times New Roman" w:hAnsi="Times New Roman" w:cs="Times New Roman"/>
          <w:sz w:val="24"/>
          <w:szCs w:val="24"/>
        </w:rPr>
        <w:t xml:space="preserve"> dome NOLEMJ</w:t>
      </w:r>
      <w:r w:rsidRPr="00FB4505">
        <w:rPr>
          <w:rFonts w:ascii="Times New Roman" w:hAnsi="Times New Roman" w:cs="Times New Roman"/>
          <w:sz w:val="24"/>
          <w:szCs w:val="24"/>
        </w:rPr>
        <w:t>:</w:t>
      </w:r>
    </w:p>
    <w:p w14:paraId="12FB015E" w14:textId="502FEF1B" w:rsidR="001F664D" w:rsidRDefault="001F664D" w:rsidP="001F664D">
      <w:pPr>
        <w:spacing w:after="0" w:line="360" w:lineRule="auto"/>
        <w:ind w:firstLine="567"/>
        <w:jc w:val="both"/>
        <w:rPr>
          <w:rFonts w:ascii="Times New Roman" w:eastAsia="Calibri" w:hAnsi="Times New Roman" w:cs="Times New Roman"/>
          <w:noProof/>
          <w:sz w:val="24"/>
          <w:szCs w:val="24"/>
        </w:rPr>
      </w:pPr>
      <w:r>
        <w:rPr>
          <w:rFonts w:ascii="Times New Roman" w:eastAsia="Calibri" w:hAnsi="Times New Roman" w:cs="Times New Roman"/>
          <w:noProof/>
          <w:sz w:val="24"/>
          <w:szCs w:val="24"/>
        </w:rPr>
        <w:t xml:space="preserve">1. IECELT </w:t>
      </w:r>
      <w:bookmarkStart w:id="2" w:name="_Hlk16518592"/>
      <w:r w:rsidR="0098047A">
        <w:rPr>
          <w:rFonts w:ascii="Times New Roman" w:eastAsia="Calibri" w:hAnsi="Times New Roman" w:cs="Times New Roman"/>
          <w:b/>
          <w:bCs/>
          <w:sz w:val="24"/>
          <w:szCs w:val="24"/>
        </w:rPr>
        <w:t xml:space="preserve">Juri </w:t>
      </w:r>
      <w:proofErr w:type="spellStart"/>
      <w:r w:rsidR="0098047A">
        <w:rPr>
          <w:rFonts w:ascii="Times New Roman" w:eastAsia="Calibri" w:hAnsi="Times New Roman" w:cs="Times New Roman"/>
          <w:b/>
          <w:bCs/>
          <w:sz w:val="24"/>
          <w:szCs w:val="24"/>
        </w:rPr>
        <w:t>Duļbinski</w:t>
      </w:r>
      <w:proofErr w:type="spellEnd"/>
      <w:r>
        <w:rPr>
          <w:rFonts w:ascii="Times New Roman" w:eastAsia="Calibri" w:hAnsi="Times New Roman" w:cs="Times New Roman"/>
          <w:noProof/>
          <w:sz w:val="24"/>
          <w:szCs w:val="24"/>
        </w:rPr>
        <w:t xml:space="preserve">, </w:t>
      </w:r>
      <w:bookmarkEnd w:id="2"/>
      <w:r>
        <w:rPr>
          <w:rFonts w:ascii="Times New Roman" w:eastAsia="Calibri" w:hAnsi="Times New Roman" w:cs="Times New Roman"/>
          <w:sz w:val="24"/>
          <w:szCs w:val="24"/>
        </w:rPr>
        <w:t>Gulbenes novada pašvaldības iestādes “</w:t>
      </w:r>
      <w:proofErr w:type="spellStart"/>
      <w:r w:rsidR="0098047A">
        <w:rPr>
          <w:rFonts w:ascii="Times New Roman" w:eastAsia="Calibri" w:hAnsi="Times New Roman" w:cs="Times New Roman"/>
          <w:sz w:val="24"/>
          <w:szCs w:val="24"/>
        </w:rPr>
        <w:t>Daukstu</w:t>
      </w:r>
      <w:proofErr w:type="spellEnd"/>
      <w:r w:rsidR="0098047A">
        <w:rPr>
          <w:rFonts w:ascii="Times New Roman" w:eastAsia="Calibri" w:hAnsi="Times New Roman" w:cs="Times New Roman"/>
          <w:sz w:val="24"/>
          <w:szCs w:val="24"/>
        </w:rPr>
        <w:t>, Galgauskas, Jaungulbenes un Līgo pagastu apvienības pārvaldes</w:t>
      </w:r>
      <w:r>
        <w:rPr>
          <w:rFonts w:ascii="Times New Roman" w:eastAsia="Calibri" w:hAnsi="Times New Roman" w:cs="Times New Roman"/>
          <w:sz w:val="24"/>
          <w:szCs w:val="24"/>
        </w:rPr>
        <w:t>” apvienības pārvaldes vadītāja amatā</w:t>
      </w:r>
      <w:r>
        <w:rPr>
          <w:rFonts w:ascii="Times New Roman" w:eastAsia="Calibri" w:hAnsi="Times New Roman" w:cs="Times New Roman"/>
          <w:noProof/>
          <w:sz w:val="24"/>
          <w:szCs w:val="24"/>
        </w:rPr>
        <w:t xml:space="preserve"> no 2024.gada 1.oktobra.</w:t>
      </w:r>
    </w:p>
    <w:p w14:paraId="3A80B1FB" w14:textId="50F3A6E4" w:rsidR="000F027D" w:rsidRPr="000F027D" w:rsidRDefault="000F027D" w:rsidP="000F027D">
      <w:pPr>
        <w:spacing w:after="0" w:line="360" w:lineRule="auto"/>
        <w:ind w:firstLine="567"/>
        <w:jc w:val="both"/>
        <w:rPr>
          <w:rFonts w:ascii="Times New Roman" w:eastAsia="Calibri" w:hAnsi="Times New Roman" w:cs="Times New Roman"/>
          <w:sz w:val="24"/>
          <w:szCs w:val="24"/>
        </w:rPr>
      </w:pPr>
      <w:r>
        <w:rPr>
          <w:rFonts w:ascii="Times New Roman" w:hAnsi="Times New Roman" w:cs="Times New Roman"/>
          <w:kern w:val="0"/>
          <w:sz w:val="24"/>
          <w:szCs w:val="24"/>
          <w:lang w:bidi="hi-IN"/>
          <w14:ligatures w14:val="none"/>
        </w:rPr>
        <w:t xml:space="preserve">2. </w:t>
      </w:r>
      <w:r w:rsidRPr="00633ADD">
        <w:rPr>
          <w:rFonts w:ascii="Times New Roman" w:eastAsia="Times New Roman" w:hAnsi="Times New Roman" w:cs="Times New Roman"/>
          <w:kern w:val="0"/>
          <w:sz w:val="24"/>
          <w:szCs w:val="24"/>
          <w:lang w:eastAsia="lv-LV"/>
          <w14:ligatures w14:val="none"/>
        </w:rPr>
        <w:t xml:space="preserve">ATĻAUT </w:t>
      </w:r>
      <w:r>
        <w:rPr>
          <w:rFonts w:ascii="Times New Roman" w:eastAsia="Times New Roman" w:hAnsi="Times New Roman" w:cs="Times New Roman"/>
          <w:kern w:val="0"/>
          <w:sz w:val="24"/>
          <w:szCs w:val="24"/>
          <w:lang w:eastAsia="lv-LV"/>
          <w14:ligatures w14:val="none"/>
        </w:rPr>
        <w:t xml:space="preserve">Jurim </w:t>
      </w:r>
      <w:proofErr w:type="spellStart"/>
      <w:r>
        <w:rPr>
          <w:rFonts w:ascii="Times New Roman" w:eastAsia="Times New Roman" w:hAnsi="Times New Roman" w:cs="Times New Roman"/>
          <w:kern w:val="0"/>
          <w:sz w:val="24"/>
          <w:szCs w:val="24"/>
          <w:lang w:eastAsia="lv-LV"/>
          <w14:ligatures w14:val="none"/>
        </w:rPr>
        <w:t>Duļbinskim</w:t>
      </w:r>
      <w:proofErr w:type="spellEnd"/>
      <w:r w:rsidRPr="00633ADD">
        <w:rPr>
          <w:rFonts w:ascii="Times New Roman" w:eastAsia="Times New Roman" w:hAnsi="Times New Roman" w:cs="Times New Roman"/>
          <w:kern w:val="0"/>
          <w:sz w:val="24"/>
          <w:szCs w:val="24"/>
          <w:lang w:eastAsia="lv-LV"/>
          <w14:ligatures w14:val="none"/>
        </w:rPr>
        <w:t xml:space="preserve"> savstarpēji savienot šādus amatus pašvaldībā – </w:t>
      </w:r>
      <w:r w:rsidRPr="00C8209C">
        <w:rPr>
          <w:rFonts w:ascii="Times New Roman" w:eastAsia="Calibri" w:hAnsi="Times New Roman" w:cs="Times New Roman"/>
          <w:sz w:val="24"/>
          <w:szCs w:val="24"/>
        </w:rPr>
        <w:t xml:space="preserve">Gulbenes novada pašvaldības </w:t>
      </w:r>
      <w:r w:rsidR="00C3061E">
        <w:rPr>
          <w:rFonts w:ascii="Times New Roman" w:eastAsia="Calibri" w:hAnsi="Times New Roman" w:cs="Times New Roman"/>
          <w:sz w:val="24"/>
          <w:szCs w:val="24"/>
        </w:rPr>
        <w:t>ī</w:t>
      </w:r>
      <w:r w:rsidRPr="00C8209C">
        <w:rPr>
          <w:rFonts w:ascii="Times New Roman" w:eastAsia="Calibri" w:hAnsi="Times New Roman" w:cs="Times New Roman"/>
          <w:sz w:val="24"/>
          <w:szCs w:val="24"/>
        </w:rPr>
        <w:t>pašuma novērtēšanas un izsoļu komisijas locekļa un Gulbenes novada pašvaldības iestādes “</w:t>
      </w:r>
      <w:proofErr w:type="spellStart"/>
      <w:r w:rsidRPr="00C8209C">
        <w:rPr>
          <w:rFonts w:ascii="Times New Roman" w:eastAsia="Calibri" w:hAnsi="Times New Roman" w:cs="Times New Roman"/>
          <w:sz w:val="24"/>
          <w:szCs w:val="24"/>
        </w:rPr>
        <w:t>Daukstu</w:t>
      </w:r>
      <w:proofErr w:type="spellEnd"/>
      <w:r w:rsidRPr="00C8209C">
        <w:rPr>
          <w:rFonts w:ascii="Times New Roman" w:eastAsia="Calibri" w:hAnsi="Times New Roman" w:cs="Times New Roman"/>
          <w:sz w:val="24"/>
          <w:szCs w:val="24"/>
        </w:rPr>
        <w:t>, Galgauskas, Jaungulbenes un Līgo pagastu apvienības pārvaldes” apvienības pārvaldes vadītāja amatus</w:t>
      </w:r>
      <w:r>
        <w:rPr>
          <w:rFonts w:ascii="Times New Roman" w:eastAsia="Calibri" w:hAnsi="Times New Roman" w:cs="Times New Roman"/>
          <w:sz w:val="24"/>
          <w:szCs w:val="24"/>
        </w:rPr>
        <w:t>.</w:t>
      </w:r>
    </w:p>
    <w:p w14:paraId="42702EDE" w14:textId="48F24D26" w:rsidR="001F664D" w:rsidRDefault="000F027D" w:rsidP="001F664D">
      <w:pPr>
        <w:spacing w:after="0" w:line="360" w:lineRule="auto"/>
        <w:ind w:firstLine="567"/>
        <w:jc w:val="both"/>
        <w:rPr>
          <w:rFonts w:ascii="Times New Roman" w:eastAsia="Calibri" w:hAnsi="Times New Roman" w:cs="Times New Roman"/>
          <w:sz w:val="24"/>
          <w:szCs w:val="24"/>
          <w:lang w:eastAsia="lv-LV"/>
        </w:rPr>
      </w:pPr>
      <w:r>
        <w:rPr>
          <w:rFonts w:ascii="Times New Roman" w:eastAsia="Calibri" w:hAnsi="Times New Roman" w:cs="Times New Roman"/>
          <w:noProof/>
          <w:sz w:val="24"/>
          <w:szCs w:val="24"/>
        </w:rPr>
        <w:t>3</w:t>
      </w:r>
      <w:r w:rsidR="001F664D">
        <w:rPr>
          <w:rFonts w:ascii="Times New Roman" w:eastAsia="Calibri" w:hAnsi="Times New Roman" w:cs="Times New Roman"/>
          <w:noProof/>
          <w:sz w:val="24"/>
          <w:szCs w:val="24"/>
        </w:rPr>
        <w:t xml:space="preserve">. UZDOT Gulbenes novada pašvaldības izpilddirektorei Antrai Sprudzānei noslēgt ar </w:t>
      </w:r>
      <w:r w:rsidR="0098047A">
        <w:rPr>
          <w:rFonts w:ascii="Times New Roman" w:eastAsia="Calibri" w:hAnsi="Times New Roman" w:cs="Times New Roman"/>
          <w:noProof/>
          <w:sz w:val="24"/>
          <w:szCs w:val="24"/>
        </w:rPr>
        <w:t>Juri Duļbinski</w:t>
      </w:r>
      <w:r w:rsidR="001F664D">
        <w:rPr>
          <w:rFonts w:ascii="Times New Roman" w:eastAsia="Calibri" w:hAnsi="Times New Roman" w:cs="Times New Roman"/>
          <w:noProof/>
          <w:sz w:val="24"/>
          <w:szCs w:val="24"/>
        </w:rPr>
        <w:t xml:space="preserve"> darba līgumu uz nenoteiktu laiku.</w:t>
      </w:r>
    </w:p>
    <w:p w14:paraId="20088079" w14:textId="759BAD03" w:rsidR="001F664D" w:rsidRPr="000F027D" w:rsidRDefault="000F027D" w:rsidP="000F027D">
      <w:pPr>
        <w:overflowPunct w:val="0"/>
        <w:autoSpaceDE w:val="0"/>
        <w:autoSpaceDN w:val="0"/>
        <w:adjustRightInd w:val="0"/>
        <w:spacing w:line="360" w:lineRule="auto"/>
        <w:ind w:firstLine="567"/>
        <w:jc w:val="both"/>
        <w:rPr>
          <w:rFonts w:ascii="Times New Roman" w:hAnsi="Times New Roman" w:cs="Times New Roman"/>
          <w:sz w:val="24"/>
          <w:szCs w:val="24"/>
        </w:rPr>
      </w:pPr>
      <w:r>
        <w:rPr>
          <w:rFonts w:ascii="Times New Roman" w:eastAsia="Calibri" w:hAnsi="Times New Roman" w:cs="Times New Roman"/>
          <w:sz w:val="24"/>
          <w:szCs w:val="24"/>
        </w:rPr>
        <w:t>4</w:t>
      </w:r>
      <w:r w:rsidR="001F664D">
        <w:rPr>
          <w:rFonts w:ascii="Times New Roman" w:eastAsia="Calibri" w:hAnsi="Times New Roman" w:cs="Times New Roman"/>
          <w:sz w:val="24"/>
          <w:szCs w:val="24"/>
        </w:rPr>
        <w:t xml:space="preserve">. UZDOT Gulbenes novada Centrālās pārvaldes Juridiskās un  </w:t>
      </w:r>
      <w:proofErr w:type="spellStart"/>
      <w:r w:rsidR="001F664D">
        <w:rPr>
          <w:rFonts w:ascii="Times New Roman" w:eastAsia="Calibri" w:hAnsi="Times New Roman" w:cs="Times New Roman"/>
          <w:sz w:val="24"/>
          <w:szCs w:val="24"/>
        </w:rPr>
        <w:t>personālvadības</w:t>
      </w:r>
      <w:proofErr w:type="spellEnd"/>
      <w:r w:rsidR="001F664D">
        <w:rPr>
          <w:rFonts w:ascii="Times New Roman" w:eastAsia="Calibri" w:hAnsi="Times New Roman" w:cs="Times New Roman"/>
          <w:sz w:val="24"/>
          <w:szCs w:val="24"/>
        </w:rPr>
        <w:t xml:space="preserve"> nodaļai informēt Valsts ieņēmumu dienestu par valsts amatpersonas statusu šā lēmuma 1.punktā minētajai personai.  </w:t>
      </w:r>
    </w:p>
    <w:p w14:paraId="3C336A66" w14:textId="13D74C48" w:rsidR="001F664D" w:rsidRPr="000F027D" w:rsidRDefault="001F664D" w:rsidP="000F027D">
      <w:pPr>
        <w:spacing w:after="0" w:line="360" w:lineRule="auto"/>
        <w:jc w:val="both"/>
        <w:rPr>
          <w:rFonts w:ascii="Times New Roman" w:eastAsia="Times New Roman" w:hAnsi="Times New Roman" w:cs="Times New Roman"/>
          <w:kern w:val="0"/>
          <w:sz w:val="24"/>
          <w:szCs w:val="24"/>
          <w:lang w:eastAsia="lv-LV"/>
          <w14:ligatures w14:val="none"/>
        </w:rPr>
      </w:pPr>
      <w:r w:rsidRPr="00614394">
        <w:rPr>
          <w:rFonts w:ascii="Times New Roman" w:eastAsia="Times New Roman" w:hAnsi="Times New Roman" w:cs="Times New Roman"/>
          <w:kern w:val="0"/>
          <w:sz w:val="24"/>
          <w:szCs w:val="24"/>
          <w:lang w:eastAsia="lv-LV"/>
          <w14:ligatures w14:val="none"/>
        </w:rPr>
        <w:t xml:space="preserve">Gulbenes novada </w:t>
      </w:r>
      <w:r>
        <w:rPr>
          <w:rFonts w:ascii="Times New Roman" w:eastAsia="Times New Roman" w:hAnsi="Times New Roman" w:cs="Times New Roman"/>
          <w:kern w:val="0"/>
          <w:sz w:val="24"/>
          <w:szCs w:val="24"/>
          <w:lang w:eastAsia="lv-LV"/>
          <w14:ligatures w14:val="none"/>
        </w:rPr>
        <w:t xml:space="preserve">pašvaldības </w:t>
      </w:r>
      <w:r w:rsidRPr="00614394">
        <w:rPr>
          <w:rFonts w:ascii="Times New Roman" w:eastAsia="Times New Roman" w:hAnsi="Times New Roman" w:cs="Times New Roman"/>
          <w:kern w:val="0"/>
          <w:sz w:val="24"/>
          <w:szCs w:val="24"/>
          <w:lang w:eastAsia="lv-LV"/>
          <w14:ligatures w14:val="none"/>
        </w:rPr>
        <w:t>domes priekšsēdētājs</w:t>
      </w:r>
      <w:r w:rsidR="00C3061E">
        <w:rPr>
          <w:rFonts w:ascii="Times New Roman" w:eastAsia="Times New Roman" w:hAnsi="Times New Roman" w:cs="Times New Roman"/>
          <w:kern w:val="0"/>
          <w:sz w:val="24"/>
          <w:szCs w:val="24"/>
          <w:lang w:eastAsia="lv-LV"/>
          <w14:ligatures w14:val="none"/>
        </w:rPr>
        <w:tab/>
      </w:r>
      <w:r w:rsidR="00C3061E">
        <w:rPr>
          <w:rFonts w:ascii="Times New Roman" w:eastAsia="Times New Roman" w:hAnsi="Times New Roman" w:cs="Times New Roman"/>
          <w:kern w:val="0"/>
          <w:sz w:val="24"/>
          <w:szCs w:val="24"/>
          <w:lang w:eastAsia="lv-LV"/>
          <w14:ligatures w14:val="none"/>
        </w:rPr>
        <w:tab/>
      </w:r>
      <w:r w:rsidR="00C3061E">
        <w:rPr>
          <w:rFonts w:ascii="Times New Roman" w:eastAsia="Times New Roman" w:hAnsi="Times New Roman" w:cs="Times New Roman"/>
          <w:kern w:val="0"/>
          <w:sz w:val="24"/>
          <w:szCs w:val="24"/>
          <w:lang w:eastAsia="lv-LV"/>
          <w14:ligatures w14:val="none"/>
        </w:rPr>
        <w:tab/>
      </w:r>
      <w:r w:rsidR="00C3061E">
        <w:rPr>
          <w:rFonts w:ascii="Times New Roman" w:eastAsia="Times New Roman" w:hAnsi="Times New Roman" w:cs="Times New Roman"/>
          <w:kern w:val="0"/>
          <w:sz w:val="24"/>
          <w:szCs w:val="24"/>
          <w:lang w:eastAsia="lv-LV"/>
          <w14:ligatures w14:val="none"/>
        </w:rPr>
        <w:tab/>
      </w:r>
      <w:r w:rsidRPr="00614394">
        <w:rPr>
          <w:rFonts w:ascii="Times New Roman" w:eastAsia="Times New Roman" w:hAnsi="Times New Roman" w:cs="Times New Roman"/>
          <w:kern w:val="0"/>
          <w:sz w:val="24"/>
          <w:szCs w:val="24"/>
          <w:lang w:eastAsia="lv-LV"/>
          <w14:ligatures w14:val="none"/>
        </w:rPr>
        <w:tab/>
      </w:r>
      <w:proofErr w:type="spellStart"/>
      <w:r w:rsidRPr="00614394">
        <w:rPr>
          <w:rFonts w:ascii="Times New Roman" w:eastAsia="Times New Roman" w:hAnsi="Times New Roman" w:cs="Times New Roman"/>
          <w:kern w:val="0"/>
          <w:sz w:val="24"/>
          <w:szCs w:val="24"/>
          <w:lang w:eastAsia="lv-LV"/>
          <w14:ligatures w14:val="none"/>
        </w:rPr>
        <w:t>A.Caunītis</w:t>
      </w:r>
      <w:proofErr w:type="spellEnd"/>
    </w:p>
    <w:p w14:paraId="79D4235A" w14:textId="77777777" w:rsidR="00BF5044" w:rsidRDefault="00BF5044"/>
    <w:sectPr w:rsidR="00BF5044" w:rsidSect="001F664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18E"/>
    <w:rsid w:val="000F027D"/>
    <w:rsid w:val="001374CE"/>
    <w:rsid w:val="00143FC2"/>
    <w:rsid w:val="001F664D"/>
    <w:rsid w:val="003B2421"/>
    <w:rsid w:val="005B51AB"/>
    <w:rsid w:val="005C418E"/>
    <w:rsid w:val="007619F0"/>
    <w:rsid w:val="00815E06"/>
    <w:rsid w:val="0098047A"/>
    <w:rsid w:val="00A938E7"/>
    <w:rsid w:val="00BB2C90"/>
    <w:rsid w:val="00BD1E3D"/>
    <w:rsid w:val="00BF5044"/>
    <w:rsid w:val="00C3061E"/>
    <w:rsid w:val="00C8209C"/>
    <w:rsid w:val="00D67438"/>
    <w:rsid w:val="00D97B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4DF3B"/>
  <w15:chartTrackingRefBased/>
  <w15:docId w15:val="{14181A6C-FFE4-4F62-A274-D9FD22C12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F664D"/>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1F664D"/>
    <w:pPr>
      <w:snapToGrid w:val="0"/>
      <w:spacing w:after="0" w:line="240" w:lineRule="auto"/>
    </w:pPr>
    <w:rPr>
      <w:rFonts w:ascii="Times New Roman" w:eastAsia="Times New Roman" w:hAnsi="Times New Roman" w:cs="Times New Roman"/>
      <w:kern w:val="0"/>
      <w:sz w:val="24"/>
      <w:szCs w:val="20"/>
      <w14:ligatures w14:val="none"/>
    </w:rPr>
  </w:style>
  <w:style w:type="table" w:styleId="Reatabula">
    <w:name w:val="Table Grid"/>
    <w:basedOn w:val="Parastatabula"/>
    <w:uiPriority w:val="39"/>
    <w:rsid w:val="001F664D"/>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0F02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3217</Words>
  <Characters>1834</Characters>
  <Application>Microsoft Office Word</Application>
  <DocSecurity>0</DocSecurity>
  <Lines>15</Lines>
  <Paragraphs>10</Paragraphs>
  <ScaleCrop>false</ScaleCrop>
  <Company/>
  <LinksUpToDate>false</LinksUpToDate>
  <CharactersWithSpaces>5041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4</cp:revision>
  <dcterms:created xsi:type="dcterms:W3CDTF">2024-08-22T12:42:00Z</dcterms:created>
  <dcterms:modified xsi:type="dcterms:W3CDTF">2024-08-22T13:51:00Z</dcterms:modified>
</cp:coreProperties>
</file>