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EA062" w14:textId="623629BA" w:rsidR="007758ED" w:rsidRPr="00E609F8" w:rsidRDefault="007758ED" w:rsidP="000C24A8">
      <w:pPr>
        <w:tabs>
          <w:tab w:val="left" w:pos="5387"/>
        </w:tabs>
        <w:spacing w:after="0"/>
        <w:jc w:val="right"/>
        <w:rPr>
          <w:rFonts w:ascii="Times New Roman" w:hAnsi="Times New Roman"/>
          <w:bCs/>
          <w:sz w:val="20"/>
          <w:szCs w:val="20"/>
        </w:rPr>
      </w:pPr>
      <w:r w:rsidRPr="00E609F8">
        <w:rPr>
          <w:rFonts w:ascii="Times New Roman" w:hAnsi="Times New Roman"/>
          <w:bCs/>
          <w:sz w:val="20"/>
          <w:szCs w:val="20"/>
        </w:rPr>
        <w:t>1.pielikums</w:t>
      </w:r>
    </w:p>
    <w:p w14:paraId="68BB8433" w14:textId="307F3B52" w:rsidR="007758ED" w:rsidRDefault="000C24A8" w:rsidP="000C24A8">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 xml:space="preserve">2024.gada </w:t>
      </w:r>
      <w:r w:rsidR="00A43D22">
        <w:rPr>
          <w:rFonts w:ascii="Times New Roman" w:eastAsiaTheme="minorHAnsi" w:hAnsi="Times New Roman"/>
          <w:sz w:val="20"/>
          <w:szCs w:val="20"/>
        </w:rPr>
        <w:t>30</w:t>
      </w:r>
      <w:r>
        <w:rPr>
          <w:rFonts w:ascii="Times New Roman" w:eastAsiaTheme="minorHAnsi" w:hAnsi="Times New Roman"/>
          <w:sz w:val="20"/>
          <w:szCs w:val="20"/>
        </w:rPr>
        <w:t>.</w:t>
      </w:r>
      <w:r w:rsidR="00A43D22">
        <w:rPr>
          <w:rFonts w:ascii="Times New Roman" w:eastAsiaTheme="minorHAnsi" w:hAnsi="Times New Roman"/>
          <w:sz w:val="20"/>
          <w:szCs w:val="20"/>
        </w:rPr>
        <w:t xml:space="preserve"> augusta </w:t>
      </w:r>
      <w:r w:rsidR="007758ED" w:rsidRPr="00D62296">
        <w:rPr>
          <w:rFonts w:ascii="Times New Roman" w:eastAsiaTheme="minorHAnsi" w:hAnsi="Times New Roman"/>
          <w:sz w:val="20"/>
          <w:szCs w:val="20"/>
        </w:rPr>
        <w:t>Gulbenes novada pašvaldības</w:t>
      </w:r>
      <w:r w:rsidR="007758ED">
        <w:rPr>
          <w:rFonts w:ascii="Times New Roman" w:eastAsiaTheme="minorHAnsi" w:hAnsi="Times New Roman"/>
          <w:sz w:val="20"/>
          <w:szCs w:val="20"/>
        </w:rPr>
        <w:t xml:space="preserve"> </w:t>
      </w:r>
      <w:r w:rsidR="007758ED" w:rsidRPr="00D62296">
        <w:rPr>
          <w:rFonts w:ascii="Times New Roman" w:eastAsiaTheme="minorHAnsi" w:hAnsi="Times New Roman"/>
          <w:sz w:val="20"/>
          <w:szCs w:val="20"/>
        </w:rPr>
        <w:t>mantas</w:t>
      </w:r>
    </w:p>
    <w:p w14:paraId="7CCB85FF" w14:textId="35E95FA4" w:rsidR="007758ED" w:rsidRDefault="007758ED" w:rsidP="000C24A8">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ab/>
      </w:r>
      <w:r w:rsidRPr="00D62296">
        <w:rPr>
          <w:rFonts w:ascii="Times New Roman" w:eastAsiaTheme="minorHAnsi" w:hAnsi="Times New Roman"/>
          <w:sz w:val="20"/>
          <w:szCs w:val="20"/>
        </w:rPr>
        <w:t>iznomāšanas komisijas lēmumam</w:t>
      </w:r>
    </w:p>
    <w:p w14:paraId="26E06FF0" w14:textId="2018FAC4" w:rsidR="007758ED" w:rsidRPr="00D62296" w:rsidRDefault="007758ED" w:rsidP="000C24A8">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ab/>
      </w:r>
      <w:r w:rsidRPr="00D62296">
        <w:rPr>
          <w:rFonts w:ascii="Times New Roman" w:eastAsiaTheme="minorHAnsi" w:hAnsi="Times New Roman"/>
          <w:sz w:val="20"/>
          <w:szCs w:val="20"/>
        </w:rPr>
        <w:t>Nr.</w:t>
      </w:r>
      <w:r>
        <w:rPr>
          <w:rFonts w:ascii="Times New Roman" w:eastAsiaTheme="minorHAnsi" w:hAnsi="Times New Roman"/>
          <w:sz w:val="20"/>
          <w:szCs w:val="20"/>
        </w:rPr>
        <w:t> </w:t>
      </w:r>
      <w:r w:rsidRPr="00D62296">
        <w:rPr>
          <w:rFonts w:ascii="Times New Roman" w:eastAsiaTheme="minorHAnsi" w:hAnsi="Times New Roman"/>
          <w:sz w:val="20"/>
          <w:szCs w:val="20"/>
        </w:rPr>
        <w:t>GND/2.6.</w:t>
      </w:r>
      <w:r>
        <w:rPr>
          <w:rFonts w:ascii="Times New Roman" w:eastAsiaTheme="minorHAnsi" w:hAnsi="Times New Roman"/>
          <w:sz w:val="20"/>
          <w:szCs w:val="20"/>
        </w:rPr>
        <w:t>2</w:t>
      </w:r>
      <w:r w:rsidRPr="00D62296">
        <w:rPr>
          <w:rFonts w:ascii="Times New Roman" w:eastAsiaTheme="minorHAnsi" w:hAnsi="Times New Roman"/>
          <w:sz w:val="20"/>
          <w:szCs w:val="20"/>
        </w:rPr>
        <w:t>/24/</w:t>
      </w:r>
      <w:r w:rsidR="00A43D22">
        <w:rPr>
          <w:rFonts w:ascii="Times New Roman" w:eastAsiaTheme="minorHAnsi" w:hAnsi="Times New Roman"/>
          <w:sz w:val="20"/>
          <w:szCs w:val="20"/>
        </w:rPr>
        <w:t>352</w:t>
      </w:r>
    </w:p>
    <w:p w14:paraId="7AEDBECF" w14:textId="45D6BD0D" w:rsidR="009D0BA5" w:rsidRDefault="009D0BA5" w:rsidP="00663BFC"/>
    <w:p w14:paraId="04C85D29" w14:textId="518B57D8" w:rsidR="00F3419D" w:rsidRPr="00F3419D" w:rsidRDefault="00F3419D" w:rsidP="00F3419D">
      <w:pPr>
        <w:spacing w:after="0"/>
        <w:ind w:right="-58"/>
        <w:jc w:val="center"/>
        <w:rPr>
          <w:rFonts w:ascii="Times New Roman" w:hAnsi="Times New Roman"/>
          <w:b/>
          <w:noProof/>
          <w:sz w:val="24"/>
          <w:szCs w:val="24"/>
        </w:rPr>
      </w:pPr>
      <w:r w:rsidRPr="00F3419D">
        <w:rPr>
          <w:rFonts w:ascii="Times New Roman" w:hAnsi="Times New Roman"/>
          <w:b/>
          <w:sz w:val="24"/>
          <w:szCs w:val="24"/>
        </w:rPr>
        <w:t xml:space="preserve">Gulbenes novada pašvaldībai piederošā nekustamā īpašuma </w:t>
      </w:r>
      <w:r w:rsidR="000C24A8">
        <w:rPr>
          <w:rFonts w:ascii="Times New Roman" w:hAnsi="Times New Roman"/>
          <w:b/>
          <w:sz w:val="24"/>
          <w:szCs w:val="24"/>
        </w:rPr>
        <w:t>Galgauskas</w:t>
      </w:r>
      <w:r w:rsidRPr="00F3419D">
        <w:rPr>
          <w:rFonts w:ascii="Times New Roman" w:hAnsi="Times New Roman"/>
          <w:b/>
          <w:sz w:val="24"/>
          <w:szCs w:val="24"/>
        </w:rPr>
        <w:t xml:space="preserve"> pagastā ar nosaukumu “</w:t>
      </w:r>
      <w:r w:rsidR="000C24A8">
        <w:rPr>
          <w:rFonts w:ascii="Times New Roman" w:hAnsi="Times New Roman"/>
          <w:b/>
          <w:sz w:val="24"/>
          <w:szCs w:val="24"/>
        </w:rPr>
        <w:t>Galgauskas pamatskola</w:t>
      </w:r>
      <w:r w:rsidRPr="00F3419D">
        <w:rPr>
          <w:rFonts w:ascii="Times New Roman" w:hAnsi="Times New Roman"/>
          <w:b/>
          <w:sz w:val="24"/>
          <w:szCs w:val="24"/>
        </w:rPr>
        <w:t>”, kadastra Nr.</w:t>
      </w:r>
      <w:r w:rsidR="000C24A8">
        <w:rPr>
          <w:rFonts w:ascii="Times New Roman" w:hAnsi="Times New Roman"/>
          <w:b/>
          <w:sz w:val="24"/>
          <w:szCs w:val="24"/>
        </w:rPr>
        <w:t>5056 004 0335</w:t>
      </w:r>
      <w:r w:rsidRPr="00F3419D">
        <w:rPr>
          <w:rFonts w:ascii="Times New Roman" w:hAnsi="Times New Roman"/>
          <w:b/>
          <w:sz w:val="24"/>
          <w:szCs w:val="24"/>
        </w:rPr>
        <w:t xml:space="preserve">, sastāvā esošās ēkas ar kadastra apzīmējumu </w:t>
      </w:r>
      <w:r w:rsidR="000C24A8">
        <w:rPr>
          <w:rFonts w:ascii="Times New Roman" w:hAnsi="Times New Roman"/>
          <w:b/>
          <w:sz w:val="24"/>
          <w:szCs w:val="24"/>
        </w:rPr>
        <w:t>5056 004 0221 006</w:t>
      </w:r>
      <w:r w:rsidRPr="00F3419D">
        <w:rPr>
          <w:rFonts w:ascii="Times New Roman" w:hAnsi="Times New Roman"/>
          <w:b/>
          <w:sz w:val="24"/>
          <w:szCs w:val="24"/>
        </w:rPr>
        <w:t xml:space="preserve">, </w:t>
      </w:r>
      <w:r w:rsidR="000C24A8">
        <w:rPr>
          <w:rFonts w:ascii="Times New Roman" w:hAnsi="Times New Roman"/>
          <w:b/>
          <w:sz w:val="24"/>
          <w:szCs w:val="24"/>
        </w:rPr>
        <w:t>ēkas ar kadastra apzīmējumu 5056 004 0221 011 daļas</w:t>
      </w:r>
      <w:r w:rsidRPr="00F3419D">
        <w:rPr>
          <w:rFonts w:ascii="Times New Roman" w:hAnsi="Times New Roman"/>
          <w:b/>
          <w:sz w:val="24"/>
          <w:szCs w:val="24"/>
        </w:rPr>
        <w:t xml:space="preserve"> un zemes vienības ar kadastra apzīmējumu </w:t>
      </w:r>
      <w:r w:rsidR="000C24A8">
        <w:rPr>
          <w:rFonts w:ascii="Times New Roman" w:hAnsi="Times New Roman"/>
          <w:b/>
          <w:sz w:val="24"/>
          <w:szCs w:val="24"/>
        </w:rPr>
        <w:t>5056 004 033</w:t>
      </w:r>
      <w:r w:rsidR="0090099B">
        <w:rPr>
          <w:rFonts w:ascii="Times New Roman" w:hAnsi="Times New Roman"/>
          <w:b/>
          <w:sz w:val="24"/>
          <w:szCs w:val="24"/>
        </w:rPr>
        <w:t>5</w:t>
      </w:r>
      <w:r w:rsidRPr="00F3419D">
        <w:rPr>
          <w:rFonts w:ascii="Times New Roman" w:hAnsi="Times New Roman"/>
          <w:b/>
          <w:sz w:val="24"/>
          <w:szCs w:val="24"/>
        </w:rPr>
        <w:t xml:space="preserve"> daļas </w:t>
      </w:r>
    </w:p>
    <w:p w14:paraId="15AA9AA1" w14:textId="122BD311" w:rsidR="00F3419D" w:rsidRDefault="00F3419D" w:rsidP="00F3419D">
      <w:pPr>
        <w:spacing w:after="0"/>
        <w:ind w:right="-58"/>
        <w:jc w:val="center"/>
        <w:rPr>
          <w:rFonts w:ascii="Times New Roman" w:hAnsi="Times New Roman"/>
          <w:b/>
          <w:sz w:val="24"/>
          <w:szCs w:val="24"/>
        </w:rPr>
      </w:pPr>
      <w:r w:rsidRPr="00F3419D">
        <w:rPr>
          <w:rFonts w:ascii="Times New Roman" w:hAnsi="Times New Roman"/>
          <w:b/>
          <w:sz w:val="24"/>
          <w:szCs w:val="24"/>
        </w:rPr>
        <w:t>NOMAS TIESĪBU IZSOLES NOTEIKUMI</w:t>
      </w:r>
    </w:p>
    <w:p w14:paraId="364CFB8F" w14:textId="425B6242" w:rsidR="00314399" w:rsidRDefault="00314399" w:rsidP="00314399">
      <w:pPr>
        <w:rPr>
          <w:rFonts w:ascii="Times New Roman" w:hAnsi="Times New Roman"/>
          <w:b/>
          <w:sz w:val="24"/>
          <w:szCs w:val="24"/>
        </w:rPr>
      </w:pPr>
    </w:p>
    <w:p w14:paraId="7CE1F2C7" w14:textId="23310513" w:rsidR="001722D5" w:rsidRPr="001722D5" w:rsidRDefault="00314399" w:rsidP="001722D5">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Vispārīgie jautājumi</w:t>
      </w:r>
    </w:p>
    <w:p w14:paraId="032BBE5F" w14:textId="77777777" w:rsidR="001722D5" w:rsidRPr="00D85DD6" w:rsidRDefault="001722D5" w:rsidP="001722D5">
      <w:pPr>
        <w:pStyle w:val="Sarakstarindkopa"/>
        <w:tabs>
          <w:tab w:val="left" w:pos="284"/>
        </w:tabs>
        <w:spacing w:after="0" w:line="240" w:lineRule="auto"/>
        <w:ind w:left="284"/>
        <w:rPr>
          <w:rFonts w:ascii="Times New Roman" w:hAnsi="Times New Roman"/>
          <w:b/>
          <w:sz w:val="24"/>
          <w:szCs w:val="24"/>
        </w:rPr>
      </w:pPr>
    </w:p>
    <w:p w14:paraId="40330293" w14:textId="245C4115" w:rsidR="001722D5" w:rsidRPr="00D85DD6" w:rsidRDefault="001722D5" w:rsidP="001722D5">
      <w:pPr>
        <w:pStyle w:val="Sarakstarindkopa"/>
        <w:numPr>
          <w:ilvl w:val="1"/>
          <w:numId w:val="1"/>
        </w:numPr>
        <w:tabs>
          <w:tab w:val="left" w:pos="284"/>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Šie izsoles noteikumi nosaka kārtību, kādā rīkojama pirmā </w:t>
      </w:r>
      <w:r w:rsidRPr="00585DD3">
        <w:rPr>
          <w:rFonts w:ascii="Times New Roman" w:eastAsiaTheme="minorHAnsi" w:hAnsi="Times New Roman"/>
          <w:sz w:val="24"/>
          <w:szCs w:val="24"/>
        </w:rPr>
        <w:t>mutisk</w:t>
      </w:r>
      <w:r w:rsidR="00D908D8">
        <w:rPr>
          <w:rFonts w:ascii="Times New Roman" w:eastAsiaTheme="minorHAnsi" w:hAnsi="Times New Roman"/>
          <w:sz w:val="24"/>
          <w:szCs w:val="24"/>
        </w:rPr>
        <w:t>a</w:t>
      </w:r>
      <w:r w:rsidRPr="00585DD3">
        <w:rPr>
          <w:rFonts w:ascii="Times New Roman" w:eastAsiaTheme="minorHAnsi" w:hAnsi="Times New Roman"/>
          <w:sz w:val="24"/>
          <w:szCs w:val="24"/>
        </w:rPr>
        <w:t xml:space="preserve"> nomas tiesību izsole Gulbenes novada pašvaldībai piederošā </w:t>
      </w:r>
      <w:r w:rsidRPr="00585DD3">
        <w:rPr>
          <w:rFonts w:ascii="Times New Roman" w:hAnsi="Times New Roman"/>
          <w:noProof/>
          <w:sz w:val="24"/>
          <w:szCs w:val="24"/>
        </w:rPr>
        <w:t xml:space="preserve">nekustamā īpašuma </w:t>
      </w:r>
      <w:r w:rsidR="000A63AC">
        <w:rPr>
          <w:rFonts w:ascii="Times New Roman" w:hAnsi="Times New Roman"/>
          <w:sz w:val="24"/>
          <w:szCs w:val="24"/>
        </w:rPr>
        <w:t>Galgauskas</w:t>
      </w:r>
      <w:r w:rsidRPr="00585DD3">
        <w:rPr>
          <w:rFonts w:ascii="Times New Roman" w:hAnsi="Times New Roman"/>
          <w:sz w:val="24"/>
          <w:szCs w:val="24"/>
        </w:rPr>
        <w:t xml:space="preserve"> pagastā ar nosaukumu “</w:t>
      </w:r>
      <w:r w:rsidR="000A63AC">
        <w:rPr>
          <w:rFonts w:ascii="Times New Roman" w:hAnsi="Times New Roman"/>
          <w:sz w:val="24"/>
          <w:szCs w:val="24"/>
        </w:rPr>
        <w:t>Galgauskas pamatskola</w:t>
      </w:r>
      <w:r w:rsidRPr="00585DD3">
        <w:rPr>
          <w:rFonts w:ascii="Times New Roman" w:hAnsi="Times New Roman"/>
          <w:sz w:val="24"/>
          <w:szCs w:val="24"/>
        </w:rPr>
        <w:t xml:space="preserve">”, kadastra </w:t>
      </w:r>
      <w:r w:rsidR="008D5512">
        <w:rPr>
          <w:rFonts w:ascii="Times New Roman" w:hAnsi="Times New Roman"/>
          <w:sz w:val="24"/>
          <w:szCs w:val="24"/>
        </w:rPr>
        <w:t xml:space="preserve">numurs </w:t>
      </w:r>
      <w:r w:rsidR="0090099B">
        <w:rPr>
          <w:rFonts w:ascii="Times New Roman" w:hAnsi="Times New Roman"/>
          <w:sz w:val="24"/>
          <w:szCs w:val="24"/>
        </w:rPr>
        <w:t>5056 004 0335</w:t>
      </w:r>
      <w:r w:rsidRPr="00585DD3">
        <w:rPr>
          <w:rFonts w:ascii="Times New Roman" w:hAnsi="Times New Roman"/>
          <w:sz w:val="24"/>
          <w:szCs w:val="24"/>
        </w:rPr>
        <w:t>, sastāvā esošās ēkas</w:t>
      </w:r>
      <w:r w:rsidR="008D5512">
        <w:rPr>
          <w:rFonts w:ascii="Times New Roman" w:hAnsi="Times New Roman"/>
          <w:sz w:val="24"/>
          <w:szCs w:val="24"/>
        </w:rPr>
        <w:t xml:space="preserve">, </w:t>
      </w:r>
      <w:r w:rsidRPr="00585DD3">
        <w:rPr>
          <w:rFonts w:ascii="Times New Roman" w:hAnsi="Times New Roman"/>
          <w:sz w:val="24"/>
          <w:szCs w:val="24"/>
        </w:rPr>
        <w:t>kadastra apzīmējum</w:t>
      </w:r>
      <w:r w:rsidR="008D5512">
        <w:rPr>
          <w:rFonts w:ascii="Times New Roman" w:hAnsi="Times New Roman"/>
          <w:sz w:val="24"/>
          <w:szCs w:val="24"/>
        </w:rPr>
        <w:t>s</w:t>
      </w:r>
      <w:r w:rsidRPr="00585DD3">
        <w:rPr>
          <w:rFonts w:ascii="Times New Roman" w:hAnsi="Times New Roman"/>
          <w:sz w:val="24"/>
          <w:szCs w:val="24"/>
        </w:rPr>
        <w:t xml:space="preserve"> </w:t>
      </w:r>
      <w:r w:rsidR="000A63AC">
        <w:rPr>
          <w:rFonts w:ascii="Times New Roman" w:hAnsi="Times New Roman"/>
          <w:sz w:val="24"/>
          <w:szCs w:val="24"/>
        </w:rPr>
        <w:t>5056 004 0221 006 (Galgauskas pamatskola)</w:t>
      </w:r>
      <w:r w:rsidR="00730277">
        <w:rPr>
          <w:rFonts w:ascii="Times New Roman" w:hAnsi="Times New Roman"/>
          <w:sz w:val="24"/>
          <w:szCs w:val="24"/>
        </w:rPr>
        <w:t xml:space="preserve"> 1499,90 m</w:t>
      </w:r>
      <w:r w:rsidR="00730277" w:rsidRPr="00730277">
        <w:rPr>
          <w:rFonts w:ascii="Times New Roman" w:hAnsi="Times New Roman"/>
          <w:sz w:val="24"/>
          <w:szCs w:val="24"/>
          <w:vertAlign w:val="superscript"/>
        </w:rPr>
        <w:t xml:space="preserve">2 </w:t>
      </w:r>
      <w:r w:rsidR="00730277">
        <w:rPr>
          <w:rFonts w:ascii="Times New Roman" w:hAnsi="Times New Roman"/>
          <w:sz w:val="24"/>
          <w:szCs w:val="24"/>
        </w:rPr>
        <w:t>platībā</w:t>
      </w:r>
      <w:r w:rsidR="0090099B">
        <w:rPr>
          <w:rFonts w:ascii="Times New Roman" w:hAnsi="Times New Roman"/>
          <w:sz w:val="24"/>
          <w:szCs w:val="24"/>
        </w:rPr>
        <w:t>,</w:t>
      </w:r>
      <w:r w:rsidR="000A63AC">
        <w:rPr>
          <w:rFonts w:ascii="Times New Roman" w:hAnsi="Times New Roman"/>
          <w:sz w:val="24"/>
          <w:szCs w:val="24"/>
        </w:rPr>
        <w:t xml:space="preserve"> ēkas</w:t>
      </w:r>
      <w:r w:rsidR="0090099B">
        <w:rPr>
          <w:rFonts w:ascii="Times New Roman" w:hAnsi="Times New Roman"/>
          <w:sz w:val="24"/>
          <w:szCs w:val="24"/>
        </w:rPr>
        <w:t xml:space="preserve">, </w:t>
      </w:r>
      <w:r w:rsidR="000A63AC">
        <w:rPr>
          <w:rFonts w:ascii="Times New Roman" w:hAnsi="Times New Roman"/>
          <w:sz w:val="24"/>
          <w:szCs w:val="24"/>
        </w:rPr>
        <w:t>kadastra apzīmējum</w:t>
      </w:r>
      <w:r w:rsidR="0090099B">
        <w:rPr>
          <w:rFonts w:ascii="Times New Roman" w:hAnsi="Times New Roman"/>
          <w:sz w:val="24"/>
          <w:szCs w:val="24"/>
        </w:rPr>
        <w:t>s</w:t>
      </w:r>
      <w:r w:rsidR="000A63AC">
        <w:rPr>
          <w:rFonts w:ascii="Times New Roman" w:hAnsi="Times New Roman"/>
          <w:sz w:val="24"/>
          <w:szCs w:val="24"/>
        </w:rPr>
        <w:t xml:space="preserve"> 5056 004 0221 011 (Šķūnis) daļas 128,2 m</w:t>
      </w:r>
      <w:r w:rsidR="000A63AC" w:rsidRPr="000A63AC">
        <w:rPr>
          <w:rFonts w:ascii="Times New Roman" w:hAnsi="Times New Roman"/>
          <w:sz w:val="24"/>
          <w:szCs w:val="24"/>
          <w:vertAlign w:val="superscript"/>
        </w:rPr>
        <w:t>2</w:t>
      </w:r>
      <w:r w:rsidR="000A63AC">
        <w:rPr>
          <w:rFonts w:ascii="Times New Roman" w:hAnsi="Times New Roman"/>
          <w:sz w:val="24"/>
          <w:szCs w:val="24"/>
        </w:rPr>
        <w:t xml:space="preserve"> platībā</w:t>
      </w:r>
      <w:r w:rsidR="008D5512">
        <w:rPr>
          <w:rFonts w:ascii="Times New Roman" w:hAnsi="Times New Roman"/>
          <w:sz w:val="24"/>
          <w:szCs w:val="24"/>
        </w:rPr>
        <w:t>,</w:t>
      </w:r>
      <w:r w:rsidRPr="00585DD3">
        <w:rPr>
          <w:rFonts w:ascii="Times New Roman" w:hAnsi="Times New Roman"/>
          <w:sz w:val="24"/>
          <w:szCs w:val="24"/>
        </w:rPr>
        <w:t xml:space="preserve"> un </w:t>
      </w:r>
      <w:r w:rsidR="00152CC6">
        <w:rPr>
          <w:rFonts w:ascii="Times New Roman" w:hAnsi="Times New Roman"/>
          <w:sz w:val="24"/>
          <w:szCs w:val="24"/>
        </w:rPr>
        <w:t>funkcionāli saistītās</w:t>
      </w:r>
      <w:r w:rsidRPr="00585DD3">
        <w:rPr>
          <w:rFonts w:ascii="Times New Roman" w:hAnsi="Times New Roman"/>
          <w:sz w:val="24"/>
          <w:szCs w:val="24"/>
        </w:rPr>
        <w:t xml:space="preserve"> zemes vienības</w:t>
      </w:r>
      <w:r w:rsidR="0090099B">
        <w:rPr>
          <w:rFonts w:ascii="Times New Roman" w:hAnsi="Times New Roman"/>
          <w:sz w:val="24"/>
          <w:szCs w:val="24"/>
        </w:rPr>
        <w:t xml:space="preserve">, </w:t>
      </w:r>
      <w:r w:rsidRPr="00585DD3">
        <w:rPr>
          <w:rFonts w:ascii="Times New Roman" w:hAnsi="Times New Roman"/>
          <w:sz w:val="24"/>
          <w:szCs w:val="24"/>
        </w:rPr>
        <w:t>kadastra apzīmējum</w:t>
      </w:r>
      <w:r w:rsidR="0090099B">
        <w:rPr>
          <w:rFonts w:ascii="Times New Roman" w:hAnsi="Times New Roman"/>
          <w:sz w:val="24"/>
          <w:szCs w:val="24"/>
        </w:rPr>
        <w:t>s</w:t>
      </w:r>
      <w:r w:rsidRPr="00585DD3">
        <w:rPr>
          <w:rFonts w:ascii="Times New Roman" w:hAnsi="Times New Roman"/>
          <w:sz w:val="24"/>
          <w:szCs w:val="24"/>
        </w:rPr>
        <w:t xml:space="preserve"> </w:t>
      </w:r>
      <w:r w:rsidR="000A63AC">
        <w:rPr>
          <w:rFonts w:ascii="Times New Roman" w:hAnsi="Times New Roman"/>
          <w:sz w:val="24"/>
          <w:szCs w:val="24"/>
        </w:rPr>
        <w:t>5056 004 0335</w:t>
      </w:r>
      <w:r w:rsidR="0090099B">
        <w:rPr>
          <w:rFonts w:ascii="Times New Roman" w:hAnsi="Times New Roman"/>
          <w:sz w:val="24"/>
          <w:szCs w:val="24"/>
        </w:rPr>
        <w:t>,</w:t>
      </w:r>
      <w:r w:rsidRPr="00585DD3">
        <w:rPr>
          <w:rFonts w:ascii="Times New Roman" w:hAnsi="Times New Roman"/>
          <w:sz w:val="24"/>
          <w:szCs w:val="24"/>
        </w:rPr>
        <w:t xml:space="preserve"> daļa</w:t>
      </w:r>
      <w:r w:rsidR="008D5512">
        <w:rPr>
          <w:rFonts w:ascii="Times New Roman" w:hAnsi="Times New Roman"/>
          <w:sz w:val="24"/>
          <w:szCs w:val="24"/>
        </w:rPr>
        <w:t>s</w:t>
      </w:r>
      <w:r w:rsidRPr="00585DD3">
        <w:rPr>
          <w:rFonts w:ascii="Times New Roman" w:hAnsi="Times New Roman"/>
          <w:sz w:val="24"/>
          <w:szCs w:val="24"/>
        </w:rPr>
        <w:t xml:space="preserve"> 0,</w:t>
      </w:r>
      <w:r w:rsidR="000A63AC">
        <w:rPr>
          <w:rFonts w:ascii="Times New Roman" w:hAnsi="Times New Roman"/>
          <w:sz w:val="24"/>
          <w:szCs w:val="24"/>
        </w:rPr>
        <w:t>19</w:t>
      </w:r>
      <w:r w:rsidRPr="00585DD3">
        <w:rPr>
          <w:rFonts w:ascii="Times New Roman" w:hAnsi="Times New Roman"/>
          <w:sz w:val="24"/>
          <w:szCs w:val="24"/>
        </w:rPr>
        <w:t xml:space="preserve"> ha platībā </w:t>
      </w:r>
      <w:r w:rsidRPr="00585DD3">
        <w:rPr>
          <w:rFonts w:ascii="Times New Roman" w:eastAsiaTheme="minorHAnsi" w:hAnsi="Times New Roman"/>
          <w:sz w:val="24"/>
          <w:szCs w:val="24"/>
        </w:rPr>
        <w:t>nomnieka noteikšanai</w:t>
      </w:r>
      <w:r w:rsidR="000A63AC">
        <w:rPr>
          <w:rFonts w:ascii="Times New Roman" w:eastAsiaTheme="minorHAnsi" w:hAnsi="Times New Roman"/>
          <w:sz w:val="24"/>
          <w:szCs w:val="24"/>
        </w:rPr>
        <w:t>.</w:t>
      </w:r>
    </w:p>
    <w:p w14:paraId="7FF6A6DB" w14:textId="6676F809" w:rsidR="001722D5" w:rsidRDefault="001722D5" w:rsidP="001722D5">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tiesību izsoles iznomātājs ir Gulbenes novada pašvaldība, reģistrācijas Nr. 90009116327, juridiskā adrese: Ābeļu iela 2, Gulbene, Gulbenes novads, LV-4401 (turpmāk – Iznomātājs).</w:t>
      </w:r>
    </w:p>
    <w:p w14:paraId="59D5B600" w14:textId="6694686C" w:rsidR="00D76CF5" w:rsidRPr="005F5FB2" w:rsidRDefault="00D76CF5" w:rsidP="005F5FB2">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5F5FB2">
        <w:rPr>
          <w:rFonts w:ascii="Times New Roman" w:hAnsi="Times New Roman"/>
          <w:sz w:val="24"/>
          <w:szCs w:val="24"/>
        </w:rPr>
        <w:t xml:space="preserve">Nomas tiesību izsoli organizē un rīko </w:t>
      </w:r>
      <w:r w:rsidRPr="005F5FB2">
        <w:rPr>
          <w:rFonts w:ascii="Times New Roman" w:eastAsia="Times New Roman" w:hAnsi="Times New Roman"/>
          <w:sz w:val="24"/>
          <w:szCs w:val="24"/>
        </w:rPr>
        <w:t xml:space="preserve">Gulbenes novada pašvaldības domes izveidota Gulbenes novada pašvaldības mantas iznomāšanas komisija (turpmāk – Komisija), pamatojoties uz </w:t>
      </w:r>
      <w:r w:rsidRPr="005F5FB2">
        <w:rPr>
          <w:rFonts w:ascii="Times New Roman" w:hAnsi="Times New Roman"/>
          <w:sz w:val="24"/>
          <w:szCs w:val="24"/>
        </w:rPr>
        <w:t xml:space="preserve">Gulbenes novada pašvaldības mantas iznomāšanas komisijas nolikuma, kas apstiprināts ar Gulbenes novada pašvaldības domes 2020.gada 30.jūlija lēmumu Nr. GND/2020/487, </w:t>
      </w:r>
      <w:r w:rsidR="00D03F0F" w:rsidRPr="005F5FB2">
        <w:rPr>
          <w:rFonts w:ascii="Times New Roman" w:hAnsi="Times New Roman"/>
          <w:sz w:val="24"/>
          <w:szCs w:val="24"/>
        </w:rPr>
        <w:t>8</w:t>
      </w:r>
      <w:r w:rsidRPr="005F5FB2">
        <w:rPr>
          <w:rFonts w:ascii="Times New Roman" w:hAnsi="Times New Roman"/>
          <w:sz w:val="24"/>
          <w:szCs w:val="24"/>
        </w:rPr>
        <w:t xml:space="preserve">.5.apakšpunktu un </w:t>
      </w:r>
      <w:r w:rsidRPr="005F5FB2">
        <w:rPr>
          <w:rFonts w:ascii="Times New Roman" w:eastAsia="Times New Roman" w:hAnsi="Times New Roman"/>
          <w:sz w:val="24"/>
          <w:szCs w:val="24"/>
        </w:rPr>
        <w:t>Gulbenes novada pašvaldības mantas iznomāšanas komisijas 2024. gada __.augusta lēmumu Nr. GND/2.6.1/24__ “</w:t>
      </w:r>
      <w:r w:rsidR="005F5FB2" w:rsidRPr="005F5FB2">
        <w:rPr>
          <w:rFonts w:ascii="Times New Roman" w:eastAsia="Times New Roman" w:hAnsi="Times New Roman"/>
          <w:bCs/>
          <w:sz w:val="24"/>
          <w:szCs w:val="24"/>
        </w:rPr>
        <w:t>Par nekustamā īpašuma Galgauskas pagastā ar nosaukumu “Galgauskas pamatskola” nomas tiesību izsoles rīkošanu</w:t>
      </w:r>
      <w:r w:rsidRPr="005F5FB2">
        <w:rPr>
          <w:rFonts w:ascii="Times New Roman" w:hAnsi="Times New Roman"/>
          <w:sz w:val="24"/>
          <w:szCs w:val="24"/>
        </w:rPr>
        <w:t>”</w:t>
      </w:r>
      <w:r w:rsidRPr="005F5FB2">
        <w:rPr>
          <w:rFonts w:ascii="Times New Roman" w:eastAsia="Times New Roman" w:hAnsi="Times New Roman"/>
          <w:sz w:val="24"/>
          <w:szCs w:val="24"/>
        </w:rPr>
        <w:t xml:space="preserve">, ievērojot Publiskas personas finanšu līdzekļu un mantas izšķērdēšanas novēršanas likumu, </w:t>
      </w:r>
      <w:r w:rsidRPr="005F5FB2">
        <w:rPr>
          <w:rFonts w:ascii="Times New Roman" w:eastAsiaTheme="minorHAnsi" w:hAnsi="Times New Roman"/>
          <w:sz w:val="24"/>
          <w:szCs w:val="24"/>
        </w:rPr>
        <w:t>Ministru kabineta 2018.gada 20.februāra noteikumus Nr.97 “Publiskas personas mantas iznomāšanas noteikumi”</w:t>
      </w:r>
      <w:r w:rsidRPr="005F5FB2">
        <w:rPr>
          <w:rFonts w:ascii="Times New Roman" w:hAnsi="Times New Roman"/>
          <w:sz w:val="24"/>
          <w:szCs w:val="24"/>
        </w:rPr>
        <w:t xml:space="preserve"> un šos izsoles noteikumus</w:t>
      </w:r>
      <w:r w:rsidRPr="005F5FB2">
        <w:rPr>
          <w:rFonts w:ascii="Times New Roman" w:eastAsia="Times New Roman" w:hAnsi="Times New Roman"/>
          <w:sz w:val="24"/>
          <w:szCs w:val="24"/>
        </w:rPr>
        <w:t xml:space="preserve">. </w:t>
      </w:r>
      <w:r w:rsidRPr="005F5FB2">
        <w:rPr>
          <w:rFonts w:ascii="Times New Roman" w:hAnsi="Times New Roman"/>
          <w:sz w:val="24"/>
          <w:szCs w:val="24"/>
        </w:rPr>
        <w:t>Komisijas kontaktpersona (jautājumos par izsoles norisi) ir Ineta Otvare (tālrunis 64472217).</w:t>
      </w:r>
    </w:p>
    <w:p w14:paraId="1EEB0130" w14:textId="77777777" w:rsidR="003E700E" w:rsidRPr="00D85DD6" w:rsidRDefault="003E700E" w:rsidP="003E700E">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Izsoles sludinājums tiek publicēts Gulbenes novada pašvaldības tīmekļa vietnē </w:t>
      </w:r>
      <w:hyperlink r:id="rId5" w:history="1">
        <w:r w:rsidRPr="00D85DD6">
          <w:rPr>
            <w:rStyle w:val="Hipersaite"/>
            <w:rFonts w:ascii="Times New Roman" w:hAnsi="Times New Roman"/>
            <w:sz w:val="24"/>
            <w:szCs w:val="24"/>
          </w:rPr>
          <w:t>www.gulbene.lv</w:t>
        </w:r>
      </w:hyperlink>
      <w:r w:rsidRPr="00D85DD6">
        <w:rPr>
          <w:rFonts w:ascii="Times New Roman" w:hAnsi="Times New Roman"/>
          <w:sz w:val="24"/>
          <w:szCs w:val="24"/>
        </w:rPr>
        <w:t xml:space="preserve"> sadaļā Izsoles (</w:t>
      </w:r>
      <w:hyperlink r:id="rId6" w:history="1">
        <w:r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7FE7725E" w14:textId="77777777" w:rsidR="003E700E" w:rsidRPr="00D85DD6" w:rsidRDefault="003E700E" w:rsidP="003E700E">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izsoles noteikumiem un nomas līguma projektu interesenti var iepazīties:</w:t>
      </w:r>
    </w:p>
    <w:p w14:paraId="6D1B7C74" w14:textId="77777777" w:rsidR="003E700E" w:rsidRPr="00D85DD6" w:rsidRDefault="003E700E" w:rsidP="003E700E">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Gulbenes novada Valsts un pašvaldības vienotajā klientu apkalpošanas centrā, Ābeļu ielā 2, Gulbenē, Gulbenes novadā;</w:t>
      </w:r>
    </w:p>
    <w:p w14:paraId="5282552B" w14:textId="77777777" w:rsidR="003E700E" w:rsidRPr="00D85DD6" w:rsidRDefault="003E700E" w:rsidP="003E700E">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Gulbenes novada pašvaldības tīmekļa vietnē </w:t>
      </w:r>
      <w:hyperlink r:id="rId7" w:history="1">
        <w:r w:rsidRPr="00D85DD6">
          <w:rPr>
            <w:rStyle w:val="Hipersaite"/>
            <w:rFonts w:ascii="Times New Roman" w:hAnsi="Times New Roman"/>
            <w:sz w:val="24"/>
            <w:szCs w:val="24"/>
          </w:rPr>
          <w:t>http://gulbene.lv</w:t>
        </w:r>
      </w:hyperlink>
      <w:r w:rsidRPr="00D85DD6">
        <w:rPr>
          <w:rFonts w:ascii="Times New Roman" w:hAnsi="Times New Roman"/>
          <w:sz w:val="24"/>
          <w:szCs w:val="24"/>
        </w:rPr>
        <w:t xml:space="preserve"> sadaļā Izsoles (</w:t>
      </w:r>
      <w:hyperlink r:id="rId8" w:history="1">
        <w:r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394F328B" w14:textId="0A471E1F" w:rsidR="001722D5" w:rsidRDefault="003E700E" w:rsidP="003E700E">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Starp nomas tiesību izsoles dalībniekiem aizliegta vienošanās, kas varētu ietekmēt nomas tiesību izsoles rezultātu un gaitu.</w:t>
      </w:r>
    </w:p>
    <w:p w14:paraId="655B469A" w14:textId="79B07CC0" w:rsidR="00663BFC" w:rsidRDefault="00663BFC" w:rsidP="00663BFC">
      <w:pPr>
        <w:pStyle w:val="Sarakstarindkopa"/>
        <w:tabs>
          <w:tab w:val="left" w:pos="567"/>
        </w:tabs>
        <w:spacing w:after="0" w:line="240" w:lineRule="auto"/>
        <w:ind w:left="567"/>
        <w:jc w:val="both"/>
        <w:rPr>
          <w:rFonts w:ascii="Times New Roman" w:hAnsi="Times New Roman"/>
          <w:sz w:val="24"/>
          <w:szCs w:val="24"/>
        </w:rPr>
      </w:pPr>
    </w:p>
    <w:p w14:paraId="060D02BC" w14:textId="77777777" w:rsidR="00663BFC" w:rsidRPr="00D85DD6" w:rsidRDefault="00663BFC" w:rsidP="00663BFC">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Nomas objekts</w:t>
      </w:r>
    </w:p>
    <w:p w14:paraId="3C2EA77D" w14:textId="77777777" w:rsidR="00663BFC" w:rsidRPr="00D85DD6" w:rsidRDefault="00663BFC" w:rsidP="00663BFC">
      <w:pPr>
        <w:pStyle w:val="Sarakstarindkopa"/>
        <w:spacing w:after="0" w:line="240" w:lineRule="auto"/>
        <w:rPr>
          <w:rFonts w:ascii="Times New Roman" w:hAnsi="Times New Roman"/>
          <w:b/>
          <w:sz w:val="24"/>
          <w:szCs w:val="24"/>
        </w:rPr>
      </w:pPr>
    </w:p>
    <w:p w14:paraId="07D2BD63" w14:textId="77777777" w:rsidR="000C2222" w:rsidRDefault="00663BFC" w:rsidP="00663BFC">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Nomas </w:t>
      </w:r>
      <w:r w:rsidR="000C2222">
        <w:rPr>
          <w:rFonts w:ascii="Times New Roman" w:hAnsi="Times New Roman"/>
          <w:sz w:val="24"/>
          <w:szCs w:val="24"/>
        </w:rPr>
        <w:t>objektu veido:</w:t>
      </w:r>
    </w:p>
    <w:p w14:paraId="1A1A9EC9" w14:textId="41FB623B" w:rsidR="00A373B5" w:rsidRDefault="000C2222" w:rsidP="000C2222">
      <w:pPr>
        <w:pStyle w:val="Sarakstarindkopa"/>
        <w:numPr>
          <w:ilvl w:val="2"/>
          <w:numId w:val="1"/>
        </w:numPr>
        <w:tabs>
          <w:tab w:val="left" w:pos="567"/>
        </w:tabs>
        <w:spacing w:after="0" w:line="240" w:lineRule="auto"/>
        <w:ind w:left="1276" w:hanging="709"/>
        <w:jc w:val="both"/>
        <w:rPr>
          <w:rFonts w:ascii="Times New Roman" w:hAnsi="Times New Roman"/>
          <w:sz w:val="24"/>
          <w:szCs w:val="24"/>
        </w:rPr>
      </w:pPr>
      <w:r w:rsidRPr="000C2222">
        <w:rPr>
          <w:rFonts w:ascii="Times New Roman" w:eastAsiaTheme="minorHAnsi" w:hAnsi="Times New Roman"/>
          <w:sz w:val="24"/>
          <w:szCs w:val="24"/>
        </w:rPr>
        <w:t xml:space="preserve">Gulbenes novada pašvaldībai piederošā </w:t>
      </w:r>
      <w:r w:rsidRPr="000C2222">
        <w:rPr>
          <w:rFonts w:ascii="Times New Roman" w:hAnsi="Times New Roman"/>
          <w:noProof/>
          <w:sz w:val="24"/>
          <w:szCs w:val="24"/>
        </w:rPr>
        <w:t xml:space="preserve">nekustamā īpašuma </w:t>
      </w:r>
      <w:r w:rsidR="0090099B">
        <w:rPr>
          <w:rFonts w:ascii="Times New Roman" w:hAnsi="Times New Roman"/>
          <w:sz w:val="24"/>
          <w:szCs w:val="24"/>
        </w:rPr>
        <w:t>Galgauskas</w:t>
      </w:r>
      <w:r w:rsidRPr="000C2222">
        <w:rPr>
          <w:rFonts w:ascii="Times New Roman" w:hAnsi="Times New Roman"/>
          <w:sz w:val="24"/>
          <w:szCs w:val="24"/>
        </w:rPr>
        <w:t xml:space="preserve"> pagastā ar nosaukumu “</w:t>
      </w:r>
      <w:r w:rsidR="0090099B">
        <w:rPr>
          <w:rFonts w:ascii="Times New Roman" w:hAnsi="Times New Roman"/>
          <w:sz w:val="24"/>
          <w:szCs w:val="24"/>
        </w:rPr>
        <w:t>Galgauskas pamatskola</w:t>
      </w:r>
      <w:r w:rsidRPr="000C2222">
        <w:rPr>
          <w:rFonts w:ascii="Times New Roman" w:hAnsi="Times New Roman"/>
          <w:sz w:val="24"/>
          <w:szCs w:val="24"/>
        </w:rPr>
        <w:t xml:space="preserve">”, kadastra numurs </w:t>
      </w:r>
      <w:r w:rsidR="0090099B">
        <w:rPr>
          <w:rFonts w:ascii="Times New Roman" w:hAnsi="Times New Roman"/>
          <w:sz w:val="24"/>
          <w:szCs w:val="24"/>
        </w:rPr>
        <w:t>5056 004 033</w:t>
      </w:r>
      <w:r w:rsidR="002E5551">
        <w:rPr>
          <w:rFonts w:ascii="Times New Roman" w:hAnsi="Times New Roman"/>
          <w:sz w:val="24"/>
          <w:szCs w:val="24"/>
        </w:rPr>
        <w:t>5</w:t>
      </w:r>
      <w:r w:rsidRPr="000C2222">
        <w:rPr>
          <w:rFonts w:ascii="Times New Roman" w:hAnsi="Times New Roman"/>
          <w:sz w:val="24"/>
          <w:szCs w:val="24"/>
        </w:rPr>
        <w:t xml:space="preserve">, sastāvā </w:t>
      </w:r>
      <w:r w:rsidRPr="000C2222">
        <w:rPr>
          <w:rFonts w:ascii="Times New Roman" w:hAnsi="Times New Roman"/>
          <w:sz w:val="24"/>
          <w:szCs w:val="24"/>
        </w:rPr>
        <w:lastRenderedPageBreak/>
        <w:t xml:space="preserve">esošā ēka, kadastra apzīmējums </w:t>
      </w:r>
      <w:r w:rsidR="002E5551">
        <w:rPr>
          <w:rFonts w:ascii="Times New Roman" w:hAnsi="Times New Roman"/>
          <w:sz w:val="24"/>
          <w:szCs w:val="24"/>
        </w:rPr>
        <w:t>5056 004 0221 006 (Galgauskas pamatskola)</w:t>
      </w:r>
      <w:r w:rsidR="007F52B2">
        <w:rPr>
          <w:rFonts w:ascii="Times New Roman" w:hAnsi="Times New Roman"/>
          <w:sz w:val="24"/>
          <w:szCs w:val="24"/>
        </w:rPr>
        <w:t xml:space="preserve"> 1499,90 m</w:t>
      </w:r>
      <w:r w:rsidR="007F52B2" w:rsidRPr="007F52B2">
        <w:rPr>
          <w:rFonts w:ascii="Times New Roman" w:hAnsi="Times New Roman"/>
          <w:sz w:val="24"/>
          <w:szCs w:val="24"/>
          <w:vertAlign w:val="superscript"/>
        </w:rPr>
        <w:t>2</w:t>
      </w:r>
      <w:r w:rsidR="007F52B2">
        <w:rPr>
          <w:rFonts w:ascii="Times New Roman" w:hAnsi="Times New Roman"/>
          <w:sz w:val="24"/>
          <w:szCs w:val="24"/>
        </w:rPr>
        <w:t xml:space="preserve"> platībā</w:t>
      </w:r>
      <w:r w:rsidR="00A373B5">
        <w:rPr>
          <w:rFonts w:ascii="Times New Roman" w:hAnsi="Times New Roman"/>
          <w:sz w:val="24"/>
          <w:szCs w:val="24"/>
        </w:rPr>
        <w:t xml:space="preserve"> (turpmāk – Ēka);</w:t>
      </w:r>
    </w:p>
    <w:p w14:paraId="27475DD8" w14:textId="0A4A57E5" w:rsidR="000C2222" w:rsidRDefault="002E5551" w:rsidP="000C2222">
      <w:pPr>
        <w:pStyle w:val="Sarakstarindkopa"/>
        <w:numPr>
          <w:ilvl w:val="2"/>
          <w:numId w:val="1"/>
        </w:numPr>
        <w:tabs>
          <w:tab w:val="left" w:pos="567"/>
        </w:tabs>
        <w:spacing w:after="0" w:line="240" w:lineRule="auto"/>
        <w:ind w:left="1276" w:hanging="709"/>
        <w:jc w:val="both"/>
        <w:rPr>
          <w:rFonts w:ascii="Times New Roman" w:hAnsi="Times New Roman"/>
          <w:sz w:val="24"/>
          <w:szCs w:val="24"/>
        </w:rPr>
      </w:pPr>
      <w:r>
        <w:rPr>
          <w:rFonts w:ascii="Times New Roman" w:hAnsi="Times New Roman"/>
          <w:sz w:val="24"/>
          <w:szCs w:val="24"/>
        </w:rPr>
        <w:t>ēkas, kadastra apzīmējums 5056 004 0221 011 (Šķūnis) daļa 128,2 m</w:t>
      </w:r>
      <w:r w:rsidRPr="002E5551">
        <w:rPr>
          <w:rFonts w:ascii="Times New Roman" w:hAnsi="Times New Roman"/>
          <w:sz w:val="24"/>
          <w:szCs w:val="24"/>
          <w:vertAlign w:val="superscript"/>
        </w:rPr>
        <w:t>2</w:t>
      </w:r>
      <w:r>
        <w:rPr>
          <w:rFonts w:ascii="Times New Roman" w:hAnsi="Times New Roman"/>
          <w:sz w:val="24"/>
          <w:szCs w:val="24"/>
          <w:vertAlign w:val="superscript"/>
        </w:rPr>
        <w:t xml:space="preserve"> </w:t>
      </w:r>
      <w:r w:rsidRPr="002E5551">
        <w:rPr>
          <w:rFonts w:ascii="Times New Roman" w:hAnsi="Times New Roman"/>
          <w:sz w:val="24"/>
          <w:szCs w:val="24"/>
        </w:rPr>
        <w:t>platībā</w:t>
      </w:r>
      <w:r>
        <w:rPr>
          <w:rFonts w:ascii="Times New Roman" w:hAnsi="Times New Roman"/>
          <w:sz w:val="24"/>
          <w:szCs w:val="24"/>
        </w:rPr>
        <w:t xml:space="preserve"> </w:t>
      </w:r>
      <w:r w:rsidR="000C2222">
        <w:rPr>
          <w:rFonts w:ascii="Times New Roman" w:hAnsi="Times New Roman"/>
          <w:sz w:val="24"/>
          <w:szCs w:val="24"/>
        </w:rPr>
        <w:t>(turpmāk – Ēka);</w:t>
      </w:r>
    </w:p>
    <w:p w14:paraId="17D80448" w14:textId="6292999F" w:rsidR="000C2222" w:rsidRPr="00982EB2" w:rsidRDefault="000C2222" w:rsidP="00982EB2">
      <w:pPr>
        <w:pStyle w:val="Sarakstarindkopa"/>
        <w:numPr>
          <w:ilvl w:val="2"/>
          <w:numId w:val="1"/>
        </w:numPr>
        <w:tabs>
          <w:tab w:val="left" w:pos="567"/>
        </w:tabs>
        <w:spacing w:after="0" w:line="240" w:lineRule="auto"/>
        <w:ind w:left="1276" w:hanging="709"/>
        <w:jc w:val="both"/>
        <w:rPr>
          <w:rFonts w:ascii="Times New Roman" w:hAnsi="Times New Roman"/>
          <w:sz w:val="24"/>
          <w:szCs w:val="24"/>
        </w:rPr>
      </w:pPr>
      <w:r>
        <w:rPr>
          <w:rFonts w:ascii="Times New Roman" w:hAnsi="Times New Roman"/>
          <w:sz w:val="24"/>
          <w:szCs w:val="24"/>
        </w:rPr>
        <w:t>Ēk</w:t>
      </w:r>
      <w:r w:rsidR="002E5551">
        <w:rPr>
          <w:rFonts w:ascii="Times New Roman" w:hAnsi="Times New Roman"/>
          <w:sz w:val="24"/>
          <w:szCs w:val="24"/>
        </w:rPr>
        <w:t>ām</w:t>
      </w:r>
      <w:r>
        <w:rPr>
          <w:rFonts w:ascii="Times New Roman" w:hAnsi="Times New Roman"/>
          <w:sz w:val="24"/>
          <w:szCs w:val="24"/>
        </w:rPr>
        <w:t xml:space="preserve"> </w:t>
      </w:r>
      <w:r w:rsidR="00093E30">
        <w:rPr>
          <w:rFonts w:ascii="Times New Roman" w:hAnsi="Times New Roman"/>
          <w:sz w:val="24"/>
          <w:szCs w:val="24"/>
        </w:rPr>
        <w:t>funkcionāli saistītās</w:t>
      </w:r>
      <w:r>
        <w:rPr>
          <w:rFonts w:ascii="Times New Roman" w:hAnsi="Times New Roman"/>
          <w:sz w:val="24"/>
          <w:szCs w:val="24"/>
        </w:rPr>
        <w:t xml:space="preserve"> zemes vienības, kadastra apzīmējums </w:t>
      </w:r>
      <w:r w:rsidR="002E5551">
        <w:rPr>
          <w:rFonts w:ascii="Times New Roman" w:hAnsi="Times New Roman"/>
          <w:sz w:val="24"/>
          <w:szCs w:val="24"/>
        </w:rPr>
        <w:t>5056 004 0335</w:t>
      </w:r>
      <w:r>
        <w:rPr>
          <w:rFonts w:ascii="Times New Roman" w:hAnsi="Times New Roman"/>
          <w:sz w:val="24"/>
          <w:szCs w:val="24"/>
        </w:rPr>
        <w:t>, daļa 0,</w:t>
      </w:r>
      <w:r w:rsidR="002E5551">
        <w:rPr>
          <w:rFonts w:ascii="Times New Roman" w:hAnsi="Times New Roman"/>
          <w:sz w:val="24"/>
          <w:szCs w:val="24"/>
        </w:rPr>
        <w:t>19</w:t>
      </w:r>
      <w:r>
        <w:rPr>
          <w:rFonts w:ascii="Times New Roman" w:hAnsi="Times New Roman"/>
          <w:sz w:val="24"/>
          <w:szCs w:val="24"/>
        </w:rPr>
        <w:t xml:space="preserve"> ha platībā (turpmāk </w:t>
      </w:r>
      <w:r w:rsidR="00A44E5E">
        <w:rPr>
          <w:rFonts w:ascii="Times New Roman" w:hAnsi="Times New Roman"/>
          <w:sz w:val="24"/>
          <w:szCs w:val="24"/>
        </w:rPr>
        <w:t>–</w:t>
      </w:r>
      <w:r>
        <w:rPr>
          <w:rFonts w:ascii="Times New Roman" w:hAnsi="Times New Roman"/>
          <w:sz w:val="24"/>
          <w:szCs w:val="24"/>
        </w:rPr>
        <w:t xml:space="preserve"> Zemes</w:t>
      </w:r>
      <w:r w:rsidR="00A44E5E">
        <w:rPr>
          <w:rFonts w:ascii="Times New Roman" w:hAnsi="Times New Roman"/>
          <w:sz w:val="24"/>
          <w:szCs w:val="24"/>
        </w:rPr>
        <w:t>gabals), turpmāk viss kopā saukts – Nomas objekts.</w:t>
      </w:r>
    </w:p>
    <w:p w14:paraId="43D43EA0" w14:textId="539EF278" w:rsidR="005E719F" w:rsidRPr="00D85DD6" w:rsidRDefault="005E719F" w:rsidP="005E719F">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Īpašuma tiesības uz nekustamo īpašumu ar nosaukumu “</w:t>
      </w:r>
      <w:r w:rsidR="00385010">
        <w:rPr>
          <w:rFonts w:ascii="Times New Roman" w:hAnsi="Times New Roman"/>
          <w:sz w:val="24"/>
          <w:szCs w:val="24"/>
        </w:rPr>
        <w:t>Galgauskas pamatskola</w:t>
      </w:r>
      <w:r w:rsidRPr="00D85DD6">
        <w:rPr>
          <w:rFonts w:ascii="Times New Roman" w:hAnsi="Times New Roman"/>
          <w:sz w:val="24"/>
          <w:szCs w:val="24"/>
        </w:rPr>
        <w:t xml:space="preserve">”, kadastra numurs </w:t>
      </w:r>
      <w:r w:rsidR="00385010">
        <w:rPr>
          <w:rFonts w:ascii="Times New Roman" w:hAnsi="Times New Roman"/>
          <w:sz w:val="24"/>
          <w:szCs w:val="24"/>
        </w:rPr>
        <w:t>5056 004 0335</w:t>
      </w:r>
      <w:r w:rsidRPr="00D85DD6">
        <w:rPr>
          <w:rFonts w:ascii="Times New Roman" w:hAnsi="Times New Roman"/>
          <w:sz w:val="24"/>
          <w:szCs w:val="24"/>
        </w:rPr>
        <w:t xml:space="preserve">, </w:t>
      </w:r>
      <w:r>
        <w:rPr>
          <w:rFonts w:ascii="Times New Roman" w:hAnsi="Times New Roman"/>
          <w:sz w:val="24"/>
          <w:szCs w:val="24"/>
        </w:rPr>
        <w:t>kura</w:t>
      </w:r>
      <w:r w:rsidRPr="00D85DD6">
        <w:rPr>
          <w:rFonts w:ascii="Times New Roman" w:hAnsi="Times New Roman"/>
          <w:sz w:val="24"/>
          <w:szCs w:val="24"/>
        </w:rPr>
        <w:t xml:space="preserve"> sastāv</w:t>
      </w:r>
      <w:r>
        <w:rPr>
          <w:rFonts w:ascii="Times New Roman" w:hAnsi="Times New Roman"/>
          <w:sz w:val="24"/>
          <w:szCs w:val="24"/>
        </w:rPr>
        <w:t xml:space="preserve">ā ietilpst </w:t>
      </w:r>
      <w:r w:rsidRPr="00D85DD6">
        <w:rPr>
          <w:rFonts w:ascii="Times New Roman" w:hAnsi="Times New Roman"/>
          <w:sz w:val="24"/>
          <w:szCs w:val="24"/>
        </w:rPr>
        <w:t xml:space="preserve">zemes vienība ar kadastra apzīmējumu </w:t>
      </w:r>
      <w:r w:rsidR="00385010">
        <w:rPr>
          <w:rFonts w:ascii="Times New Roman" w:hAnsi="Times New Roman"/>
          <w:sz w:val="24"/>
          <w:szCs w:val="24"/>
        </w:rPr>
        <w:t xml:space="preserve">5056 004 0335, </w:t>
      </w:r>
      <w:r>
        <w:rPr>
          <w:rFonts w:ascii="Times New Roman" w:hAnsi="Times New Roman"/>
          <w:sz w:val="24"/>
          <w:szCs w:val="24"/>
        </w:rPr>
        <w:t xml:space="preserve">ēka ar kadastra apzīmējumu </w:t>
      </w:r>
      <w:r w:rsidR="00385010">
        <w:rPr>
          <w:rFonts w:ascii="Times New Roman" w:hAnsi="Times New Roman"/>
          <w:sz w:val="24"/>
          <w:szCs w:val="24"/>
        </w:rPr>
        <w:t>5056 004 0221 00</w:t>
      </w:r>
      <w:r w:rsidR="002B538B">
        <w:rPr>
          <w:rFonts w:ascii="Times New Roman" w:hAnsi="Times New Roman"/>
          <w:sz w:val="24"/>
          <w:szCs w:val="24"/>
        </w:rPr>
        <w:t>6</w:t>
      </w:r>
      <w:r>
        <w:rPr>
          <w:rFonts w:ascii="Times New Roman" w:hAnsi="Times New Roman"/>
          <w:sz w:val="24"/>
          <w:szCs w:val="24"/>
        </w:rPr>
        <w:t>,</w:t>
      </w:r>
      <w:r w:rsidR="00385010">
        <w:rPr>
          <w:rFonts w:ascii="Times New Roman" w:hAnsi="Times New Roman"/>
          <w:sz w:val="24"/>
          <w:szCs w:val="24"/>
        </w:rPr>
        <w:t xml:space="preserve"> ēka ar kadastra apzīmējumu 5056 004 0221 011</w:t>
      </w:r>
      <w:r w:rsidRPr="00D85DD6">
        <w:rPr>
          <w:rFonts w:ascii="Times New Roman" w:hAnsi="Times New Roman"/>
          <w:sz w:val="24"/>
          <w:szCs w:val="24"/>
        </w:rPr>
        <w:t xml:space="preserve">, Gulbenes novada pašvaldībai nostiprinātas Vidzemes rajona tiesas </w:t>
      </w:r>
      <w:r w:rsidR="00385010">
        <w:rPr>
          <w:rFonts w:ascii="Times New Roman" w:hAnsi="Times New Roman"/>
          <w:sz w:val="24"/>
          <w:szCs w:val="24"/>
        </w:rPr>
        <w:t>Galgauskas</w:t>
      </w:r>
      <w:r w:rsidRPr="00D85DD6">
        <w:rPr>
          <w:rFonts w:ascii="Times New Roman" w:hAnsi="Times New Roman"/>
          <w:sz w:val="24"/>
          <w:szCs w:val="24"/>
        </w:rPr>
        <w:t xml:space="preserve"> pagasta zemesgrāmatas nodalījumā Nr. </w:t>
      </w:r>
      <w:r w:rsidR="00385010" w:rsidRPr="00123835">
        <w:rPr>
          <w:rFonts w:ascii="Times New Roman" w:eastAsia="TimesNewRomanPS-BoldItalicMT" w:hAnsi="Times New Roman"/>
          <w:sz w:val="24"/>
          <w:szCs w:val="24"/>
          <w14:ligatures w14:val="standardContextual"/>
        </w:rPr>
        <w:t>100000385740</w:t>
      </w:r>
      <w:r w:rsidR="00385010" w:rsidRPr="00D85DD6">
        <w:rPr>
          <w:rFonts w:ascii="Times New Roman" w:hAnsi="Times New Roman"/>
          <w:sz w:val="24"/>
          <w:szCs w:val="24"/>
        </w:rPr>
        <w:t xml:space="preserve"> </w:t>
      </w:r>
      <w:r w:rsidRPr="00D85DD6">
        <w:rPr>
          <w:rFonts w:ascii="Times New Roman" w:hAnsi="Times New Roman"/>
          <w:sz w:val="24"/>
          <w:szCs w:val="24"/>
        </w:rPr>
        <w:t>(200</w:t>
      </w:r>
      <w:r w:rsidR="00385010">
        <w:rPr>
          <w:rFonts w:ascii="Times New Roman" w:hAnsi="Times New Roman"/>
          <w:sz w:val="24"/>
          <w:szCs w:val="24"/>
        </w:rPr>
        <w:t>7</w:t>
      </w:r>
      <w:r w:rsidRPr="00D85DD6">
        <w:rPr>
          <w:rFonts w:ascii="Times New Roman" w:hAnsi="Times New Roman"/>
          <w:sz w:val="24"/>
          <w:szCs w:val="24"/>
        </w:rPr>
        <w:t xml:space="preserve">.gada </w:t>
      </w:r>
      <w:r w:rsidR="00385010">
        <w:rPr>
          <w:rFonts w:ascii="Times New Roman" w:hAnsi="Times New Roman"/>
          <w:sz w:val="24"/>
          <w:szCs w:val="24"/>
        </w:rPr>
        <w:t>9.augusta</w:t>
      </w:r>
      <w:r w:rsidRPr="00D85DD6">
        <w:rPr>
          <w:rFonts w:ascii="Times New Roman" w:hAnsi="Times New Roman"/>
          <w:sz w:val="24"/>
          <w:szCs w:val="24"/>
        </w:rPr>
        <w:t xml:space="preserve"> Vidzemes rajona tiesas lēmums, žurnāls Nr. </w:t>
      </w:r>
      <w:r w:rsidR="00385010" w:rsidRPr="00123835">
        <w:rPr>
          <w:rFonts w:ascii="Times New Roman" w:eastAsia="TimesNewRomanPS-ItalicMT" w:hAnsi="Times New Roman"/>
          <w:sz w:val="24"/>
          <w:szCs w:val="24"/>
          <w14:ligatures w14:val="standardContextual"/>
        </w:rPr>
        <w:t>300002177523</w:t>
      </w:r>
      <w:r w:rsidRPr="00D85DD6">
        <w:rPr>
          <w:rFonts w:ascii="Times New Roman" w:hAnsi="Times New Roman"/>
          <w:sz w:val="24"/>
          <w:szCs w:val="24"/>
        </w:rPr>
        <w:t>).</w:t>
      </w:r>
    </w:p>
    <w:p w14:paraId="7A1BF788" w14:textId="59439E14" w:rsidR="000C2222" w:rsidRPr="002040F3" w:rsidRDefault="000C2222" w:rsidP="000C2222">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Atbilstoši Gulbenes novada teritorijas plānojumam (apstiprināts ar Gulbenes novada pašvaldības domes 2018. gada 27. decembra saistošajiem noteikumiem Nr. 20 “Gulbenes novada teritorijas plānojums, Teritorijas izmantošanas un apbūves noteikumi un grafiskā daļa”) Nomas objekts atrodas </w:t>
      </w:r>
      <w:r>
        <w:rPr>
          <w:rFonts w:ascii="Times New Roman" w:hAnsi="Times New Roman"/>
          <w:sz w:val="24"/>
          <w:szCs w:val="24"/>
        </w:rPr>
        <w:t xml:space="preserve">publiskās apbūves teritorijā, </w:t>
      </w:r>
      <w:r w:rsidR="00982EB2">
        <w:rPr>
          <w:rFonts w:ascii="Times New Roman" w:hAnsi="Times New Roman"/>
          <w:sz w:val="24"/>
          <w:szCs w:val="24"/>
        </w:rPr>
        <w:t xml:space="preserve">Ēkas </w:t>
      </w:r>
      <w:r w:rsidR="002040F3">
        <w:rPr>
          <w:rFonts w:ascii="Times New Roman" w:hAnsi="Times New Roman"/>
          <w:sz w:val="24"/>
          <w:szCs w:val="24"/>
        </w:rPr>
        <w:t xml:space="preserve">ar kadastra apzīmējumu 5056 004 0221 006 galvenais </w:t>
      </w:r>
      <w:r w:rsidR="00982EB2">
        <w:rPr>
          <w:rFonts w:ascii="Times New Roman" w:hAnsi="Times New Roman"/>
          <w:sz w:val="24"/>
          <w:szCs w:val="24"/>
        </w:rPr>
        <w:t xml:space="preserve">lietošanas veids – </w:t>
      </w:r>
      <w:r w:rsidR="002040F3" w:rsidRPr="002040F3">
        <w:rPr>
          <w:rFonts w:ascii="Times New Roman" w:hAnsi="Times New Roman"/>
          <w:sz w:val="24"/>
          <w:szCs w:val="24"/>
        </w:rPr>
        <w:t>skolas, universitātes un zinātniskajai pētniecībai paredzētās ēkas (kods 1263)</w:t>
      </w:r>
      <w:r w:rsidR="002040F3">
        <w:rPr>
          <w:rFonts w:ascii="Times New Roman" w:hAnsi="Times New Roman"/>
          <w:sz w:val="24"/>
          <w:szCs w:val="24"/>
        </w:rPr>
        <w:t xml:space="preserve">, Ēkas ar kadastra apzīmējumu 5056 004 0221 011 galvenais lietošanas veids - </w:t>
      </w:r>
      <w:r w:rsidR="002040F3" w:rsidRPr="002040F3">
        <w:rPr>
          <w:rFonts w:ascii="Times New Roman" w:hAnsi="Times New Roman"/>
          <w:sz w:val="24"/>
          <w:szCs w:val="24"/>
        </w:rPr>
        <w:t>citas, iepriekš neklasificētas, ēkas (kods 1274).</w:t>
      </w:r>
    </w:p>
    <w:p w14:paraId="0F9B5194" w14:textId="55D095EE" w:rsidR="00611178" w:rsidRPr="00611178" w:rsidRDefault="00E777C2" w:rsidP="00BB2594">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BB2594">
        <w:rPr>
          <w:rFonts w:ascii="Times New Roman" w:hAnsi="Times New Roman"/>
          <w:color w:val="000000" w:themeColor="text1"/>
          <w:sz w:val="24"/>
          <w:szCs w:val="24"/>
        </w:rPr>
        <w:t>Zemesgrāmatā ierakstītas lietu tiesības, kas apgrūtina Nomas objektu:</w:t>
      </w:r>
    </w:p>
    <w:p w14:paraId="30AC5759" w14:textId="33142ABA" w:rsidR="00611178" w:rsidRPr="00611178" w:rsidRDefault="00611178" w:rsidP="00611178">
      <w:pPr>
        <w:pStyle w:val="Sarakstarindkopa"/>
        <w:numPr>
          <w:ilvl w:val="2"/>
          <w:numId w:val="1"/>
        </w:numPr>
        <w:tabs>
          <w:tab w:val="left" w:pos="567"/>
        </w:tabs>
        <w:spacing w:after="0" w:line="240" w:lineRule="auto"/>
        <w:ind w:left="1276" w:hanging="709"/>
        <w:jc w:val="both"/>
        <w:rPr>
          <w:rFonts w:ascii="Times New Roman" w:hAnsi="Times New Roman"/>
          <w:sz w:val="24"/>
          <w:szCs w:val="24"/>
        </w:rPr>
      </w:pPr>
      <w:r w:rsidRPr="00611178">
        <w:rPr>
          <w:rFonts w:ascii="Times New Roman" w:eastAsia="TimesNewRomanPSMT" w:hAnsi="Times New Roman"/>
          <w:sz w:val="24"/>
          <w:szCs w:val="24"/>
        </w:rPr>
        <w:t>Atzīme - no 10 līdz 25 kilometriem garas dabiskas ūdensteces vides un dabas resursu 0.7 ha;</w:t>
      </w:r>
    </w:p>
    <w:p w14:paraId="190FEC4A" w14:textId="5A950461" w:rsidR="00611178" w:rsidRPr="00611178" w:rsidRDefault="00611178" w:rsidP="00611178">
      <w:pPr>
        <w:pStyle w:val="Sarakstarindkopa"/>
        <w:numPr>
          <w:ilvl w:val="2"/>
          <w:numId w:val="1"/>
        </w:numPr>
        <w:tabs>
          <w:tab w:val="left" w:pos="567"/>
        </w:tabs>
        <w:spacing w:after="0" w:line="240" w:lineRule="auto"/>
        <w:ind w:left="1276" w:hanging="709"/>
        <w:jc w:val="both"/>
        <w:rPr>
          <w:rFonts w:ascii="Times New Roman" w:hAnsi="Times New Roman"/>
          <w:sz w:val="24"/>
          <w:szCs w:val="24"/>
        </w:rPr>
      </w:pPr>
      <w:r w:rsidRPr="00611178">
        <w:rPr>
          <w:rFonts w:ascii="Times New Roman" w:eastAsia="TimesNewRomanPSMT" w:hAnsi="Times New Roman"/>
          <w:sz w:val="24"/>
          <w:szCs w:val="24"/>
        </w:rPr>
        <w:t>Atzīme - vietējas nozīmes kultūras pieminekļa teritorija un objekti;</w:t>
      </w:r>
    </w:p>
    <w:p w14:paraId="12E89EB7" w14:textId="5AEB4272" w:rsidR="00611178" w:rsidRPr="00611178" w:rsidRDefault="00611178" w:rsidP="00611178">
      <w:pPr>
        <w:pStyle w:val="Sarakstarindkopa"/>
        <w:numPr>
          <w:ilvl w:val="2"/>
          <w:numId w:val="1"/>
        </w:numPr>
        <w:tabs>
          <w:tab w:val="left" w:pos="567"/>
        </w:tabs>
        <w:spacing w:after="0" w:line="240" w:lineRule="auto"/>
        <w:ind w:left="1276" w:hanging="709"/>
        <w:jc w:val="both"/>
        <w:rPr>
          <w:rFonts w:ascii="Times New Roman" w:hAnsi="Times New Roman"/>
          <w:sz w:val="24"/>
          <w:szCs w:val="24"/>
        </w:rPr>
      </w:pPr>
      <w:r w:rsidRPr="00611178">
        <w:rPr>
          <w:rFonts w:ascii="Times New Roman" w:eastAsia="TimesNewRomanPSMT" w:hAnsi="Times New Roman"/>
          <w:sz w:val="24"/>
          <w:szCs w:val="24"/>
        </w:rPr>
        <w:t>Atzīme - ekspluatācijas aizsargjoslas teritorija gar valsts vietējiem un pašvaldību autoceļiem lauku apvidos 0.22 ha;</w:t>
      </w:r>
    </w:p>
    <w:p w14:paraId="011D7F11" w14:textId="78A83034" w:rsidR="00611178" w:rsidRPr="00611178" w:rsidRDefault="00611178" w:rsidP="00611178">
      <w:pPr>
        <w:pStyle w:val="Sarakstarindkopa"/>
        <w:numPr>
          <w:ilvl w:val="2"/>
          <w:numId w:val="1"/>
        </w:numPr>
        <w:tabs>
          <w:tab w:val="left" w:pos="567"/>
        </w:tabs>
        <w:spacing w:after="0" w:line="240" w:lineRule="auto"/>
        <w:ind w:left="1276" w:hanging="709"/>
        <w:jc w:val="both"/>
        <w:rPr>
          <w:rFonts w:ascii="Times New Roman" w:hAnsi="Times New Roman"/>
          <w:sz w:val="24"/>
          <w:szCs w:val="24"/>
        </w:rPr>
      </w:pPr>
      <w:r w:rsidRPr="00611178">
        <w:rPr>
          <w:rFonts w:ascii="Times New Roman" w:eastAsia="TimesNewRomanPSMT" w:hAnsi="Times New Roman"/>
          <w:sz w:val="24"/>
          <w:szCs w:val="24"/>
        </w:rPr>
        <w:t>Atzīme - ekspluatācijas aizsargjoslas teritorija gar valsts vietējiem un pašvaldību autoceļiem lauku apvidos 0.3 ha;</w:t>
      </w:r>
    </w:p>
    <w:p w14:paraId="63A06592" w14:textId="178055A4" w:rsidR="00611178" w:rsidRPr="00611178" w:rsidRDefault="00611178" w:rsidP="00611178">
      <w:pPr>
        <w:pStyle w:val="Sarakstarindkopa"/>
        <w:numPr>
          <w:ilvl w:val="2"/>
          <w:numId w:val="1"/>
        </w:numPr>
        <w:tabs>
          <w:tab w:val="left" w:pos="567"/>
        </w:tabs>
        <w:spacing w:after="0" w:line="240" w:lineRule="auto"/>
        <w:ind w:left="1276" w:hanging="709"/>
        <w:jc w:val="both"/>
        <w:rPr>
          <w:rFonts w:ascii="Times New Roman" w:hAnsi="Times New Roman"/>
          <w:sz w:val="24"/>
          <w:szCs w:val="24"/>
        </w:rPr>
      </w:pPr>
      <w:r w:rsidRPr="00611178">
        <w:rPr>
          <w:rFonts w:ascii="Times New Roman" w:eastAsia="TimesNewRomanPSMT" w:hAnsi="Times New Roman"/>
          <w:sz w:val="24"/>
          <w:szCs w:val="24"/>
        </w:rPr>
        <w:t>Atzīme - ekspluatācijas aizsargjoslas teritorija gar valsts vietējiem un pašvaldību autoceļiem lauku apvidos 0.51 ha;</w:t>
      </w:r>
    </w:p>
    <w:p w14:paraId="1B658D4D" w14:textId="705203B8" w:rsidR="00611178" w:rsidRPr="00611178" w:rsidRDefault="00611178" w:rsidP="00611178">
      <w:pPr>
        <w:pStyle w:val="Sarakstarindkopa"/>
        <w:numPr>
          <w:ilvl w:val="2"/>
          <w:numId w:val="1"/>
        </w:numPr>
        <w:tabs>
          <w:tab w:val="left" w:pos="567"/>
        </w:tabs>
        <w:spacing w:after="0" w:line="240" w:lineRule="auto"/>
        <w:ind w:left="1276" w:hanging="709"/>
        <w:jc w:val="both"/>
        <w:rPr>
          <w:rFonts w:ascii="Times New Roman" w:hAnsi="Times New Roman"/>
          <w:sz w:val="24"/>
          <w:szCs w:val="24"/>
        </w:rPr>
      </w:pPr>
      <w:r w:rsidRPr="00611178">
        <w:rPr>
          <w:rFonts w:ascii="Times New Roman" w:eastAsia="TimesNewRomanPSMT" w:hAnsi="Times New Roman"/>
          <w:sz w:val="24"/>
          <w:szCs w:val="24"/>
        </w:rPr>
        <w:t>Atzīme - ekspluatācijas aizsargjoslas teritorija ap elektrisko tīklu gaisvadu līniju pilsētās un ciemos ar nominālo spriegumu līdz 20 kilovoltiem 0.06 ha;</w:t>
      </w:r>
    </w:p>
    <w:p w14:paraId="21EA7A32" w14:textId="1978292B" w:rsidR="00611178" w:rsidRPr="00611178" w:rsidRDefault="00611178" w:rsidP="00611178">
      <w:pPr>
        <w:pStyle w:val="Sarakstarindkopa"/>
        <w:numPr>
          <w:ilvl w:val="2"/>
          <w:numId w:val="1"/>
        </w:numPr>
        <w:tabs>
          <w:tab w:val="left" w:pos="567"/>
        </w:tabs>
        <w:spacing w:after="0" w:line="240" w:lineRule="auto"/>
        <w:ind w:left="1276" w:hanging="709"/>
        <w:jc w:val="both"/>
        <w:rPr>
          <w:rFonts w:ascii="Times New Roman" w:hAnsi="Times New Roman"/>
          <w:sz w:val="24"/>
          <w:szCs w:val="24"/>
        </w:rPr>
      </w:pPr>
      <w:r w:rsidRPr="00611178">
        <w:rPr>
          <w:rFonts w:ascii="Times New Roman" w:eastAsia="TimesNewRomanPSMT" w:hAnsi="Times New Roman"/>
          <w:sz w:val="24"/>
          <w:szCs w:val="24"/>
        </w:rPr>
        <w:t>Atzīme - ekspluatācijas aizsargjoslas teritorija ap elektrisko tīklu gaisvadu līniju pilsētās un ciemos ar nominālo spriegumu līdz 20 kilovoltiem 0.03 ha;</w:t>
      </w:r>
    </w:p>
    <w:p w14:paraId="3B5EA4FC" w14:textId="36748F72" w:rsidR="00611178" w:rsidRPr="00611178" w:rsidRDefault="00611178" w:rsidP="00611178">
      <w:pPr>
        <w:pStyle w:val="Sarakstarindkopa"/>
        <w:numPr>
          <w:ilvl w:val="2"/>
          <w:numId w:val="1"/>
        </w:numPr>
        <w:tabs>
          <w:tab w:val="left" w:pos="567"/>
        </w:tabs>
        <w:spacing w:after="0" w:line="240" w:lineRule="auto"/>
        <w:ind w:left="1276" w:hanging="709"/>
        <w:jc w:val="both"/>
        <w:rPr>
          <w:rFonts w:ascii="Times New Roman" w:hAnsi="Times New Roman"/>
          <w:sz w:val="24"/>
          <w:szCs w:val="24"/>
        </w:rPr>
      </w:pPr>
      <w:r w:rsidRPr="00611178">
        <w:rPr>
          <w:rFonts w:ascii="Times New Roman" w:eastAsia="TimesNewRomanPSMT" w:hAnsi="Times New Roman"/>
          <w:sz w:val="24"/>
          <w:szCs w:val="24"/>
        </w:rPr>
        <w:t>Atzīme - ekspluatācijas aizsargjoslas teritorija ap elektrisko tīklu gaisvadu līniju pilsētās un ciemos ar nominālo spriegumu līdz 20 kilovoltiem 0.06 ha;</w:t>
      </w:r>
    </w:p>
    <w:p w14:paraId="38EC22B3" w14:textId="20160048" w:rsidR="00611178" w:rsidRPr="00611178" w:rsidRDefault="00611178" w:rsidP="00611178">
      <w:pPr>
        <w:pStyle w:val="Sarakstarindkopa"/>
        <w:numPr>
          <w:ilvl w:val="2"/>
          <w:numId w:val="1"/>
        </w:numPr>
        <w:tabs>
          <w:tab w:val="left" w:pos="567"/>
        </w:tabs>
        <w:spacing w:after="0" w:line="240" w:lineRule="auto"/>
        <w:ind w:left="1276" w:hanging="709"/>
        <w:jc w:val="both"/>
        <w:rPr>
          <w:rFonts w:ascii="Times New Roman" w:hAnsi="Times New Roman"/>
          <w:sz w:val="24"/>
          <w:szCs w:val="24"/>
        </w:rPr>
      </w:pPr>
      <w:r w:rsidRPr="00611178">
        <w:rPr>
          <w:rFonts w:ascii="Times New Roman" w:eastAsia="TimesNewRomanPSMT" w:hAnsi="Times New Roman"/>
          <w:sz w:val="24"/>
          <w:szCs w:val="24"/>
        </w:rPr>
        <w:t>Atzīme - ekspluatācijas aizsargjoslas teritorija ap elektrisko tīklu gaisvadu līniju pilsētās un ciemos ar nominālo spriegumu līdz 20 kilovoltiem 0.07 ha;</w:t>
      </w:r>
    </w:p>
    <w:p w14:paraId="32E2DA0F" w14:textId="6F2F0C1C" w:rsidR="005E719F" w:rsidRPr="00611178" w:rsidRDefault="00611178" w:rsidP="00611178">
      <w:pPr>
        <w:pStyle w:val="Sarakstarindkopa"/>
        <w:numPr>
          <w:ilvl w:val="2"/>
          <w:numId w:val="1"/>
        </w:numPr>
        <w:tabs>
          <w:tab w:val="left" w:pos="567"/>
        </w:tabs>
        <w:spacing w:after="0" w:line="240" w:lineRule="auto"/>
        <w:ind w:left="1276" w:hanging="709"/>
        <w:jc w:val="both"/>
        <w:rPr>
          <w:rFonts w:ascii="Times New Roman" w:hAnsi="Times New Roman"/>
          <w:sz w:val="24"/>
          <w:szCs w:val="24"/>
        </w:rPr>
      </w:pPr>
      <w:r w:rsidRPr="00611178">
        <w:rPr>
          <w:rFonts w:ascii="Times New Roman" w:eastAsia="TimesNewRomanPSMT" w:hAnsi="Times New Roman"/>
          <w:sz w:val="24"/>
          <w:szCs w:val="24"/>
        </w:rPr>
        <w:t>Atzīme - ceļa servitūta teritorija 0.02 ha.</w:t>
      </w:r>
    </w:p>
    <w:p w14:paraId="02AEC6CB" w14:textId="7357BA43" w:rsidR="00663BFC" w:rsidRDefault="006108F4" w:rsidP="00663BFC">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611178">
        <w:rPr>
          <w:rFonts w:ascii="Times New Roman" w:hAnsi="Times New Roman"/>
          <w:sz w:val="24"/>
          <w:szCs w:val="24"/>
        </w:rPr>
        <w:t xml:space="preserve">Kontaktpersona jautājumos par Nomas objektu ir Gulbenes novada </w:t>
      </w:r>
      <w:r w:rsidR="00611178" w:rsidRPr="00611178">
        <w:rPr>
          <w:rFonts w:ascii="Times New Roman" w:hAnsi="Times New Roman"/>
          <w:sz w:val="24"/>
          <w:szCs w:val="24"/>
        </w:rPr>
        <w:t>Galgau</w:t>
      </w:r>
      <w:r w:rsidR="00CA6CE7">
        <w:rPr>
          <w:rFonts w:ascii="Times New Roman" w:hAnsi="Times New Roman"/>
          <w:sz w:val="24"/>
          <w:szCs w:val="24"/>
        </w:rPr>
        <w:t>s</w:t>
      </w:r>
      <w:r w:rsidR="00611178" w:rsidRPr="00611178">
        <w:rPr>
          <w:rFonts w:ascii="Times New Roman" w:hAnsi="Times New Roman"/>
          <w:sz w:val="24"/>
          <w:szCs w:val="24"/>
        </w:rPr>
        <w:t>kas pagasta pārvaldes vadītāja pienākumu izpildītāj</w:t>
      </w:r>
      <w:r w:rsidR="00C748C5">
        <w:rPr>
          <w:rFonts w:ascii="Times New Roman" w:hAnsi="Times New Roman"/>
          <w:sz w:val="24"/>
          <w:szCs w:val="24"/>
        </w:rPr>
        <w:t>s</w:t>
      </w:r>
      <w:r w:rsidR="00611178" w:rsidRPr="00611178">
        <w:rPr>
          <w:rFonts w:ascii="Times New Roman" w:hAnsi="Times New Roman"/>
          <w:sz w:val="24"/>
          <w:szCs w:val="24"/>
        </w:rPr>
        <w:t xml:space="preserve"> Aleksandr</w:t>
      </w:r>
      <w:r w:rsidR="00C748C5">
        <w:rPr>
          <w:rFonts w:ascii="Times New Roman" w:hAnsi="Times New Roman"/>
          <w:sz w:val="24"/>
          <w:szCs w:val="24"/>
        </w:rPr>
        <w:t>s</w:t>
      </w:r>
      <w:r w:rsidR="00611178" w:rsidRPr="00611178">
        <w:rPr>
          <w:rFonts w:ascii="Times New Roman" w:hAnsi="Times New Roman"/>
          <w:sz w:val="24"/>
          <w:szCs w:val="24"/>
        </w:rPr>
        <w:t xml:space="preserve"> Vasiļjev</w:t>
      </w:r>
      <w:r w:rsidR="00C748C5">
        <w:rPr>
          <w:rFonts w:ascii="Times New Roman" w:hAnsi="Times New Roman"/>
          <w:sz w:val="24"/>
          <w:szCs w:val="24"/>
        </w:rPr>
        <w:t>s</w:t>
      </w:r>
      <w:r w:rsidR="00611178" w:rsidRPr="00611178">
        <w:rPr>
          <w:rFonts w:ascii="Times New Roman" w:hAnsi="Times New Roman"/>
          <w:sz w:val="24"/>
          <w:szCs w:val="24"/>
        </w:rPr>
        <w:t>, tālr. +371 29199153.</w:t>
      </w:r>
    </w:p>
    <w:p w14:paraId="2D44B35A" w14:textId="77777777" w:rsidR="00611178" w:rsidRPr="00611178" w:rsidRDefault="00611178" w:rsidP="00611178">
      <w:pPr>
        <w:pStyle w:val="Sarakstarindkopa"/>
        <w:tabs>
          <w:tab w:val="left" w:pos="567"/>
        </w:tabs>
        <w:spacing w:after="0" w:line="240" w:lineRule="auto"/>
        <w:ind w:left="567"/>
        <w:jc w:val="both"/>
        <w:rPr>
          <w:rFonts w:ascii="Times New Roman" w:hAnsi="Times New Roman"/>
          <w:sz w:val="24"/>
          <w:szCs w:val="24"/>
        </w:rPr>
      </w:pPr>
    </w:p>
    <w:p w14:paraId="4F8F7D94" w14:textId="77777777" w:rsidR="005F34D3" w:rsidRPr="00D85DD6" w:rsidRDefault="005F34D3" w:rsidP="005F34D3">
      <w:pPr>
        <w:numPr>
          <w:ilvl w:val="0"/>
          <w:numId w:val="1"/>
        </w:numPr>
        <w:tabs>
          <w:tab w:val="left" w:pos="567"/>
        </w:tabs>
        <w:spacing w:after="0" w:line="240" w:lineRule="auto"/>
        <w:ind w:left="426" w:hanging="426"/>
        <w:contextualSpacing/>
        <w:jc w:val="center"/>
        <w:rPr>
          <w:rFonts w:ascii="Times New Roman" w:hAnsi="Times New Roman"/>
          <w:b/>
          <w:sz w:val="24"/>
          <w:szCs w:val="24"/>
        </w:rPr>
      </w:pPr>
      <w:r w:rsidRPr="00D85DD6">
        <w:rPr>
          <w:rFonts w:ascii="Times New Roman" w:hAnsi="Times New Roman"/>
          <w:b/>
          <w:sz w:val="24"/>
          <w:szCs w:val="24"/>
        </w:rPr>
        <w:t>Nomas nosacījumi</w:t>
      </w:r>
    </w:p>
    <w:p w14:paraId="4ED1782C" w14:textId="77777777" w:rsidR="005F34D3" w:rsidRPr="00D85DD6" w:rsidRDefault="005F34D3" w:rsidP="005F34D3">
      <w:pPr>
        <w:tabs>
          <w:tab w:val="left" w:pos="426"/>
        </w:tabs>
        <w:spacing w:after="0" w:line="240" w:lineRule="auto"/>
        <w:ind w:left="426"/>
        <w:contextualSpacing/>
        <w:rPr>
          <w:rFonts w:ascii="Times New Roman" w:hAnsi="Times New Roman"/>
          <w:b/>
          <w:sz w:val="24"/>
          <w:szCs w:val="24"/>
        </w:rPr>
      </w:pPr>
    </w:p>
    <w:p w14:paraId="54FC0EEB" w14:textId="0DB9E746" w:rsidR="005F34D3" w:rsidRPr="00A5576E" w:rsidRDefault="005F34D3" w:rsidP="005F34D3">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Nomas objekta iznomāšanas mērķis:</w:t>
      </w:r>
      <w:r w:rsidRPr="00D85DD6">
        <w:rPr>
          <w:rFonts w:ascii="Times New Roman" w:hAnsi="Times New Roman"/>
          <w:b/>
          <w:sz w:val="24"/>
          <w:szCs w:val="24"/>
        </w:rPr>
        <w:t xml:space="preserve"> </w:t>
      </w:r>
      <w:r w:rsidR="00951112">
        <w:rPr>
          <w:rFonts w:ascii="Times New Roman" w:hAnsi="Times New Roman"/>
          <w:sz w:val="24"/>
          <w:szCs w:val="24"/>
        </w:rPr>
        <w:t>saimnieciskās darbības veikšana</w:t>
      </w:r>
      <w:r w:rsidRPr="00D85DD6">
        <w:rPr>
          <w:rFonts w:ascii="Times New Roman" w:hAnsi="Times New Roman"/>
          <w:sz w:val="24"/>
          <w:szCs w:val="24"/>
        </w:rPr>
        <w:t>.</w:t>
      </w:r>
    </w:p>
    <w:p w14:paraId="514AE0DC" w14:textId="7A24DD7B" w:rsidR="00A5576E" w:rsidRPr="00D85DD6" w:rsidRDefault="00A5576E" w:rsidP="00A5576E">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Nomas objekta nomas līgums (turpmāk – </w:t>
      </w:r>
      <w:r w:rsidR="00B43837">
        <w:rPr>
          <w:rFonts w:ascii="Times New Roman" w:hAnsi="Times New Roman"/>
          <w:sz w:val="24"/>
          <w:szCs w:val="24"/>
        </w:rPr>
        <w:t>Nekustamā īpašuma</w:t>
      </w:r>
      <w:r w:rsidRPr="00D85DD6">
        <w:rPr>
          <w:rFonts w:ascii="Times New Roman" w:hAnsi="Times New Roman"/>
          <w:sz w:val="24"/>
          <w:szCs w:val="24"/>
        </w:rPr>
        <w:t xml:space="preserve"> nomas līgums) tiek slēgts uz termiņu – </w:t>
      </w:r>
      <w:r w:rsidR="00525699">
        <w:rPr>
          <w:rFonts w:ascii="Times New Roman" w:hAnsi="Times New Roman"/>
          <w:sz w:val="24"/>
          <w:szCs w:val="24"/>
        </w:rPr>
        <w:t>1</w:t>
      </w:r>
      <w:r w:rsidRPr="00D85DD6">
        <w:rPr>
          <w:rFonts w:ascii="Times New Roman" w:hAnsi="Times New Roman"/>
          <w:sz w:val="24"/>
          <w:szCs w:val="24"/>
        </w:rPr>
        <w:t xml:space="preserve"> (</w:t>
      </w:r>
      <w:r w:rsidR="00525699">
        <w:rPr>
          <w:rFonts w:ascii="Times New Roman" w:hAnsi="Times New Roman"/>
          <w:sz w:val="24"/>
          <w:szCs w:val="24"/>
        </w:rPr>
        <w:t>viens</w:t>
      </w:r>
      <w:r w:rsidRPr="00D85DD6">
        <w:rPr>
          <w:rFonts w:ascii="Times New Roman" w:hAnsi="Times New Roman"/>
          <w:sz w:val="24"/>
          <w:szCs w:val="24"/>
        </w:rPr>
        <w:t>) gad</w:t>
      </w:r>
      <w:r w:rsidR="00525699">
        <w:rPr>
          <w:rFonts w:ascii="Times New Roman" w:hAnsi="Times New Roman"/>
          <w:sz w:val="24"/>
          <w:szCs w:val="24"/>
        </w:rPr>
        <w:t>s</w:t>
      </w:r>
      <w:r w:rsidRPr="00D85DD6">
        <w:rPr>
          <w:rFonts w:ascii="Times New Roman" w:hAnsi="Times New Roman"/>
          <w:sz w:val="24"/>
          <w:szCs w:val="24"/>
        </w:rPr>
        <w:t xml:space="preserve"> no </w:t>
      </w:r>
      <w:r w:rsidR="00B43837">
        <w:rPr>
          <w:rFonts w:ascii="Times New Roman" w:hAnsi="Times New Roman"/>
          <w:sz w:val="24"/>
          <w:szCs w:val="24"/>
        </w:rPr>
        <w:t>Nekustamā īpašuma</w:t>
      </w:r>
      <w:r w:rsidR="00B43837" w:rsidRPr="00D85DD6">
        <w:rPr>
          <w:rFonts w:ascii="Times New Roman" w:hAnsi="Times New Roman"/>
          <w:sz w:val="24"/>
          <w:szCs w:val="24"/>
        </w:rPr>
        <w:t xml:space="preserve"> </w:t>
      </w:r>
      <w:r w:rsidRPr="00D85DD6">
        <w:rPr>
          <w:rFonts w:ascii="Times New Roman" w:hAnsi="Times New Roman"/>
          <w:sz w:val="24"/>
          <w:szCs w:val="24"/>
        </w:rPr>
        <w:t xml:space="preserve">nomas līguma spēkā stāšanās dienas. </w:t>
      </w:r>
      <w:r w:rsidR="00B43837">
        <w:rPr>
          <w:rFonts w:ascii="Times New Roman" w:hAnsi="Times New Roman"/>
          <w:sz w:val="24"/>
          <w:szCs w:val="24"/>
        </w:rPr>
        <w:t xml:space="preserve">Nekustamā īpašuma </w:t>
      </w:r>
      <w:r w:rsidRPr="00D85DD6">
        <w:rPr>
          <w:rFonts w:ascii="Times New Roman" w:hAnsi="Times New Roman"/>
          <w:sz w:val="24"/>
          <w:szCs w:val="24"/>
        </w:rPr>
        <w:t>nomas līgums ir šo izsoles noteikumu neatņemama sastāvdaļa (1.pielikums).</w:t>
      </w:r>
    </w:p>
    <w:p w14:paraId="4F4011FD" w14:textId="187D3DDB" w:rsidR="00CD3CCA" w:rsidRPr="00913121" w:rsidRDefault="00CD3CCA" w:rsidP="00CD3CCA">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Nomas maksa par Nomas objektu jāsāk maksāt no </w:t>
      </w:r>
      <w:r w:rsidR="00B43837">
        <w:rPr>
          <w:rFonts w:ascii="Times New Roman" w:hAnsi="Times New Roman"/>
          <w:sz w:val="24"/>
          <w:szCs w:val="24"/>
        </w:rPr>
        <w:t>Nekustamā īpašuma</w:t>
      </w:r>
      <w:r w:rsidR="00B43837" w:rsidRPr="00D85DD6">
        <w:rPr>
          <w:rFonts w:ascii="Times New Roman" w:hAnsi="Times New Roman"/>
          <w:sz w:val="24"/>
          <w:szCs w:val="24"/>
        </w:rPr>
        <w:t xml:space="preserve"> </w:t>
      </w:r>
      <w:r w:rsidRPr="00D85DD6">
        <w:rPr>
          <w:rFonts w:ascii="Times New Roman" w:hAnsi="Times New Roman"/>
          <w:sz w:val="24"/>
          <w:szCs w:val="24"/>
        </w:rPr>
        <w:t xml:space="preserve">nomas līguma spēkā stāšanās dienas </w:t>
      </w:r>
      <w:r w:rsidR="00B43837">
        <w:rPr>
          <w:rFonts w:ascii="Times New Roman" w:hAnsi="Times New Roman"/>
          <w:sz w:val="24"/>
          <w:szCs w:val="24"/>
        </w:rPr>
        <w:t>Nekustamā īpašuma</w:t>
      </w:r>
      <w:r w:rsidR="00B43837" w:rsidRPr="00D85DD6">
        <w:rPr>
          <w:rFonts w:ascii="Times New Roman" w:hAnsi="Times New Roman"/>
          <w:sz w:val="24"/>
          <w:szCs w:val="24"/>
        </w:rPr>
        <w:t xml:space="preserve"> </w:t>
      </w:r>
      <w:r w:rsidRPr="00D85DD6">
        <w:rPr>
          <w:rFonts w:ascii="Times New Roman" w:hAnsi="Times New Roman"/>
          <w:sz w:val="24"/>
          <w:szCs w:val="24"/>
        </w:rPr>
        <w:t>nomas līgumā noteiktajā kārtībā.</w:t>
      </w:r>
    </w:p>
    <w:p w14:paraId="0313DB60" w14:textId="6E9C8D7C" w:rsidR="00913121" w:rsidRPr="00913121" w:rsidRDefault="00913121" w:rsidP="00913121">
      <w:pPr>
        <w:numPr>
          <w:ilvl w:val="1"/>
          <w:numId w:val="1"/>
        </w:numPr>
        <w:tabs>
          <w:tab w:val="left" w:pos="567"/>
        </w:tabs>
        <w:spacing w:after="0" w:line="240" w:lineRule="auto"/>
        <w:ind w:left="567" w:hanging="567"/>
        <w:contextualSpacing/>
        <w:jc w:val="both"/>
        <w:rPr>
          <w:rFonts w:ascii="Times New Roman" w:hAnsi="Times New Roman"/>
          <w:bCs/>
          <w:sz w:val="24"/>
          <w:szCs w:val="24"/>
        </w:rPr>
      </w:pPr>
      <w:r w:rsidRPr="00D85DD6">
        <w:rPr>
          <w:rFonts w:ascii="Times New Roman" w:hAnsi="Times New Roman"/>
          <w:bCs/>
          <w:sz w:val="24"/>
          <w:szCs w:val="24"/>
        </w:rPr>
        <w:lastRenderedPageBreak/>
        <w:t xml:space="preserve">Nomnieks papildus nosolītai nomas maksai </w:t>
      </w:r>
      <w:r w:rsidR="00B43837">
        <w:rPr>
          <w:rFonts w:ascii="Times New Roman" w:hAnsi="Times New Roman"/>
          <w:sz w:val="24"/>
          <w:szCs w:val="24"/>
        </w:rPr>
        <w:t>Nekustamā īpašuma</w:t>
      </w:r>
      <w:r w:rsidR="00B43837" w:rsidRPr="00D85DD6">
        <w:rPr>
          <w:rFonts w:ascii="Times New Roman" w:hAnsi="Times New Roman"/>
          <w:sz w:val="24"/>
          <w:szCs w:val="24"/>
        </w:rPr>
        <w:t xml:space="preserve"> </w:t>
      </w:r>
      <w:r w:rsidRPr="00D85DD6">
        <w:rPr>
          <w:rFonts w:ascii="Times New Roman" w:hAnsi="Times New Roman"/>
          <w:bCs/>
          <w:sz w:val="24"/>
          <w:szCs w:val="24"/>
        </w:rPr>
        <w:t xml:space="preserve">nomas līgumā noteiktajā kārtībā maksā Iznomātājam </w:t>
      </w:r>
      <w:r w:rsidRPr="00D85DD6">
        <w:rPr>
          <w:rFonts w:ascii="Times New Roman" w:eastAsia="Times New Roman" w:hAnsi="Times New Roman"/>
          <w:sz w:val="24"/>
          <w:szCs w:val="24"/>
          <w:lang w:eastAsia="lv-LV"/>
        </w:rPr>
        <w:t>normatīvajos aktos noteiktās nodevas un nodokļus (tai skaitā nekustamā īpašuma nodokli un pievienotās vērtības nodokli)</w:t>
      </w:r>
      <w:r w:rsidRPr="00D85DD6">
        <w:rPr>
          <w:rFonts w:ascii="Times New Roman" w:hAnsi="Times New Roman"/>
          <w:bCs/>
          <w:sz w:val="24"/>
          <w:szCs w:val="24"/>
        </w:rPr>
        <w:t>.</w:t>
      </w:r>
    </w:p>
    <w:p w14:paraId="427E6030" w14:textId="115C556A" w:rsidR="00200835" w:rsidRPr="00D85DD6" w:rsidRDefault="00200835" w:rsidP="00200835">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Nomnieks pēc </w:t>
      </w:r>
      <w:r w:rsidR="00B43837">
        <w:rPr>
          <w:rFonts w:ascii="Times New Roman" w:hAnsi="Times New Roman"/>
          <w:sz w:val="24"/>
          <w:szCs w:val="24"/>
        </w:rPr>
        <w:t>Nekustamā īpašuma</w:t>
      </w:r>
      <w:r w:rsidR="00B43837" w:rsidRPr="00D85DD6">
        <w:rPr>
          <w:rFonts w:ascii="Times New Roman" w:hAnsi="Times New Roman"/>
          <w:sz w:val="24"/>
          <w:szCs w:val="24"/>
        </w:rPr>
        <w:t xml:space="preserve"> </w:t>
      </w:r>
      <w:r w:rsidRPr="00D85DD6">
        <w:rPr>
          <w:rFonts w:ascii="Times New Roman" w:hAnsi="Times New Roman"/>
          <w:sz w:val="24"/>
          <w:szCs w:val="24"/>
        </w:rPr>
        <w:t>nomas līguma spēkā stāšanās</w:t>
      </w:r>
      <w:r w:rsidRPr="00200835">
        <w:rPr>
          <w:rFonts w:ascii="Times New Roman" w:hAnsi="Times New Roman"/>
          <w:sz w:val="24"/>
          <w:szCs w:val="24"/>
        </w:rPr>
        <w:t xml:space="preserve"> </w:t>
      </w:r>
      <w:r w:rsidR="00B43837">
        <w:rPr>
          <w:rFonts w:ascii="Times New Roman" w:hAnsi="Times New Roman"/>
          <w:sz w:val="24"/>
          <w:szCs w:val="24"/>
        </w:rPr>
        <w:t>Nekustamā īpašuma</w:t>
      </w:r>
      <w:r w:rsidR="00B43837" w:rsidRPr="00D85DD6">
        <w:rPr>
          <w:rFonts w:ascii="Times New Roman" w:hAnsi="Times New Roman"/>
          <w:sz w:val="24"/>
          <w:szCs w:val="24"/>
        </w:rPr>
        <w:t xml:space="preserve"> </w:t>
      </w:r>
      <w:r w:rsidRPr="00D85DD6">
        <w:rPr>
          <w:rFonts w:ascii="Times New Roman" w:hAnsi="Times New Roman"/>
          <w:sz w:val="24"/>
          <w:szCs w:val="24"/>
        </w:rPr>
        <w:t xml:space="preserve">nomas līgumā noteiktajā kārtībā kompensē pieaicinātā sertificēta vērtētāja atlīdzības summu par Nomas objekta nomas maksas noteikšanu, veicot Iznomātājam vienreizēju maksājumu </w:t>
      </w:r>
      <w:r w:rsidRPr="00200835">
        <w:rPr>
          <w:rFonts w:ascii="Times New Roman" w:hAnsi="Times New Roman"/>
          <w:noProof/>
          <w:sz w:val="24"/>
          <w:szCs w:val="24"/>
        </w:rPr>
        <w:t xml:space="preserve">215,38 EUR (divi simti piecpadsmit </w:t>
      </w:r>
      <w:r w:rsidRPr="00200835">
        <w:rPr>
          <w:rFonts w:ascii="Times New Roman" w:hAnsi="Times New Roman"/>
          <w:i/>
          <w:noProof/>
          <w:sz w:val="24"/>
          <w:szCs w:val="24"/>
        </w:rPr>
        <w:t xml:space="preserve">euro </w:t>
      </w:r>
      <w:r w:rsidRPr="00200835">
        <w:rPr>
          <w:rFonts w:ascii="Times New Roman" w:hAnsi="Times New Roman"/>
          <w:iCs/>
          <w:noProof/>
          <w:sz w:val="24"/>
          <w:szCs w:val="24"/>
        </w:rPr>
        <w:t>trīsdesmit astoņi centi</w:t>
      </w:r>
      <w:r w:rsidRPr="003A46CA">
        <w:rPr>
          <w:noProof/>
        </w:rPr>
        <w:t>)</w:t>
      </w:r>
      <w:r>
        <w:rPr>
          <w:rFonts w:ascii="Times New Roman" w:eastAsia="Times New Roman" w:hAnsi="Times New Roman"/>
          <w:sz w:val="24"/>
          <w:szCs w:val="24"/>
        </w:rPr>
        <w:t xml:space="preserve">, tai skaitā </w:t>
      </w:r>
      <w:r w:rsidRPr="00D85DD6">
        <w:rPr>
          <w:rFonts w:ascii="Times New Roman" w:eastAsia="Times New Roman" w:hAnsi="Times New Roman"/>
          <w:sz w:val="24"/>
          <w:szCs w:val="24"/>
        </w:rPr>
        <w:t>pievienotās vērtības nodokli</w:t>
      </w:r>
      <w:r>
        <w:rPr>
          <w:rFonts w:ascii="Times New Roman" w:eastAsia="Times New Roman" w:hAnsi="Times New Roman"/>
          <w:sz w:val="24"/>
          <w:szCs w:val="24"/>
        </w:rPr>
        <w:t>s</w:t>
      </w:r>
      <w:r w:rsidRPr="00D85DD6">
        <w:rPr>
          <w:rFonts w:ascii="Times New Roman" w:eastAsia="Times New Roman" w:hAnsi="Times New Roman"/>
          <w:sz w:val="24"/>
          <w:szCs w:val="24"/>
        </w:rPr>
        <w:t>.</w:t>
      </w:r>
    </w:p>
    <w:p w14:paraId="2E4C295A" w14:textId="6C84B59A" w:rsidR="00913121" w:rsidRPr="00D85DD6" w:rsidRDefault="00913121" w:rsidP="00913121">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Nomniekam patstāvīgi jāsaņem visi nepieciešamie saskaņojumi, atļaujas, citi dokumenti, ja tādi nepieciešami, lai Nomas objektu izmantotu </w:t>
      </w:r>
      <w:r w:rsidR="00B43837">
        <w:rPr>
          <w:rFonts w:ascii="Times New Roman" w:hAnsi="Times New Roman"/>
          <w:sz w:val="24"/>
          <w:szCs w:val="24"/>
        </w:rPr>
        <w:t>Nekustamā īpašuma</w:t>
      </w:r>
      <w:r w:rsidR="00B43837" w:rsidRPr="00D85DD6">
        <w:rPr>
          <w:rFonts w:ascii="Times New Roman" w:hAnsi="Times New Roman"/>
          <w:sz w:val="24"/>
          <w:szCs w:val="24"/>
        </w:rPr>
        <w:t xml:space="preserve"> </w:t>
      </w:r>
      <w:r w:rsidRPr="00D85DD6">
        <w:rPr>
          <w:rFonts w:ascii="Times New Roman" w:hAnsi="Times New Roman"/>
          <w:sz w:val="24"/>
          <w:szCs w:val="24"/>
        </w:rPr>
        <w:t>nomas līgumā norādītajam mērķim.</w:t>
      </w:r>
    </w:p>
    <w:p w14:paraId="0072B60F" w14:textId="77777777" w:rsidR="00CA6CE7" w:rsidRDefault="00913121" w:rsidP="00CA6CE7">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nav tiesību nodot Nomas objektu apakšnomā.</w:t>
      </w:r>
    </w:p>
    <w:p w14:paraId="3F532FDA" w14:textId="4BBF0815" w:rsidR="00CA6CE7" w:rsidRPr="00CA6CE7" w:rsidRDefault="00CA6CE7" w:rsidP="00CA6CE7">
      <w:pPr>
        <w:numPr>
          <w:ilvl w:val="1"/>
          <w:numId w:val="1"/>
        </w:numPr>
        <w:tabs>
          <w:tab w:val="left" w:pos="567"/>
        </w:tabs>
        <w:spacing w:after="0" w:line="240" w:lineRule="auto"/>
        <w:ind w:left="567" w:hanging="567"/>
        <w:contextualSpacing/>
        <w:jc w:val="both"/>
        <w:rPr>
          <w:rFonts w:ascii="Times New Roman" w:hAnsi="Times New Roman"/>
          <w:sz w:val="24"/>
          <w:szCs w:val="24"/>
        </w:rPr>
      </w:pPr>
      <w:r w:rsidRPr="00CA6CE7">
        <w:rPr>
          <w:rFonts w:ascii="Times New Roman" w:hAnsi="Times New Roman"/>
          <w:sz w:val="24"/>
          <w:szCs w:val="24"/>
        </w:rPr>
        <w:t xml:space="preserve">Nomniekam netiek piešķirta apbūves tiesība.  </w:t>
      </w:r>
    </w:p>
    <w:p w14:paraId="151890D6" w14:textId="4BB60C52" w:rsidR="00913121" w:rsidRPr="00D85DD6" w:rsidRDefault="00913121" w:rsidP="00913121">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Papildus šo izsoles noteikumu 3.1.-3.</w:t>
      </w:r>
      <w:r w:rsidR="00CA6CE7">
        <w:rPr>
          <w:rFonts w:ascii="Times New Roman" w:hAnsi="Times New Roman"/>
          <w:sz w:val="24"/>
          <w:szCs w:val="24"/>
        </w:rPr>
        <w:t>8</w:t>
      </w:r>
      <w:r w:rsidRPr="00D85DD6">
        <w:rPr>
          <w:rFonts w:ascii="Times New Roman" w:hAnsi="Times New Roman"/>
          <w:sz w:val="24"/>
          <w:szCs w:val="24"/>
        </w:rPr>
        <w:t xml:space="preserve">.punktā minētajiem noteikumiem, </w:t>
      </w:r>
      <w:r w:rsidR="00B43837">
        <w:rPr>
          <w:rFonts w:ascii="Times New Roman" w:hAnsi="Times New Roman"/>
          <w:sz w:val="24"/>
          <w:szCs w:val="24"/>
        </w:rPr>
        <w:t>Nekustamā īpašuma</w:t>
      </w:r>
      <w:r w:rsidRPr="00D85DD6">
        <w:rPr>
          <w:rFonts w:ascii="Times New Roman" w:hAnsi="Times New Roman"/>
          <w:sz w:val="24"/>
          <w:szCs w:val="24"/>
        </w:rPr>
        <w:t xml:space="preserve"> nomas līgumā norādīti citi Nomnieka pienākumi, kā arī Nomnieka un Iznomātāja tiesības.</w:t>
      </w:r>
    </w:p>
    <w:p w14:paraId="10E580EB" w14:textId="505E7588" w:rsidR="005F34D3" w:rsidRDefault="005F34D3" w:rsidP="00663BFC">
      <w:pPr>
        <w:pStyle w:val="Sarakstarindkopa"/>
        <w:tabs>
          <w:tab w:val="left" w:pos="567"/>
        </w:tabs>
        <w:spacing w:after="0" w:line="240" w:lineRule="auto"/>
        <w:ind w:left="567"/>
        <w:jc w:val="both"/>
        <w:rPr>
          <w:rFonts w:ascii="Times New Roman" w:hAnsi="Times New Roman"/>
          <w:sz w:val="24"/>
          <w:szCs w:val="24"/>
        </w:rPr>
      </w:pPr>
    </w:p>
    <w:p w14:paraId="077842EC" w14:textId="77777777" w:rsidR="005B37E6" w:rsidRPr="00D85DD6" w:rsidRDefault="005B37E6" w:rsidP="005B37E6">
      <w:pPr>
        <w:pStyle w:val="Sarakstarindkopa"/>
        <w:numPr>
          <w:ilvl w:val="0"/>
          <w:numId w:val="5"/>
        </w:numPr>
        <w:tabs>
          <w:tab w:val="left" w:pos="284"/>
        </w:tabs>
        <w:spacing w:after="0" w:line="240" w:lineRule="auto"/>
        <w:jc w:val="center"/>
        <w:rPr>
          <w:rFonts w:ascii="Times New Roman" w:hAnsi="Times New Roman"/>
          <w:b/>
          <w:sz w:val="24"/>
          <w:szCs w:val="24"/>
        </w:rPr>
      </w:pPr>
      <w:r w:rsidRPr="00D85DD6">
        <w:rPr>
          <w:rFonts w:ascii="Times New Roman" w:hAnsi="Times New Roman"/>
          <w:b/>
          <w:sz w:val="24"/>
          <w:szCs w:val="24"/>
        </w:rPr>
        <w:t>Izsoles veids, vieta, datums, laiks</w:t>
      </w:r>
    </w:p>
    <w:p w14:paraId="2BAC1780" w14:textId="77777777" w:rsidR="005B37E6" w:rsidRPr="00D85DD6" w:rsidRDefault="005B37E6" w:rsidP="005B37E6">
      <w:pPr>
        <w:pStyle w:val="Sarakstarindkopa"/>
        <w:tabs>
          <w:tab w:val="left" w:pos="284"/>
        </w:tabs>
        <w:spacing w:after="0" w:line="240" w:lineRule="auto"/>
        <w:ind w:left="540"/>
        <w:rPr>
          <w:rFonts w:ascii="Times New Roman" w:hAnsi="Times New Roman"/>
          <w:b/>
          <w:sz w:val="24"/>
          <w:szCs w:val="24"/>
        </w:rPr>
      </w:pPr>
    </w:p>
    <w:p w14:paraId="040E5315" w14:textId="77777777" w:rsidR="005B37E6" w:rsidRPr="00D85DD6" w:rsidRDefault="005B37E6" w:rsidP="005B37E6">
      <w:pPr>
        <w:pStyle w:val="Sarakstarindkopa"/>
        <w:numPr>
          <w:ilvl w:val="1"/>
          <w:numId w:val="5"/>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Izsoles veids: mutiska pirmā izsole ar augšupejošu soli.</w:t>
      </w:r>
    </w:p>
    <w:p w14:paraId="34960E58" w14:textId="42BE5B6D" w:rsidR="005B37E6" w:rsidRDefault="005B37E6" w:rsidP="005B37E6">
      <w:pPr>
        <w:pStyle w:val="Sarakstarindkopa"/>
        <w:numPr>
          <w:ilvl w:val="1"/>
          <w:numId w:val="5"/>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 notiks </w:t>
      </w:r>
      <w:r w:rsidRPr="00D85DD6">
        <w:rPr>
          <w:rFonts w:ascii="Times New Roman" w:hAnsi="Times New Roman"/>
          <w:b/>
          <w:sz w:val="24"/>
          <w:szCs w:val="24"/>
        </w:rPr>
        <w:t>2024. gada</w:t>
      </w:r>
      <w:r w:rsidRPr="00D85DD6">
        <w:rPr>
          <w:rFonts w:ascii="Times New Roman" w:hAnsi="Times New Roman"/>
          <w:b/>
          <w:color w:val="FF0000"/>
          <w:sz w:val="24"/>
          <w:szCs w:val="24"/>
        </w:rPr>
        <w:t xml:space="preserve"> </w:t>
      </w:r>
      <w:r w:rsidRPr="005F125F">
        <w:rPr>
          <w:rFonts w:ascii="Times New Roman" w:hAnsi="Times New Roman"/>
          <w:b/>
          <w:sz w:val="24"/>
          <w:szCs w:val="24"/>
        </w:rPr>
        <w:t xml:space="preserve">12.septembrī </w:t>
      </w:r>
      <w:r w:rsidRPr="00D85DD6">
        <w:rPr>
          <w:rFonts w:ascii="Times New Roman" w:hAnsi="Times New Roman"/>
          <w:b/>
          <w:sz w:val="24"/>
          <w:szCs w:val="24"/>
        </w:rPr>
        <w:t>plkst. </w:t>
      </w:r>
      <w:r w:rsidR="002A553F">
        <w:rPr>
          <w:rFonts w:ascii="Times New Roman" w:hAnsi="Times New Roman"/>
          <w:b/>
          <w:sz w:val="24"/>
          <w:szCs w:val="24"/>
        </w:rPr>
        <w:t>1</w:t>
      </w:r>
      <w:r w:rsidR="005F125F">
        <w:rPr>
          <w:rFonts w:ascii="Times New Roman" w:hAnsi="Times New Roman"/>
          <w:b/>
          <w:sz w:val="24"/>
          <w:szCs w:val="24"/>
        </w:rPr>
        <w:t>3</w:t>
      </w:r>
      <w:r w:rsidRPr="00D85DD6">
        <w:rPr>
          <w:rFonts w:ascii="Times New Roman" w:hAnsi="Times New Roman"/>
          <w:b/>
          <w:sz w:val="24"/>
          <w:szCs w:val="24"/>
        </w:rPr>
        <w:t>.</w:t>
      </w:r>
      <w:r w:rsidR="002A553F">
        <w:rPr>
          <w:rFonts w:ascii="Times New Roman" w:hAnsi="Times New Roman"/>
          <w:b/>
          <w:sz w:val="24"/>
          <w:szCs w:val="24"/>
        </w:rPr>
        <w:t>3</w:t>
      </w:r>
      <w:r w:rsidRPr="00D85DD6">
        <w:rPr>
          <w:rFonts w:ascii="Times New Roman" w:hAnsi="Times New Roman"/>
          <w:b/>
          <w:sz w:val="24"/>
          <w:szCs w:val="24"/>
        </w:rPr>
        <w:t>0</w:t>
      </w:r>
      <w:r w:rsidRPr="00D85DD6">
        <w:rPr>
          <w:rFonts w:ascii="Times New Roman" w:hAnsi="Times New Roman"/>
          <w:sz w:val="24"/>
          <w:szCs w:val="24"/>
        </w:rPr>
        <w:t>, Gulbenes novada Centrālās pārvaldes ēkā, Ābeļu ielā 2, Gulbenē, Gulbenes novadā, 3. stāva zālē.</w:t>
      </w:r>
    </w:p>
    <w:p w14:paraId="17C625C2" w14:textId="77777777" w:rsidR="0043332D" w:rsidRDefault="0043332D" w:rsidP="0043332D">
      <w:pPr>
        <w:pStyle w:val="Sarakstarindkopa"/>
        <w:tabs>
          <w:tab w:val="left" w:pos="567"/>
        </w:tabs>
        <w:spacing w:after="0" w:line="240" w:lineRule="auto"/>
        <w:ind w:left="567"/>
        <w:jc w:val="both"/>
        <w:rPr>
          <w:rFonts w:ascii="Times New Roman" w:hAnsi="Times New Roman"/>
          <w:sz w:val="24"/>
          <w:szCs w:val="24"/>
        </w:rPr>
      </w:pPr>
    </w:p>
    <w:p w14:paraId="63C090CA" w14:textId="77777777" w:rsidR="00B02E8D" w:rsidRPr="00D85DD6" w:rsidRDefault="00B02E8D" w:rsidP="00B02E8D">
      <w:pPr>
        <w:pStyle w:val="Sarakstarindkopa"/>
        <w:numPr>
          <w:ilvl w:val="0"/>
          <w:numId w:val="5"/>
        </w:numPr>
        <w:tabs>
          <w:tab w:val="left" w:pos="284"/>
        </w:tabs>
        <w:spacing w:after="0" w:line="240" w:lineRule="auto"/>
        <w:ind w:left="284" w:hanging="284"/>
        <w:jc w:val="center"/>
        <w:rPr>
          <w:rFonts w:ascii="Times New Roman" w:hAnsi="Times New Roman"/>
          <w:sz w:val="24"/>
          <w:szCs w:val="24"/>
        </w:rPr>
      </w:pPr>
      <w:r w:rsidRPr="00D85DD6">
        <w:rPr>
          <w:rFonts w:ascii="Times New Roman" w:hAnsi="Times New Roman"/>
          <w:b/>
          <w:sz w:val="24"/>
          <w:szCs w:val="24"/>
        </w:rPr>
        <w:t>Izsoles dalībnieki</w:t>
      </w:r>
    </w:p>
    <w:p w14:paraId="6D7F7AE8" w14:textId="77777777" w:rsidR="00B02E8D" w:rsidRPr="00D85DD6" w:rsidRDefault="00B02E8D" w:rsidP="00B02E8D">
      <w:pPr>
        <w:tabs>
          <w:tab w:val="left" w:pos="567"/>
        </w:tabs>
        <w:spacing w:after="0" w:line="240" w:lineRule="auto"/>
        <w:contextualSpacing/>
        <w:jc w:val="both"/>
        <w:rPr>
          <w:rFonts w:ascii="Times New Roman" w:hAnsi="Times New Roman"/>
          <w:sz w:val="24"/>
          <w:szCs w:val="24"/>
        </w:rPr>
      </w:pPr>
    </w:p>
    <w:p w14:paraId="33EB44F1" w14:textId="1DBF1594" w:rsidR="00B02E8D" w:rsidRPr="00B02E8D" w:rsidRDefault="00B02E8D" w:rsidP="00B02E8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Par izsoles dalībnieku var kļūt juridiska persona, personālsabiedrība vai fiziska persona (tai skaitā individuālais komersants), kura saskaņā ar spēkā esošajiem normatīvajiem aktiem un šiem noteikumiem ir tiesīga piedalīties izsolē un iegūt nomas tiesības, </w:t>
      </w:r>
      <w:r w:rsidRPr="00D85DD6">
        <w:rPr>
          <w:rFonts w:ascii="Times New Roman" w:eastAsia="Times New Roman" w:hAnsi="Times New Roman"/>
          <w:sz w:val="24"/>
          <w:szCs w:val="24"/>
          <w:lang w:eastAsia="lv-LV"/>
        </w:rPr>
        <w:t xml:space="preserve">noteiktajā termiņā iesniegusi pieteikumu dalībai izsolē </w:t>
      </w:r>
      <w:r w:rsidRPr="00D85DD6">
        <w:rPr>
          <w:rFonts w:ascii="Times New Roman" w:hAnsi="Times New Roman"/>
          <w:sz w:val="24"/>
          <w:szCs w:val="24"/>
        </w:rPr>
        <w:t>un ir iekļauta šo izsoles noteikumu 6.7. punktā minētajā izsoles dalībnieku sarakstā (turpmāk – izsoles dalībnieks).</w:t>
      </w:r>
    </w:p>
    <w:p w14:paraId="553104FA" w14:textId="77777777" w:rsidR="00B02E8D" w:rsidRPr="00D85DD6" w:rsidRDefault="00B02E8D" w:rsidP="00B02E8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Par izsoles dalībnieku nevar būt nomas tiesību pretendents:</w:t>
      </w:r>
    </w:p>
    <w:p w14:paraId="5498CC87" w14:textId="77777777"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ar kuru pēdējā gada laikā no šo izsoles noteikumu 6.1. punktā noteiktā pieteikuma iesniegšanas dienas Iznomātājs ir vienpusēji izbeidzis citu līgumu par īpašuma lietošanu, jo nomas tiesību pretendents nav pildījis līgumā noteiktos pienākumus, vai attiecībā uz to ir stājies spēkā tiesas nolēmums, uz kura pamata tiek izbeigts cits ar Iznomātāju noslēgts līgums par īpašuma lietošanu šī nomas tiesību pretendenta rīcības dēļ;</w:t>
      </w:r>
    </w:p>
    <w:p w14:paraId="04EB2B7E" w14:textId="3E147499"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kuram ir Valsts ieņēmumu dienesta administrēto nodokļu (nodevu) parādi Latvijas Republikā vai valstī, kurā tas reģistrēts, tajā skaitā, valsts sociālās apdrošināšanas iemaksu parādi, kas kopsummā pārsniedz 150 EUR (viens simts piecdesmit </w:t>
      </w:r>
      <w:r w:rsidRPr="00D85DD6">
        <w:rPr>
          <w:rFonts w:ascii="Times New Roman" w:hAnsi="Times New Roman"/>
          <w:i/>
          <w:iCs/>
          <w:sz w:val="24"/>
          <w:szCs w:val="24"/>
        </w:rPr>
        <w:t>euro</w:t>
      </w:r>
      <w:r w:rsidRPr="00D85DD6">
        <w:rPr>
          <w:rFonts w:ascii="Times New Roman" w:hAnsi="Times New Roman"/>
          <w:sz w:val="24"/>
          <w:szCs w:val="24"/>
        </w:rPr>
        <w:t>);</w:t>
      </w:r>
    </w:p>
    <w:p w14:paraId="4CF02916" w14:textId="0CC6B4D8"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kuram ir nekustamā īpašuma nodokļa, nodevu parāds Gulbenes novada pašvaldības budžetam;</w:t>
      </w:r>
    </w:p>
    <w:p w14:paraId="34650031" w14:textId="77777777"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kuram ar tiesas spriedumu ir pasludināts maksātnespējas process, ar tiesas spriedumu tiek īstenots tiesiskās aizsardzības process, ar tiesas lēmumu tiek īstenots ārpustiesas tiesiskās aizsardzības process vai kura saimnieciskā darbība ir apturēta vai izbeigta, ir uzsākts likvidācijas process;</w:t>
      </w:r>
    </w:p>
    <w:p w14:paraId="21C5316B" w14:textId="1DC8B134" w:rsidR="00B02E8D" w:rsidRPr="00B02E8D"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B02E8D">
        <w:rPr>
          <w:rFonts w:ascii="Times New Roman" w:hAnsi="Times New Roman"/>
          <w:sz w:val="24"/>
          <w:szCs w:val="24"/>
        </w:rPr>
        <w:t xml:space="preserve">kurš ir atzīstams par nelabticīgu nomnieku, proti, nomas tiesību pretendents, kurš pēdējā gada laikā no šo izsoles noteikumu 6.1.punktā noteiktā pieteikuma iesniegšanas dienas nav labticīgi pildījis ar Iznomātāju vai tā iestādi (struktūrvienību) noslēgtajā līgumā par īpašuma lietošanu noteiktos nomnieka pienākumus – tam ir bijuši vismaz trīs maksājumu kavējumi, kas kopā pārsniedz divu maksājumu periodu, vai Iznomātājam zināmi publiskas personas nekustamā īpašuma uzturēšanai nepieciešamo pakalpojumu maksājumu parādi, vai </w:t>
      </w:r>
      <w:r w:rsidRPr="00B02E8D">
        <w:rPr>
          <w:rFonts w:ascii="Times New Roman" w:hAnsi="Times New Roman"/>
          <w:sz w:val="24"/>
          <w:szCs w:val="24"/>
        </w:rPr>
        <w:lastRenderedPageBreak/>
        <w:t>pretendentam ir jebkādas citas neizpildītas līgumsaistības pret Iznomātāju vai tā iestādi (struktūrvienību);</w:t>
      </w:r>
    </w:p>
    <w:p w14:paraId="250592A4" w14:textId="77777777" w:rsidR="00B02E8D" w:rsidRPr="00D85DD6" w:rsidRDefault="00B02E8D" w:rsidP="00B02E8D">
      <w:pPr>
        <w:pStyle w:val="Sarakstarindkopa"/>
        <w:numPr>
          <w:ilvl w:val="2"/>
          <w:numId w:val="6"/>
        </w:numPr>
        <w:tabs>
          <w:tab w:val="left" w:pos="2127"/>
        </w:tabs>
        <w:spacing w:after="0" w:line="240" w:lineRule="auto"/>
        <w:ind w:left="1276" w:hanging="709"/>
        <w:jc w:val="both"/>
        <w:rPr>
          <w:rFonts w:ascii="Times New Roman" w:hAnsi="Times New Roman"/>
          <w:color w:val="000000" w:themeColor="text1"/>
          <w:sz w:val="24"/>
          <w:szCs w:val="24"/>
        </w:rPr>
      </w:pPr>
      <w:r w:rsidRPr="00D85DD6">
        <w:rPr>
          <w:rFonts w:ascii="Times New Roman" w:hAnsi="Times New Roman"/>
          <w:sz w:val="24"/>
          <w:szCs w:val="24"/>
        </w:rPr>
        <w:t>kur</w:t>
      </w:r>
      <w:r>
        <w:rPr>
          <w:rFonts w:ascii="Times New Roman" w:hAnsi="Times New Roman"/>
          <w:sz w:val="24"/>
          <w:szCs w:val="24"/>
        </w:rPr>
        <w:t>š</w:t>
      </w:r>
      <w:r w:rsidRPr="00D85DD6">
        <w:rPr>
          <w:rFonts w:ascii="Times New Roman" w:hAnsi="Times New Roman"/>
          <w:sz w:val="24"/>
          <w:szCs w:val="24"/>
        </w:rPr>
        <w:t xml:space="preserve"> ir sankciju subjekts: attiecībā uz šo personu, tās valdes </w:t>
      </w:r>
      <w:r w:rsidRPr="00D85DD6">
        <w:rPr>
          <w:rFonts w:ascii="Times New Roman" w:hAnsi="Times New Roman"/>
          <w:color w:val="000000" w:themeColor="text1"/>
          <w:sz w:val="24"/>
          <w:szCs w:val="24"/>
        </w:rPr>
        <w:t>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ir piemērotas starptautiskās vai nacionālās sankcijas vai būtiskas finanšu un kapitāla tirgus intereses ietekmējošas Eiropas Savienības vai Ziemeļatlantijas līguma organizācijas dalībvalsts noteiktās sankcijas;</w:t>
      </w:r>
    </w:p>
    <w:p w14:paraId="61D75CF7" w14:textId="43D63BF3" w:rsidR="00B02E8D" w:rsidRPr="008178B8"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Pr>
          <w:rFonts w:ascii="Times New Roman" w:hAnsi="Times New Roman"/>
          <w:color w:val="000000" w:themeColor="text1"/>
          <w:sz w:val="24"/>
          <w:szCs w:val="24"/>
        </w:rPr>
        <w:t>kurš</w:t>
      </w:r>
      <w:r w:rsidRPr="00E609F8">
        <w:rPr>
          <w:rFonts w:ascii="Times New Roman" w:hAnsi="Times New Roman"/>
          <w:color w:val="000000" w:themeColor="text1"/>
          <w:sz w:val="24"/>
          <w:szCs w:val="24"/>
        </w:rPr>
        <w:t xml:space="preserve"> nav iesnie</w:t>
      </w:r>
      <w:r>
        <w:rPr>
          <w:rFonts w:ascii="Times New Roman" w:hAnsi="Times New Roman"/>
          <w:color w:val="000000" w:themeColor="text1"/>
          <w:sz w:val="24"/>
          <w:szCs w:val="24"/>
        </w:rPr>
        <w:t>dzis</w:t>
      </w:r>
      <w:r w:rsidRPr="00E609F8">
        <w:rPr>
          <w:rFonts w:ascii="Times New Roman" w:hAnsi="Times New Roman"/>
          <w:color w:val="000000" w:themeColor="text1"/>
          <w:sz w:val="24"/>
          <w:szCs w:val="24"/>
        </w:rPr>
        <w:t xml:space="preserve"> šo izsoles noteikumu 6.2.punktā noteiktos dokumentus</w:t>
      </w:r>
      <w:r>
        <w:rPr>
          <w:rFonts w:ascii="Times New Roman" w:hAnsi="Times New Roman"/>
          <w:color w:val="000000" w:themeColor="text1"/>
          <w:sz w:val="24"/>
          <w:szCs w:val="24"/>
        </w:rPr>
        <w:t>;</w:t>
      </w:r>
    </w:p>
    <w:p w14:paraId="1E166333" w14:textId="77777777"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color w:val="000000"/>
          <w:sz w:val="24"/>
          <w:szCs w:val="24"/>
        </w:rPr>
        <w:t>kur</w:t>
      </w:r>
      <w:r>
        <w:rPr>
          <w:rFonts w:ascii="Times New Roman" w:hAnsi="Times New Roman"/>
          <w:color w:val="000000"/>
          <w:sz w:val="24"/>
          <w:szCs w:val="24"/>
        </w:rPr>
        <w:t>š</w:t>
      </w:r>
      <w:r w:rsidRPr="00D85DD6">
        <w:rPr>
          <w:rFonts w:ascii="Times New Roman" w:hAnsi="Times New Roman"/>
          <w:color w:val="000000"/>
          <w:sz w:val="24"/>
          <w:szCs w:val="24"/>
        </w:rPr>
        <w:t xml:space="preserve"> neatbilst šo izsoļu noteikumu prasībām.</w:t>
      </w:r>
    </w:p>
    <w:p w14:paraId="5BE84B7B" w14:textId="77777777" w:rsidR="00B02E8D" w:rsidRPr="00D85DD6" w:rsidRDefault="00B02E8D" w:rsidP="00B02E8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color w:val="000000"/>
          <w:sz w:val="24"/>
          <w:szCs w:val="24"/>
        </w:rPr>
        <w:t>Persona uzskatāma par nomas tiesību pretendentu ar brīdi, kad ir saņemts pretendenta pieteikums un tas ir reģistrēts šajos noteikumos noteiktajā kārtībā.</w:t>
      </w:r>
    </w:p>
    <w:p w14:paraId="52CFC2FD" w14:textId="4F8FDEF5" w:rsidR="005B37E6" w:rsidRDefault="005B37E6" w:rsidP="00663BFC">
      <w:pPr>
        <w:pStyle w:val="Sarakstarindkopa"/>
        <w:tabs>
          <w:tab w:val="left" w:pos="567"/>
        </w:tabs>
        <w:spacing w:after="0" w:line="240" w:lineRule="auto"/>
        <w:ind w:left="567"/>
        <w:jc w:val="both"/>
        <w:rPr>
          <w:rFonts w:ascii="Times New Roman" w:hAnsi="Times New Roman"/>
          <w:sz w:val="24"/>
          <w:szCs w:val="24"/>
        </w:rPr>
      </w:pPr>
    </w:p>
    <w:p w14:paraId="27307C3D" w14:textId="77777777" w:rsidR="000F0D19" w:rsidRPr="00D85DD6" w:rsidRDefault="000F0D19" w:rsidP="000F0D19">
      <w:pPr>
        <w:pStyle w:val="Sarakstarindkopa"/>
        <w:numPr>
          <w:ilvl w:val="0"/>
          <w:numId w:val="6"/>
        </w:numPr>
        <w:spacing w:after="0" w:line="240" w:lineRule="auto"/>
        <w:ind w:left="567" w:hanging="567"/>
        <w:jc w:val="center"/>
        <w:rPr>
          <w:rFonts w:ascii="Times New Roman" w:hAnsi="Times New Roman"/>
          <w:sz w:val="24"/>
          <w:szCs w:val="24"/>
        </w:rPr>
      </w:pPr>
      <w:r w:rsidRPr="00D85DD6">
        <w:rPr>
          <w:rFonts w:ascii="Times New Roman" w:hAnsi="Times New Roman"/>
          <w:b/>
          <w:sz w:val="24"/>
          <w:szCs w:val="24"/>
        </w:rPr>
        <w:t>Nomas tiesību pretendentu pieteikumu iesniegšana un izsoles dalībnieku saraksta apstiprināšana</w:t>
      </w:r>
    </w:p>
    <w:p w14:paraId="0A1AFE64" w14:textId="77777777" w:rsidR="000F0D19" w:rsidRPr="00D85DD6" w:rsidRDefault="000F0D19" w:rsidP="000F0D19">
      <w:pPr>
        <w:tabs>
          <w:tab w:val="left" w:pos="1276"/>
        </w:tabs>
        <w:spacing w:after="0" w:line="240" w:lineRule="auto"/>
        <w:contextualSpacing/>
        <w:rPr>
          <w:rFonts w:ascii="Times New Roman" w:hAnsi="Times New Roman"/>
          <w:sz w:val="24"/>
          <w:szCs w:val="24"/>
        </w:rPr>
      </w:pPr>
    </w:p>
    <w:p w14:paraId="489DE7B8" w14:textId="285905B4" w:rsidR="000F0D19" w:rsidRPr="00D85DD6" w:rsidRDefault="000F0D19" w:rsidP="000F0D19">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Pieteikums dalībai izsolē iesniedzams Gulbenes novada pašvaldībā </w:t>
      </w:r>
      <w:r w:rsidRPr="00D85DD6">
        <w:rPr>
          <w:rFonts w:ascii="Times New Roman" w:hAnsi="Times New Roman"/>
          <w:b/>
          <w:bCs/>
          <w:sz w:val="24"/>
          <w:szCs w:val="24"/>
        </w:rPr>
        <w:t xml:space="preserve">līdz 2024. gada </w:t>
      </w:r>
      <w:r w:rsidRPr="005F125F">
        <w:rPr>
          <w:rFonts w:ascii="Times New Roman" w:hAnsi="Times New Roman"/>
          <w:b/>
          <w:bCs/>
          <w:sz w:val="24"/>
          <w:szCs w:val="24"/>
        </w:rPr>
        <w:t xml:space="preserve">9.septembra </w:t>
      </w:r>
      <w:r w:rsidRPr="00D85DD6">
        <w:rPr>
          <w:rFonts w:ascii="Times New Roman" w:hAnsi="Times New Roman"/>
          <w:b/>
          <w:bCs/>
          <w:sz w:val="24"/>
          <w:szCs w:val="24"/>
        </w:rPr>
        <w:t>plkst. 15.00:</w:t>
      </w:r>
    </w:p>
    <w:p w14:paraId="6CCF49D2" w14:textId="7A3C9398" w:rsidR="000F0D19" w:rsidRDefault="000F0D19" w:rsidP="000F0D19">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D692EAD" w14:textId="6299FA1A" w:rsidR="000F0D19" w:rsidRDefault="000F0D19" w:rsidP="000F0D19">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0F0D19">
        <w:rPr>
          <w:rFonts w:ascii="Times New Roman" w:hAnsi="Times New Roman"/>
          <w:sz w:val="24"/>
          <w:szCs w:val="24"/>
        </w:rPr>
        <w:t>nosūtot pa pastu uz adresi: Ābeļu iela 2, Gulbene, Gulbenes novads, LV-4401. Pasta sūtījumam jābūt nogādātam šajā punktā noteiktajā vietā un termiņā. Nomas tiesību pretendents pats personīgi uzņemas nesavlaicīgas piegādes risku.</w:t>
      </w:r>
    </w:p>
    <w:p w14:paraId="3189F762" w14:textId="77777777" w:rsidR="003711A2" w:rsidRPr="00D85DD6" w:rsidRDefault="003711A2" w:rsidP="003711A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Dalībai izsolē pretendents iesniedz šādus dokumentus:</w:t>
      </w:r>
    </w:p>
    <w:p w14:paraId="14E43BC0" w14:textId="77777777" w:rsidR="003711A2" w:rsidRPr="00D85DD6" w:rsidRDefault="003711A2" w:rsidP="003711A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fiziska persona (izņemot individuālo komersantu):</w:t>
      </w:r>
    </w:p>
    <w:p w14:paraId="12D503BA" w14:textId="77777777" w:rsidR="003711A2" w:rsidRPr="00D85DD6" w:rsidRDefault="003711A2" w:rsidP="003711A2">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 adresētu pieteikumu dalībai nomas tiesību izsolē (2.pielikums), kas satur apliecinājumu par to, ka:</w:t>
      </w:r>
    </w:p>
    <w:p w14:paraId="10FCBB48"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4AA98249"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63F80F25"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pasludināts maksātnespējas process;</w:t>
      </w:r>
    </w:p>
    <w:p w14:paraId="3E69FC79"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nav nodokļu, tostarp nekustamā īpašuma nodokļa, un Gulbenes novada pašvaldības nodevu parādu;</w:t>
      </w:r>
    </w:p>
    <w:p w14:paraId="0307755E"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Pr="00D85DD6">
        <w:rPr>
          <w:rFonts w:ascii="Times New Roman" w:hAnsi="Times New Roman"/>
          <w:color w:val="000000" w:themeColor="text1"/>
          <w:sz w:val="24"/>
          <w:szCs w:val="24"/>
        </w:rPr>
        <w:t xml:space="preserve"> nav piemērotas starptautiskās vai nacionālās sankcijas vai būtiskas finanšu un kapitāla tirgus intereses ietekmējošas Eiropas Savienības vai Ziemeļatlantijas līguma organizācijas dalībvalsts noteiktās sankcijas;</w:t>
      </w:r>
    </w:p>
    <w:p w14:paraId="502E4E98" w14:textId="2261E5D4"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 xml:space="preserve">nomas tiesību pretendents piekrīt, ka personas dati – personas vārds, uzvārds, personas kods, dzīvesvietas adrese, oficiālā elektroniskā adrese, e-pasta adrese vai cita saziņas iespējas kontaktinformācija – tiks izmantoti, lai pārliecinātos par sniegtās informācijas patiesīgumu un Iznomātājs kā kredītinformācijas lietotājs ir tiesīgs pieprasīt un </w:t>
      </w:r>
      <w:r w:rsidRPr="00D85DD6">
        <w:rPr>
          <w:rFonts w:ascii="Times New Roman" w:hAnsi="Times New Roman"/>
          <w:sz w:val="24"/>
          <w:szCs w:val="24"/>
        </w:rPr>
        <w:lastRenderedPageBreak/>
        <w:t>saņemt kredītinformāciju, tai skaitā ziņas par nomas tiesību pretendenta kavētajiem maksājumiem un tā kredītreitingu no Iznomātājam pieejamām datubāzēm;</w:t>
      </w:r>
    </w:p>
    <w:p w14:paraId="1B8A06F3" w14:textId="3FF1CBB6" w:rsidR="003711A2" w:rsidRDefault="003711A2" w:rsidP="003711A2">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 xml:space="preserve">notariāla pilnvara pārstāvēt fizisko personu nomas tiesību izsolē un parakstīt </w:t>
      </w:r>
      <w:r w:rsidR="00697408">
        <w:rPr>
          <w:rFonts w:ascii="Times New Roman" w:hAnsi="Times New Roman"/>
          <w:sz w:val="24"/>
          <w:szCs w:val="24"/>
        </w:rPr>
        <w:t>Nekustamā īpašuma</w:t>
      </w:r>
      <w:r w:rsidR="00697408" w:rsidRPr="00D85DD6">
        <w:rPr>
          <w:rFonts w:ascii="Times New Roman" w:hAnsi="Times New Roman"/>
          <w:sz w:val="24"/>
          <w:szCs w:val="24"/>
        </w:rPr>
        <w:t xml:space="preserve"> </w:t>
      </w:r>
      <w:r w:rsidRPr="00D85DD6">
        <w:rPr>
          <w:rFonts w:ascii="Times New Roman" w:hAnsi="Times New Roman"/>
          <w:sz w:val="24"/>
          <w:szCs w:val="24"/>
        </w:rPr>
        <w:t>nomas līgumu, ja attiecīgo fizisko personu pārstāv cita persona;</w:t>
      </w:r>
    </w:p>
    <w:p w14:paraId="5FD54877" w14:textId="77777777" w:rsidR="00D93B5B" w:rsidRPr="00D85DD6" w:rsidRDefault="00D93B5B" w:rsidP="00D93B5B">
      <w:pPr>
        <w:pStyle w:val="Sarakstarindkopa"/>
        <w:numPr>
          <w:ilvl w:val="2"/>
          <w:numId w:val="6"/>
        </w:numPr>
        <w:tabs>
          <w:tab w:val="left" w:pos="2552"/>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juridiska persona, personālsabiedrība, individuālais komersants:</w:t>
      </w:r>
    </w:p>
    <w:p w14:paraId="1449E994" w14:textId="1B6C3F4A" w:rsidR="00D93B5B" w:rsidRPr="00D85DD6" w:rsidRDefault="00D93B5B" w:rsidP="00D93B5B">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 adresētu pieteikumu dalībai nomas tiesību izsolē (</w:t>
      </w:r>
      <w:r w:rsidR="00697408">
        <w:rPr>
          <w:rFonts w:ascii="Times New Roman" w:hAnsi="Times New Roman"/>
          <w:sz w:val="24"/>
          <w:szCs w:val="24"/>
        </w:rPr>
        <w:t>2</w:t>
      </w:r>
      <w:r w:rsidRPr="00D85DD6">
        <w:rPr>
          <w:rFonts w:ascii="Times New Roman" w:hAnsi="Times New Roman"/>
          <w:sz w:val="24"/>
          <w:szCs w:val="24"/>
        </w:rPr>
        <w:t>.pielikums), kas satur apliecinājumu par to, ka:</w:t>
      </w:r>
    </w:p>
    <w:p w14:paraId="72929F44"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7DF4DEFF"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361BE109"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pasludināts maksātnespējas process, netiek īstenots tiesiskās aizsardzības process vai ārpustiesas tiesiskās aizsardzības process, tā saimnieciskā darbība nav apturēta vai izbeigta, nav uzsākts likvidācijas process;</w:t>
      </w:r>
    </w:p>
    <w:p w14:paraId="6694EE9C"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nav nodokļu, tostarp nekustamā īpašuma nodokļa, un Gulbenes novada pašvaldības nodevu parādu;</w:t>
      </w:r>
    </w:p>
    <w:p w14:paraId="7A92B66D"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Pr="00D85DD6">
        <w:rPr>
          <w:rFonts w:ascii="Times New Roman" w:hAnsi="Times New Roman"/>
          <w:color w:val="000000" w:themeColor="text1"/>
          <w:sz w:val="24"/>
          <w:szCs w:val="24"/>
        </w:rPr>
        <w:t>,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nav piemērotas starptautiskās vai nacionālās sankcijas vai būtiskas finanšu un kapitāla tirgus intereses ietekmējošas Eiropas Savienības vai Ziemeļatlantijas līguma organizācijas dalībvalsts noteiktās sankcijas;</w:t>
      </w:r>
    </w:p>
    <w:p w14:paraId="696D790B"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w:t>
      </w:r>
      <w:r>
        <w:rPr>
          <w:rFonts w:ascii="Times New Roman" w:hAnsi="Times New Roman"/>
          <w:sz w:val="24"/>
          <w:szCs w:val="24"/>
        </w:rPr>
        <w:t xml:space="preserve"> </w:t>
      </w:r>
      <w:r w:rsidRPr="00D85DD6">
        <w:rPr>
          <w:rFonts w:ascii="Times New Roman" w:hAnsi="Times New Roman"/>
          <w:sz w:val="24"/>
          <w:szCs w:val="24"/>
        </w:rPr>
        <w:t>Iznomātājs kā kredītinformācijas lietotājs ir tiesīgs pieprasīt un saņemt kredītinformāciju, tai skaitā ziņas par nomas tiesību pretendenta kavētajiem maksājumiem un tā kredītreitingu no Iznomātājam pieejamām datubāzēm;</w:t>
      </w:r>
    </w:p>
    <w:p w14:paraId="27C9882B" w14:textId="0D4A38DA" w:rsidR="00D93B5B" w:rsidRDefault="00D93B5B" w:rsidP="00D93B5B">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 xml:space="preserve">pilnvaru pārstāvēt juridisku personu, personālsabiedrību vai individuālo komersantu nomas tiesību izsolē un parakstīt </w:t>
      </w:r>
      <w:r w:rsidR="0014106C">
        <w:rPr>
          <w:rFonts w:ascii="Times New Roman" w:hAnsi="Times New Roman"/>
          <w:sz w:val="24"/>
          <w:szCs w:val="24"/>
        </w:rPr>
        <w:t>Nekustamā īpašuma</w:t>
      </w:r>
      <w:r w:rsidRPr="00D85DD6">
        <w:rPr>
          <w:rFonts w:ascii="Times New Roman" w:hAnsi="Times New Roman"/>
          <w:sz w:val="24"/>
          <w:szCs w:val="24"/>
        </w:rPr>
        <w:t xml:space="preserve"> nomas līgumu, ja to pārstāv persona, kuras pārstāvības tiesības nav norādītas Uzņēmumu reģistrā;</w:t>
      </w:r>
    </w:p>
    <w:p w14:paraId="55E2350F" w14:textId="77777777" w:rsidR="008E3152" w:rsidRPr="00C77463"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Pr>
          <w:rFonts w:ascii="Times New Roman" w:hAnsi="Times New Roman"/>
          <w:sz w:val="24"/>
          <w:szCs w:val="24"/>
        </w:rPr>
        <w:t xml:space="preserve">Nomas </w:t>
      </w:r>
      <w:r w:rsidRPr="00C77463">
        <w:rPr>
          <w:rFonts w:ascii="Times New Roman" w:hAnsi="Times New Roman"/>
          <w:sz w:val="24"/>
          <w:szCs w:val="24"/>
        </w:rPr>
        <w:t>objekta izmantošanas aprakstu, norādot</w:t>
      </w:r>
      <w:r>
        <w:rPr>
          <w:rFonts w:ascii="Times New Roman" w:hAnsi="Times New Roman"/>
          <w:sz w:val="24"/>
          <w:szCs w:val="24"/>
        </w:rPr>
        <w:t>,</w:t>
      </w:r>
      <w:r w:rsidRPr="00C77463">
        <w:rPr>
          <w:rFonts w:ascii="Times New Roman" w:hAnsi="Times New Roman"/>
          <w:sz w:val="24"/>
          <w:szCs w:val="24"/>
        </w:rPr>
        <w:t xml:space="preserve"> vai </w:t>
      </w:r>
      <w:r>
        <w:rPr>
          <w:rFonts w:ascii="Times New Roman" w:hAnsi="Times New Roman"/>
          <w:sz w:val="24"/>
          <w:szCs w:val="24"/>
        </w:rPr>
        <w:t xml:space="preserve">Nomas objektā </w:t>
      </w:r>
      <w:r w:rsidRPr="00C77463">
        <w:rPr>
          <w:rFonts w:ascii="Times New Roman" w:hAnsi="Times New Roman"/>
          <w:sz w:val="24"/>
          <w:szCs w:val="24"/>
        </w:rPr>
        <w:t>tiks veikta saimnieciskā darbība</w:t>
      </w:r>
      <w:r>
        <w:rPr>
          <w:rFonts w:ascii="Times New Roman" w:hAnsi="Times New Roman"/>
          <w:sz w:val="24"/>
          <w:szCs w:val="24"/>
        </w:rPr>
        <w:t>.</w:t>
      </w:r>
    </w:p>
    <w:p w14:paraId="7A6F7B59" w14:textId="77777777"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Visi dokumenti iesniedzami latviešu valodā. Ja dokuments ir citā valodā, tam pievieno notariāli apliecinātu tulkojumu latviešu valodā.</w:t>
      </w:r>
    </w:p>
    <w:p w14:paraId="200534F6" w14:textId="77777777"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Visiem iesniegtajiem dokumentiem, lai tiem būtu juridisks spēks, jābūt noformētiem atbilstoši </w:t>
      </w:r>
      <w:hyperlink r:id="rId9" w:history="1">
        <w:r w:rsidRPr="00D85DD6">
          <w:rPr>
            <w:rStyle w:val="Hipersaite"/>
            <w:rFonts w:ascii="Times New Roman" w:hAnsi="Times New Roman"/>
            <w:sz w:val="24"/>
            <w:szCs w:val="24"/>
          </w:rPr>
          <w:t>Dokumentu juridiskā spēka likumam</w:t>
        </w:r>
      </w:hyperlink>
      <w:r w:rsidRPr="00D85DD6">
        <w:rPr>
          <w:rFonts w:ascii="Times New Roman" w:hAnsi="Times New Roman"/>
          <w:sz w:val="24"/>
          <w:szCs w:val="24"/>
        </w:rPr>
        <w:t>, Ministru kabineta 2018.gada 4.septembra noteikumiem Nr.558 “</w:t>
      </w:r>
      <w:hyperlink r:id="rId10" w:history="1">
        <w:r w:rsidRPr="00D85DD6">
          <w:rPr>
            <w:rStyle w:val="Hipersaite"/>
            <w:rFonts w:ascii="Times New Roman" w:hAnsi="Times New Roman"/>
            <w:sz w:val="24"/>
            <w:szCs w:val="24"/>
          </w:rPr>
          <w:t>Dokumentu izstrādāšanas un noformēšanas kārtība</w:t>
        </w:r>
      </w:hyperlink>
      <w:r w:rsidRPr="00D85DD6">
        <w:rPr>
          <w:rFonts w:ascii="Times New Roman" w:hAnsi="Times New Roman"/>
          <w:sz w:val="24"/>
          <w:szCs w:val="24"/>
        </w:rPr>
        <w:t>”, kā arī saskaņā ar izsoles noteikumiem.</w:t>
      </w:r>
    </w:p>
    <w:p w14:paraId="6C77844F" w14:textId="52A94C05"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reģistrē saņemtos pieteikumus to saņemšanas secībā, norāda saņemšanas datumu un laiku, kā arī nomas tiesību pretendentu. Pēc šo izsoles noteikumu 6.1.punktā </w:t>
      </w:r>
      <w:r w:rsidRPr="00D85DD6">
        <w:rPr>
          <w:rFonts w:ascii="Times New Roman" w:hAnsi="Times New Roman"/>
          <w:sz w:val="24"/>
          <w:szCs w:val="24"/>
        </w:rPr>
        <w:lastRenderedPageBreak/>
        <w:t xml:space="preserve">noteiktā termiņa pieteikumi netiks pieņemti un </w:t>
      </w:r>
      <w:r>
        <w:rPr>
          <w:rFonts w:ascii="Times New Roman" w:hAnsi="Times New Roman"/>
          <w:sz w:val="24"/>
          <w:szCs w:val="24"/>
        </w:rPr>
        <w:t xml:space="preserve">tiks </w:t>
      </w:r>
      <w:r w:rsidRPr="00D85DD6">
        <w:rPr>
          <w:rFonts w:ascii="Times New Roman" w:hAnsi="Times New Roman"/>
          <w:sz w:val="24"/>
          <w:szCs w:val="24"/>
        </w:rPr>
        <w:t>atdoti vai bez atvēršanas nosūtīti (pasta sūtījuma gadījumā) atpakaļ nomas tiesību pretendentam.</w:t>
      </w:r>
    </w:p>
    <w:p w14:paraId="54F190EE" w14:textId="77777777"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pieteikuma iesniegšanu ir uzskatāms, ka nomas tiesību pretendents:</w:t>
      </w:r>
    </w:p>
    <w:p w14:paraId="5251D86C" w14:textId="77777777" w:rsidR="008E3152" w:rsidRPr="00D85DD6"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izsoles noteikumiem;</w:t>
      </w:r>
    </w:p>
    <w:p w14:paraId="28E87889" w14:textId="5535CF93" w:rsidR="008E3152" w:rsidRPr="00D85DD6"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piekrīt Iznomātāja un Komisijas veiktajai personas datu apstrādei </w:t>
      </w:r>
      <w:r w:rsidR="0014106C">
        <w:rPr>
          <w:rFonts w:ascii="Times New Roman" w:hAnsi="Times New Roman"/>
          <w:sz w:val="24"/>
          <w:szCs w:val="24"/>
        </w:rPr>
        <w:t>Nekustamā īpašuma</w:t>
      </w:r>
      <w:r w:rsidRPr="00D85DD6">
        <w:rPr>
          <w:rFonts w:ascii="Times New Roman" w:hAnsi="Times New Roman"/>
          <w:sz w:val="24"/>
          <w:szCs w:val="24"/>
        </w:rPr>
        <w:t xml:space="preserve"> nomas līguma noslēgšanas mērķim;</w:t>
      </w:r>
    </w:p>
    <w:p w14:paraId="7964D650" w14:textId="77777777" w:rsidR="008E3152"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ka Komisija saziņai ar pretendentu izmantos pretendenta pie</w:t>
      </w:r>
      <w:r>
        <w:rPr>
          <w:rFonts w:ascii="Times New Roman" w:hAnsi="Times New Roman"/>
          <w:sz w:val="24"/>
          <w:szCs w:val="24"/>
        </w:rPr>
        <w:t>teikumā norādīto e-pasta adresi;</w:t>
      </w:r>
    </w:p>
    <w:p w14:paraId="2C7EC442" w14:textId="12DBEB37" w:rsidR="008E3152" w:rsidRPr="00192497"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192497">
        <w:rPr>
          <w:rFonts w:ascii="Times New Roman" w:hAnsi="Times New Roman"/>
          <w:color w:val="000000" w:themeColor="text1"/>
          <w:sz w:val="24"/>
          <w:szCs w:val="24"/>
        </w:rPr>
        <w:t xml:space="preserve">kas kļūst par Nosolītāju (Nomnieku) uzņemas risku par visiem iespējamiem zaudējumiem, ja atbilstoši savai iecerei nevarēs izmantot </w:t>
      </w:r>
      <w:r>
        <w:rPr>
          <w:rFonts w:ascii="Times New Roman" w:hAnsi="Times New Roman"/>
          <w:color w:val="000000" w:themeColor="text1"/>
          <w:sz w:val="24"/>
          <w:szCs w:val="24"/>
        </w:rPr>
        <w:t>Nomas objektu</w:t>
      </w:r>
      <w:r w:rsidRPr="00192497">
        <w:rPr>
          <w:rFonts w:ascii="Times New Roman" w:hAnsi="Times New Roman"/>
          <w:color w:val="000000" w:themeColor="text1"/>
          <w:sz w:val="24"/>
          <w:szCs w:val="24"/>
        </w:rPr>
        <w:t xml:space="preserve"> Līgumā noteiktajam iznomāšanas mērķim un/vai nevarēs izpildīt Līgumā noteiktās saistības. Iznomātājs šajā gadījumā neatlīdzina Nomniekam nekādus zaudējumus un izdevumus (tai skaitā, ne nepieciešamos, ne derīgos, ne greznuma izdevumus).</w:t>
      </w:r>
    </w:p>
    <w:p w14:paraId="71F98B90" w14:textId="20BAB721" w:rsidR="009E2CA4" w:rsidRPr="00D85DD6"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slēgtā sēdē bez nomas tiesību pretendentu piedalīšanās izvērtē nomas tiesību pretendentu un to pieteikumu atbilstību šiem izsoles noteikumiem.</w:t>
      </w:r>
    </w:p>
    <w:p w14:paraId="0BC469AE" w14:textId="77777777" w:rsidR="009E2CA4" w:rsidRPr="00D85DD6"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sastāda izsoles dalībnieku sarakstu, iekļaujot tajā nomas tiesību pretendentus, kuri atbilst šo izsoles noteikumu prasībām un ir izpildījuši izsoles priekšnoteikumus. Izsoles dalībnieku sarakstā </w:t>
      </w:r>
      <w:r w:rsidRPr="00D85DD6">
        <w:rPr>
          <w:rFonts w:ascii="Times New Roman" w:eastAsia="Times New Roman" w:hAnsi="Times New Roman"/>
          <w:sz w:val="24"/>
          <w:szCs w:val="24"/>
          <w:lang w:eastAsia="lv-LV"/>
        </w:rPr>
        <w:t xml:space="preserve">tiek fiksēts dalībnieka vārds, uzvārds vai nosaukums </w:t>
      </w:r>
      <w:r w:rsidRPr="00D85DD6">
        <w:rPr>
          <w:rFonts w:ascii="Times New Roman" w:hAnsi="Times New Roman"/>
          <w:color w:val="000000"/>
          <w:sz w:val="24"/>
          <w:szCs w:val="24"/>
        </w:rPr>
        <w:t>(firma)</w:t>
      </w:r>
      <w:r w:rsidRPr="00D85DD6">
        <w:rPr>
          <w:rFonts w:ascii="Times New Roman" w:eastAsia="Times New Roman" w:hAnsi="Times New Roman"/>
          <w:sz w:val="24"/>
          <w:szCs w:val="24"/>
          <w:lang w:eastAsia="lv-LV"/>
        </w:rPr>
        <w:t>, saņemšanas datums un laiks, pieteikumu iesniegšanas secībā</w:t>
      </w:r>
      <w:r w:rsidRPr="00D85DD6">
        <w:rPr>
          <w:rFonts w:ascii="Times New Roman" w:hAnsi="Times New Roman"/>
          <w:sz w:val="24"/>
          <w:szCs w:val="24"/>
        </w:rPr>
        <w:t>.</w:t>
      </w:r>
    </w:p>
    <w:p w14:paraId="59C2AE86" w14:textId="6B2DAF41" w:rsidR="009E2CA4" w:rsidRPr="00D85DD6"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Ja nomas tiesību pretendents nav izpildījis izsoles priekšnoteikumus vai nomas tiesību pretendents neatbilst šo izsoles noteikumu prasībām, Komisija pieņem lēmumu par nomas tiesību pretendenta izslēgšanu no dalības izsolē un pieteikumu neizskata.</w:t>
      </w:r>
    </w:p>
    <w:p w14:paraId="706F0DFD" w14:textId="6FB3D269" w:rsidR="009E2CA4"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Komisijas lēmums par pretendenta iekļaušanu dalībnieku sarakstā vai lēmums par pretendenta izslēgšanu no dalības izsolē tiks nosūtīts uz nomas tiesību pretendenta norādīto e-pasta adresi.</w:t>
      </w:r>
    </w:p>
    <w:p w14:paraId="481C98A1" w14:textId="07DFE353" w:rsidR="003711A2"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9E2CA4">
        <w:rPr>
          <w:rFonts w:ascii="Times New Roman" w:hAnsi="Times New Roman"/>
          <w:sz w:val="24"/>
          <w:szCs w:val="24"/>
        </w:rPr>
        <w:t>Komisija ir tiesīga jebkurā laikā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w:t>
      </w:r>
      <w:r>
        <w:rPr>
          <w:rFonts w:ascii="Times New Roman" w:hAnsi="Times New Roman"/>
          <w:sz w:val="24"/>
          <w:szCs w:val="24"/>
        </w:rPr>
        <w:t xml:space="preserve"> </w:t>
      </w:r>
      <w:r w:rsidRPr="00D85DD6">
        <w:rPr>
          <w:rFonts w:ascii="Times New Roman" w:hAnsi="Times New Roman"/>
          <w:sz w:val="24"/>
          <w:szCs w:val="24"/>
        </w:rPr>
        <w:t>Komisijas lēmums par izsoles dalībnieka izslēgšanu no izsoles dalībnieku saraksta, tiks nosūtīts uz izsoles dalībnieka norādīto e-pasta adresi.</w:t>
      </w:r>
    </w:p>
    <w:p w14:paraId="4407C935" w14:textId="0A8D5A5E" w:rsidR="00B326FD" w:rsidRDefault="009E2CA4" w:rsidP="00B326F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Ziņas par saņemtajiem nomas tiesību pretendentu pieteikumiem, kā arī par izsoles dalībnieku sarakstā reģistrētajiem izsoles dalībniekiem neizpauž līdz izsoles sākumam.</w:t>
      </w:r>
    </w:p>
    <w:p w14:paraId="6BD08117" w14:textId="77777777" w:rsidR="00B326FD" w:rsidRPr="00B326FD" w:rsidRDefault="00B326FD" w:rsidP="00B326FD">
      <w:pPr>
        <w:tabs>
          <w:tab w:val="left" w:pos="567"/>
        </w:tabs>
        <w:spacing w:after="0" w:line="240" w:lineRule="auto"/>
        <w:jc w:val="both"/>
        <w:rPr>
          <w:rFonts w:ascii="Times New Roman" w:hAnsi="Times New Roman"/>
          <w:sz w:val="24"/>
          <w:szCs w:val="24"/>
        </w:rPr>
      </w:pPr>
    </w:p>
    <w:p w14:paraId="5D64B2F6" w14:textId="714CBD83" w:rsidR="00B326FD" w:rsidRPr="00D85DD6" w:rsidRDefault="00B326FD" w:rsidP="00B326FD">
      <w:pPr>
        <w:pStyle w:val="Sarakstarindkopa"/>
        <w:numPr>
          <w:ilvl w:val="0"/>
          <w:numId w:val="6"/>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Izsoles sākumcena un solis</w:t>
      </w:r>
    </w:p>
    <w:p w14:paraId="7B3274D6" w14:textId="77777777" w:rsidR="00B326FD" w:rsidRPr="00D85DD6" w:rsidRDefault="00B326FD" w:rsidP="00B326FD">
      <w:pPr>
        <w:tabs>
          <w:tab w:val="left" w:pos="284"/>
        </w:tabs>
        <w:spacing w:after="0" w:line="240" w:lineRule="auto"/>
        <w:contextualSpacing/>
        <w:rPr>
          <w:rFonts w:ascii="Times New Roman" w:hAnsi="Times New Roman"/>
          <w:b/>
          <w:sz w:val="24"/>
          <w:szCs w:val="24"/>
        </w:rPr>
      </w:pPr>
    </w:p>
    <w:p w14:paraId="59B91E0B" w14:textId="6CE7B51A" w:rsidR="00B326FD" w:rsidRPr="00D85DD6" w:rsidRDefault="00B326FD" w:rsidP="00B326FD">
      <w:pPr>
        <w:pStyle w:val="Sarakstarindkopa"/>
        <w:numPr>
          <w:ilvl w:val="1"/>
          <w:numId w:val="6"/>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Nomas objekta nosacītā nomas maksa (izsoles sākumcena) ir </w:t>
      </w:r>
      <w:r w:rsidR="0014106C">
        <w:rPr>
          <w:rFonts w:ascii="Times New Roman" w:hAnsi="Times New Roman"/>
          <w:b/>
          <w:sz w:val="24"/>
          <w:szCs w:val="24"/>
        </w:rPr>
        <w:t xml:space="preserve">613,47 </w:t>
      </w:r>
      <w:r w:rsidRPr="00D85DD6">
        <w:rPr>
          <w:rFonts w:ascii="Times New Roman" w:hAnsi="Times New Roman"/>
          <w:b/>
          <w:sz w:val="24"/>
          <w:szCs w:val="24"/>
        </w:rPr>
        <w:t>EUR</w:t>
      </w:r>
      <w:r w:rsidRPr="00D85DD6">
        <w:rPr>
          <w:rFonts w:ascii="Times New Roman" w:hAnsi="Times New Roman"/>
          <w:sz w:val="24"/>
          <w:szCs w:val="24"/>
        </w:rPr>
        <w:t xml:space="preserve"> </w:t>
      </w:r>
      <w:r w:rsidRPr="00D85DD6">
        <w:rPr>
          <w:rFonts w:ascii="Times New Roman" w:hAnsi="Times New Roman"/>
          <w:b/>
          <w:sz w:val="24"/>
          <w:szCs w:val="24"/>
        </w:rPr>
        <w:t>(</w:t>
      </w:r>
      <w:r w:rsidR="0014106C">
        <w:rPr>
          <w:rFonts w:ascii="Times New Roman" w:hAnsi="Times New Roman"/>
          <w:b/>
          <w:sz w:val="24"/>
          <w:szCs w:val="24"/>
        </w:rPr>
        <w:t>seši simti trīspadsmit</w:t>
      </w:r>
      <w:r w:rsidRPr="00D85DD6">
        <w:rPr>
          <w:rFonts w:ascii="Times New Roman" w:hAnsi="Times New Roman"/>
          <w:b/>
          <w:sz w:val="24"/>
          <w:szCs w:val="24"/>
        </w:rPr>
        <w:t xml:space="preserve"> </w:t>
      </w:r>
      <w:r w:rsidRPr="00D85DD6">
        <w:rPr>
          <w:rFonts w:ascii="Times New Roman" w:hAnsi="Times New Roman"/>
          <w:b/>
          <w:i/>
          <w:iCs/>
          <w:sz w:val="24"/>
          <w:szCs w:val="24"/>
        </w:rPr>
        <w:t>euro</w:t>
      </w:r>
      <w:r w:rsidRPr="00D85DD6">
        <w:rPr>
          <w:rFonts w:ascii="Times New Roman" w:hAnsi="Times New Roman"/>
          <w:b/>
          <w:sz w:val="24"/>
          <w:szCs w:val="24"/>
        </w:rPr>
        <w:t xml:space="preserve"> </w:t>
      </w:r>
      <w:r w:rsidR="0014106C">
        <w:rPr>
          <w:rFonts w:ascii="Times New Roman" w:hAnsi="Times New Roman"/>
          <w:b/>
          <w:sz w:val="24"/>
          <w:szCs w:val="24"/>
        </w:rPr>
        <w:t xml:space="preserve">četrdesmit septiņi </w:t>
      </w:r>
      <w:r w:rsidRPr="00D85DD6">
        <w:rPr>
          <w:rFonts w:ascii="Times New Roman" w:hAnsi="Times New Roman"/>
          <w:b/>
          <w:sz w:val="24"/>
          <w:szCs w:val="24"/>
        </w:rPr>
        <w:t>centi)</w:t>
      </w:r>
      <w:r w:rsidRPr="00D85DD6">
        <w:rPr>
          <w:rFonts w:ascii="Times New Roman" w:hAnsi="Times New Roman"/>
          <w:sz w:val="24"/>
          <w:szCs w:val="24"/>
        </w:rPr>
        <w:t xml:space="preserve"> </w:t>
      </w:r>
      <w:r>
        <w:rPr>
          <w:rFonts w:ascii="Times New Roman" w:hAnsi="Times New Roman"/>
          <w:b/>
          <w:color w:val="000000" w:themeColor="text1"/>
          <w:sz w:val="24"/>
          <w:szCs w:val="24"/>
        </w:rPr>
        <w:t>mēnesī</w:t>
      </w:r>
      <w:r w:rsidRPr="00D85DD6">
        <w:rPr>
          <w:rFonts w:ascii="Times New Roman" w:hAnsi="Times New Roman"/>
          <w:b/>
          <w:sz w:val="24"/>
          <w:szCs w:val="24"/>
        </w:rPr>
        <w:t xml:space="preserve"> bez pievienotās vērtības nodokļa</w:t>
      </w:r>
      <w:r w:rsidRPr="00D85DD6">
        <w:rPr>
          <w:rFonts w:ascii="Times New Roman" w:hAnsi="Times New Roman"/>
          <w:b/>
          <w:bCs/>
          <w:sz w:val="24"/>
          <w:szCs w:val="24"/>
        </w:rPr>
        <w:t>.</w:t>
      </w:r>
    </w:p>
    <w:p w14:paraId="2DC25FD8" w14:textId="2748CB8A" w:rsidR="00B326FD" w:rsidRPr="00D85DD6" w:rsidRDefault="00B326FD" w:rsidP="00B326FD">
      <w:pPr>
        <w:pStyle w:val="Sarakstarindkopa"/>
        <w:numPr>
          <w:ilvl w:val="1"/>
          <w:numId w:val="6"/>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Izsoles solis ir </w:t>
      </w:r>
      <w:r w:rsidR="0014106C" w:rsidRPr="0014106C">
        <w:rPr>
          <w:rFonts w:ascii="Times New Roman" w:hAnsi="Times New Roman"/>
          <w:b/>
          <w:bCs/>
          <w:sz w:val="24"/>
          <w:szCs w:val="24"/>
        </w:rPr>
        <w:t>30</w:t>
      </w:r>
      <w:r>
        <w:rPr>
          <w:rFonts w:ascii="Times New Roman" w:hAnsi="Times New Roman"/>
          <w:b/>
          <w:sz w:val="24"/>
          <w:szCs w:val="24"/>
        </w:rPr>
        <w:t>,0</w:t>
      </w:r>
      <w:r w:rsidR="0014106C">
        <w:rPr>
          <w:rFonts w:ascii="Times New Roman" w:hAnsi="Times New Roman"/>
          <w:b/>
          <w:sz w:val="24"/>
          <w:szCs w:val="24"/>
        </w:rPr>
        <w:t>0</w:t>
      </w:r>
      <w:r w:rsidRPr="00D85DD6">
        <w:rPr>
          <w:rFonts w:ascii="Times New Roman" w:hAnsi="Times New Roman"/>
          <w:b/>
          <w:sz w:val="24"/>
          <w:szCs w:val="24"/>
        </w:rPr>
        <w:t xml:space="preserve"> </w:t>
      </w:r>
      <w:r w:rsidRPr="00D85DD6">
        <w:rPr>
          <w:rFonts w:ascii="Times New Roman" w:hAnsi="Times New Roman"/>
          <w:b/>
          <w:i/>
          <w:iCs/>
          <w:sz w:val="24"/>
          <w:szCs w:val="24"/>
        </w:rPr>
        <w:t>euro</w:t>
      </w:r>
      <w:r w:rsidRPr="00D85DD6">
        <w:rPr>
          <w:rFonts w:ascii="Times New Roman" w:hAnsi="Times New Roman"/>
          <w:b/>
          <w:sz w:val="24"/>
          <w:szCs w:val="24"/>
        </w:rPr>
        <w:t xml:space="preserve"> (</w:t>
      </w:r>
      <w:r w:rsidR="0014106C">
        <w:rPr>
          <w:rFonts w:ascii="Times New Roman" w:hAnsi="Times New Roman"/>
          <w:b/>
          <w:sz w:val="24"/>
          <w:szCs w:val="24"/>
        </w:rPr>
        <w:t>trīsdesmit</w:t>
      </w:r>
      <w:r w:rsidRPr="00D85DD6">
        <w:rPr>
          <w:rFonts w:ascii="Times New Roman" w:hAnsi="Times New Roman"/>
          <w:b/>
          <w:sz w:val="24"/>
          <w:szCs w:val="24"/>
        </w:rPr>
        <w:t xml:space="preserve"> </w:t>
      </w:r>
      <w:r w:rsidRPr="00D85DD6">
        <w:rPr>
          <w:rFonts w:ascii="Times New Roman" w:hAnsi="Times New Roman"/>
          <w:b/>
          <w:i/>
          <w:sz w:val="24"/>
          <w:szCs w:val="24"/>
        </w:rPr>
        <w:t>euro</w:t>
      </w:r>
      <w:r>
        <w:rPr>
          <w:rFonts w:ascii="Times New Roman" w:hAnsi="Times New Roman"/>
          <w:b/>
          <w:i/>
          <w:sz w:val="24"/>
          <w:szCs w:val="24"/>
        </w:rPr>
        <w:t xml:space="preserve"> </w:t>
      </w:r>
      <w:r w:rsidRPr="00B326FD">
        <w:rPr>
          <w:rFonts w:ascii="Times New Roman" w:hAnsi="Times New Roman"/>
          <w:b/>
          <w:iCs/>
          <w:sz w:val="24"/>
          <w:szCs w:val="24"/>
        </w:rPr>
        <w:t>nulle centi</w:t>
      </w:r>
      <w:r w:rsidRPr="00D85DD6">
        <w:rPr>
          <w:rFonts w:ascii="Times New Roman" w:hAnsi="Times New Roman"/>
          <w:b/>
          <w:sz w:val="24"/>
          <w:szCs w:val="24"/>
        </w:rPr>
        <w:t>)</w:t>
      </w:r>
      <w:r w:rsidRPr="00D85DD6">
        <w:rPr>
          <w:rFonts w:ascii="Times New Roman" w:hAnsi="Times New Roman"/>
          <w:sz w:val="24"/>
          <w:szCs w:val="24"/>
        </w:rPr>
        <w:t>. Solīšana notiek tikai pa šajos izsoles noteikumos noteikto soli.</w:t>
      </w:r>
    </w:p>
    <w:p w14:paraId="31B3CCB3" w14:textId="77777777" w:rsidR="00F41995" w:rsidRDefault="00F41995" w:rsidP="00F41995">
      <w:pPr>
        <w:tabs>
          <w:tab w:val="left" w:pos="964"/>
        </w:tabs>
        <w:spacing w:after="0" w:line="240" w:lineRule="auto"/>
        <w:rPr>
          <w:rFonts w:ascii="Times New Roman" w:hAnsi="Times New Roman"/>
          <w:b/>
          <w:sz w:val="24"/>
          <w:szCs w:val="24"/>
        </w:rPr>
      </w:pPr>
    </w:p>
    <w:p w14:paraId="0EEE39C2" w14:textId="77777777" w:rsidR="00F41995" w:rsidRPr="00D85DD6" w:rsidRDefault="00F41995" w:rsidP="00F41995">
      <w:pPr>
        <w:pStyle w:val="Sarakstarindkopa"/>
        <w:numPr>
          <w:ilvl w:val="0"/>
          <w:numId w:val="8"/>
        </w:numPr>
        <w:tabs>
          <w:tab w:val="left" w:pos="964"/>
        </w:tabs>
        <w:spacing w:after="0" w:line="240" w:lineRule="auto"/>
        <w:jc w:val="center"/>
        <w:rPr>
          <w:rFonts w:ascii="Times New Roman" w:hAnsi="Times New Roman"/>
          <w:b/>
          <w:sz w:val="24"/>
          <w:szCs w:val="24"/>
        </w:rPr>
      </w:pPr>
      <w:r w:rsidRPr="00D85DD6">
        <w:rPr>
          <w:rFonts w:ascii="Times New Roman" w:hAnsi="Times New Roman"/>
          <w:b/>
          <w:sz w:val="24"/>
          <w:szCs w:val="24"/>
        </w:rPr>
        <w:t>Izsoles norise</w:t>
      </w:r>
    </w:p>
    <w:p w14:paraId="1454F3BA" w14:textId="77777777" w:rsidR="00F41995" w:rsidRPr="00D85DD6" w:rsidRDefault="00F41995" w:rsidP="00F41995">
      <w:pPr>
        <w:tabs>
          <w:tab w:val="left" w:pos="964"/>
        </w:tabs>
        <w:spacing w:after="0" w:line="240" w:lineRule="auto"/>
        <w:contextualSpacing/>
        <w:jc w:val="both"/>
        <w:rPr>
          <w:rFonts w:ascii="Times New Roman" w:hAnsi="Times New Roman"/>
          <w:sz w:val="24"/>
          <w:szCs w:val="24"/>
        </w:rPr>
      </w:pPr>
    </w:p>
    <w:p w14:paraId="7A82B1CC" w14:textId="0CC52954" w:rsidR="00F41995" w:rsidRDefault="00F41995" w:rsidP="00F41995">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641EF75A" w14:textId="7A13F868"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 xml:space="preserve">Izsole notiek Komisijas atklātā sēdē, kurā var piedalīties jebkurš interesents, netraucējot izsoles gaitu. </w:t>
      </w:r>
      <w:r w:rsidRPr="00D85DD6">
        <w:t xml:space="preserve">Izsole tiek protokolēta. </w:t>
      </w:r>
      <w:r w:rsidRPr="00D85DD6">
        <w:rPr>
          <w:color w:val="auto"/>
        </w:rPr>
        <w:t>Izsoles rezultāti tiek publiski paziņoti uzreiz pēc solīšanas pabeigšanas.</w:t>
      </w:r>
    </w:p>
    <w:p w14:paraId="44C61C22"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 xml:space="preserve">izsoles dalībnieki vai to pilnvarotās personas izsoles telpā uzrāda pasi vai citu personu apliecinošu dokumentu, pilnvarotās personas papildus uzrāda pilnvaru. Ja izsoles dalībnieks vai tā pilnvarotā persona izsoles telpā nevar uzrādīt pasi vai </w:t>
      </w:r>
      <w:r w:rsidRPr="00D85DD6">
        <w:rPr>
          <w:color w:val="auto"/>
        </w:rPr>
        <w:lastRenderedPageBreak/>
        <w:t>citu personu apliecinošu dokumentu (pilnvarotā persona arī pilnvaru), tiek uzskatīts, ka izsoles dalībnieks nav ieradies uz izsoli.</w:t>
      </w:r>
    </w:p>
    <w:p w14:paraId="344B6264" w14:textId="1A2AE15A"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 xml:space="preserve">izsoles dalībnieki (pilnvarotie pārstāvji) </w:t>
      </w:r>
      <w:r w:rsidRPr="00D85DD6">
        <w:rPr>
          <w:rFonts w:eastAsia="Times New Roman"/>
          <w:color w:val="auto"/>
        </w:rPr>
        <w:t xml:space="preserve">paraksta izsoles noteikumus, tādējādi </w:t>
      </w:r>
      <w:bookmarkStart w:id="0" w:name="_Hlk111598076"/>
      <w:r w:rsidRPr="00D85DD6">
        <w:rPr>
          <w:rFonts w:eastAsia="Times New Roman"/>
          <w:color w:val="auto"/>
        </w:rPr>
        <w:t>apliecinot, ka pilnībā ar tiem ir iepazinušies un piekrīt tiem</w:t>
      </w:r>
      <w:bookmarkEnd w:id="0"/>
      <w:r w:rsidRPr="00D85DD6">
        <w:rPr>
          <w:rFonts w:eastAsia="Times New Roman"/>
          <w:color w:val="auto"/>
        </w:rPr>
        <w:t>.</w:t>
      </w:r>
    </w:p>
    <w:p w14:paraId="34352FEC"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Izsoli vada un kārtību izsoles laikā nodrošina izsoles vadītājs.</w:t>
      </w:r>
    </w:p>
    <w:p w14:paraId="7EAF9139" w14:textId="66E92B31"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Pirms izsoles sākuma izsoles vadītājs pārliecinās par izsoles dalībnieku sarakstā iekļauto personu ierašanos, pārbauda reģistrācijas lapas.</w:t>
      </w:r>
    </w:p>
    <w:p w14:paraId="59D0ED58"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Izsoles vadītājs paziņo par izsoles atklāšanu un</w:t>
      </w:r>
      <w:r w:rsidRPr="00D85DD6">
        <w:rPr>
          <w:rFonts w:eastAsia="Times New Roman"/>
          <w:color w:val="auto"/>
        </w:rPr>
        <w:t xml:space="preserve"> raksturo Objektu, paziņo izsoles sākumcenu, izsoles soli un informē par solīšanas kārtību, kā arī </w:t>
      </w:r>
      <w:r w:rsidRPr="00D85DD6">
        <w:rPr>
          <w:color w:val="auto"/>
        </w:rPr>
        <w:t>atbild uz izsoles dalībnieku jautājumiem, ja tādi ir.</w:t>
      </w:r>
    </w:p>
    <w:p w14:paraId="628D1EF0"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Izsolei nomas tiesību vairāksolīšanā tiek pielaisti tikai tie pretendenti, kas ar Komisijas lēmumu tika iekļauti izsoles dalībnieku sarakstā.</w:t>
      </w:r>
    </w:p>
    <w:p w14:paraId="4761F2B5"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Gadījumā, ja 15 (piecpadsmit) minūšu laikā pēc izsoles sākuma neierodas neviens no reģistrētajiem izsoles dalībniekiem, izsole tiek uzskatīta par nenotikušu.</w:t>
      </w:r>
    </w:p>
    <w:p w14:paraId="5C6F8FDE"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Izsoles dalībnieki savu piekrišanu nomāt Nomas objektu apliecina mutvārdos un rakstiski, parakstoties izsoles dalībnieku sarakstā par katru nosolīto soli. Tas tiek fiksēts izsoles gaitas protokolā.</w:t>
      </w:r>
    </w:p>
    <w:p w14:paraId="6B881CA7" w14:textId="1654BB72" w:rsidR="00F41995" w:rsidRPr="004B5C7F" w:rsidRDefault="004B5C7F" w:rsidP="004B5C7F">
      <w:pPr>
        <w:pStyle w:val="Default"/>
        <w:numPr>
          <w:ilvl w:val="1"/>
          <w:numId w:val="8"/>
        </w:numPr>
        <w:tabs>
          <w:tab w:val="left" w:pos="567"/>
        </w:tabs>
        <w:ind w:left="567" w:hanging="567"/>
        <w:jc w:val="both"/>
        <w:rPr>
          <w:color w:val="auto"/>
        </w:rPr>
      </w:pPr>
      <w:r w:rsidRPr="00A27F71">
        <w:rPr>
          <w:rFonts w:eastAsia="Times New Roman"/>
          <w:color w:val="auto"/>
        </w:rPr>
        <w:t xml:space="preserve">Ja izsolei piesakās tikai viens izsoles dalībnieks, Komisija izsoli atzīst par notikušu un </w:t>
      </w:r>
      <w:r w:rsidRPr="00A27F71">
        <w:rPr>
          <w:color w:val="auto"/>
        </w:rPr>
        <w:t xml:space="preserve">nomas tiesības iegūst šis vienīgais izsoles dalībnieks. </w:t>
      </w:r>
      <w:r w:rsidRPr="00A27F71">
        <w:rPr>
          <w:rFonts w:eastAsia="Times New Roman"/>
          <w:color w:val="auto"/>
        </w:rPr>
        <w:t>Iznomātājs ar izsoles dalībnieku slēdz nomas līgumu par nomas maksu</w:t>
      </w:r>
      <w:r w:rsidRPr="00A27F71">
        <w:rPr>
          <w:color w:val="auto"/>
        </w:rPr>
        <w:t xml:space="preserve">, ko veido </w:t>
      </w:r>
      <w:r>
        <w:rPr>
          <w:color w:val="auto"/>
        </w:rPr>
        <w:t>izsoles sākumcena</w:t>
      </w:r>
      <w:r w:rsidRPr="00A27F71">
        <w:rPr>
          <w:rFonts w:eastAsia="Times New Roman"/>
          <w:color w:val="auto"/>
        </w:rPr>
        <w:t xml:space="preserve">. </w:t>
      </w:r>
    </w:p>
    <w:p w14:paraId="25348BE8"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Ja nomas tiesību izsoles dalībnieku sarakstā reģistrēti divi vai vairāki nomas tiesību pretendenti, solīšana sākas ar izsoles vadītāja nosaukto cenu, kuru veido izsoles sākumcena. Solīšana notiek pa vienam izsoles solim.</w:t>
      </w:r>
    </w:p>
    <w:p w14:paraId="1EEB3E8E"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Ja kāds no izsoles dalībniekiem atsakās no turpmākās solīšanas, viņa pēdējā solītā nomas maksas summa tiek apstiprināta ar izsoles dalībnieka parakstu izsoles dalībnieku sarakstā.</w:t>
      </w:r>
    </w:p>
    <w:p w14:paraId="28A3B5FF" w14:textId="400A7D52" w:rsidR="00B326FD" w:rsidRPr="00F41995"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Izsole ar augšupejošu soli turpinās, līdz kāds no izsoles dalībniekiem nosola visaugstāko nomas maksu. Šajā gadījumā nomas tiesību izsole tiek izsludināta par pabeigtu, </w:t>
      </w:r>
      <w:r w:rsidRPr="00D85DD6">
        <w:rPr>
          <w:rFonts w:eastAsia="Times New Roman"/>
        </w:rPr>
        <w:t xml:space="preserve">kā arī izsoles vadītājs nosauc visaugstāko nosolīto maksu un izsoles dalībnieku, kas to nosolījis un ieguvis tiesības slēgt </w:t>
      </w:r>
      <w:r w:rsidR="00DF1B4F">
        <w:t>Nekustamā īpašuma</w:t>
      </w:r>
      <w:r w:rsidR="00DF1B4F" w:rsidRPr="00D85DD6">
        <w:t xml:space="preserve"> </w:t>
      </w:r>
      <w:r w:rsidR="00DF1B4F">
        <w:t xml:space="preserve">nomas </w:t>
      </w:r>
      <w:r w:rsidRPr="00D85DD6">
        <w:rPr>
          <w:rFonts w:eastAsia="Times New Roman"/>
        </w:rPr>
        <w:t>līgumu.</w:t>
      </w:r>
    </w:p>
    <w:p w14:paraId="7216C909" w14:textId="77777777" w:rsidR="00F41995" w:rsidRPr="00F41995" w:rsidRDefault="00F41995" w:rsidP="00F41995">
      <w:pPr>
        <w:pStyle w:val="Default"/>
        <w:tabs>
          <w:tab w:val="left" w:pos="567"/>
        </w:tabs>
        <w:ind w:left="567"/>
        <w:contextualSpacing/>
        <w:jc w:val="both"/>
        <w:rPr>
          <w:color w:val="auto"/>
        </w:rPr>
      </w:pPr>
    </w:p>
    <w:p w14:paraId="0A41F6C3" w14:textId="6B1179CC" w:rsidR="00F41995" w:rsidRDefault="00F41995" w:rsidP="002B2820">
      <w:pPr>
        <w:pStyle w:val="Sarakstarindkopa"/>
        <w:numPr>
          <w:ilvl w:val="0"/>
          <w:numId w:val="8"/>
        </w:numPr>
        <w:tabs>
          <w:tab w:val="left" w:pos="426"/>
        </w:tabs>
        <w:spacing w:after="0" w:line="240" w:lineRule="auto"/>
        <w:jc w:val="center"/>
        <w:rPr>
          <w:rFonts w:ascii="Times New Roman" w:hAnsi="Times New Roman"/>
          <w:b/>
          <w:bCs/>
          <w:sz w:val="24"/>
          <w:szCs w:val="24"/>
        </w:rPr>
      </w:pPr>
      <w:r w:rsidRPr="00D85DD6">
        <w:rPr>
          <w:rFonts w:ascii="Times New Roman" w:hAnsi="Times New Roman"/>
          <w:b/>
          <w:bCs/>
          <w:sz w:val="24"/>
          <w:szCs w:val="24"/>
        </w:rPr>
        <w:t xml:space="preserve">Izsoles rezultātu apstiprināšana un </w:t>
      </w:r>
      <w:r w:rsidR="00F21BC0">
        <w:rPr>
          <w:rFonts w:ascii="Times New Roman" w:hAnsi="Times New Roman"/>
          <w:b/>
          <w:bCs/>
          <w:sz w:val="24"/>
          <w:szCs w:val="24"/>
        </w:rPr>
        <w:t>Nekustamā īpašuma</w:t>
      </w:r>
      <w:r w:rsidRPr="00D85DD6">
        <w:rPr>
          <w:rFonts w:ascii="Times New Roman" w:hAnsi="Times New Roman"/>
          <w:b/>
          <w:bCs/>
          <w:sz w:val="24"/>
          <w:szCs w:val="24"/>
        </w:rPr>
        <w:t xml:space="preserve"> nomas līguma spēkā stāšanās kārtība</w:t>
      </w:r>
    </w:p>
    <w:p w14:paraId="5BEE6901" w14:textId="77777777" w:rsidR="002B2820" w:rsidRPr="002B2820" w:rsidRDefault="002B2820" w:rsidP="002B2820">
      <w:pPr>
        <w:pStyle w:val="Sarakstarindkopa"/>
        <w:tabs>
          <w:tab w:val="left" w:pos="426"/>
        </w:tabs>
        <w:spacing w:after="0" w:line="240" w:lineRule="auto"/>
        <w:ind w:left="360"/>
        <w:rPr>
          <w:rFonts w:ascii="Times New Roman" w:hAnsi="Times New Roman"/>
          <w:b/>
          <w:bCs/>
          <w:sz w:val="24"/>
          <w:szCs w:val="24"/>
        </w:rPr>
      </w:pPr>
    </w:p>
    <w:p w14:paraId="467204CA" w14:textId="14930310" w:rsidR="002B2820" w:rsidRPr="00D85DD6" w:rsidRDefault="002B2820" w:rsidP="002B2820">
      <w:pPr>
        <w:pStyle w:val="Sarakstarindkopa"/>
        <w:numPr>
          <w:ilvl w:val="1"/>
          <w:numId w:val="8"/>
        </w:numPr>
        <w:tabs>
          <w:tab w:val="left" w:pos="567"/>
        </w:tabs>
        <w:spacing w:after="0" w:line="240" w:lineRule="auto"/>
        <w:ind w:left="567" w:hanging="567"/>
        <w:jc w:val="both"/>
        <w:rPr>
          <w:rFonts w:ascii="Times New Roman" w:hAnsi="Times New Roman"/>
          <w:b/>
          <w:bCs/>
          <w:sz w:val="24"/>
          <w:szCs w:val="24"/>
        </w:rPr>
      </w:pPr>
      <w:r w:rsidRPr="00D85DD6">
        <w:rPr>
          <w:rFonts w:ascii="Times New Roman" w:hAnsi="Times New Roman"/>
          <w:sz w:val="24"/>
          <w:szCs w:val="24"/>
        </w:rPr>
        <w:t>Komisija izsoles protokolu apstiprina izsoles dienā.</w:t>
      </w:r>
    </w:p>
    <w:p w14:paraId="1F2E867D" w14:textId="7B759689" w:rsidR="002B2820" w:rsidRPr="002B2820" w:rsidRDefault="002B2820" w:rsidP="002B2820">
      <w:pPr>
        <w:pStyle w:val="Default"/>
        <w:numPr>
          <w:ilvl w:val="1"/>
          <w:numId w:val="8"/>
        </w:numPr>
        <w:tabs>
          <w:tab w:val="left" w:pos="567"/>
        </w:tabs>
        <w:ind w:left="567" w:hanging="567"/>
        <w:contextualSpacing/>
        <w:jc w:val="both"/>
        <w:rPr>
          <w:color w:val="auto"/>
        </w:rPr>
      </w:pPr>
      <w:r w:rsidRPr="00D85DD6">
        <w:rPr>
          <w:color w:val="auto"/>
        </w:rPr>
        <w:t>Lai izpildītu Starptautisko un Latvijas Republikas nacionālo sankciju likuma 11.</w:t>
      </w:r>
      <w:r w:rsidRPr="00D85DD6">
        <w:rPr>
          <w:color w:val="auto"/>
          <w:vertAlign w:val="superscript"/>
        </w:rPr>
        <w:t>3</w:t>
      </w:r>
      <w:r w:rsidRPr="00D85DD6">
        <w:rPr>
          <w:color w:val="auto"/>
        </w:rPr>
        <w:t xml:space="preserve"> panta prasības, pirms nomas līguma noslēgšanas Iznomātājs veic pārbaudi, vai attiecībā uz izsoles dalībnieku, </w:t>
      </w:r>
      <w:r w:rsidRPr="00D85DD6">
        <w:t>kas ieguvis tiesības slēgt Nomas līgumu</w:t>
      </w:r>
      <w:r w:rsidRPr="00D85DD6">
        <w:rPr>
          <w:color w:val="auto"/>
        </w:rPr>
        <w:t>, tās valdes vai padomes locekli, patieso labumu guvēju, pārstāvēttiesīgo personu, prokūristu vai personu, kura ir pilnvarota pārstāvēt minēto izsoles dalībnieku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M</w:t>
      </w:r>
      <w:r w:rsidRPr="00D85DD6">
        <w:t xml:space="preserve">inēto sankciju pārbaudi Komisija veic publiski pieejamās interneta vietnēs, tostarp: </w:t>
      </w:r>
      <w:hyperlink r:id="rId11" w:history="1">
        <w:r w:rsidRPr="00D85DD6">
          <w:rPr>
            <w:rStyle w:val="Hipersaite"/>
          </w:rPr>
          <w:t>http://sankcijas.fid.gov.lv/</w:t>
        </w:r>
      </w:hyperlink>
      <w:r w:rsidRPr="00D85DD6">
        <w:t>;</w:t>
      </w:r>
      <w:r w:rsidR="00DA1B03">
        <w:t> </w:t>
      </w:r>
      <w:r>
        <w:t xml:space="preserve"> </w:t>
      </w:r>
      <w:hyperlink r:id="rId12" w:history="1">
        <w:r w:rsidRPr="00C40158">
          <w:rPr>
            <w:rStyle w:val="Hipersaite"/>
          </w:rPr>
          <w:t>https://sanctionssearch.ofac.treas.gov/</w:t>
        </w:r>
      </w:hyperlink>
      <w:r w:rsidRPr="00D85DD6">
        <w:t>;</w:t>
      </w:r>
      <w:r w:rsidR="00DA1B03">
        <w:t> </w:t>
      </w:r>
      <w:r>
        <w:t xml:space="preserve"> </w:t>
      </w:r>
      <w:hyperlink r:id="rId13" w:anchor="/main" w:history="1">
        <w:r w:rsidRPr="00C40158">
          <w:rPr>
            <w:rStyle w:val="Hipersaite"/>
          </w:rPr>
          <w:t>https://www.sanctionsmap.eu/#/main</w:t>
        </w:r>
      </w:hyperlink>
      <w:r w:rsidRPr="00D85DD6">
        <w:t>.</w:t>
      </w:r>
    </w:p>
    <w:p w14:paraId="4D1B1C1E" w14:textId="1C8AB6D1" w:rsidR="002B2820" w:rsidRPr="00D85DD6" w:rsidRDefault="002B2820" w:rsidP="002B2820">
      <w:pPr>
        <w:pStyle w:val="Default"/>
        <w:numPr>
          <w:ilvl w:val="1"/>
          <w:numId w:val="8"/>
        </w:numPr>
        <w:tabs>
          <w:tab w:val="left" w:pos="567"/>
        </w:tabs>
        <w:ind w:left="567" w:hanging="567"/>
        <w:contextualSpacing/>
        <w:jc w:val="both"/>
        <w:rPr>
          <w:color w:val="auto"/>
        </w:rPr>
      </w:pPr>
      <w:r w:rsidRPr="00D85DD6">
        <w:rPr>
          <w:color w:val="auto"/>
        </w:rPr>
        <w:t xml:space="preserve">Ja attiecībā uz </w:t>
      </w:r>
      <w:r w:rsidRPr="00D85DD6">
        <w:rPr>
          <w:rFonts w:eastAsia="Times New Roman"/>
          <w:color w:val="auto"/>
        </w:rPr>
        <w:t xml:space="preserve">izsoles dalībnieku, </w:t>
      </w:r>
      <w:r w:rsidRPr="00D85DD6">
        <w:t xml:space="preserve">kas ieguvis tiesības slēgt </w:t>
      </w:r>
      <w:r w:rsidR="00BC0C6F" w:rsidRPr="00D85DD6">
        <w:t>Nomas līgumu</w:t>
      </w:r>
      <w:r w:rsidRPr="00D85DD6">
        <w:rPr>
          <w:color w:val="auto"/>
        </w:rPr>
        <w:t>,</w:t>
      </w:r>
      <w:r w:rsidRPr="00D85DD6">
        <w:rPr>
          <w:rFonts w:eastAsia="Times New Roman"/>
          <w:color w:val="auto"/>
        </w:rPr>
        <w:t xml:space="preserve"> </w:t>
      </w:r>
      <w:r w:rsidRPr="00D85DD6">
        <w:rPr>
          <w:color w:val="auto"/>
        </w:rPr>
        <w:t xml:space="preserve">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w:t>
      </w:r>
      <w:r w:rsidR="00BC0C6F" w:rsidRPr="00D85DD6">
        <w:t>Nomas līgumu</w:t>
      </w:r>
      <w:r w:rsidRPr="00D85DD6">
        <w:rPr>
          <w:rFonts w:eastAsia="Times New Roman"/>
          <w:color w:val="auto"/>
        </w:rPr>
        <w:t>.</w:t>
      </w:r>
    </w:p>
    <w:p w14:paraId="72E99346" w14:textId="77777777" w:rsidR="003B30ED" w:rsidRPr="00011083" w:rsidRDefault="003B30ED" w:rsidP="003B30ED">
      <w:pPr>
        <w:pStyle w:val="Sarakstarindkopa"/>
        <w:numPr>
          <w:ilvl w:val="1"/>
          <w:numId w:val="8"/>
        </w:numPr>
        <w:tabs>
          <w:tab w:val="left" w:pos="567"/>
        </w:tabs>
        <w:spacing w:after="0" w:line="240" w:lineRule="auto"/>
        <w:ind w:left="567" w:hanging="567"/>
        <w:jc w:val="both"/>
        <w:rPr>
          <w:rFonts w:ascii="Times New Roman" w:hAnsi="Times New Roman"/>
          <w:b/>
          <w:bCs/>
          <w:sz w:val="24"/>
          <w:szCs w:val="24"/>
        </w:rPr>
      </w:pPr>
      <w:r w:rsidRPr="00011083">
        <w:rPr>
          <w:rFonts w:ascii="Times New Roman" w:hAnsi="Times New Roman"/>
          <w:sz w:val="24"/>
          <w:szCs w:val="24"/>
        </w:rPr>
        <w:t xml:space="preserve">Izsoles rezultātus apstiprina Gulbenes novada </w:t>
      </w:r>
      <w:r>
        <w:rPr>
          <w:rFonts w:ascii="Times New Roman" w:hAnsi="Times New Roman"/>
          <w:sz w:val="24"/>
          <w:szCs w:val="24"/>
        </w:rPr>
        <w:t xml:space="preserve">pašvaldības </w:t>
      </w:r>
      <w:r w:rsidRPr="00011083">
        <w:rPr>
          <w:rFonts w:ascii="Times New Roman" w:hAnsi="Times New Roman"/>
          <w:sz w:val="24"/>
          <w:szCs w:val="24"/>
        </w:rPr>
        <w:t xml:space="preserve">dome. Izsoles rezultāti 10 (desmit) darba dienu laikā pēc izsoles rezultātu apstiprināšanas tiek publicēti Gulbenes novada pašvaldības tīmekļa vietnē </w:t>
      </w:r>
      <w:hyperlink r:id="rId14" w:history="1">
        <w:r w:rsidRPr="00011083">
          <w:rPr>
            <w:rStyle w:val="Hipersaite"/>
            <w:rFonts w:ascii="Times New Roman" w:hAnsi="Times New Roman"/>
            <w:sz w:val="24"/>
            <w:szCs w:val="24"/>
          </w:rPr>
          <w:t>www.gulbene.lv</w:t>
        </w:r>
      </w:hyperlink>
      <w:r w:rsidRPr="00011083">
        <w:rPr>
          <w:rFonts w:ascii="Times New Roman" w:hAnsi="Times New Roman"/>
          <w:sz w:val="24"/>
          <w:szCs w:val="24"/>
        </w:rPr>
        <w:t xml:space="preserve">. </w:t>
      </w:r>
    </w:p>
    <w:p w14:paraId="7FE0D526" w14:textId="4FE53C02" w:rsidR="002B2820" w:rsidRPr="00D85DD6" w:rsidRDefault="002B2820" w:rsidP="002B2820">
      <w:pPr>
        <w:pStyle w:val="Default"/>
        <w:numPr>
          <w:ilvl w:val="1"/>
          <w:numId w:val="8"/>
        </w:numPr>
        <w:tabs>
          <w:tab w:val="left" w:pos="567"/>
        </w:tabs>
        <w:ind w:left="567" w:hanging="567"/>
        <w:contextualSpacing/>
        <w:jc w:val="both"/>
        <w:rPr>
          <w:color w:val="auto"/>
        </w:rPr>
      </w:pPr>
      <w:r w:rsidRPr="00D85DD6">
        <w:rPr>
          <w:rFonts w:eastAsia="Times New Roman"/>
          <w:color w:val="auto"/>
        </w:rPr>
        <w:lastRenderedPageBreak/>
        <w:t xml:space="preserve">Izsoles dalībnieks, kurš nosolījis visaugstāko nomas maksu, 10 </w:t>
      </w:r>
      <w:r w:rsidRPr="00D85DD6">
        <w:t xml:space="preserve">(desmit) </w:t>
      </w:r>
      <w:r w:rsidRPr="00D85DD6">
        <w:rPr>
          <w:rFonts w:eastAsia="Times New Roman"/>
          <w:color w:val="auto"/>
        </w:rPr>
        <w:t xml:space="preserve">darbdienu laikā no </w:t>
      </w:r>
      <w:r w:rsidR="00195A42">
        <w:t>Nekustamā īpašuma</w:t>
      </w:r>
      <w:r w:rsidR="00195A42" w:rsidRPr="00D85DD6">
        <w:t xml:space="preserve"> </w:t>
      </w:r>
      <w:r w:rsidRPr="00D85DD6">
        <w:rPr>
          <w:rFonts w:eastAsia="Times New Roman"/>
          <w:color w:val="auto"/>
        </w:rPr>
        <w:t xml:space="preserve">nomas līguma nosūtīšanas dienas paraksta </w:t>
      </w:r>
      <w:r w:rsidR="00195A42">
        <w:t>Nekustamā īpašuma</w:t>
      </w:r>
      <w:r w:rsidR="00195A42" w:rsidRPr="00D85DD6">
        <w:t xml:space="preserve"> </w:t>
      </w:r>
      <w:r w:rsidRPr="00D85DD6">
        <w:rPr>
          <w:rFonts w:eastAsia="Times New Roman"/>
          <w:color w:val="auto"/>
        </w:rPr>
        <w:t xml:space="preserve">nomas līgumu vai rakstiski paziņo par atteikumu slēgt līgumu. Ja iepriekš minētajā termiņā izsoles dalībnieks </w:t>
      </w:r>
      <w:r w:rsidR="00195A42">
        <w:t>Nekustamā īpašuma</w:t>
      </w:r>
      <w:r w:rsidR="00195A42" w:rsidRPr="00D85DD6">
        <w:t xml:space="preserve"> </w:t>
      </w:r>
      <w:r w:rsidRPr="00D85DD6">
        <w:rPr>
          <w:rFonts w:eastAsia="Times New Roman"/>
          <w:color w:val="auto"/>
        </w:rPr>
        <w:t xml:space="preserve">nomas līgumu neparaksta un neiesniedz attiecīgu atteikumu, ir uzskatāms, ka izsoles dalībnieks no </w:t>
      </w:r>
      <w:r w:rsidR="00195A42">
        <w:t>Nekustamā īpašuma</w:t>
      </w:r>
      <w:r w:rsidR="00195A42" w:rsidRPr="00D85DD6">
        <w:t xml:space="preserve"> </w:t>
      </w:r>
      <w:r w:rsidRPr="00D85DD6">
        <w:rPr>
          <w:rFonts w:eastAsia="Times New Roman"/>
          <w:color w:val="auto"/>
        </w:rPr>
        <w:t>nomas līguma slēgšanas ir atteicies.</w:t>
      </w:r>
    </w:p>
    <w:p w14:paraId="6B6329B8" w14:textId="3C8B4FC7" w:rsidR="00BC0C6F" w:rsidRPr="00D85DD6" w:rsidRDefault="00BC0C6F" w:rsidP="00BC0C6F">
      <w:pPr>
        <w:pStyle w:val="Default"/>
        <w:numPr>
          <w:ilvl w:val="1"/>
          <w:numId w:val="8"/>
        </w:numPr>
        <w:tabs>
          <w:tab w:val="left" w:pos="567"/>
        </w:tabs>
        <w:ind w:left="567" w:hanging="567"/>
        <w:contextualSpacing/>
        <w:jc w:val="both"/>
        <w:rPr>
          <w:color w:val="auto"/>
        </w:rPr>
      </w:pPr>
      <w:r w:rsidRPr="00D85DD6">
        <w:rPr>
          <w:rFonts w:eastAsia="Times New Roman"/>
        </w:rPr>
        <w:t xml:space="preserve">Ja nomas izsoles dalībnieks, kurš nosolījis augstāko nomas maksu, atsakās slēgt </w:t>
      </w:r>
      <w:r w:rsidR="00195A42">
        <w:t>Nekustamā īpašuma</w:t>
      </w:r>
      <w:r w:rsidR="00195A42" w:rsidRPr="00D85DD6">
        <w:t xml:space="preserve"> </w:t>
      </w:r>
      <w:r w:rsidRPr="00D85DD6">
        <w:rPr>
          <w:rFonts w:eastAsia="Times New Roman"/>
        </w:rPr>
        <w:t xml:space="preserve">nomas līgumu, Komisijai ir tiesības secīgi piedāvāt slēgt </w:t>
      </w:r>
      <w:r w:rsidR="00195A42">
        <w:t>Nekustamā īpašuma</w:t>
      </w:r>
      <w:r w:rsidR="00195A42" w:rsidRPr="00D85DD6">
        <w:t xml:space="preserve"> </w:t>
      </w:r>
      <w:r w:rsidRPr="00D85DD6">
        <w:rPr>
          <w:rFonts w:eastAsia="Times New Roman"/>
        </w:rPr>
        <w:t xml:space="preserve">nomas līgumu izsoles dalībniekam, kurš nosolīja nākamo augstāko nomas maksu. </w:t>
      </w:r>
      <w:r w:rsidRPr="00D85DD6">
        <w:t xml:space="preserve">Komisija 10 (desmit) darbdienu laikā pēc minētā piedāvājuma nosūtīšanas publicē informāciju Gulbenes novada pašvaldības tīmekļa vietnē </w:t>
      </w:r>
      <w:hyperlink r:id="rId15" w:history="1">
        <w:r w:rsidRPr="00D85DD6">
          <w:rPr>
            <w:rStyle w:val="Hipersaite"/>
          </w:rPr>
          <w:t>www.gulbene.lv</w:t>
        </w:r>
      </w:hyperlink>
      <w:r w:rsidRPr="00D85DD6">
        <w:t>.</w:t>
      </w:r>
    </w:p>
    <w:p w14:paraId="5E60E22C" w14:textId="6B89BD75" w:rsidR="00BC0C6F" w:rsidRPr="00D85DD6" w:rsidRDefault="00BC0C6F" w:rsidP="00BC0C6F">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Izsoles dalībnieks, kurš nosolījis nākamo augstāko nomas maksu, atbildi par piedāvājumu slēgt </w:t>
      </w:r>
      <w:r w:rsidR="00195A42">
        <w:t>Nekustamā īpašuma</w:t>
      </w:r>
      <w:r w:rsidR="00195A42" w:rsidRPr="00D85DD6">
        <w:t xml:space="preserve"> </w:t>
      </w:r>
      <w:r w:rsidRPr="00D85DD6">
        <w:rPr>
          <w:rFonts w:eastAsia="Times New Roman"/>
          <w:color w:val="auto"/>
        </w:rPr>
        <w:t xml:space="preserve">nomas līgumu sniedz 10 darbdienu laikā no tā saņemšanas dienas. Ja nomas izsoles dalībnieks piekrīt parakstīt </w:t>
      </w:r>
      <w:r w:rsidR="00195A42">
        <w:t>Nekustamā īpašuma</w:t>
      </w:r>
      <w:r w:rsidR="00195A42" w:rsidRPr="00D85DD6">
        <w:t xml:space="preserve"> </w:t>
      </w:r>
      <w:r w:rsidRPr="00D85DD6">
        <w:rPr>
          <w:rFonts w:eastAsia="Times New Roman"/>
          <w:color w:val="auto"/>
        </w:rPr>
        <w:t xml:space="preserve">nomas līgumu par paša nosolīto augstāko nomas maksu, viņš paraksta </w:t>
      </w:r>
      <w:r w:rsidR="00195A42">
        <w:t>Nekustamā īpašuma</w:t>
      </w:r>
      <w:r w:rsidR="00195A42" w:rsidRPr="00D85DD6">
        <w:t xml:space="preserve"> </w:t>
      </w:r>
      <w:r w:rsidRPr="00D85DD6">
        <w:rPr>
          <w:rFonts w:eastAsia="Times New Roman"/>
          <w:color w:val="auto"/>
        </w:rPr>
        <w:t xml:space="preserve">nomas līgumu ar Iznomātāju 10 darbdienu laikā no </w:t>
      </w:r>
      <w:r w:rsidR="00195A42">
        <w:t>Nekustamā īpašuma</w:t>
      </w:r>
      <w:r w:rsidR="00195A42" w:rsidRPr="00D85DD6">
        <w:t xml:space="preserve"> </w:t>
      </w:r>
      <w:r w:rsidRPr="00D85DD6">
        <w:rPr>
          <w:rFonts w:eastAsia="Times New Roman"/>
          <w:color w:val="auto"/>
        </w:rPr>
        <w:t xml:space="preserve">nomas līguma projekta nosūtīšanas dienas. Ja iepriekš minētajā termiņā izsoles dalībnieks </w:t>
      </w:r>
      <w:r w:rsidR="00195A42">
        <w:t>Nekustamā īpašuma</w:t>
      </w:r>
      <w:r w:rsidR="00195A42" w:rsidRPr="00D85DD6">
        <w:t xml:space="preserve"> </w:t>
      </w:r>
      <w:r w:rsidRPr="00D85DD6">
        <w:rPr>
          <w:rFonts w:eastAsia="Times New Roman"/>
          <w:color w:val="auto"/>
        </w:rPr>
        <w:t>nomas līgumu neparaksta vai neiesniedz attiecīgu atteikumu, ir uzskatāms, ka izsoles dalībnieks no Nomas līguma slēgšanas ir atteicies un rīkojama jauna nomas tiesību izsole.</w:t>
      </w:r>
    </w:p>
    <w:p w14:paraId="0CE52077" w14:textId="1B1038B3" w:rsidR="002B2820" w:rsidRPr="00BC0C6F" w:rsidRDefault="00BC0C6F" w:rsidP="002B2820">
      <w:pPr>
        <w:pStyle w:val="Default"/>
        <w:numPr>
          <w:ilvl w:val="1"/>
          <w:numId w:val="8"/>
        </w:numPr>
        <w:tabs>
          <w:tab w:val="left" w:pos="567"/>
        </w:tabs>
        <w:ind w:left="567" w:hanging="567"/>
        <w:contextualSpacing/>
        <w:jc w:val="both"/>
        <w:rPr>
          <w:color w:val="auto"/>
        </w:rPr>
      </w:pPr>
      <w:r w:rsidRPr="00D85DD6">
        <w:t xml:space="preserve">Komisija 10 (desmit) darbdienu laikā pēc </w:t>
      </w:r>
      <w:r w:rsidR="00195A42">
        <w:t>Nekustamā īpašuma</w:t>
      </w:r>
      <w:r w:rsidR="00195A42" w:rsidRPr="00D85DD6">
        <w:t xml:space="preserve"> </w:t>
      </w:r>
      <w:r w:rsidRPr="00D85DD6">
        <w:t xml:space="preserve">nomas līguma noslēgšanas publicē minēto informāciju Gulbenes novada pašvaldības tīmekļa vietnē </w:t>
      </w:r>
      <w:hyperlink r:id="rId16" w:history="1">
        <w:r w:rsidRPr="00D85DD6">
          <w:rPr>
            <w:rStyle w:val="Hipersaite"/>
          </w:rPr>
          <w:t>www.gulbene.lv</w:t>
        </w:r>
      </w:hyperlink>
      <w:r w:rsidRPr="00D85DD6">
        <w:t>.</w:t>
      </w:r>
    </w:p>
    <w:p w14:paraId="057A789E" w14:textId="524EE0A7" w:rsidR="002B2820" w:rsidRDefault="00BC0C6F"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līgums nestājas spēkā, ja izsole tiek atzīta par spēkā neesošu.</w:t>
      </w:r>
    </w:p>
    <w:p w14:paraId="370D3BCA" w14:textId="77777777" w:rsidR="0066072C" w:rsidRPr="0066072C" w:rsidRDefault="0066072C" w:rsidP="0066072C">
      <w:pPr>
        <w:pStyle w:val="Sarakstarindkopa"/>
        <w:tabs>
          <w:tab w:val="left" w:pos="567"/>
        </w:tabs>
        <w:spacing w:after="0" w:line="240" w:lineRule="auto"/>
        <w:ind w:left="567"/>
        <w:jc w:val="both"/>
        <w:rPr>
          <w:rFonts w:ascii="Times New Roman" w:hAnsi="Times New Roman"/>
          <w:sz w:val="24"/>
          <w:szCs w:val="24"/>
        </w:rPr>
      </w:pPr>
    </w:p>
    <w:p w14:paraId="672B7E48" w14:textId="77777777" w:rsidR="0066072C" w:rsidRPr="00D85DD6" w:rsidRDefault="0066072C" w:rsidP="0066072C">
      <w:pPr>
        <w:pStyle w:val="Sarakstarindkopa"/>
        <w:numPr>
          <w:ilvl w:val="0"/>
          <w:numId w:val="8"/>
        </w:numPr>
        <w:tabs>
          <w:tab w:val="left" w:pos="567"/>
        </w:tabs>
        <w:spacing w:after="0" w:line="240" w:lineRule="auto"/>
        <w:jc w:val="center"/>
        <w:rPr>
          <w:rFonts w:ascii="Times New Roman" w:hAnsi="Times New Roman"/>
          <w:b/>
          <w:bCs/>
          <w:sz w:val="24"/>
          <w:szCs w:val="24"/>
        </w:rPr>
      </w:pPr>
      <w:r w:rsidRPr="00D85DD6">
        <w:rPr>
          <w:rFonts w:ascii="Times New Roman" w:hAnsi="Times New Roman"/>
          <w:b/>
          <w:bCs/>
          <w:sz w:val="24"/>
          <w:szCs w:val="24"/>
        </w:rPr>
        <w:t>Nenotikusi izsole, spēkā neesoša izsole un atkārtota izsole</w:t>
      </w:r>
    </w:p>
    <w:p w14:paraId="0A988679" w14:textId="77777777" w:rsidR="0066072C" w:rsidRPr="00D85DD6" w:rsidRDefault="0066072C" w:rsidP="0066072C">
      <w:pPr>
        <w:pStyle w:val="Sarakstarindkopa"/>
        <w:tabs>
          <w:tab w:val="left" w:pos="567"/>
        </w:tabs>
        <w:spacing w:after="0" w:line="240" w:lineRule="auto"/>
        <w:ind w:left="360"/>
        <w:rPr>
          <w:rFonts w:ascii="Times New Roman" w:hAnsi="Times New Roman"/>
          <w:b/>
          <w:bCs/>
          <w:sz w:val="24"/>
          <w:szCs w:val="24"/>
        </w:rPr>
      </w:pPr>
    </w:p>
    <w:p w14:paraId="186B7C2B" w14:textId="0A9474AD"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atzīstama par nenotikušu un var tikt rīkota atkārtota izsole:</w:t>
      </w:r>
    </w:p>
    <w:p w14:paraId="6E87378A" w14:textId="37F9F0B7"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pieteikumu iesniegšanas termiņā izsolei neviens pretendents nav pieteicies;</w:t>
      </w:r>
    </w:p>
    <w:p w14:paraId="546A92A2" w14:textId="7985EBAF"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izsolei piesakās </w:t>
      </w:r>
      <w:r w:rsidR="003B30ED">
        <w:rPr>
          <w:rFonts w:ascii="Times New Roman" w:hAnsi="Times New Roman"/>
          <w:sz w:val="24"/>
          <w:szCs w:val="24"/>
        </w:rPr>
        <w:t xml:space="preserve">vairāki </w:t>
      </w:r>
      <w:r w:rsidRPr="00D85DD6">
        <w:rPr>
          <w:rFonts w:ascii="Times New Roman" w:hAnsi="Times New Roman"/>
          <w:sz w:val="24"/>
          <w:szCs w:val="24"/>
        </w:rPr>
        <w:t>nomas tiesību pretendenti un neviens no tiem nepārsola izsoles sākumcenu;</w:t>
      </w:r>
    </w:p>
    <w:p w14:paraId="1788211A" w14:textId="09C72598"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neviens no izsoles dalībniekiem, kuri ieguvuši tiesības slēgt nomas līgumu, neparaksta nomas līgumu.</w:t>
      </w:r>
    </w:p>
    <w:p w14:paraId="5C6AAA86" w14:textId="4C44E30C"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tiek atzīta par spēkā neesošu un var tikt rīkota atkārtota izsole:</w:t>
      </w:r>
    </w:p>
    <w:p w14:paraId="031CCCD8" w14:textId="79339E17"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izsolāmo mantu iegūst persona, kurai nav bijušas tiesības piedalīties izsolē;</w:t>
      </w:r>
    </w:p>
    <w:p w14:paraId="02EB3F1B" w14:textId="567247A6"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izsole notikusi citā vietā un laikā, nekā norādīts sludinājumā.</w:t>
      </w:r>
    </w:p>
    <w:p w14:paraId="15E0B0FA" w14:textId="3E36C6B8"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Komisijai ir tiesības pārtraukt izsoli, ja tiek iegūta pietiekama informācija un pārliecība, ka pastāv noruna kādu atturēt no piedalīšanās izsolē vai starp pretendentiem pastāv vienošanās, kas var ietekmēt izsoles rezultātus vai gaitu.</w:t>
      </w:r>
    </w:p>
    <w:p w14:paraId="67F219D7" w14:textId="6F738809"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patur tiesības jebkurā brīdī pārtraukt izsoli, ja tā konstatē jebkādas nepilnības izsoles noteikumos.</w:t>
      </w:r>
    </w:p>
    <w:p w14:paraId="4DD63A12" w14:textId="77777777" w:rsidR="0066072C" w:rsidRPr="00D85DD6" w:rsidRDefault="0066072C" w:rsidP="0066072C">
      <w:pPr>
        <w:pStyle w:val="Sarakstarindkopa"/>
        <w:tabs>
          <w:tab w:val="left" w:pos="567"/>
        </w:tabs>
        <w:spacing w:after="0" w:line="240" w:lineRule="auto"/>
        <w:ind w:left="567"/>
        <w:jc w:val="both"/>
        <w:rPr>
          <w:rFonts w:ascii="Times New Roman" w:hAnsi="Times New Roman"/>
          <w:sz w:val="24"/>
          <w:szCs w:val="24"/>
        </w:rPr>
      </w:pPr>
    </w:p>
    <w:p w14:paraId="7E746F95" w14:textId="77777777" w:rsidR="006A3EBB" w:rsidRPr="00D85DD6" w:rsidRDefault="006A3EBB" w:rsidP="006A3EBB">
      <w:pPr>
        <w:pStyle w:val="Default"/>
        <w:numPr>
          <w:ilvl w:val="0"/>
          <w:numId w:val="8"/>
        </w:numPr>
        <w:tabs>
          <w:tab w:val="left" w:pos="426"/>
        </w:tabs>
        <w:ind w:left="284" w:hanging="284"/>
        <w:contextualSpacing/>
        <w:jc w:val="center"/>
        <w:rPr>
          <w:b/>
          <w:bCs/>
        </w:rPr>
      </w:pPr>
      <w:r w:rsidRPr="00D85DD6">
        <w:rPr>
          <w:b/>
          <w:bCs/>
        </w:rPr>
        <w:t>Komisijas tiesības un pienākumi</w:t>
      </w:r>
    </w:p>
    <w:p w14:paraId="53E9B617" w14:textId="77777777" w:rsidR="006A3EBB" w:rsidRPr="00D85DD6" w:rsidRDefault="006A3EBB" w:rsidP="006A3EBB">
      <w:pPr>
        <w:pStyle w:val="Default"/>
        <w:contextualSpacing/>
        <w:jc w:val="center"/>
      </w:pPr>
    </w:p>
    <w:p w14:paraId="47FB8013" w14:textId="24CD34E9" w:rsidR="006A3EBB" w:rsidRPr="00D85DD6" w:rsidRDefault="006A3EBB" w:rsidP="006A3EBB">
      <w:pPr>
        <w:pStyle w:val="Default"/>
        <w:numPr>
          <w:ilvl w:val="1"/>
          <w:numId w:val="8"/>
        </w:numPr>
        <w:tabs>
          <w:tab w:val="left" w:pos="567"/>
        </w:tabs>
        <w:ind w:left="567" w:hanging="567"/>
        <w:contextualSpacing/>
        <w:jc w:val="both"/>
      </w:pPr>
      <w:r w:rsidRPr="00D85DD6">
        <w:rPr>
          <w:rFonts w:eastAsia="Times New Roman"/>
          <w:lang w:eastAsia="lv-LV"/>
        </w:rPr>
        <w:t xml:space="preserve">Nomas tiesību izsoles komisijas locekļi nedrīkst būt nomas tiesību pretendenti, kā arī tieši vai netieši ieinteresēti attiecīgā procesa iznākumā. </w:t>
      </w:r>
      <w:r w:rsidRPr="00D85DD6">
        <w:t>Uzsākot darbu, Komisijas locekļi paraksta apliecinājumu, ka nav tādu apstākļu, kuru dēļ varētu uzskatīt, ka viņi tieši vai netieši ir ieinteresēti kāda konkrēta pretendenta izvēlē vai darbībā vai ka viņi ir saistīti ar tiem.</w:t>
      </w:r>
    </w:p>
    <w:p w14:paraId="166D2C13" w14:textId="4372C3C5" w:rsidR="006A3EBB" w:rsidRPr="00D85DD6" w:rsidRDefault="006A3EBB" w:rsidP="006A3EBB">
      <w:pPr>
        <w:pStyle w:val="Default"/>
        <w:numPr>
          <w:ilvl w:val="1"/>
          <w:numId w:val="8"/>
        </w:numPr>
        <w:tabs>
          <w:tab w:val="left" w:pos="1276"/>
        </w:tabs>
        <w:ind w:left="567" w:hanging="567"/>
        <w:contextualSpacing/>
        <w:jc w:val="both"/>
      </w:pPr>
      <w:r w:rsidRPr="00D85DD6">
        <w:t>Komisijas pienākumi:</w:t>
      </w:r>
    </w:p>
    <w:p w14:paraId="7540A034" w14:textId="7F1428EB" w:rsidR="006A3EBB" w:rsidRPr="00D85DD6" w:rsidRDefault="006A3EBB" w:rsidP="006A3EBB">
      <w:pPr>
        <w:pStyle w:val="Default"/>
        <w:numPr>
          <w:ilvl w:val="2"/>
          <w:numId w:val="8"/>
        </w:numPr>
        <w:tabs>
          <w:tab w:val="left" w:pos="1418"/>
        </w:tabs>
        <w:ind w:left="1418" w:hanging="851"/>
        <w:contextualSpacing/>
        <w:jc w:val="both"/>
      </w:pPr>
      <w:r w:rsidRPr="00D85DD6">
        <w:t>nodrošināt izsoles gaitas protokolēšanu un atbildēt par tās norisi;</w:t>
      </w:r>
    </w:p>
    <w:p w14:paraId="4B4ED9C9" w14:textId="04C11A21" w:rsidR="006A3EBB" w:rsidRPr="00D85DD6" w:rsidRDefault="006A3EBB" w:rsidP="006A3EBB">
      <w:pPr>
        <w:pStyle w:val="Default"/>
        <w:numPr>
          <w:ilvl w:val="2"/>
          <w:numId w:val="8"/>
        </w:numPr>
        <w:tabs>
          <w:tab w:val="left" w:pos="1418"/>
        </w:tabs>
        <w:ind w:left="1418" w:hanging="851"/>
        <w:contextualSpacing/>
        <w:jc w:val="both"/>
      </w:pPr>
      <w:r w:rsidRPr="00D85DD6">
        <w:t>vērtēt pretendentus un to iesniegtos pieteikumus saskaņā ar šiem izsoles noteikumiem, kā arī citiem normatīvajiem aktiem;</w:t>
      </w:r>
    </w:p>
    <w:p w14:paraId="7D94FDE8" w14:textId="77777777" w:rsidR="003B30ED" w:rsidRPr="00D85DD6" w:rsidRDefault="006A3EBB" w:rsidP="003B30ED">
      <w:pPr>
        <w:pStyle w:val="Default"/>
        <w:numPr>
          <w:ilvl w:val="2"/>
          <w:numId w:val="8"/>
        </w:numPr>
        <w:tabs>
          <w:tab w:val="left" w:pos="1418"/>
        </w:tabs>
        <w:ind w:left="1418" w:hanging="851"/>
        <w:contextualSpacing/>
        <w:jc w:val="both"/>
      </w:pPr>
      <w:r w:rsidRPr="00D85DD6">
        <w:t>pieņemt lēmumu par izsoles protokolu apstiprināšanu</w:t>
      </w:r>
      <w:r w:rsidR="003B30ED">
        <w:t xml:space="preserve"> </w:t>
      </w:r>
      <w:r w:rsidR="003B30ED" w:rsidRPr="00011083">
        <w:t>un iesniegšanu Gulbenes novada domei izsoles rezultātu apstiprināšanai</w:t>
      </w:r>
      <w:r w:rsidR="003B30ED" w:rsidRPr="00D85DD6">
        <w:t>;</w:t>
      </w:r>
    </w:p>
    <w:p w14:paraId="17BA4DFA" w14:textId="77777777" w:rsidR="006A3EBB" w:rsidRPr="00D85DD6" w:rsidRDefault="006A3EBB" w:rsidP="006A3EBB">
      <w:pPr>
        <w:pStyle w:val="Default"/>
        <w:numPr>
          <w:ilvl w:val="2"/>
          <w:numId w:val="8"/>
        </w:numPr>
        <w:tabs>
          <w:tab w:val="left" w:pos="1418"/>
        </w:tabs>
        <w:ind w:left="1418" w:hanging="851"/>
        <w:contextualSpacing/>
        <w:jc w:val="both"/>
      </w:pPr>
      <w:r w:rsidRPr="00D85DD6">
        <w:lastRenderedPageBreak/>
        <w:t>atbildēt uz pretendentu jautājumiem;</w:t>
      </w:r>
    </w:p>
    <w:p w14:paraId="614E343A" w14:textId="37F2744B" w:rsidR="006A3EBB" w:rsidRDefault="006A3EBB" w:rsidP="006A3EBB">
      <w:pPr>
        <w:pStyle w:val="Default"/>
        <w:numPr>
          <w:ilvl w:val="2"/>
          <w:numId w:val="8"/>
        </w:numPr>
        <w:tabs>
          <w:tab w:val="left" w:pos="1418"/>
        </w:tabs>
        <w:ind w:left="1418" w:hanging="851"/>
        <w:contextualSpacing/>
        <w:jc w:val="both"/>
      </w:pPr>
      <w:r w:rsidRPr="00D85DD6">
        <w:t>paziņot visiem pieteikumus iesniegušajiem pretendentiem lēmumu par izsoles rezultātu, nosūtot informāciju uz viņu pieteikumā norādīto e-adresi vai e-pasta adresi.</w:t>
      </w:r>
    </w:p>
    <w:p w14:paraId="6B6439B2" w14:textId="77777777" w:rsidR="006A3EBB" w:rsidRPr="00D85DD6" w:rsidRDefault="006A3EBB" w:rsidP="006A3EBB">
      <w:pPr>
        <w:pStyle w:val="Default"/>
        <w:tabs>
          <w:tab w:val="left" w:pos="1418"/>
        </w:tabs>
        <w:ind w:left="567"/>
        <w:contextualSpacing/>
        <w:jc w:val="both"/>
      </w:pPr>
    </w:p>
    <w:p w14:paraId="72D0B40D" w14:textId="77777777" w:rsidR="006A3EBB" w:rsidRPr="00D85DD6" w:rsidRDefault="006A3EBB" w:rsidP="006A3EBB">
      <w:pPr>
        <w:pStyle w:val="Default"/>
        <w:numPr>
          <w:ilvl w:val="0"/>
          <w:numId w:val="8"/>
        </w:numPr>
        <w:tabs>
          <w:tab w:val="left" w:pos="426"/>
        </w:tabs>
        <w:ind w:left="284" w:hanging="284"/>
        <w:contextualSpacing/>
        <w:jc w:val="center"/>
        <w:rPr>
          <w:b/>
          <w:bCs/>
        </w:rPr>
      </w:pPr>
      <w:r w:rsidRPr="00D85DD6">
        <w:rPr>
          <w:b/>
          <w:bCs/>
        </w:rPr>
        <w:t>Sūdzību iesniegšana</w:t>
      </w:r>
    </w:p>
    <w:p w14:paraId="4B985C52" w14:textId="77777777" w:rsidR="006A3EBB" w:rsidRPr="00D85DD6" w:rsidRDefault="006A3EBB" w:rsidP="006A3EBB">
      <w:pPr>
        <w:pStyle w:val="Default"/>
        <w:tabs>
          <w:tab w:val="left" w:pos="426"/>
        </w:tabs>
        <w:ind w:left="284"/>
        <w:contextualSpacing/>
        <w:rPr>
          <w:b/>
          <w:bCs/>
        </w:rPr>
      </w:pPr>
    </w:p>
    <w:p w14:paraId="2F1A8A89" w14:textId="4F682A73" w:rsidR="006A3EBB" w:rsidRPr="00D85DD6" w:rsidRDefault="006A3EBB" w:rsidP="006A3EBB">
      <w:pPr>
        <w:pStyle w:val="Default"/>
        <w:numPr>
          <w:ilvl w:val="1"/>
          <w:numId w:val="8"/>
        </w:numPr>
        <w:tabs>
          <w:tab w:val="left" w:pos="567"/>
        </w:tabs>
        <w:ind w:left="567" w:hanging="567"/>
        <w:contextualSpacing/>
        <w:jc w:val="both"/>
      </w:pPr>
      <w:r w:rsidRPr="00D85DD6">
        <w:t xml:space="preserve">Personas var iesniegt sūdzību </w:t>
      </w:r>
      <w:r w:rsidRPr="00D85DD6">
        <w:rPr>
          <w:iCs/>
        </w:rPr>
        <w:t xml:space="preserve">Iznomātājam </w:t>
      </w:r>
      <w:r w:rsidRPr="00D85DD6">
        <w:t xml:space="preserve">par </w:t>
      </w:r>
      <w:r w:rsidRPr="00D85DD6">
        <w:rPr>
          <w:iCs/>
        </w:rPr>
        <w:t xml:space="preserve">Komisijas </w:t>
      </w:r>
      <w:r w:rsidRPr="00D85DD6">
        <w:t>darbībām 5 (piecu) darba dienu laikā no šo darbību veikšanas dienas. Ja sūdzība iesniegta pēc noteiktā termiņa, tā netiek izskatīta.</w:t>
      </w:r>
    </w:p>
    <w:p w14:paraId="28416DF5" w14:textId="77777777" w:rsidR="006A3EBB" w:rsidRPr="00D85DD6" w:rsidRDefault="006A3EBB" w:rsidP="006A3EBB">
      <w:pPr>
        <w:pStyle w:val="Default"/>
        <w:numPr>
          <w:ilvl w:val="1"/>
          <w:numId w:val="8"/>
        </w:numPr>
        <w:tabs>
          <w:tab w:val="left" w:pos="567"/>
        </w:tabs>
        <w:ind w:left="567" w:hanging="567"/>
        <w:contextualSpacing/>
        <w:jc w:val="both"/>
      </w:pPr>
      <w:r w:rsidRPr="00D85DD6">
        <w:t>Izskatot sūdzību, Iznomātājs pieņem lēmumu, kas tiek paziņots visiem izsoles dalībniekiem, nosūtot to uz viņu pieteikumā norādīto e-pasta adresi.</w:t>
      </w:r>
    </w:p>
    <w:p w14:paraId="71240EB7" w14:textId="77777777" w:rsidR="006A3EBB" w:rsidRPr="00D85DD6" w:rsidRDefault="006A3EBB" w:rsidP="006A3EBB">
      <w:pPr>
        <w:pStyle w:val="Default"/>
        <w:contextualSpacing/>
      </w:pPr>
    </w:p>
    <w:p w14:paraId="0F5583F6" w14:textId="6A316A1F" w:rsidR="006A3EBB" w:rsidRPr="00D85DD6" w:rsidRDefault="006A3EBB" w:rsidP="006A3EBB">
      <w:pPr>
        <w:pStyle w:val="Default"/>
        <w:numPr>
          <w:ilvl w:val="0"/>
          <w:numId w:val="8"/>
        </w:numPr>
        <w:contextualSpacing/>
        <w:jc w:val="center"/>
      </w:pPr>
      <w:r w:rsidRPr="00D85DD6">
        <w:rPr>
          <w:b/>
          <w:bCs/>
        </w:rPr>
        <w:t>Pielikumi</w:t>
      </w:r>
    </w:p>
    <w:p w14:paraId="5EB4230C" w14:textId="77777777" w:rsidR="006A3EBB" w:rsidRPr="00D85DD6" w:rsidRDefault="006A3EBB" w:rsidP="006A3EBB">
      <w:pPr>
        <w:pStyle w:val="Default"/>
        <w:contextualSpacing/>
      </w:pPr>
    </w:p>
    <w:p w14:paraId="3FB1636B" w14:textId="303240E5" w:rsidR="006A3EBB" w:rsidRPr="00D85DD6" w:rsidRDefault="006A3EBB" w:rsidP="006A3EBB">
      <w:pPr>
        <w:pStyle w:val="Default"/>
        <w:numPr>
          <w:ilvl w:val="1"/>
          <w:numId w:val="8"/>
        </w:numPr>
        <w:tabs>
          <w:tab w:val="left" w:pos="567"/>
        </w:tabs>
        <w:ind w:left="567" w:hanging="567"/>
        <w:contextualSpacing/>
        <w:jc w:val="both"/>
      </w:pPr>
      <w:r w:rsidRPr="00D85DD6">
        <w:t xml:space="preserve">1.pielikums – </w:t>
      </w:r>
      <w:r w:rsidR="00005AF9">
        <w:t>Nekustamā īpašuma</w:t>
      </w:r>
      <w:r w:rsidR="00005AF9" w:rsidRPr="00D85DD6">
        <w:t xml:space="preserve"> </w:t>
      </w:r>
      <w:r w:rsidRPr="00D85DD6">
        <w:t>nomas līguma projekts;</w:t>
      </w:r>
    </w:p>
    <w:p w14:paraId="133FD478" w14:textId="77777777" w:rsidR="006A3EBB" w:rsidRPr="00D85DD6" w:rsidRDefault="006A3EBB" w:rsidP="006A3EBB">
      <w:pPr>
        <w:pStyle w:val="Default"/>
        <w:numPr>
          <w:ilvl w:val="1"/>
          <w:numId w:val="8"/>
        </w:numPr>
        <w:tabs>
          <w:tab w:val="left" w:pos="567"/>
        </w:tabs>
        <w:ind w:left="567" w:hanging="567"/>
        <w:contextualSpacing/>
        <w:jc w:val="both"/>
        <w:rPr>
          <w:color w:val="auto"/>
        </w:rPr>
      </w:pPr>
      <w:r w:rsidRPr="00D85DD6">
        <w:rPr>
          <w:color w:val="auto"/>
        </w:rPr>
        <w:t>2.pielikums – Pieteikums dalībai pirmajā nomas tiesību mutiskā izsolē.</w:t>
      </w:r>
    </w:p>
    <w:p w14:paraId="12C6B5D8" w14:textId="77777777" w:rsidR="006A3EBB" w:rsidRPr="00D85DD6" w:rsidRDefault="006A3EBB" w:rsidP="006A3EBB">
      <w:pPr>
        <w:spacing w:after="0" w:line="240" w:lineRule="auto"/>
        <w:contextualSpacing/>
        <w:jc w:val="both"/>
        <w:rPr>
          <w:rFonts w:ascii="Times New Roman" w:eastAsia="Times New Roman" w:hAnsi="Times New Roman"/>
          <w:sz w:val="24"/>
          <w:szCs w:val="24"/>
        </w:rPr>
      </w:pPr>
    </w:p>
    <w:p w14:paraId="6C3AE66C" w14:textId="77777777" w:rsidR="006A3EBB" w:rsidRPr="00D85DD6" w:rsidRDefault="006A3EBB" w:rsidP="006A3EBB">
      <w:pPr>
        <w:tabs>
          <w:tab w:val="left" w:pos="7230"/>
        </w:tabs>
        <w:spacing w:after="0" w:line="240" w:lineRule="auto"/>
        <w:contextualSpacing/>
        <w:jc w:val="both"/>
        <w:rPr>
          <w:rFonts w:ascii="Times New Roman" w:eastAsia="Times New Roman" w:hAnsi="Times New Roman"/>
          <w:sz w:val="24"/>
          <w:szCs w:val="24"/>
        </w:rPr>
      </w:pPr>
    </w:p>
    <w:p w14:paraId="2AA6BDF6" w14:textId="77777777" w:rsidR="006A3EBB" w:rsidRPr="00D85DD6" w:rsidRDefault="006A3EBB" w:rsidP="006A3EBB">
      <w:pPr>
        <w:tabs>
          <w:tab w:val="left" w:pos="7230"/>
        </w:tabs>
        <w:spacing w:after="0" w:line="240" w:lineRule="auto"/>
        <w:contextualSpacing/>
        <w:jc w:val="both"/>
        <w:rPr>
          <w:rFonts w:ascii="Times New Roman" w:eastAsia="Times New Roman" w:hAnsi="Times New Roman"/>
          <w:sz w:val="24"/>
          <w:szCs w:val="24"/>
        </w:rPr>
      </w:pPr>
      <w:r w:rsidRPr="00D85DD6">
        <w:rPr>
          <w:rFonts w:ascii="Times New Roman" w:eastAsia="Times New Roman" w:hAnsi="Times New Roman"/>
          <w:sz w:val="24"/>
          <w:szCs w:val="24"/>
        </w:rPr>
        <w:t>Mantas iznomāšanas komisijas priekšsēdētājs</w:t>
      </w:r>
      <w:r w:rsidRPr="00D85DD6">
        <w:rPr>
          <w:rFonts w:ascii="Times New Roman" w:eastAsia="Times New Roman" w:hAnsi="Times New Roman"/>
          <w:sz w:val="24"/>
          <w:szCs w:val="24"/>
        </w:rPr>
        <w:tab/>
        <w:t>K.</w:t>
      </w:r>
      <w:r>
        <w:rPr>
          <w:rFonts w:ascii="Times New Roman" w:eastAsia="Times New Roman" w:hAnsi="Times New Roman"/>
          <w:sz w:val="24"/>
          <w:szCs w:val="24"/>
        </w:rPr>
        <w:t> </w:t>
      </w:r>
      <w:r w:rsidRPr="00D85DD6">
        <w:rPr>
          <w:rFonts w:ascii="Times New Roman" w:eastAsia="Times New Roman" w:hAnsi="Times New Roman"/>
          <w:sz w:val="24"/>
          <w:szCs w:val="24"/>
        </w:rPr>
        <w:t>Dauksts</w:t>
      </w:r>
    </w:p>
    <w:sectPr w:rsidR="006A3EBB" w:rsidRPr="00D85DD6" w:rsidSect="005E719F">
      <w:pgSz w:w="11906" w:h="16838"/>
      <w:pgMar w:top="1440" w:right="991"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225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B9151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4CE230F3"/>
    <w:multiLevelType w:val="hybridMultilevel"/>
    <w:tmpl w:val="5BFA093E"/>
    <w:lvl w:ilvl="0" w:tplc="65B06714">
      <w:numFmt w:val="bullet"/>
      <w:lvlText w:val="-"/>
      <w:lvlJc w:val="left"/>
      <w:pPr>
        <w:ind w:left="720" w:hanging="360"/>
      </w:pPr>
      <w:rPr>
        <w:rFonts w:ascii="Times New Roman" w:eastAsia="TimesNewRomanPSMT"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052792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39752F7"/>
    <w:multiLevelType w:val="multilevel"/>
    <w:tmpl w:val="774E8462"/>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sz w:val="24"/>
        <w:szCs w:val="24"/>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8" w15:restartNumberingAfterBreak="0">
    <w:nsid w:val="66EA5B3A"/>
    <w:multiLevelType w:val="hybridMultilevel"/>
    <w:tmpl w:val="D4544636"/>
    <w:lvl w:ilvl="0" w:tplc="F836DE32">
      <w:start w:val="1"/>
      <w:numFmt w:val="bullet"/>
      <w:lvlText w:val=""/>
      <w:lvlJc w:val="left"/>
      <w:pPr>
        <w:ind w:left="1260" w:hanging="360"/>
      </w:pPr>
      <w:rPr>
        <w:rFonts w:ascii="Symbol" w:hAnsi="Symbol" w:hint="default"/>
        <w:sz w:val="24"/>
        <w:szCs w:val="24"/>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num w:numId="1" w16cid:durableId="2140221656">
    <w:abstractNumId w:val="7"/>
  </w:num>
  <w:num w:numId="2" w16cid:durableId="1575314828">
    <w:abstractNumId w:val="1"/>
  </w:num>
  <w:num w:numId="3" w16cid:durableId="1542356607">
    <w:abstractNumId w:val="0"/>
  </w:num>
  <w:num w:numId="4" w16cid:durableId="726539245">
    <w:abstractNumId w:val="6"/>
  </w:num>
  <w:num w:numId="5" w16cid:durableId="1749496380">
    <w:abstractNumId w:val="3"/>
  </w:num>
  <w:num w:numId="6" w16cid:durableId="4214208">
    <w:abstractNumId w:val="2"/>
  </w:num>
  <w:num w:numId="7" w16cid:durableId="1163545395">
    <w:abstractNumId w:val="8"/>
  </w:num>
  <w:num w:numId="8" w16cid:durableId="593056333">
    <w:abstractNumId w:val="5"/>
  </w:num>
  <w:num w:numId="9" w16cid:durableId="9676649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ED5"/>
    <w:rsid w:val="00005AF9"/>
    <w:rsid w:val="00093E30"/>
    <w:rsid w:val="000A63AC"/>
    <w:rsid w:val="000C2222"/>
    <w:rsid w:val="000C24A8"/>
    <w:rsid w:val="000F0D19"/>
    <w:rsid w:val="0014106C"/>
    <w:rsid w:val="00152CC6"/>
    <w:rsid w:val="001722D5"/>
    <w:rsid w:val="00195A42"/>
    <w:rsid w:val="00200835"/>
    <w:rsid w:val="002040F3"/>
    <w:rsid w:val="00204369"/>
    <w:rsid w:val="002A553F"/>
    <w:rsid w:val="002B2820"/>
    <w:rsid w:val="002B538B"/>
    <w:rsid w:val="002E5551"/>
    <w:rsid w:val="00314399"/>
    <w:rsid w:val="003711A2"/>
    <w:rsid w:val="00385010"/>
    <w:rsid w:val="003B30ED"/>
    <w:rsid w:val="003E700E"/>
    <w:rsid w:val="0043332D"/>
    <w:rsid w:val="004B5C7F"/>
    <w:rsid w:val="00525699"/>
    <w:rsid w:val="005A7ED5"/>
    <w:rsid w:val="005B37E6"/>
    <w:rsid w:val="005B559C"/>
    <w:rsid w:val="005E719F"/>
    <w:rsid w:val="005F125F"/>
    <w:rsid w:val="005F34D3"/>
    <w:rsid w:val="005F5FB2"/>
    <w:rsid w:val="006108F4"/>
    <w:rsid w:val="00611178"/>
    <w:rsid w:val="0066072C"/>
    <w:rsid w:val="00663BFC"/>
    <w:rsid w:val="0069406A"/>
    <w:rsid w:val="00697408"/>
    <w:rsid w:val="006A3EBB"/>
    <w:rsid w:val="00730277"/>
    <w:rsid w:val="007758ED"/>
    <w:rsid w:val="007A5ACC"/>
    <w:rsid w:val="007F52B2"/>
    <w:rsid w:val="008806C8"/>
    <w:rsid w:val="008A24E5"/>
    <w:rsid w:val="008B29A5"/>
    <w:rsid w:val="008D5512"/>
    <w:rsid w:val="008E3152"/>
    <w:rsid w:val="0090099B"/>
    <w:rsid w:val="00913121"/>
    <w:rsid w:val="00947F1A"/>
    <w:rsid w:val="00951112"/>
    <w:rsid w:val="00982EB2"/>
    <w:rsid w:val="009D0BA5"/>
    <w:rsid w:val="009E2CA4"/>
    <w:rsid w:val="00A373B5"/>
    <w:rsid w:val="00A43D22"/>
    <w:rsid w:val="00A44E5E"/>
    <w:rsid w:val="00A5576E"/>
    <w:rsid w:val="00A60525"/>
    <w:rsid w:val="00A93BB8"/>
    <w:rsid w:val="00AF6DF5"/>
    <w:rsid w:val="00B02E8D"/>
    <w:rsid w:val="00B326FD"/>
    <w:rsid w:val="00B43837"/>
    <w:rsid w:val="00B76EC3"/>
    <w:rsid w:val="00BB2594"/>
    <w:rsid w:val="00BC0C6F"/>
    <w:rsid w:val="00C67D21"/>
    <w:rsid w:val="00C748C5"/>
    <w:rsid w:val="00C84063"/>
    <w:rsid w:val="00CA6CE7"/>
    <w:rsid w:val="00CD3CCA"/>
    <w:rsid w:val="00D03F0F"/>
    <w:rsid w:val="00D40A22"/>
    <w:rsid w:val="00D76CF5"/>
    <w:rsid w:val="00D908D8"/>
    <w:rsid w:val="00D93B5B"/>
    <w:rsid w:val="00DA1B03"/>
    <w:rsid w:val="00DF1B4F"/>
    <w:rsid w:val="00DF6D6E"/>
    <w:rsid w:val="00E104E3"/>
    <w:rsid w:val="00E557D6"/>
    <w:rsid w:val="00E777C2"/>
    <w:rsid w:val="00F21BC0"/>
    <w:rsid w:val="00F3419D"/>
    <w:rsid w:val="00F419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35E4D"/>
  <w15:chartTrackingRefBased/>
  <w15:docId w15:val="{98EB69FB-A939-4178-9631-0E84A6A8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58ED"/>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Satura rādītājs,Strip"/>
    <w:basedOn w:val="Parasts"/>
    <w:link w:val="SarakstarindkopaRakstz"/>
    <w:uiPriority w:val="34"/>
    <w:qFormat/>
    <w:rsid w:val="00314399"/>
    <w:pPr>
      <w:ind w:left="720"/>
      <w:contextualSpacing/>
    </w:pPr>
  </w:style>
  <w:style w:type="character" w:customStyle="1" w:styleId="SarakstarindkopaRakstz">
    <w:name w:val="Saraksta rindkopa Rakstz."/>
    <w:aliases w:val="1List Paragraph Rakstz.,2 Rakstz.,Satura rādītājs Rakstz.,Strip Rakstz."/>
    <w:link w:val="Sarakstarindkopa"/>
    <w:uiPriority w:val="34"/>
    <w:locked/>
    <w:rsid w:val="00314399"/>
    <w:rPr>
      <w:rFonts w:ascii="Calibri" w:eastAsia="Calibri" w:hAnsi="Calibri" w:cs="Times New Roman"/>
      <w:kern w:val="0"/>
      <w14:ligatures w14:val="none"/>
    </w:rPr>
  </w:style>
  <w:style w:type="character" w:styleId="Hipersaite">
    <w:name w:val="Hyperlink"/>
    <w:uiPriority w:val="99"/>
    <w:unhideWhenUsed/>
    <w:rsid w:val="00D76CF5"/>
    <w:rPr>
      <w:color w:val="0563C1"/>
      <w:u w:val="single"/>
    </w:rPr>
  </w:style>
  <w:style w:type="paragraph" w:customStyle="1" w:styleId="Default">
    <w:name w:val="Default"/>
    <w:rsid w:val="00F4199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Neatrisintapieminana1">
    <w:name w:val="Neatrisināta pieminēšana1"/>
    <w:basedOn w:val="Noklusjumarindkopasfonts"/>
    <w:uiPriority w:val="99"/>
    <w:semiHidden/>
    <w:unhideWhenUsed/>
    <w:rsid w:val="002B28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lbene.lv/lv/izsolu-katalogs" TargetMode="External"/><Relationship Id="rId13" Type="http://schemas.openxmlformats.org/officeDocument/2006/relationships/hyperlink" Target="https://www.sanctionsmap.e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ulbene.lv" TargetMode="External"/><Relationship Id="rId12" Type="http://schemas.openxmlformats.org/officeDocument/2006/relationships/hyperlink" Target="https://sanctionssearch.ofac.treas.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ulbene.lv" TargetMode="External"/><Relationship Id="rId1" Type="http://schemas.openxmlformats.org/officeDocument/2006/relationships/numbering" Target="numbering.xml"/><Relationship Id="rId6" Type="http://schemas.openxmlformats.org/officeDocument/2006/relationships/hyperlink" Target="https://www.gulbene.lv/lv/izsolu-katalogs" TargetMode="External"/><Relationship Id="rId11" Type="http://schemas.openxmlformats.org/officeDocument/2006/relationships/hyperlink" Target="http://sankcijas.fid.gov.lv/" TargetMode="External"/><Relationship Id="rId5" Type="http://schemas.openxmlformats.org/officeDocument/2006/relationships/hyperlink" Target="http://www.gulbene.lv" TargetMode="External"/><Relationship Id="rId15" Type="http://schemas.openxmlformats.org/officeDocument/2006/relationships/hyperlink" Target="http://www.gulbene.lv" TargetMode="External"/><Relationship Id="rId10" Type="http://schemas.openxmlformats.org/officeDocument/2006/relationships/hyperlink" Target="https://likumi.lv/ta/id/301436-dokumentu-izstradasanas-un%20noformesanas-kartiba" TargetMode="External"/><Relationship Id="rId4" Type="http://schemas.openxmlformats.org/officeDocument/2006/relationships/webSettings" Target="webSettings.xml"/><Relationship Id="rId9" Type="http://schemas.openxmlformats.org/officeDocument/2006/relationships/hyperlink" Target="https://likumi.lv/ta/id/210205-dokumentu-juridiska-speka-likums" TargetMode="External"/><Relationship Id="rId14"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18064</Words>
  <Characters>10298</Characters>
  <Application>Microsoft Office Word</Application>
  <DocSecurity>0</DocSecurity>
  <Lines>85</Lines>
  <Paragraphs>56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6</cp:revision>
  <dcterms:created xsi:type="dcterms:W3CDTF">2024-09-02T02:28:00Z</dcterms:created>
  <dcterms:modified xsi:type="dcterms:W3CDTF">2024-09-02T08:41:00Z</dcterms:modified>
</cp:coreProperties>
</file>