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3DB0" w:rsidRPr="00A63DB0" w14:paraId="4C79D616" w14:textId="77777777" w:rsidTr="006E05C6">
        <w:tc>
          <w:tcPr>
            <w:tcW w:w="9458" w:type="dxa"/>
          </w:tcPr>
          <w:p w14:paraId="57C57080"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3DB0" w:rsidRPr="00A63DB0" w14:paraId="7D99BAC6" w14:textId="77777777" w:rsidTr="006E05C6">
        <w:tc>
          <w:tcPr>
            <w:tcW w:w="9458" w:type="dxa"/>
          </w:tcPr>
          <w:p w14:paraId="7916DFEF"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b/>
                <w:bCs/>
                <w:sz w:val="28"/>
                <w:szCs w:val="28"/>
                <w:lang w:eastAsia="en-US"/>
              </w:rPr>
              <w:t>GULBENES NOVADA PAŠVALDĪBA</w:t>
            </w:r>
          </w:p>
        </w:tc>
      </w:tr>
      <w:tr w:rsidR="00A63DB0" w:rsidRPr="00A63DB0" w14:paraId="2EB28C09" w14:textId="77777777" w:rsidTr="006E05C6">
        <w:tc>
          <w:tcPr>
            <w:tcW w:w="9458" w:type="dxa"/>
          </w:tcPr>
          <w:p w14:paraId="0D9F2DF3"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Reģ.Nr.90009116327</w:t>
            </w:r>
          </w:p>
        </w:tc>
      </w:tr>
      <w:tr w:rsidR="00A63DB0" w:rsidRPr="00A63DB0" w14:paraId="76BCC05B" w14:textId="77777777" w:rsidTr="006E05C6">
        <w:tc>
          <w:tcPr>
            <w:tcW w:w="9458" w:type="dxa"/>
          </w:tcPr>
          <w:p w14:paraId="12B2F70F"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Ābeļu iela 2, Gulbene, Gulbenes nov., LV-4401</w:t>
            </w:r>
          </w:p>
        </w:tc>
      </w:tr>
      <w:tr w:rsidR="00A63DB0" w:rsidRPr="00A63DB0" w14:paraId="38DDD60F" w14:textId="77777777" w:rsidTr="006E05C6">
        <w:tc>
          <w:tcPr>
            <w:tcW w:w="9458" w:type="dxa"/>
          </w:tcPr>
          <w:p w14:paraId="422C4EF5" w14:textId="77777777" w:rsidR="00271684" w:rsidRPr="00A63DB0" w:rsidRDefault="00271684" w:rsidP="006E05C6">
            <w:pPr>
              <w:jc w:val="center"/>
              <w:rPr>
                <w:rFonts w:asciiTheme="minorHAnsi" w:eastAsiaTheme="minorHAnsi" w:hAnsiTheme="minorHAnsi" w:cstheme="minorBidi"/>
                <w:lang w:eastAsia="en-US"/>
              </w:rPr>
            </w:pPr>
            <w:r w:rsidRPr="00A63DB0">
              <w:rPr>
                <w:rFonts w:ascii="Times New Roman" w:eastAsiaTheme="minorHAnsi" w:hAnsi="Times New Roman" w:cs="Times New Roman"/>
                <w:sz w:val="24"/>
                <w:szCs w:val="24"/>
                <w:lang w:eastAsia="en-US"/>
              </w:rPr>
              <w:t>Tālrunis 64497710, mob.26595362, e-pasts; dome@gulbene.lv, www.gulbene.lv</w:t>
            </w:r>
          </w:p>
        </w:tc>
      </w:tr>
    </w:tbl>
    <w:p w14:paraId="45079CF6" w14:textId="6FD10BAD" w:rsidR="00271684" w:rsidRPr="00A63DB0" w:rsidRDefault="00271684" w:rsidP="00271684">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GULBENES NOVADA </w:t>
      </w:r>
      <w:r w:rsidR="00D13824" w:rsidRPr="00A63DB0">
        <w:rPr>
          <w:rFonts w:ascii="Times New Roman" w:eastAsiaTheme="minorHAnsi" w:hAnsi="Times New Roman" w:cs="Times New Roman"/>
          <w:b/>
          <w:bCs/>
          <w:sz w:val="24"/>
          <w:szCs w:val="24"/>
          <w:lang w:eastAsia="en-US"/>
        </w:rPr>
        <w:t xml:space="preserve">PAŠVALDĪBAS </w:t>
      </w:r>
      <w:r w:rsidRPr="00A63DB0">
        <w:rPr>
          <w:rFonts w:ascii="Times New Roman" w:eastAsiaTheme="minorHAnsi" w:hAnsi="Times New Roman" w:cs="Times New Roman"/>
          <w:b/>
          <w:bCs/>
          <w:sz w:val="24"/>
          <w:szCs w:val="24"/>
          <w:lang w:eastAsia="en-US"/>
        </w:rPr>
        <w:t>DOMES LĒMUMS</w:t>
      </w:r>
    </w:p>
    <w:p w14:paraId="0FA23A64" w14:textId="75C69374" w:rsidR="00271684" w:rsidRPr="00A63DB0" w:rsidRDefault="00271684" w:rsidP="006F2478">
      <w:pPr>
        <w:jc w:val="center"/>
        <w:rPr>
          <w:rFonts w:ascii="Times New Roman" w:eastAsiaTheme="minorHAnsi" w:hAnsi="Times New Roman" w:cs="Times New Roman"/>
          <w:sz w:val="24"/>
          <w:szCs w:val="24"/>
          <w:lang w:eastAsia="en-US"/>
        </w:rPr>
      </w:pPr>
      <w:r w:rsidRPr="00A63DB0">
        <w:rPr>
          <w:rFonts w:ascii="Times New Roman" w:eastAsiaTheme="minorHAnsi" w:hAnsi="Times New Roman" w:cs="Times New Roman"/>
          <w:sz w:val="24"/>
          <w:szCs w:val="24"/>
          <w:lang w:eastAsia="en-US"/>
        </w:rPr>
        <w:t>Gulbenē</w:t>
      </w:r>
    </w:p>
    <w:p w14:paraId="5E13B6FC" w14:textId="77777777" w:rsidR="00D91540" w:rsidRPr="00CD3934" w:rsidRDefault="00D91540" w:rsidP="006F2478">
      <w:pPr>
        <w:jc w:val="center"/>
        <w:rPr>
          <w:rFonts w:ascii="Times New Roman" w:eastAsiaTheme="minorHAnsi" w:hAnsi="Times New Roman" w:cs="Times New Roman"/>
          <w:sz w:val="8"/>
          <w:szCs w:val="8"/>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A63DB0" w:rsidRPr="00A63DB0" w14:paraId="54A97659" w14:textId="77777777" w:rsidTr="006E05C6">
        <w:tc>
          <w:tcPr>
            <w:tcW w:w="4729" w:type="dxa"/>
          </w:tcPr>
          <w:p w14:paraId="5DA6BFEE" w14:textId="3C7ED2C3" w:rsidR="00271684" w:rsidRPr="00A63DB0" w:rsidRDefault="00271684" w:rsidP="006E05C6">
            <w:pP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202</w:t>
            </w:r>
            <w:r w:rsidR="00D13824" w:rsidRPr="00A63DB0">
              <w:rPr>
                <w:rFonts w:ascii="Times New Roman" w:eastAsiaTheme="minorHAnsi" w:hAnsi="Times New Roman" w:cs="Times New Roman"/>
                <w:b/>
                <w:bCs/>
                <w:sz w:val="24"/>
                <w:szCs w:val="24"/>
                <w:lang w:eastAsia="en-US"/>
              </w:rPr>
              <w:t>4</w:t>
            </w:r>
            <w:r w:rsidRPr="00A63DB0">
              <w:rPr>
                <w:rFonts w:ascii="Times New Roman" w:eastAsiaTheme="minorHAnsi" w:hAnsi="Times New Roman" w:cs="Times New Roman"/>
                <w:b/>
                <w:bCs/>
                <w:sz w:val="24"/>
                <w:szCs w:val="24"/>
                <w:lang w:eastAsia="en-US"/>
              </w:rPr>
              <w:t xml:space="preserve">.gada </w:t>
            </w:r>
            <w:r w:rsidR="008B32AA">
              <w:rPr>
                <w:rFonts w:ascii="Times New Roman" w:eastAsiaTheme="minorHAnsi" w:hAnsi="Times New Roman" w:cs="Times New Roman"/>
                <w:b/>
                <w:bCs/>
                <w:sz w:val="24"/>
                <w:szCs w:val="24"/>
                <w:lang w:eastAsia="en-US"/>
              </w:rPr>
              <w:t>29</w:t>
            </w:r>
            <w:r w:rsidR="00D13824" w:rsidRPr="00A63DB0">
              <w:rPr>
                <w:rFonts w:ascii="Times New Roman" w:eastAsiaTheme="minorHAnsi" w:hAnsi="Times New Roman" w:cs="Times New Roman"/>
                <w:b/>
                <w:bCs/>
                <w:sz w:val="24"/>
                <w:szCs w:val="24"/>
                <w:lang w:eastAsia="en-US"/>
              </w:rPr>
              <w:t>.augustā</w:t>
            </w:r>
          </w:p>
        </w:tc>
        <w:tc>
          <w:tcPr>
            <w:tcW w:w="4729" w:type="dxa"/>
          </w:tcPr>
          <w:p w14:paraId="611DF0BD" w14:textId="5EB7774B" w:rsidR="00271684" w:rsidRPr="00A63DB0" w:rsidRDefault="00957704" w:rsidP="006E05C6">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  </w:t>
            </w:r>
            <w:r w:rsidR="00271684" w:rsidRPr="00A63DB0">
              <w:rPr>
                <w:rFonts w:ascii="Times New Roman" w:eastAsiaTheme="minorHAnsi" w:hAnsi="Times New Roman" w:cs="Times New Roman"/>
                <w:b/>
                <w:bCs/>
                <w:sz w:val="24"/>
                <w:szCs w:val="24"/>
                <w:lang w:eastAsia="en-US"/>
              </w:rPr>
              <w:t>Nr.</w:t>
            </w:r>
            <w:r w:rsidR="004B14E3" w:rsidRPr="00A63DB0">
              <w:rPr>
                <w:rFonts w:ascii="Times New Roman" w:eastAsiaTheme="minorHAnsi" w:hAnsi="Times New Roman" w:cs="Times New Roman"/>
                <w:b/>
                <w:bCs/>
                <w:sz w:val="24"/>
                <w:szCs w:val="24"/>
                <w:lang w:eastAsia="en-US"/>
              </w:rPr>
              <w:t xml:space="preserve"> GND/202</w:t>
            </w:r>
            <w:r w:rsidR="00D13824" w:rsidRPr="00A63DB0">
              <w:rPr>
                <w:rFonts w:ascii="Times New Roman" w:eastAsiaTheme="minorHAnsi" w:hAnsi="Times New Roman" w:cs="Times New Roman"/>
                <w:b/>
                <w:bCs/>
                <w:sz w:val="24"/>
                <w:szCs w:val="24"/>
                <w:lang w:eastAsia="en-US"/>
              </w:rPr>
              <w:t>4</w:t>
            </w:r>
            <w:r w:rsidR="004B14E3" w:rsidRPr="00A63DB0">
              <w:rPr>
                <w:rFonts w:ascii="Times New Roman" w:eastAsiaTheme="minorHAnsi" w:hAnsi="Times New Roman" w:cs="Times New Roman"/>
                <w:b/>
                <w:bCs/>
                <w:sz w:val="24"/>
                <w:szCs w:val="24"/>
                <w:lang w:eastAsia="en-US"/>
              </w:rPr>
              <w:t>/</w:t>
            </w:r>
            <w:r w:rsidR="006A3B14">
              <w:rPr>
                <w:rFonts w:ascii="Times New Roman" w:eastAsiaTheme="minorHAnsi" w:hAnsi="Times New Roman" w:cs="Times New Roman"/>
                <w:b/>
                <w:bCs/>
                <w:sz w:val="24"/>
                <w:szCs w:val="24"/>
                <w:lang w:eastAsia="en-US"/>
              </w:rPr>
              <w:t>446</w:t>
            </w:r>
          </w:p>
        </w:tc>
      </w:tr>
      <w:tr w:rsidR="00A63DB0" w:rsidRPr="00A63DB0"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575B8E1D" w14:textId="77777777" w:rsidR="003F271A" w:rsidRPr="00A63DB0" w:rsidRDefault="003F271A" w:rsidP="006E05C6">
            <w:pPr>
              <w:rPr>
                <w:rFonts w:ascii="Times New Roman" w:eastAsiaTheme="minorHAnsi" w:hAnsi="Times New Roman" w:cs="Times New Roman"/>
                <w:sz w:val="24"/>
                <w:szCs w:val="24"/>
                <w:lang w:eastAsia="en-US"/>
              </w:rPr>
            </w:pPr>
          </w:p>
          <w:p w14:paraId="042E1F8F" w14:textId="77777777" w:rsidR="004A55A4" w:rsidRPr="00CD3934" w:rsidRDefault="004A55A4" w:rsidP="006E05C6">
            <w:pPr>
              <w:rPr>
                <w:rFonts w:ascii="Times New Roman" w:eastAsiaTheme="minorHAnsi" w:hAnsi="Times New Roman" w:cs="Times New Roman"/>
                <w:sz w:val="4"/>
                <w:szCs w:val="4"/>
                <w:lang w:eastAsia="en-US"/>
              </w:rPr>
            </w:pPr>
          </w:p>
        </w:tc>
        <w:tc>
          <w:tcPr>
            <w:tcW w:w="4729" w:type="dxa"/>
          </w:tcPr>
          <w:p w14:paraId="787D61A6" w14:textId="561E3E04" w:rsidR="00271684" w:rsidRPr="00A63DB0" w:rsidRDefault="0056199D" w:rsidP="003F271A">
            <w:pPr>
              <w:jc w:val="center"/>
              <w:rPr>
                <w:rFonts w:ascii="Times New Roman" w:eastAsiaTheme="minorHAnsi" w:hAnsi="Times New Roman" w:cs="Times New Roman"/>
                <w:b/>
                <w:bCs/>
                <w:sz w:val="24"/>
                <w:szCs w:val="24"/>
                <w:lang w:eastAsia="en-US"/>
              </w:rPr>
            </w:pPr>
            <w:r w:rsidRPr="00A63DB0">
              <w:rPr>
                <w:rFonts w:ascii="Times New Roman" w:eastAsiaTheme="minorHAnsi" w:hAnsi="Times New Roman" w:cs="Times New Roman"/>
                <w:b/>
                <w:bCs/>
                <w:sz w:val="24"/>
                <w:szCs w:val="24"/>
                <w:lang w:eastAsia="en-US"/>
              </w:rPr>
              <w:t xml:space="preserve">        </w:t>
            </w:r>
            <w:r w:rsidR="00271684" w:rsidRPr="00A63DB0">
              <w:rPr>
                <w:rFonts w:ascii="Times New Roman" w:eastAsiaTheme="minorHAnsi" w:hAnsi="Times New Roman" w:cs="Times New Roman"/>
                <w:b/>
                <w:bCs/>
                <w:sz w:val="24"/>
                <w:szCs w:val="24"/>
                <w:lang w:eastAsia="en-US"/>
              </w:rPr>
              <w:t>(</w:t>
            </w:r>
            <w:bookmarkStart w:id="0" w:name="_Hlk50661741"/>
            <w:r w:rsidR="00271684" w:rsidRPr="00A63DB0">
              <w:rPr>
                <w:rFonts w:ascii="Times New Roman" w:eastAsiaTheme="minorHAnsi" w:hAnsi="Times New Roman" w:cs="Times New Roman"/>
                <w:b/>
                <w:bCs/>
                <w:sz w:val="24"/>
                <w:szCs w:val="24"/>
                <w:lang w:eastAsia="en-US"/>
              </w:rPr>
              <w:t>protokols Nr.</w:t>
            </w:r>
            <w:r w:rsidR="006A3B14">
              <w:rPr>
                <w:rFonts w:ascii="Times New Roman" w:eastAsiaTheme="minorHAnsi" w:hAnsi="Times New Roman" w:cs="Times New Roman"/>
                <w:b/>
                <w:bCs/>
                <w:sz w:val="24"/>
                <w:szCs w:val="24"/>
                <w:lang w:eastAsia="en-US"/>
              </w:rPr>
              <w:t>16</w:t>
            </w:r>
            <w:r w:rsidR="00271684" w:rsidRPr="00A63DB0">
              <w:rPr>
                <w:rFonts w:ascii="Times New Roman" w:eastAsiaTheme="minorHAnsi" w:hAnsi="Times New Roman" w:cs="Times New Roman"/>
                <w:b/>
                <w:bCs/>
                <w:sz w:val="24"/>
                <w:szCs w:val="24"/>
                <w:lang w:eastAsia="en-US"/>
              </w:rPr>
              <w:t xml:space="preserve">; </w:t>
            </w:r>
            <w:r w:rsidR="006A3B14">
              <w:rPr>
                <w:rFonts w:ascii="Times New Roman" w:eastAsiaTheme="minorHAnsi" w:hAnsi="Times New Roman" w:cs="Times New Roman"/>
                <w:b/>
                <w:bCs/>
                <w:sz w:val="24"/>
                <w:szCs w:val="24"/>
                <w:lang w:eastAsia="en-US"/>
              </w:rPr>
              <w:t>4</w:t>
            </w:r>
            <w:r w:rsidR="00271684" w:rsidRPr="00A63DB0">
              <w:rPr>
                <w:rFonts w:ascii="Times New Roman" w:eastAsiaTheme="minorHAnsi" w:hAnsi="Times New Roman" w:cs="Times New Roman"/>
                <w:b/>
                <w:bCs/>
                <w:sz w:val="24"/>
                <w:szCs w:val="24"/>
                <w:lang w:eastAsia="en-US"/>
              </w:rPr>
              <w:t>.p</w:t>
            </w:r>
            <w:r w:rsidR="00DF1E3F" w:rsidRPr="00A63DB0">
              <w:rPr>
                <w:rFonts w:ascii="Times New Roman" w:eastAsiaTheme="minorHAnsi" w:hAnsi="Times New Roman" w:cs="Times New Roman"/>
                <w:b/>
                <w:bCs/>
                <w:sz w:val="24"/>
                <w:szCs w:val="24"/>
                <w:lang w:eastAsia="en-US"/>
              </w:rPr>
              <w:t>.</w:t>
            </w:r>
            <w:r w:rsidR="00271684" w:rsidRPr="00A63DB0">
              <w:rPr>
                <w:rFonts w:ascii="Times New Roman" w:eastAsiaTheme="minorHAnsi" w:hAnsi="Times New Roman" w:cs="Times New Roman"/>
                <w:b/>
                <w:bCs/>
                <w:sz w:val="24"/>
                <w:szCs w:val="24"/>
                <w:lang w:eastAsia="en-US"/>
              </w:rPr>
              <w:t>)</w:t>
            </w:r>
            <w:bookmarkEnd w:id="0"/>
          </w:p>
        </w:tc>
      </w:tr>
    </w:tbl>
    <w:p w14:paraId="21592740" w14:textId="39613093" w:rsidR="00697DCD" w:rsidRPr="00A63DB0" w:rsidRDefault="003A4AE7" w:rsidP="006F2478">
      <w:pPr>
        <w:jc w:val="center"/>
        <w:rPr>
          <w:rFonts w:ascii="Times New Roman" w:hAnsi="Times New Roman" w:cs="Times New Roman"/>
          <w:b/>
          <w:noProof/>
          <w:sz w:val="24"/>
          <w:szCs w:val="24"/>
        </w:rPr>
      </w:pPr>
      <w:r w:rsidRPr="00A63DB0">
        <w:rPr>
          <w:rFonts w:ascii="Times New Roman" w:hAnsi="Times New Roman" w:cs="Times New Roman"/>
          <w:b/>
          <w:noProof/>
          <w:sz w:val="24"/>
          <w:szCs w:val="24"/>
        </w:rPr>
        <w:t xml:space="preserve">Par iekšējā normatīvā akta </w:t>
      </w:r>
      <w:bookmarkStart w:id="1" w:name="_Hlk50661646"/>
      <w:r w:rsidRPr="00A63DB0">
        <w:rPr>
          <w:rFonts w:ascii="Times New Roman" w:hAnsi="Times New Roman" w:cs="Times New Roman"/>
          <w:b/>
          <w:noProof/>
          <w:sz w:val="24"/>
          <w:szCs w:val="24"/>
        </w:rPr>
        <w:t>“</w:t>
      </w:r>
      <w:r w:rsidR="0019479C" w:rsidRPr="00A63DB0">
        <w:rPr>
          <w:rFonts w:ascii="Times New Roman" w:hAnsi="Times New Roman" w:cs="Times New Roman"/>
          <w:b/>
          <w:noProof/>
          <w:sz w:val="24"/>
          <w:szCs w:val="24"/>
        </w:rPr>
        <w:t>Grozījum</w:t>
      </w:r>
      <w:r w:rsidR="00012C8F" w:rsidRPr="00A63DB0">
        <w:rPr>
          <w:rFonts w:ascii="Times New Roman" w:hAnsi="Times New Roman" w:cs="Times New Roman"/>
          <w:b/>
          <w:noProof/>
          <w:sz w:val="24"/>
          <w:szCs w:val="24"/>
        </w:rPr>
        <w:t xml:space="preserve">i </w:t>
      </w:r>
      <w:r w:rsidR="0019479C" w:rsidRPr="00A63DB0">
        <w:rPr>
          <w:rFonts w:ascii="Times New Roman" w:hAnsi="Times New Roman" w:cs="Times New Roman"/>
          <w:b/>
          <w:noProof/>
          <w:sz w:val="24"/>
          <w:szCs w:val="24"/>
        </w:rPr>
        <w:t xml:space="preserve">Gulbenes novada </w:t>
      </w:r>
      <w:r w:rsidR="00C34B11" w:rsidRPr="00A63DB0">
        <w:rPr>
          <w:rFonts w:ascii="Times New Roman" w:hAnsi="Times New Roman" w:cs="Times New Roman"/>
          <w:b/>
          <w:noProof/>
          <w:sz w:val="24"/>
          <w:szCs w:val="24"/>
        </w:rPr>
        <w:t xml:space="preserve">pašvaldības </w:t>
      </w:r>
      <w:r w:rsidR="0019479C" w:rsidRPr="00A63DB0">
        <w:rPr>
          <w:rFonts w:ascii="Times New Roman" w:hAnsi="Times New Roman" w:cs="Times New Roman"/>
          <w:b/>
          <w:noProof/>
          <w:sz w:val="24"/>
          <w:szCs w:val="24"/>
        </w:rPr>
        <w:t>domes 20</w:t>
      </w:r>
      <w:r w:rsidR="00D51BBE" w:rsidRPr="00A63DB0">
        <w:rPr>
          <w:rFonts w:ascii="Times New Roman" w:hAnsi="Times New Roman" w:cs="Times New Roman"/>
          <w:b/>
          <w:noProof/>
          <w:sz w:val="24"/>
          <w:szCs w:val="24"/>
        </w:rPr>
        <w:t>2</w:t>
      </w:r>
      <w:r w:rsidR="0005029C" w:rsidRPr="00A63DB0">
        <w:rPr>
          <w:rFonts w:ascii="Times New Roman" w:hAnsi="Times New Roman" w:cs="Times New Roman"/>
          <w:b/>
          <w:noProof/>
          <w:sz w:val="24"/>
          <w:szCs w:val="24"/>
        </w:rPr>
        <w:t>3</w:t>
      </w:r>
      <w:r w:rsidR="0019479C" w:rsidRPr="00A63DB0">
        <w:rPr>
          <w:rFonts w:ascii="Times New Roman" w:hAnsi="Times New Roman" w:cs="Times New Roman"/>
          <w:b/>
          <w:noProof/>
          <w:sz w:val="24"/>
          <w:szCs w:val="24"/>
        </w:rPr>
        <w:t xml:space="preserve">.gada </w:t>
      </w:r>
      <w:r w:rsidR="0005029C" w:rsidRPr="00A63DB0">
        <w:rPr>
          <w:rFonts w:ascii="Times New Roman" w:hAnsi="Times New Roman" w:cs="Times New Roman"/>
          <w:b/>
          <w:noProof/>
          <w:sz w:val="24"/>
          <w:szCs w:val="24"/>
        </w:rPr>
        <w:t xml:space="preserve">31.augusta </w:t>
      </w:r>
      <w:r w:rsidR="0019479C" w:rsidRPr="00A63DB0">
        <w:rPr>
          <w:rFonts w:ascii="Times New Roman" w:hAnsi="Times New Roman" w:cs="Times New Roman"/>
          <w:b/>
          <w:noProof/>
          <w:sz w:val="24"/>
          <w:szCs w:val="24"/>
        </w:rPr>
        <w:t>nolikumā</w:t>
      </w:r>
      <w:r w:rsidR="000F1970" w:rsidRPr="00A63DB0">
        <w:rPr>
          <w:rFonts w:ascii="Times New Roman" w:hAnsi="Times New Roman" w:cs="Times New Roman"/>
          <w:b/>
          <w:sz w:val="24"/>
          <w:szCs w:val="24"/>
        </w:rPr>
        <w:t xml:space="preserve"> Nr.</w:t>
      </w:r>
      <w:r w:rsidR="009A027E" w:rsidRPr="00A63DB0">
        <w:rPr>
          <w:rFonts w:ascii="Times New Roman" w:hAnsi="Times New Roman" w:cs="Times New Roman"/>
          <w:b/>
          <w:sz w:val="24"/>
          <w:szCs w:val="24"/>
        </w:rPr>
        <w:t>GND</w:t>
      </w:r>
      <w:r w:rsidR="0005029C" w:rsidRPr="00A63DB0">
        <w:rPr>
          <w:rFonts w:ascii="Times New Roman" w:hAnsi="Times New Roman" w:cs="Times New Roman"/>
          <w:b/>
          <w:sz w:val="24"/>
          <w:szCs w:val="24"/>
        </w:rPr>
        <w:t>/IEK/2023/20</w:t>
      </w:r>
      <w:r w:rsidR="00923180" w:rsidRPr="00A63DB0">
        <w:rPr>
          <w:rFonts w:ascii="Times New Roman" w:hAnsi="Times New Roman" w:cs="Times New Roman"/>
          <w:b/>
          <w:noProof/>
          <w:sz w:val="24"/>
          <w:szCs w:val="24"/>
        </w:rPr>
        <w:t xml:space="preserve"> </w:t>
      </w:r>
      <w:r w:rsidR="0019479C" w:rsidRPr="00A63DB0">
        <w:rPr>
          <w:rFonts w:ascii="Times New Roman" w:hAnsi="Times New Roman" w:cs="Times New Roman"/>
          <w:b/>
          <w:noProof/>
          <w:sz w:val="24"/>
          <w:szCs w:val="24"/>
        </w:rPr>
        <w:t>“</w:t>
      </w:r>
      <w:r w:rsidR="00923180" w:rsidRPr="00A63DB0">
        <w:rPr>
          <w:rFonts w:ascii="Times New Roman" w:hAnsi="Times New Roman" w:cs="Times New Roman"/>
          <w:b/>
          <w:noProof/>
          <w:sz w:val="24"/>
          <w:szCs w:val="24"/>
        </w:rPr>
        <w:t xml:space="preserve">Gulbenes </w:t>
      </w:r>
      <w:r w:rsidR="00012C8F" w:rsidRPr="00A63DB0">
        <w:rPr>
          <w:rFonts w:ascii="Times New Roman" w:hAnsi="Times New Roman" w:cs="Times New Roman"/>
          <w:b/>
          <w:noProof/>
          <w:sz w:val="24"/>
          <w:szCs w:val="24"/>
        </w:rPr>
        <w:t xml:space="preserve">novada </w:t>
      </w:r>
      <w:r w:rsidR="0005029C" w:rsidRPr="00A63DB0">
        <w:rPr>
          <w:rFonts w:ascii="Times New Roman" w:hAnsi="Times New Roman" w:cs="Times New Roman"/>
          <w:b/>
          <w:noProof/>
          <w:sz w:val="24"/>
          <w:szCs w:val="24"/>
        </w:rPr>
        <w:t>Pedagoģiski medicīniskās komisijas</w:t>
      </w:r>
      <w:r w:rsidR="00923180" w:rsidRPr="00A63DB0">
        <w:rPr>
          <w:rFonts w:ascii="Times New Roman" w:hAnsi="Times New Roman" w:cs="Times New Roman"/>
          <w:b/>
          <w:noProof/>
          <w:sz w:val="24"/>
          <w:szCs w:val="24"/>
        </w:rPr>
        <w:t xml:space="preserve"> nolikums</w:t>
      </w:r>
      <w:r w:rsidR="00135C8C" w:rsidRPr="00A63DB0">
        <w:rPr>
          <w:rFonts w:ascii="Times New Roman" w:hAnsi="Times New Roman" w:cs="Times New Roman"/>
          <w:b/>
          <w:noProof/>
          <w:sz w:val="24"/>
          <w:szCs w:val="24"/>
        </w:rPr>
        <w:t>”</w:t>
      </w:r>
      <w:r w:rsidR="0019479C" w:rsidRPr="00A63DB0">
        <w:rPr>
          <w:rFonts w:ascii="Times New Roman" w:hAnsi="Times New Roman" w:cs="Times New Roman"/>
          <w:b/>
          <w:noProof/>
          <w:sz w:val="24"/>
          <w:szCs w:val="24"/>
        </w:rPr>
        <w:t>”</w:t>
      </w:r>
      <w:bookmarkEnd w:id="1"/>
      <w:r w:rsidR="00135C8C" w:rsidRPr="00A63DB0">
        <w:rPr>
          <w:rFonts w:ascii="Times New Roman" w:hAnsi="Times New Roman" w:cs="Times New Roman"/>
          <w:b/>
          <w:noProof/>
          <w:sz w:val="24"/>
          <w:szCs w:val="24"/>
        </w:rPr>
        <w:t xml:space="preserve"> </w:t>
      </w:r>
      <w:r w:rsidR="00012C8F" w:rsidRPr="00A63DB0">
        <w:rPr>
          <w:rFonts w:ascii="Times New Roman" w:hAnsi="Times New Roman" w:cs="Times New Roman"/>
          <w:b/>
          <w:noProof/>
          <w:sz w:val="24"/>
          <w:szCs w:val="24"/>
        </w:rPr>
        <w:t>izdošanu</w:t>
      </w:r>
    </w:p>
    <w:p w14:paraId="1D960706" w14:textId="77777777" w:rsidR="003F271A" w:rsidRPr="006A3B14" w:rsidRDefault="003F271A" w:rsidP="00BB2EF5">
      <w:pPr>
        <w:spacing w:line="360" w:lineRule="auto"/>
        <w:jc w:val="both"/>
        <w:rPr>
          <w:rFonts w:ascii="Times New Roman" w:hAnsi="Times New Roman" w:cs="Times New Roman"/>
          <w:bCs/>
          <w:noProof/>
          <w:sz w:val="6"/>
          <w:szCs w:val="6"/>
        </w:rPr>
      </w:pPr>
    </w:p>
    <w:p w14:paraId="3FB9D2AC" w14:textId="74FF9430" w:rsidR="00BA1D1A" w:rsidRPr="003B68C9" w:rsidRDefault="00282DAB" w:rsidP="005E3DE1">
      <w:pPr>
        <w:spacing w:line="360" w:lineRule="auto"/>
        <w:ind w:firstLine="720"/>
        <w:jc w:val="both"/>
        <w:rPr>
          <w:rFonts w:ascii="Times New Roman" w:hAnsi="Times New Roman" w:cs="Times New Roman"/>
          <w:bCs/>
          <w:noProof/>
          <w:sz w:val="24"/>
          <w:szCs w:val="24"/>
        </w:rPr>
      </w:pPr>
      <w:r w:rsidRPr="003B68C9">
        <w:rPr>
          <w:rFonts w:ascii="Times New Roman" w:hAnsi="Times New Roman" w:cs="Times New Roman"/>
          <w:bCs/>
          <w:noProof/>
          <w:sz w:val="24"/>
          <w:szCs w:val="24"/>
        </w:rPr>
        <w:t xml:space="preserve">Ņemot vērā </w:t>
      </w:r>
      <w:r w:rsidR="00BA1D1A" w:rsidRPr="003B68C9">
        <w:rPr>
          <w:rFonts w:ascii="Times New Roman" w:hAnsi="Times New Roman" w:cs="Times New Roman"/>
          <w:bCs/>
          <w:noProof/>
          <w:sz w:val="24"/>
          <w:szCs w:val="24"/>
        </w:rPr>
        <w:t xml:space="preserve">ierosinājumu </w:t>
      </w:r>
      <w:r w:rsidR="005E3DE1" w:rsidRPr="003B68C9">
        <w:rPr>
          <w:rFonts w:ascii="Times New Roman" w:hAnsi="Times New Roman" w:cs="Times New Roman"/>
          <w:bCs/>
          <w:noProof/>
          <w:sz w:val="24"/>
          <w:szCs w:val="24"/>
        </w:rPr>
        <w:t xml:space="preserve">mainīt komisijas skaitlisko sastāvu no sešiem uz pieciem locekļiem un </w:t>
      </w:r>
      <w:r w:rsidR="00BA1D1A" w:rsidRPr="003B68C9">
        <w:rPr>
          <w:rFonts w:ascii="Times New Roman" w:hAnsi="Times New Roman" w:cs="Times New Roman"/>
          <w:bCs/>
          <w:noProof/>
          <w:sz w:val="24"/>
          <w:szCs w:val="24"/>
        </w:rPr>
        <w:t>papildināt Gulbenes novada pašval</w:t>
      </w:r>
      <w:r w:rsidR="005E3DE1" w:rsidRPr="003B68C9">
        <w:rPr>
          <w:rFonts w:ascii="Times New Roman" w:hAnsi="Times New Roman" w:cs="Times New Roman"/>
          <w:bCs/>
          <w:noProof/>
          <w:sz w:val="24"/>
          <w:szCs w:val="24"/>
        </w:rPr>
        <w:t>d</w:t>
      </w:r>
      <w:r w:rsidR="00BA1D1A" w:rsidRPr="003B68C9">
        <w:rPr>
          <w:rFonts w:ascii="Times New Roman" w:hAnsi="Times New Roman" w:cs="Times New Roman"/>
          <w:bCs/>
          <w:noProof/>
          <w:sz w:val="24"/>
          <w:szCs w:val="24"/>
        </w:rPr>
        <w:t xml:space="preserve">ības pedagoģiski medicīniskās komisijas funkcijas atbilstoši Ministru kabineta 2012.gada 16.oktobra noteikumiem Nr.709 “Noteikumi par pedagoģiski medicīniskajām komisijām”, kā arī izmaiņas pašvaldības domes un pašvaldības pedagoģiski medicīniskās komisijas nosaukumos atbilstoši jaunajam Gulbenes novada pašvaldības nolikumam, tiek virzīti grozījumi Gulbenes novada pašvaldības pedagoģiski medicīniskās komisijas nolikumā. </w:t>
      </w:r>
    </w:p>
    <w:p w14:paraId="0ECB1A5A" w14:textId="1C09C137" w:rsidR="002B70E8" w:rsidRPr="006A3B14" w:rsidRDefault="002B70E8" w:rsidP="002B70E8">
      <w:pPr>
        <w:spacing w:line="360" w:lineRule="auto"/>
        <w:ind w:firstLine="720"/>
        <w:jc w:val="both"/>
        <w:rPr>
          <w:rFonts w:ascii="Times New Roman" w:hAnsi="Times New Roman" w:cs="Times New Roman"/>
          <w:sz w:val="24"/>
          <w:szCs w:val="24"/>
        </w:rPr>
      </w:pPr>
      <w:r w:rsidRPr="007075DE">
        <w:rPr>
          <w:rFonts w:ascii="Times New Roman" w:hAnsi="Times New Roman" w:cs="Times New Roman"/>
          <w:bCs/>
          <w:noProof/>
          <w:sz w:val="24"/>
          <w:szCs w:val="24"/>
        </w:rPr>
        <w:t xml:space="preserve">Ņemot vērā augstāk minēto un 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Pr>
          <w:rFonts w:ascii="Times New Roman" w:hAnsi="Times New Roman" w:cs="Times New Roman"/>
          <w:bCs/>
          <w:noProof/>
          <w:sz w:val="24"/>
          <w:szCs w:val="24"/>
        </w:rPr>
        <w:t>Valsts pārvaldes iekārtas likuma 73.panta pirmās daļas 1.punktu, kas nosaka, ka p</w:t>
      </w:r>
      <w:r w:rsidRPr="009E2D0D">
        <w:rPr>
          <w:rFonts w:ascii="Times New Roman" w:hAnsi="Times New Roman" w:cs="Times New Roman"/>
          <w:bCs/>
          <w:noProof/>
          <w:sz w:val="24"/>
          <w:szCs w:val="24"/>
        </w:rPr>
        <w:t>ubliskas personas orgāns un amatpersona savas kompetences ietvaros var izdot iekšējos normatīvos aktus par</w:t>
      </w:r>
      <w:r>
        <w:rPr>
          <w:rFonts w:ascii="Times New Roman" w:hAnsi="Times New Roman" w:cs="Times New Roman"/>
          <w:bCs/>
          <w:noProof/>
          <w:sz w:val="24"/>
          <w:szCs w:val="24"/>
        </w:rPr>
        <w:t xml:space="preserve"> </w:t>
      </w:r>
      <w:r w:rsidRPr="009E2D0D">
        <w:rPr>
          <w:rFonts w:ascii="Times New Roman" w:hAnsi="Times New Roman" w:cs="Times New Roman"/>
          <w:bCs/>
          <w:noProof/>
          <w:sz w:val="24"/>
          <w:szCs w:val="24"/>
        </w:rPr>
        <w:t xml:space="preserve">iestādes, iestādes </w:t>
      </w:r>
      <w:r w:rsidRPr="00B07BFA">
        <w:rPr>
          <w:rFonts w:ascii="Times New Roman" w:hAnsi="Times New Roman" w:cs="Times New Roman"/>
          <w:bCs/>
          <w:noProof/>
          <w:sz w:val="24"/>
          <w:szCs w:val="24"/>
        </w:rPr>
        <w:t>izveidotās koleģiālās institūcijas vai struktūrvienības uzbūvi un darba organizāciju (nolikums, reglaments), un Ministru kabineta 2012.gada 16.oktobra noteikumiem Nr.</w:t>
      </w:r>
      <w:r w:rsidRPr="003F271A">
        <w:rPr>
          <w:rFonts w:ascii="Times New Roman" w:hAnsi="Times New Roman" w:cs="Times New Roman"/>
          <w:bCs/>
          <w:noProof/>
          <w:sz w:val="24"/>
          <w:szCs w:val="24"/>
        </w:rPr>
        <w:t xml:space="preserve">709 “Noteikumi par pedagoģiski medicīniskajām komisijām”, </w:t>
      </w:r>
      <w:r w:rsidRPr="003F271A">
        <w:rPr>
          <w:rFonts w:ascii="Times New Roman" w:hAnsi="Times New Roman"/>
          <w:sz w:val="24"/>
          <w:szCs w:val="24"/>
        </w:rPr>
        <w:t xml:space="preserve">un Gulbenes </w:t>
      </w:r>
      <w:r w:rsidRPr="003F271A">
        <w:rPr>
          <w:rFonts w:ascii="Times New Roman" w:hAnsi="Times New Roman" w:cs="Times New Roman"/>
          <w:sz w:val="24"/>
          <w:szCs w:val="24"/>
        </w:rPr>
        <w:t xml:space="preserve">novada pašvaldības domes Izglītības, kultūras un sporta jautājumu komitejas ieteikumu, atklāti </w:t>
      </w:r>
      <w:r w:rsidRPr="006A3B14">
        <w:rPr>
          <w:rFonts w:ascii="Times New Roman" w:hAnsi="Times New Roman" w:cs="Times New Roman"/>
          <w:sz w:val="24"/>
          <w:szCs w:val="24"/>
        </w:rPr>
        <w:t xml:space="preserve">balsojot: </w:t>
      </w:r>
      <w:r w:rsidR="006A3B14" w:rsidRPr="006A3B1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6A3B14">
        <w:rPr>
          <w:rFonts w:ascii="Times New Roman" w:hAnsi="Times New Roman" w:cs="Times New Roman"/>
          <w:sz w:val="24"/>
          <w:szCs w:val="24"/>
        </w:rPr>
        <w:t>, Gulbenes novada pašvaldības dome NOLEMJ:</w:t>
      </w:r>
    </w:p>
    <w:p w14:paraId="4162898B" w14:textId="7E62A79B" w:rsidR="008311D3" w:rsidRDefault="00012C8F" w:rsidP="00FC6D6A">
      <w:pPr>
        <w:spacing w:line="360" w:lineRule="auto"/>
        <w:ind w:firstLine="720"/>
        <w:jc w:val="both"/>
        <w:rPr>
          <w:rFonts w:ascii="Times New Roman" w:hAnsi="Times New Roman" w:cs="Times New Roman"/>
          <w:sz w:val="24"/>
          <w:szCs w:val="24"/>
        </w:rPr>
      </w:pPr>
      <w:r w:rsidRPr="006A3B14">
        <w:rPr>
          <w:rFonts w:ascii="Times New Roman" w:hAnsi="Times New Roman" w:cs="Times New Roman"/>
          <w:sz w:val="24"/>
          <w:szCs w:val="24"/>
        </w:rPr>
        <w:t>IZDOT</w:t>
      </w:r>
      <w:r w:rsidR="00B301D1" w:rsidRPr="006A3B14">
        <w:rPr>
          <w:rFonts w:ascii="Times New Roman" w:hAnsi="Times New Roman" w:cs="Times New Roman"/>
          <w:sz w:val="24"/>
          <w:szCs w:val="24"/>
        </w:rPr>
        <w:t xml:space="preserve"> iekšēj</w:t>
      </w:r>
      <w:r w:rsidR="004D274D" w:rsidRPr="006A3B14">
        <w:rPr>
          <w:rFonts w:ascii="Times New Roman" w:hAnsi="Times New Roman" w:cs="Times New Roman"/>
          <w:sz w:val="24"/>
          <w:szCs w:val="24"/>
        </w:rPr>
        <w:t>o</w:t>
      </w:r>
      <w:r w:rsidR="00B301D1" w:rsidRPr="006A3B14">
        <w:rPr>
          <w:rFonts w:ascii="Times New Roman" w:hAnsi="Times New Roman" w:cs="Times New Roman"/>
          <w:sz w:val="24"/>
          <w:szCs w:val="24"/>
        </w:rPr>
        <w:t xml:space="preserve"> normatīv</w:t>
      </w:r>
      <w:r w:rsidR="004D274D" w:rsidRPr="006A3B14">
        <w:rPr>
          <w:rFonts w:ascii="Times New Roman" w:hAnsi="Times New Roman" w:cs="Times New Roman"/>
          <w:sz w:val="24"/>
          <w:szCs w:val="24"/>
        </w:rPr>
        <w:t xml:space="preserve">o </w:t>
      </w:r>
      <w:r w:rsidR="00B301D1" w:rsidRPr="006A3B14">
        <w:rPr>
          <w:rFonts w:ascii="Times New Roman" w:hAnsi="Times New Roman" w:cs="Times New Roman"/>
          <w:sz w:val="24"/>
          <w:szCs w:val="24"/>
        </w:rPr>
        <w:t>akt</w:t>
      </w:r>
      <w:r w:rsidR="004D274D" w:rsidRPr="006A3B14">
        <w:rPr>
          <w:rFonts w:ascii="Times New Roman" w:hAnsi="Times New Roman" w:cs="Times New Roman"/>
          <w:sz w:val="24"/>
          <w:szCs w:val="24"/>
        </w:rPr>
        <w:t xml:space="preserve">u </w:t>
      </w:r>
      <w:r w:rsidR="00B301D1" w:rsidRPr="006A3B14">
        <w:rPr>
          <w:rFonts w:ascii="Times New Roman" w:hAnsi="Times New Roman" w:cs="Times New Roman"/>
          <w:sz w:val="24"/>
          <w:szCs w:val="24"/>
        </w:rPr>
        <w:t>“Grozījum</w:t>
      </w:r>
      <w:r w:rsidR="00B37369" w:rsidRPr="006A3B14">
        <w:rPr>
          <w:rFonts w:ascii="Times New Roman" w:hAnsi="Times New Roman" w:cs="Times New Roman"/>
          <w:sz w:val="24"/>
          <w:szCs w:val="24"/>
        </w:rPr>
        <w:t>i</w:t>
      </w:r>
      <w:r w:rsidR="00B301D1" w:rsidRPr="006A3B14">
        <w:rPr>
          <w:rFonts w:ascii="Times New Roman" w:hAnsi="Times New Roman" w:cs="Times New Roman"/>
          <w:sz w:val="24"/>
          <w:szCs w:val="24"/>
        </w:rPr>
        <w:t xml:space="preserve"> Gulbenes novada </w:t>
      </w:r>
      <w:r w:rsidR="00FC6D6A" w:rsidRPr="006A3B14">
        <w:rPr>
          <w:rFonts w:ascii="Times New Roman" w:hAnsi="Times New Roman" w:cs="Times New Roman"/>
          <w:sz w:val="24"/>
          <w:szCs w:val="24"/>
        </w:rPr>
        <w:t xml:space="preserve">pašvaldības </w:t>
      </w:r>
      <w:r w:rsidR="00B301D1" w:rsidRPr="006A3B14">
        <w:rPr>
          <w:rFonts w:ascii="Times New Roman" w:hAnsi="Times New Roman" w:cs="Times New Roman"/>
          <w:sz w:val="24"/>
          <w:szCs w:val="24"/>
        </w:rPr>
        <w:t>domes</w:t>
      </w:r>
      <w:r w:rsidR="00B301D1" w:rsidRPr="003F271A">
        <w:rPr>
          <w:rFonts w:ascii="Times New Roman" w:hAnsi="Times New Roman" w:cs="Times New Roman"/>
          <w:sz w:val="24"/>
          <w:szCs w:val="24"/>
        </w:rPr>
        <w:t xml:space="preserve"> 20</w:t>
      </w:r>
      <w:r w:rsidR="00D51BBE" w:rsidRPr="003F271A">
        <w:rPr>
          <w:rFonts w:ascii="Times New Roman" w:hAnsi="Times New Roman" w:cs="Times New Roman"/>
          <w:sz w:val="24"/>
          <w:szCs w:val="24"/>
        </w:rPr>
        <w:t>2</w:t>
      </w:r>
      <w:r w:rsidR="00FC6D6A" w:rsidRPr="003F271A">
        <w:rPr>
          <w:rFonts w:ascii="Times New Roman" w:hAnsi="Times New Roman" w:cs="Times New Roman"/>
          <w:sz w:val="24"/>
          <w:szCs w:val="24"/>
        </w:rPr>
        <w:t>3</w:t>
      </w:r>
      <w:r w:rsidR="00B301D1" w:rsidRPr="003F271A">
        <w:rPr>
          <w:rFonts w:ascii="Times New Roman" w:hAnsi="Times New Roman" w:cs="Times New Roman"/>
          <w:sz w:val="24"/>
          <w:szCs w:val="24"/>
        </w:rPr>
        <w:t xml:space="preserve">.gada </w:t>
      </w:r>
      <w:r w:rsidR="00FC6D6A" w:rsidRPr="003F271A">
        <w:rPr>
          <w:rFonts w:ascii="Times New Roman" w:hAnsi="Times New Roman" w:cs="Times New Roman"/>
          <w:sz w:val="24"/>
          <w:szCs w:val="24"/>
        </w:rPr>
        <w:t>31.augusta</w:t>
      </w:r>
      <w:r w:rsidR="00B301D1" w:rsidRPr="003F271A">
        <w:rPr>
          <w:rFonts w:ascii="Times New Roman" w:hAnsi="Times New Roman" w:cs="Times New Roman"/>
          <w:sz w:val="24"/>
          <w:szCs w:val="24"/>
        </w:rPr>
        <w:t xml:space="preserve"> nolikumā </w:t>
      </w:r>
      <w:r w:rsidR="000F1970" w:rsidRPr="003F271A">
        <w:rPr>
          <w:rFonts w:ascii="Times New Roman" w:hAnsi="Times New Roman" w:cs="Times New Roman"/>
          <w:sz w:val="24"/>
          <w:szCs w:val="24"/>
        </w:rPr>
        <w:t>Nr.</w:t>
      </w:r>
      <w:bookmarkStart w:id="2" w:name="_Hlk143417030"/>
      <w:r w:rsidR="008311D3" w:rsidRPr="003F271A">
        <w:rPr>
          <w:rFonts w:ascii="Times New Roman" w:hAnsi="Times New Roman" w:cs="Times New Roman"/>
          <w:sz w:val="24"/>
          <w:szCs w:val="24"/>
        </w:rPr>
        <w:t>GND/</w:t>
      </w:r>
      <w:r w:rsidR="00FC6D6A" w:rsidRPr="003F271A">
        <w:rPr>
          <w:rFonts w:ascii="Times New Roman" w:hAnsi="Times New Roman" w:cs="Times New Roman"/>
          <w:sz w:val="24"/>
          <w:szCs w:val="24"/>
        </w:rPr>
        <w:t>IEK/2023/20</w:t>
      </w:r>
      <w:r w:rsidR="00B37369" w:rsidRPr="003F271A">
        <w:rPr>
          <w:rFonts w:ascii="Times New Roman" w:hAnsi="Times New Roman" w:cs="Times New Roman"/>
          <w:sz w:val="24"/>
          <w:szCs w:val="24"/>
        </w:rPr>
        <w:t xml:space="preserve"> </w:t>
      </w:r>
      <w:r w:rsidR="00B301D1" w:rsidRPr="003F271A">
        <w:rPr>
          <w:rFonts w:ascii="Times New Roman" w:hAnsi="Times New Roman" w:cs="Times New Roman"/>
          <w:sz w:val="24"/>
          <w:szCs w:val="24"/>
        </w:rPr>
        <w:t>“</w:t>
      </w:r>
      <w:r w:rsidR="002D50D0" w:rsidRPr="003F271A">
        <w:rPr>
          <w:rFonts w:ascii="Times New Roman" w:hAnsi="Times New Roman" w:cs="Times New Roman"/>
          <w:sz w:val="24"/>
          <w:szCs w:val="24"/>
        </w:rPr>
        <w:t>Gulbenes</w:t>
      </w:r>
      <w:r w:rsidR="00B37369" w:rsidRPr="003F271A">
        <w:rPr>
          <w:rFonts w:ascii="Times New Roman" w:hAnsi="Times New Roman" w:cs="Times New Roman"/>
          <w:sz w:val="24"/>
          <w:szCs w:val="24"/>
        </w:rPr>
        <w:t xml:space="preserve"> novada</w:t>
      </w:r>
      <w:r w:rsidR="00FC6D6A" w:rsidRPr="003F271A">
        <w:rPr>
          <w:rFonts w:ascii="Times New Roman" w:hAnsi="Times New Roman" w:cs="Times New Roman"/>
          <w:sz w:val="24"/>
          <w:szCs w:val="24"/>
        </w:rPr>
        <w:t xml:space="preserve"> Pedagoģiski medicīniskās komisijas </w:t>
      </w:r>
      <w:r w:rsidR="00B301D1" w:rsidRPr="003F271A">
        <w:rPr>
          <w:rFonts w:ascii="Times New Roman" w:hAnsi="Times New Roman" w:cs="Times New Roman"/>
          <w:sz w:val="24"/>
          <w:szCs w:val="24"/>
        </w:rPr>
        <w:t>nolikums””</w:t>
      </w:r>
      <w:bookmarkEnd w:id="2"/>
      <w:r w:rsidR="00B301D1" w:rsidRPr="003F271A">
        <w:rPr>
          <w:rFonts w:ascii="Times New Roman" w:hAnsi="Times New Roman" w:cs="Times New Roman"/>
          <w:sz w:val="24"/>
          <w:szCs w:val="24"/>
        </w:rPr>
        <w:t xml:space="preserve"> (pielikumā).</w:t>
      </w:r>
    </w:p>
    <w:p w14:paraId="44A38548" w14:textId="1E96D867" w:rsidR="006A3B14" w:rsidRDefault="00B301D1" w:rsidP="00B301D1">
      <w:pPr>
        <w:spacing w:line="276" w:lineRule="auto"/>
        <w:rPr>
          <w:rFonts w:ascii="Times New Roman" w:hAnsi="Times New Roman"/>
          <w:sz w:val="24"/>
          <w:szCs w:val="24"/>
        </w:rPr>
      </w:pPr>
      <w:r w:rsidRPr="003F271A">
        <w:rPr>
          <w:rFonts w:ascii="Times New Roman" w:hAnsi="Times New Roman" w:cs="Times New Roman"/>
          <w:sz w:val="24"/>
          <w:szCs w:val="24"/>
        </w:rPr>
        <w:t xml:space="preserve">Gulbenes novada </w:t>
      </w:r>
      <w:r w:rsidR="00FC6D6A" w:rsidRPr="003F271A">
        <w:rPr>
          <w:rFonts w:ascii="Times New Roman" w:hAnsi="Times New Roman" w:cs="Times New Roman"/>
          <w:sz w:val="24"/>
          <w:szCs w:val="24"/>
        </w:rPr>
        <w:t xml:space="preserve">pašvaldības </w:t>
      </w:r>
      <w:r w:rsidRPr="003F271A">
        <w:rPr>
          <w:rFonts w:ascii="Times New Roman" w:hAnsi="Times New Roman" w:cs="Times New Roman"/>
          <w:sz w:val="24"/>
          <w:szCs w:val="24"/>
        </w:rPr>
        <w:t>domes priekšsēdētājs</w:t>
      </w:r>
      <w:r w:rsidRPr="003F271A">
        <w:rPr>
          <w:rFonts w:ascii="Times New Roman" w:hAnsi="Times New Roman"/>
          <w:sz w:val="24"/>
          <w:szCs w:val="24"/>
        </w:rPr>
        <w:tab/>
      </w:r>
      <w:r w:rsidRPr="003F271A">
        <w:rPr>
          <w:rFonts w:ascii="Times New Roman" w:hAnsi="Times New Roman"/>
          <w:sz w:val="24"/>
          <w:szCs w:val="24"/>
        </w:rPr>
        <w:tab/>
      </w:r>
      <w:r w:rsidRPr="003F271A">
        <w:rPr>
          <w:rFonts w:ascii="Times New Roman" w:hAnsi="Times New Roman"/>
          <w:sz w:val="24"/>
          <w:szCs w:val="24"/>
        </w:rPr>
        <w:tab/>
      </w:r>
      <w:r w:rsidRPr="003F271A">
        <w:rPr>
          <w:rFonts w:ascii="Times New Roman" w:hAnsi="Times New Roman"/>
          <w:sz w:val="24"/>
          <w:szCs w:val="24"/>
        </w:rPr>
        <w:tab/>
        <w:t xml:space="preserve">         </w:t>
      </w:r>
      <w:r w:rsidR="00A865A2" w:rsidRPr="003F271A">
        <w:rPr>
          <w:rFonts w:ascii="Times New Roman" w:hAnsi="Times New Roman"/>
          <w:sz w:val="24"/>
          <w:szCs w:val="24"/>
        </w:rPr>
        <w:t>A.Caunītis</w:t>
      </w:r>
    </w:p>
    <w:p w14:paraId="5177A895" w14:textId="1F85F0A9" w:rsidR="00205A00" w:rsidRPr="00FC6D6A" w:rsidRDefault="00205A00" w:rsidP="006A3B14">
      <w:pPr>
        <w:spacing w:line="276" w:lineRule="auto"/>
        <w:ind w:left="4320"/>
        <w:jc w:val="both"/>
        <w:rPr>
          <w:rFonts w:ascii="Times New Roman" w:hAnsi="Times New Roman"/>
          <w:sz w:val="24"/>
          <w:szCs w:val="24"/>
        </w:rPr>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w:t>
      </w:r>
      <w:r w:rsidR="00CB4ACD">
        <w:rPr>
          <w:rFonts w:ascii="Times New Roman" w:eastAsia="Calibri" w:hAnsi="Times New Roman" w:cs="Times New Roman"/>
          <w:sz w:val="24"/>
          <w:szCs w:val="24"/>
        </w:rPr>
        <w:t xml:space="preserve"> pašvaldības</w:t>
      </w:r>
      <w:r w:rsidR="004B14E3">
        <w:rPr>
          <w:rFonts w:ascii="Times New Roman" w:eastAsia="Calibri" w:hAnsi="Times New Roman" w:cs="Times New Roman"/>
          <w:sz w:val="24"/>
          <w:szCs w:val="24"/>
        </w:rPr>
        <w:t xml:space="preserve">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CB4ACD">
        <w:rPr>
          <w:rFonts w:ascii="Times New Roman" w:eastAsia="Calibri" w:hAnsi="Times New Roman" w:cs="Times New Roman"/>
          <w:sz w:val="24"/>
          <w:szCs w:val="24"/>
        </w:rPr>
        <w:t>4</w:t>
      </w:r>
      <w:r w:rsidR="00B17F13">
        <w:rPr>
          <w:rFonts w:ascii="Times New Roman" w:eastAsia="Calibri" w:hAnsi="Times New Roman" w:cs="Times New Roman"/>
          <w:sz w:val="24"/>
          <w:szCs w:val="24"/>
        </w:rPr>
        <w:t xml:space="preserve">.gada </w:t>
      </w:r>
      <w:r w:rsidR="00CD3934">
        <w:rPr>
          <w:rFonts w:ascii="Times New Roman" w:eastAsia="Calibri" w:hAnsi="Times New Roman" w:cs="Times New Roman"/>
          <w:sz w:val="24"/>
          <w:szCs w:val="24"/>
        </w:rPr>
        <w:t>29</w:t>
      </w:r>
      <w:r w:rsidR="00CB4ACD">
        <w:rPr>
          <w:rFonts w:ascii="Times New Roman" w:eastAsia="Calibri" w:hAnsi="Times New Roman" w:cs="Times New Roman"/>
          <w:sz w:val="24"/>
          <w:szCs w:val="24"/>
        </w:rPr>
        <w:t>.augusta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w:t>
      </w:r>
      <w:r w:rsidR="00CB4ACD">
        <w:rPr>
          <w:rFonts w:ascii="Times New Roman" w:eastAsia="Calibri" w:hAnsi="Times New Roman" w:cs="Times New Roman"/>
          <w:sz w:val="24"/>
          <w:szCs w:val="24"/>
        </w:rPr>
        <w:t>24/</w:t>
      </w:r>
      <w:r w:rsidR="006A3B14">
        <w:rPr>
          <w:rFonts w:ascii="Times New Roman" w:eastAsia="Calibri" w:hAnsi="Times New Roman" w:cs="Times New Roman"/>
          <w:sz w:val="24"/>
          <w:szCs w:val="24"/>
        </w:rPr>
        <w:t>446</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6A3B14" w:rsidRDefault="003A4AE7" w:rsidP="003A4AE7">
      <w:pPr>
        <w:jc w:val="center"/>
        <w:rPr>
          <w:rFonts w:ascii="Times New Roman" w:eastAsia="Calibri" w:hAnsi="Times New Roman" w:cs="Times New Roman"/>
          <w:b/>
          <w:bCs/>
          <w:sz w:val="24"/>
          <w:szCs w:val="24"/>
        </w:rPr>
      </w:pPr>
    </w:p>
    <w:p w14:paraId="0BE003FA" w14:textId="58DF6C41" w:rsidR="003A4AE7" w:rsidRPr="006A3B14" w:rsidRDefault="003A4AE7" w:rsidP="006A3B14">
      <w:pPr>
        <w:ind w:left="3600" w:hanging="3600"/>
        <w:rPr>
          <w:rFonts w:ascii="Times New Roman" w:eastAsia="Calibri" w:hAnsi="Times New Roman" w:cs="Times New Roman"/>
          <w:b/>
          <w:bCs/>
          <w:sz w:val="24"/>
          <w:szCs w:val="24"/>
        </w:rPr>
      </w:pPr>
      <w:r w:rsidRPr="006A3B14">
        <w:rPr>
          <w:rFonts w:ascii="Times New Roman" w:eastAsia="Calibri" w:hAnsi="Times New Roman" w:cs="Times New Roman"/>
          <w:b/>
          <w:bCs/>
          <w:sz w:val="24"/>
          <w:szCs w:val="24"/>
        </w:rPr>
        <w:t>202</w:t>
      </w:r>
      <w:r w:rsidR="00CB4ACD" w:rsidRPr="006A3B14">
        <w:rPr>
          <w:rFonts w:ascii="Times New Roman" w:eastAsia="Calibri" w:hAnsi="Times New Roman" w:cs="Times New Roman"/>
          <w:b/>
          <w:bCs/>
          <w:sz w:val="24"/>
          <w:szCs w:val="24"/>
        </w:rPr>
        <w:t>4</w:t>
      </w:r>
      <w:r w:rsidRPr="006A3B14">
        <w:rPr>
          <w:rFonts w:ascii="Times New Roman" w:eastAsia="Calibri" w:hAnsi="Times New Roman" w:cs="Times New Roman"/>
          <w:b/>
          <w:bCs/>
          <w:sz w:val="24"/>
          <w:szCs w:val="24"/>
        </w:rPr>
        <w:t xml:space="preserve">.gada </w:t>
      </w:r>
      <w:r w:rsidR="006A3B14" w:rsidRPr="006A3B14">
        <w:rPr>
          <w:rFonts w:ascii="Times New Roman" w:eastAsia="Calibri" w:hAnsi="Times New Roman" w:cs="Times New Roman"/>
          <w:b/>
          <w:bCs/>
          <w:sz w:val="24"/>
          <w:szCs w:val="24"/>
        </w:rPr>
        <w:t xml:space="preserve"> </w:t>
      </w:r>
      <w:r w:rsidR="00CD3934" w:rsidRPr="006A3B14">
        <w:rPr>
          <w:rFonts w:ascii="Times New Roman" w:eastAsia="Calibri" w:hAnsi="Times New Roman" w:cs="Times New Roman"/>
          <w:b/>
          <w:bCs/>
          <w:sz w:val="24"/>
          <w:szCs w:val="24"/>
        </w:rPr>
        <w:t>29</w:t>
      </w:r>
      <w:r w:rsidR="00CB4ACD" w:rsidRPr="006A3B14">
        <w:rPr>
          <w:rFonts w:ascii="Times New Roman" w:eastAsia="Calibri" w:hAnsi="Times New Roman" w:cs="Times New Roman"/>
          <w:b/>
          <w:bCs/>
          <w:sz w:val="24"/>
          <w:szCs w:val="24"/>
        </w:rPr>
        <w:t>.augustā</w:t>
      </w:r>
      <w:r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ab/>
      </w:r>
      <w:r w:rsidR="00B17F13" w:rsidRPr="006A3B14">
        <w:rPr>
          <w:rFonts w:ascii="Times New Roman" w:eastAsia="Calibri" w:hAnsi="Times New Roman" w:cs="Times New Roman"/>
          <w:b/>
          <w:bCs/>
          <w:sz w:val="24"/>
          <w:szCs w:val="24"/>
        </w:rPr>
        <w:tab/>
      </w:r>
      <w:r w:rsidRPr="006A3B14">
        <w:rPr>
          <w:rFonts w:ascii="Times New Roman" w:eastAsia="Calibri" w:hAnsi="Times New Roman" w:cs="Times New Roman"/>
          <w:b/>
          <w:bCs/>
          <w:sz w:val="24"/>
          <w:szCs w:val="24"/>
        </w:rPr>
        <w:t>Nr.</w:t>
      </w:r>
      <w:r w:rsidR="006A3B14" w:rsidRPr="006A3B14">
        <w:rPr>
          <w:rFonts w:ascii="Times New Roman" w:hAnsi="Times New Roman" w:cs="Times New Roman"/>
          <w:b/>
          <w:bCs/>
          <w:sz w:val="24"/>
          <w:szCs w:val="24"/>
        </w:rPr>
        <w:t xml:space="preserve"> GND/IEK/2024/21</w:t>
      </w:r>
    </w:p>
    <w:p w14:paraId="29F71E29" w14:textId="77777777" w:rsidR="006A3B14" w:rsidRDefault="006A3B14" w:rsidP="00017D26">
      <w:pPr>
        <w:jc w:val="center"/>
        <w:rPr>
          <w:rFonts w:ascii="Times New Roman" w:hAnsi="Times New Roman" w:cs="Times New Roman"/>
          <w:b/>
          <w:noProof/>
          <w:sz w:val="24"/>
          <w:szCs w:val="24"/>
        </w:rPr>
      </w:pPr>
    </w:p>
    <w:p w14:paraId="4D9EB626" w14:textId="2DEE4C70" w:rsidR="00017D26" w:rsidRPr="003D2B6D" w:rsidRDefault="00017D26" w:rsidP="00017D26">
      <w:pPr>
        <w:jc w:val="center"/>
        <w:rPr>
          <w:rFonts w:ascii="Times New Roman" w:hAnsi="Times New Roman" w:cs="Times New Roman"/>
          <w:b/>
          <w:noProof/>
          <w:sz w:val="24"/>
          <w:szCs w:val="24"/>
        </w:rPr>
      </w:pPr>
      <w:r w:rsidRPr="002D41E8">
        <w:rPr>
          <w:rFonts w:ascii="Times New Roman" w:hAnsi="Times New Roman" w:cs="Times New Roman"/>
          <w:b/>
          <w:noProof/>
          <w:sz w:val="24"/>
          <w:szCs w:val="24"/>
        </w:rPr>
        <w:t>Grozījum</w:t>
      </w:r>
      <w:r w:rsidR="00B37369" w:rsidRPr="002D41E8">
        <w:rPr>
          <w:rFonts w:ascii="Times New Roman" w:hAnsi="Times New Roman" w:cs="Times New Roman"/>
          <w:b/>
          <w:noProof/>
          <w:sz w:val="24"/>
          <w:szCs w:val="24"/>
        </w:rPr>
        <w:t>i</w:t>
      </w:r>
      <w:r w:rsidRPr="002D41E8">
        <w:rPr>
          <w:rFonts w:ascii="Times New Roman" w:hAnsi="Times New Roman" w:cs="Times New Roman"/>
          <w:b/>
          <w:noProof/>
          <w:sz w:val="24"/>
          <w:szCs w:val="24"/>
        </w:rPr>
        <w:t xml:space="preserve"> </w:t>
      </w:r>
      <w:r w:rsidRPr="003D2B6D">
        <w:rPr>
          <w:rFonts w:ascii="Times New Roman" w:hAnsi="Times New Roman" w:cs="Times New Roman"/>
          <w:b/>
          <w:noProof/>
          <w:sz w:val="24"/>
          <w:szCs w:val="24"/>
        </w:rPr>
        <w:t xml:space="preserve">Gulbenes novada </w:t>
      </w:r>
      <w:r w:rsidR="00CB4ACD" w:rsidRPr="003D2B6D">
        <w:rPr>
          <w:rFonts w:ascii="Times New Roman" w:hAnsi="Times New Roman" w:cs="Times New Roman"/>
          <w:b/>
          <w:noProof/>
          <w:sz w:val="24"/>
          <w:szCs w:val="24"/>
        </w:rPr>
        <w:t xml:space="preserve">pašvaldības </w:t>
      </w:r>
      <w:r w:rsidRPr="003D2B6D">
        <w:rPr>
          <w:rFonts w:ascii="Times New Roman" w:hAnsi="Times New Roman" w:cs="Times New Roman"/>
          <w:b/>
          <w:noProof/>
          <w:sz w:val="24"/>
          <w:szCs w:val="24"/>
        </w:rPr>
        <w:t>domes 20</w:t>
      </w:r>
      <w:r w:rsidR="00D51BBE" w:rsidRPr="003D2B6D">
        <w:rPr>
          <w:rFonts w:ascii="Times New Roman" w:hAnsi="Times New Roman" w:cs="Times New Roman"/>
          <w:b/>
          <w:noProof/>
          <w:sz w:val="24"/>
          <w:szCs w:val="24"/>
        </w:rPr>
        <w:t>2</w:t>
      </w:r>
      <w:r w:rsidR="00CB4ACD" w:rsidRPr="003D2B6D">
        <w:rPr>
          <w:rFonts w:ascii="Times New Roman" w:hAnsi="Times New Roman" w:cs="Times New Roman"/>
          <w:b/>
          <w:noProof/>
          <w:sz w:val="24"/>
          <w:szCs w:val="24"/>
        </w:rPr>
        <w:t>3</w:t>
      </w:r>
      <w:r w:rsidRPr="003D2B6D">
        <w:rPr>
          <w:rFonts w:ascii="Times New Roman" w:hAnsi="Times New Roman" w:cs="Times New Roman"/>
          <w:b/>
          <w:noProof/>
          <w:sz w:val="24"/>
          <w:szCs w:val="24"/>
        </w:rPr>
        <w:t xml:space="preserve">.gada </w:t>
      </w:r>
      <w:r w:rsidR="00CB4ACD" w:rsidRPr="003D2B6D">
        <w:rPr>
          <w:rFonts w:ascii="Times New Roman" w:hAnsi="Times New Roman" w:cs="Times New Roman"/>
          <w:b/>
          <w:noProof/>
          <w:sz w:val="24"/>
          <w:szCs w:val="24"/>
        </w:rPr>
        <w:t>31.augusta</w:t>
      </w:r>
      <w:r w:rsidRPr="003D2B6D">
        <w:rPr>
          <w:rFonts w:ascii="Times New Roman" w:hAnsi="Times New Roman" w:cs="Times New Roman"/>
          <w:b/>
          <w:noProof/>
          <w:sz w:val="24"/>
          <w:szCs w:val="24"/>
        </w:rPr>
        <w:t xml:space="preserve"> nolikumā </w:t>
      </w:r>
      <w:r w:rsidR="000F1970" w:rsidRPr="003D2B6D">
        <w:rPr>
          <w:rFonts w:ascii="Times New Roman" w:hAnsi="Times New Roman" w:cs="Times New Roman"/>
          <w:b/>
          <w:noProof/>
          <w:sz w:val="24"/>
          <w:szCs w:val="24"/>
        </w:rPr>
        <w:t>Nr.</w:t>
      </w:r>
      <w:r w:rsidR="002D41E8" w:rsidRPr="003D2B6D">
        <w:rPr>
          <w:rFonts w:ascii="Times New Roman" w:hAnsi="Times New Roman" w:cs="Times New Roman"/>
          <w:b/>
          <w:sz w:val="24"/>
          <w:szCs w:val="24"/>
        </w:rPr>
        <w:t>GND/</w:t>
      </w:r>
      <w:r w:rsidR="00CB4ACD" w:rsidRPr="003D2B6D">
        <w:rPr>
          <w:rFonts w:ascii="Times New Roman" w:hAnsi="Times New Roman" w:cs="Times New Roman"/>
          <w:b/>
          <w:sz w:val="24"/>
          <w:szCs w:val="24"/>
        </w:rPr>
        <w:t>IEK/2023/20</w:t>
      </w:r>
      <w:r w:rsidR="00B37369" w:rsidRPr="003D2B6D">
        <w:rPr>
          <w:rFonts w:ascii="Times New Roman" w:hAnsi="Times New Roman" w:cs="Times New Roman"/>
          <w:b/>
          <w:sz w:val="24"/>
          <w:szCs w:val="24"/>
        </w:rPr>
        <w:t xml:space="preserve"> </w:t>
      </w:r>
      <w:r w:rsidR="004D274D" w:rsidRPr="003D2B6D">
        <w:rPr>
          <w:rFonts w:ascii="Times New Roman" w:hAnsi="Times New Roman" w:cs="Times New Roman"/>
          <w:b/>
          <w:noProof/>
          <w:sz w:val="24"/>
          <w:szCs w:val="24"/>
        </w:rPr>
        <w:t xml:space="preserve">“Gulbenes </w:t>
      </w:r>
      <w:r w:rsidR="00B37369" w:rsidRPr="003D2B6D">
        <w:rPr>
          <w:rFonts w:ascii="Times New Roman" w:hAnsi="Times New Roman" w:cs="Times New Roman"/>
          <w:b/>
          <w:noProof/>
          <w:sz w:val="24"/>
          <w:szCs w:val="24"/>
        </w:rPr>
        <w:t xml:space="preserve">novada </w:t>
      </w:r>
      <w:r w:rsidR="00CB4ACD" w:rsidRPr="003D2B6D">
        <w:rPr>
          <w:rFonts w:ascii="Times New Roman" w:hAnsi="Times New Roman" w:cs="Times New Roman"/>
          <w:b/>
          <w:noProof/>
          <w:sz w:val="24"/>
          <w:szCs w:val="24"/>
        </w:rPr>
        <w:t xml:space="preserve">Pedagoģiski medicīniskās komisijas </w:t>
      </w:r>
      <w:r w:rsidR="004D274D" w:rsidRPr="003D2B6D">
        <w:rPr>
          <w:rFonts w:ascii="Times New Roman" w:hAnsi="Times New Roman" w:cs="Times New Roman"/>
          <w:b/>
          <w:noProof/>
          <w:sz w:val="24"/>
          <w:szCs w:val="24"/>
        </w:rPr>
        <w:t>nolikums”</w:t>
      </w:r>
    </w:p>
    <w:p w14:paraId="56EE4CE6" w14:textId="77777777" w:rsidR="003A4AE7" w:rsidRPr="003D2B6D" w:rsidRDefault="003A4AE7" w:rsidP="00A4722D">
      <w:pPr>
        <w:ind w:left="5040"/>
        <w:jc w:val="both"/>
        <w:rPr>
          <w:rFonts w:ascii="Times New Roman" w:eastAsia="Calibri" w:hAnsi="Times New Roman" w:cs="Times New Roman"/>
          <w:sz w:val="24"/>
          <w:szCs w:val="24"/>
        </w:rPr>
      </w:pPr>
    </w:p>
    <w:p w14:paraId="59175FF2" w14:textId="20C91B85" w:rsidR="00B301D1" w:rsidRPr="003D2B6D" w:rsidRDefault="00305D40" w:rsidP="00A4722D">
      <w:pPr>
        <w:ind w:left="5670"/>
        <w:jc w:val="both"/>
        <w:rPr>
          <w:rFonts w:ascii="Times New Roman" w:eastAsia="Calibri" w:hAnsi="Times New Roman" w:cs="Times New Roman"/>
          <w:iCs/>
        </w:rPr>
      </w:pPr>
      <w:r w:rsidRPr="003D2B6D">
        <w:rPr>
          <w:rFonts w:ascii="Times New Roman" w:eastAsia="Calibri" w:hAnsi="Times New Roman" w:cs="Times New Roman"/>
          <w:iCs/>
        </w:rPr>
        <w:t>Izdots saskaņā ar Valsts pārvaldes iekārtas likuma 73.panta pirmās daļas 1.punktu un Ministru kabineta 2012.gada 16.oktobra noteikumiem Nr.709 “Noteikumi par pedagoģiski medicīniskajām komisijām”</w:t>
      </w:r>
    </w:p>
    <w:p w14:paraId="5CFC9013" w14:textId="77777777" w:rsidR="00B301D1" w:rsidRPr="003D2B6D" w:rsidRDefault="00B301D1" w:rsidP="00A4722D">
      <w:pPr>
        <w:ind w:left="5670"/>
        <w:jc w:val="both"/>
        <w:rPr>
          <w:rFonts w:ascii="Times New Roman" w:eastAsia="Calibri" w:hAnsi="Times New Roman" w:cs="Times New Roman"/>
          <w:bCs/>
          <w:sz w:val="24"/>
          <w:szCs w:val="24"/>
        </w:rPr>
      </w:pPr>
    </w:p>
    <w:p w14:paraId="38ABF374" w14:textId="0707C17A" w:rsidR="005A5688" w:rsidRPr="003D2B6D"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3D2B6D">
        <w:rPr>
          <w:rFonts w:ascii="Times New Roman" w:eastAsia="Calibri" w:hAnsi="Times New Roman" w:cs="Times New Roman"/>
          <w:sz w:val="24"/>
          <w:szCs w:val="24"/>
        </w:rPr>
        <w:t xml:space="preserve">Izdarīt Gulbenes novada </w:t>
      </w:r>
      <w:r w:rsidR="00305D40" w:rsidRPr="003D2B6D">
        <w:rPr>
          <w:rFonts w:ascii="Times New Roman" w:eastAsia="Calibri" w:hAnsi="Times New Roman" w:cs="Times New Roman"/>
          <w:sz w:val="24"/>
          <w:szCs w:val="24"/>
        </w:rPr>
        <w:t xml:space="preserve">pašvaldības </w:t>
      </w:r>
      <w:r w:rsidRPr="003D2B6D">
        <w:rPr>
          <w:rFonts w:ascii="Times New Roman" w:eastAsia="Calibri" w:hAnsi="Times New Roman" w:cs="Times New Roman"/>
          <w:sz w:val="24"/>
          <w:szCs w:val="24"/>
        </w:rPr>
        <w:t xml:space="preserve">domes </w:t>
      </w:r>
      <w:r w:rsidRPr="003D2B6D">
        <w:rPr>
          <w:rFonts w:ascii="Times New Roman" w:eastAsia="Calibri" w:hAnsi="Times New Roman" w:cs="Times New Roman"/>
          <w:bCs/>
          <w:sz w:val="24"/>
          <w:szCs w:val="24"/>
        </w:rPr>
        <w:t>20</w:t>
      </w:r>
      <w:r w:rsidR="00305D40" w:rsidRPr="003D2B6D">
        <w:rPr>
          <w:rFonts w:ascii="Times New Roman" w:eastAsia="Calibri" w:hAnsi="Times New Roman" w:cs="Times New Roman"/>
          <w:bCs/>
          <w:sz w:val="24"/>
          <w:szCs w:val="24"/>
        </w:rPr>
        <w:t>23.gada 31.augusta</w:t>
      </w:r>
      <w:r w:rsidRPr="003D2B6D">
        <w:rPr>
          <w:rFonts w:ascii="Times New Roman" w:eastAsia="Calibri" w:hAnsi="Times New Roman" w:cs="Times New Roman"/>
          <w:bCs/>
          <w:sz w:val="24"/>
          <w:szCs w:val="24"/>
        </w:rPr>
        <w:t xml:space="preserve"> nolikumā </w:t>
      </w:r>
      <w:r w:rsidR="000F1970" w:rsidRPr="003D2B6D">
        <w:rPr>
          <w:rFonts w:ascii="Times New Roman" w:eastAsia="Calibri" w:hAnsi="Times New Roman" w:cs="Times New Roman"/>
          <w:bCs/>
          <w:sz w:val="24"/>
          <w:szCs w:val="24"/>
        </w:rPr>
        <w:t>Nr.</w:t>
      </w:r>
      <w:r w:rsidR="00305D40" w:rsidRPr="003D2B6D">
        <w:rPr>
          <w:rFonts w:ascii="Times New Roman" w:hAnsi="Times New Roman" w:cs="Times New Roman"/>
          <w:sz w:val="24"/>
          <w:szCs w:val="24"/>
        </w:rPr>
        <w:t>GND/IEK/2023/20</w:t>
      </w:r>
      <w:r w:rsidR="000F1970" w:rsidRPr="003D2B6D">
        <w:rPr>
          <w:rFonts w:ascii="Times New Roman" w:eastAsia="Calibri" w:hAnsi="Times New Roman" w:cs="Times New Roman"/>
          <w:bCs/>
          <w:sz w:val="24"/>
          <w:szCs w:val="24"/>
        </w:rPr>
        <w:t xml:space="preserve"> </w:t>
      </w:r>
      <w:r w:rsidRPr="003D2B6D">
        <w:rPr>
          <w:rFonts w:ascii="Times New Roman" w:eastAsia="Calibri" w:hAnsi="Times New Roman" w:cs="Times New Roman"/>
          <w:bCs/>
          <w:sz w:val="24"/>
          <w:szCs w:val="24"/>
        </w:rPr>
        <w:t>“</w:t>
      </w:r>
      <w:r w:rsidR="004D274D" w:rsidRPr="003D2B6D">
        <w:rPr>
          <w:rFonts w:ascii="Times New Roman" w:hAnsi="Times New Roman" w:cs="Times New Roman"/>
          <w:sz w:val="24"/>
          <w:szCs w:val="24"/>
        </w:rPr>
        <w:t xml:space="preserve">Gulbenes </w:t>
      </w:r>
      <w:r w:rsidR="00B37369" w:rsidRPr="003D2B6D">
        <w:rPr>
          <w:rFonts w:ascii="Times New Roman" w:hAnsi="Times New Roman" w:cs="Times New Roman"/>
          <w:sz w:val="24"/>
          <w:szCs w:val="24"/>
        </w:rPr>
        <w:t>novada</w:t>
      </w:r>
      <w:r w:rsidR="00305D40" w:rsidRPr="003D2B6D">
        <w:rPr>
          <w:rFonts w:ascii="Times New Roman" w:hAnsi="Times New Roman" w:cs="Times New Roman"/>
          <w:sz w:val="24"/>
          <w:szCs w:val="24"/>
        </w:rPr>
        <w:t xml:space="preserve"> Pedagoģiski medicīniskās komisijas </w:t>
      </w:r>
      <w:r w:rsidR="00B37369" w:rsidRPr="003D2B6D">
        <w:rPr>
          <w:rFonts w:ascii="Times New Roman" w:hAnsi="Times New Roman" w:cs="Times New Roman"/>
          <w:sz w:val="24"/>
          <w:szCs w:val="24"/>
        </w:rPr>
        <w:t>nolikums</w:t>
      </w:r>
      <w:r w:rsidRPr="003D2B6D">
        <w:rPr>
          <w:rFonts w:ascii="Times New Roman" w:eastAsia="Calibri" w:hAnsi="Times New Roman" w:cs="Times New Roman"/>
          <w:bCs/>
          <w:sz w:val="24"/>
          <w:szCs w:val="24"/>
        </w:rPr>
        <w:t>” (protokols Nr.</w:t>
      </w:r>
      <w:r w:rsidR="00141E79" w:rsidRPr="003D2B6D">
        <w:rPr>
          <w:rFonts w:ascii="Times New Roman" w:eastAsia="Calibri" w:hAnsi="Times New Roman" w:cs="Times New Roman"/>
          <w:bCs/>
          <w:sz w:val="24"/>
          <w:szCs w:val="24"/>
        </w:rPr>
        <w:t>1</w:t>
      </w:r>
      <w:r w:rsidR="00305D40" w:rsidRPr="003D2B6D">
        <w:rPr>
          <w:rFonts w:ascii="Times New Roman" w:eastAsia="Calibri" w:hAnsi="Times New Roman" w:cs="Times New Roman"/>
          <w:bCs/>
          <w:sz w:val="24"/>
          <w:szCs w:val="24"/>
        </w:rPr>
        <w:t>3</w:t>
      </w:r>
      <w:r w:rsidRPr="003D2B6D">
        <w:rPr>
          <w:rFonts w:ascii="Times New Roman" w:eastAsia="Calibri" w:hAnsi="Times New Roman" w:cs="Times New Roman"/>
          <w:bCs/>
          <w:sz w:val="24"/>
          <w:szCs w:val="24"/>
        </w:rPr>
        <w:t>,</w:t>
      </w:r>
      <w:r w:rsidR="00141E79" w:rsidRPr="003D2B6D">
        <w:rPr>
          <w:rFonts w:ascii="Times New Roman" w:eastAsia="Calibri" w:hAnsi="Times New Roman" w:cs="Times New Roman"/>
          <w:bCs/>
          <w:sz w:val="24"/>
          <w:szCs w:val="24"/>
        </w:rPr>
        <w:t xml:space="preserve"> </w:t>
      </w:r>
      <w:r w:rsidR="00305D40" w:rsidRPr="003D2B6D">
        <w:rPr>
          <w:rFonts w:ascii="Times New Roman" w:eastAsia="Calibri" w:hAnsi="Times New Roman" w:cs="Times New Roman"/>
          <w:bCs/>
          <w:sz w:val="24"/>
          <w:szCs w:val="24"/>
        </w:rPr>
        <w:t>49</w:t>
      </w:r>
      <w:r w:rsidR="00141E79" w:rsidRPr="003D2B6D">
        <w:rPr>
          <w:rFonts w:ascii="Times New Roman" w:eastAsia="Calibri" w:hAnsi="Times New Roman" w:cs="Times New Roman"/>
          <w:bCs/>
          <w:sz w:val="24"/>
          <w:szCs w:val="24"/>
        </w:rPr>
        <w:t xml:space="preserve">.p.) </w:t>
      </w:r>
      <w:r w:rsidR="00190FF4" w:rsidRPr="003D2B6D">
        <w:rPr>
          <w:rFonts w:ascii="Times New Roman" w:eastAsia="Calibri" w:hAnsi="Times New Roman" w:cs="Times New Roman"/>
          <w:bCs/>
          <w:sz w:val="24"/>
          <w:szCs w:val="24"/>
        </w:rPr>
        <w:t xml:space="preserve">(turpmāk – nolikums) </w:t>
      </w:r>
      <w:r w:rsidRPr="003D2B6D">
        <w:rPr>
          <w:rFonts w:ascii="Times New Roman" w:eastAsia="Calibri" w:hAnsi="Times New Roman" w:cs="Times New Roman"/>
          <w:sz w:val="24"/>
          <w:szCs w:val="24"/>
        </w:rPr>
        <w:t>šād</w:t>
      </w:r>
      <w:r w:rsidR="005A5688" w:rsidRPr="003D2B6D">
        <w:rPr>
          <w:rFonts w:ascii="Times New Roman" w:eastAsia="Calibri" w:hAnsi="Times New Roman" w:cs="Times New Roman"/>
          <w:sz w:val="24"/>
          <w:szCs w:val="24"/>
        </w:rPr>
        <w:t>us grozījumus:</w:t>
      </w:r>
    </w:p>
    <w:p w14:paraId="4EA0ABFF" w14:textId="31BAAED8" w:rsidR="00305D40" w:rsidRPr="003D2B6D" w:rsidRDefault="00305D40" w:rsidP="009054CF">
      <w:pPr>
        <w:numPr>
          <w:ilvl w:val="1"/>
          <w:numId w:val="5"/>
        </w:numPr>
        <w:spacing w:line="360" w:lineRule="auto"/>
        <w:ind w:left="567" w:firstLine="0"/>
        <w:contextualSpacing/>
        <w:jc w:val="both"/>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Izteikt nolikuma nosaukumu šādā redakcijā:</w:t>
      </w:r>
    </w:p>
    <w:p w14:paraId="36B27470" w14:textId="442AF473" w:rsidR="00305D40" w:rsidRPr="003D2B6D" w:rsidRDefault="00305D40" w:rsidP="009054CF">
      <w:pPr>
        <w:spacing w:line="360" w:lineRule="auto"/>
        <w:ind w:left="1134"/>
        <w:contextualSpacing/>
        <w:jc w:val="both"/>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“Gulbenes novada pašvaldības pedagoģiski medicīniskās komisijas nolikums”.</w:t>
      </w:r>
    </w:p>
    <w:p w14:paraId="5C6971B6" w14:textId="011B9B52" w:rsidR="00305D40" w:rsidRPr="003D2B6D" w:rsidRDefault="00357009"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 xml:space="preserve">Aizstāt 1.punktā </w:t>
      </w:r>
      <w:r w:rsidR="00AA5582" w:rsidRPr="003D2B6D">
        <w:rPr>
          <w:rFonts w:ascii="Times New Roman" w:hAnsi="Times New Roman" w:cs="Times New Roman"/>
          <w:sz w:val="24"/>
          <w:szCs w:val="24"/>
          <w:shd w:val="clear" w:color="auto" w:fill="FFFFFF"/>
        </w:rPr>
        <w:t>vārdus “Gulbenes novada Pedagoģiski medicīniskās komisijas” ar vārdiem “Gulbenes novada pašvaldības pedagoģiski medicīniskās komisijas”.</w:t>
      </w:r>
    </w:p>
    <w:p w14:paraId="0DE01DDD" w14:textId="4FFA1A0C" w:rsidR="00AA5582" w:rsidRPr="003D2B6D" w:rsidRDefault="00AA5582"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Aizstāt 2. un 3.punktā vārdus “Gulbenes novada dome”” ar vārdiem “Gulbenes novada pašvaldības dome”.</w:t>
      </w:r>
    </w:p>
    <w:p w14:paraId="69F6941D" w14:textId="3219C11E" w:rsidR="00AA5582" w:rsidRPr="003D2B6D" w:rsidRDefault="00AA5582"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 xml:space="preserve">Papildināt </w:t>
      </w:r>
      <w:r w:rsidR="004D0897" w:rsidRPr="003D2B6D">
        <w:rPr>
          <w:rFonts w:ascii="Times New Roman" w:hAnsi="Times New Roman" w:cs="Times New Roman"/>
          <w:sz w:val="24"/>
          <w:szCs w:val="24"/>
          <w:shd w:val="clear" w:color="auto" w:fill="FFFFFF"/>
        </w:rPr>
        <w:t>ar 7.9.apakšpunktu šādā redakcijā:</w:t>
      </w:r>
    </w:p>
    <w:p w14:paraId="4A3A76A1" w14:textId="4BE66427" w:rsidR="004D0897" w:rsidRPr="003D2B6D" w:rsidRDefault="004D0897" w:rsidP="009054CF">
      <w:pPr>
        <w:pStyle w:val="Sarakstarindkopa"/>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“7.9. koordinēt pašvaldības izglītības iestāžu speciālās izglītības skolotāju, logopēdu un psihologu darbu.”</w:t>
      </w:r>
    </w:p>
    <w:p w14:paraId="01F6B82C" w14:textId="6B511F2A" w:rsidR="004D0897" w:rsidRPr="003D2B6D" w:rsidRDefault="00887E89"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Aizstāt 13.punktā vārdu “seši” ar vārdu “pieci”.</w:t>
      </w:r>
    </w:p>
    <w:p w14:paraId="3C28F7E8" w14:textId="12464C65" w:rsidR="00305D40" w:rsidRPr="003D2B6D" w:rsidRDefault="00887E89" w:rsidP="009054CF">
      <w:pPr>
        <w:pStyle w:val="Sarakstarindkopa"/>
        <w:numPr>
          <w:ilvl w:val="1"/>
          <w:numId w:val="5"/>
        </w:numPr>
        <w:spacing w:line="360" w:lineRule="auto"/>
        <w:ind w:left="567" w:firstLine="0"/>
        <w:contextualSpacing/>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Aizstāt 24.punktā vārdu “fiziso” ar vārdu “fizisko”.</w:t>
      </w:r>
    </w:p>
    <w:p w14:paraId="6FE452D0" w14:textId="5C2481CA" w:rsidR="00D54B4B" w:rsidRPr="003D2B6D" w:rsidRDefault="00D54B4B" w:rsidP="009054CF">
      <w:pPr>
        <w:numPr>
          <w:ilvl w:val="0"/>
          <w:numId w:val="5"/>
        </w:numPr>
        <w:spacing w:line="360" w:lineRule="auto"/>
        <w:ind w:left="0" w:firstLine="567"/>
        <w:contextualSpacing/>
        <w:jc w:val="both"/>
        <w:rPr>
          <w:rFonts w:ascii="Times New Roman" w:hAnsi="Times New Roman" w:cs="Times New Roman"/>
          <w:sz w:val="24"/>
          <w:szCs w:val="24"/>
          <w:shd w:val="clear" w:color="auto" w:fill="FFFFFF"/>
        </w:rPr>
      </w:pPr>
      <w:r w:rsidRPr="003D2B6D">
        <w:rPr>
          <w:rFonts w:ascii="Times New Roman" w:hAnsi="Times New Roman" w:cs="Times New Roman"/>
          <w:sz w:val="24"/>
          <w:szCs w:val="24"/>
          <w:shd w:val="clear" w:color="auto" w:fill="FFFFFF"/>
        </w:rPr>
        <w:t>Grozījumi nolikum</w:t>
      </w:r>
      <w:r w:rsidR="00887E89" w:rsidRPr="003D2B6D">
        <w:rPr>
          <w:rFonts w:ascii="Times New Roman" w:hAnsi="Times New Roman" w:cs="Times New Roman"/>
          <w:sz w:val="24"/>
          <w:szCs w:val="24"/>
          <w:shd w:val="clear" w:color="auto" w:fill="FFFFFF"/>
        </w:rPr>
        <w:t>ā stājas spēkā 2024.gada 1.septembrī.</w:t>
      </w:r>
    </w:p>
    <w:p w14:paraId="26683444" w14:textId="77777777" w:rsidR="003F21AA" w:rsidRPr="003D2B6D" w:rsidRDefault="003F21AA" w:rsidP="0058745F">
      <w:pPr>
        <w:spacing w:after="120" w:line="360" w:lineRule="auto"/>
        <w:contextualSpacing/>
        <w:rPr>
          <w:rFonts w:ascii="Times New Roman" w:hAnsi="Times New Roman" w:cs="Times New Roman"/>
          <w:sz w:val="24"/>
          <w:szCs w:val="24"/>
          <w:shd w:val="clear" w:color="auto" w:fill="FFFFFF"/>
        </w:rPr>
      </w:pPr>
    </w:p>
    <w:p w14:paraId="12814D3E" w14:textId="39787777" w:rsidR="003A4AE7" w:rsidRPr="00C27F31" w:rsidRDefault="003A4AE7" w:rsidP="003A4AE7">
      <w:pPr>
        <w:ind w:right="-1"/>
        <w:jc w:val="both"/>
        <w:rPr>
          <w:rFonts w:ascii="Times New Roman" w:eastAsia="Calibri" w:hAnsi="Times New Roman" w:cs="Times New Roman"/>
          <w:sz w:val="24"/>
          <w:szCs w:val="24"/>
        </w:rPr>
      </w:pPr>
      <w:r w:rsidRPr="003D2B6D">
        <w:rPr>
          <w:rFonts w:ascii="Times New Roman" w:eastAsia="Calibri" w:hAnsi="Times New Roman" w:cs="Times New Roman"/>
          <w:sz w:val="24"/>
          <w:szCs w:val="24"/>
        </w:rPr>
        <w:t xml:space="preserve">Gulbenes novada </w:t>
      </w:r>
      <w:r w:rsidR="00887E89" w:rsidRPr="003D2B6D">
        <w:rPr>
          <w:rFonts w:ascii="Times New Roman" w:eastAsia="Calibri" w:hAnsi="Times New Roman" w:cs="Times New Roman"/>
          <w:sz w:val="24"/>
          <w:szCs w:val="24"/>
        </w:rPr>
        <w:t xml:space="preserve">pašvaldības </w:t>
      </w:r>
      <w:r w:rsidRPr="003D2B6D">
        <w:rPr>
          <w:rFonts w:ascii="Times New Roman" w:eastAsia="Calibri" w:hAnsi="Times New Roman" w:cs="Times New Roman"/>
          <w:sz w:val="24"/>
          <w:szCs w:val="24"/>
        </w:rPr>
        <w:t>domes priekšsēdētājs</w:t>
      </w:r>
      <w:r w:rsidRPr="003D2B6D">
        <w:rPr>
          <w:rFonts w:ascii="Times New Roman" w:eastAsia="Calibri" w:hAnsi="Times New Roman" w:cs="Times New Roman"/>
          <w:sz w:val="24"/>
          <w:szCs w:val="24"/>
        </w:rPr>
        <w:tab/>
      </w:r>
      <w:r w:rsidRPr="003D2B6D">
        <w:rPr>
          <w:rFonts w:ascii="Times New Roman" w:eastAsia="Calibri" w:hAnsi="Times New Roman" w:cs="Times New Roman"/>
          <w:sz w:val="24"/>
          <w:szCs w:val="24"/>
        </w:rPr>
        <w:tab/>
      </w:r>
      <w:r w:rsidRPr="003D2B6D">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00A865A2">
        <w:rPr>
          <w:rFonts w:ascii="Times New Roman" w:eastAsia="Calibri" w:hAnsi="Times New Roman" w:cs="Times New Roman"/>
          <w:sz w:val="24"/>
          <w:szCs w:val="24"/>
        </w:rPr>
        <w:t>A.Caunītis</w:t>
      </w:r>
    </w:p>
    <w:p w14:paraId="057CFB59" w14:textId="77777777" w:rsidR="003A4AE7" w:rsidRPr="00C27F31" w:rsidRDefault="003A4AE7" w:rsidP="003A4AE7"/>
    <w:p w14:paraId="27C662FC" w14:textId="617189C2" w:rsidR="00677651" w:rsidRDefault="00677651" w:rsidP="003A4AE7"/>
    <w:sectPr w:rsidR="00677651" w:rsidSect="008B32A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5A4F18"/>
    <w:multiLevelType w:val="multilevel"/>
    <w:tmpl w:val="19C4C8EE"/>
    <w:lvl w:ilvl="0">
      <w:start w:val="1"/>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10"/>
  </w:num>
  <w:num w:numId="2" w16cid:durableId="1925187887">
    <w:abstractNumId w:val="6"/>
  </w:num>
  <w:num w:numId="3" w16cid:durableId="1616674226">
    <w:abstractNumId w:val="3"/>
  </w:num>
  <w:num w:numId="4" w16cid:durableId="1823739900">
    <w:abstractNumId w:val="2"/>
  </w:num>
  <w:num w:numId="5" w16cid:durableId="375936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7"/>
  </w:num>
  <w:num w:numId="8" w16cid:durableId="1084759902">
    <w:abstractNumId w:val="0"/>
  </w:num>
  <w:num w:numId="9" w16cid:durableId="24987829">
    <w:abstractNumId w:val="8"/>
  </w:num>
  <w:num w:numId="10" w16cid:durableId="957906430">
    <w:abstractNumId w:val="4"/>
  </w:num>
  <w:num w:numId="11" w16cid:durableId="8226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C8F"/>
    <w:rsid w:val="00017D26"/>
    <w:rsid w:val="00017F49"/>
    <w:rsid w:val="0005029C"/>
    <w:rsid w:val="00057572"/>
    <w:rsid w:val="000646E2"/>
    <w:rsid w:val="0007387E"/>
    <w:rsid w:val="000C628A"/>
    <w:rsid w:val="000F1970"/>
    <w:rsid w:val="00135C8C"/>
    <w:rsid w:val="00141E79"/>
    <w:rsid w:val="001637A2"/>
    <w:rsid w:val="00190FF4"/>
    <w:rsid w:val="0019479C"/>
    <w:rsid w:val="001978E0"/>
    <w:rsid w:val="001B2024"/>
    <w:rsid w:val="001D29D5"/>
    <w:rsid w:val="001F5571"/>
    <w:rsid w:val="00205A00"/>
    <w:rsid w:val="002233C4"/>
    <w:rsid w:val="0026679B"/>
    <w:rsid w:val="00271684"/>
    <w:rsid w:val="00282DAB"/>
    <w:rsid w:val="00290DF5"/>
    <w:rsid w:val="002B70E8"/>
    <w:rsid w:val="002D41E8"/>
    <w:rsid w:val="002D50D0"/>
    <w:rsid w:val="002D65D7"/>
    <w:rsid w:val="00305D40"/>
    <w:rsid w:val="003131B3"/>
    <w:rsid w:val="00317AC1"/>
    <w:rsid w:val="00357009"/>
    <w:rsid w:val="00384410"/>
    <w:rsid w:val="003861AB"/>
    <w:rsid w:val="0038711B"/>
    <w:rsid w:val="0039308B"/>
    <w:rsid w:val="003A4AE7"/>
    <w:rsid w:val="003B68C9"/>
    <w:rsid w:val="003D0418"/>
    <w:rsid w:val="003D2B6D"/>
    <w:rsid w:val="003E0590"/>
    <w:rsid w:val="003F21AA"/>
    <w:rsid w:val="003F271A"/>
    <w:rsid w:val="004309AF"/>
    <w:rsid w:val="00443325"/>
    <w:rsid w:val="0047510D"/>
    <w:rsid w:val="004A55A4"/>
    <w:rsid w:val="004B14E3"/>
    <w:rsid w:val="004C4E31"/>
    <w:rsid w:val="004D0897"/>
    <w:rsid w:val="004D274D"/>
    <w:rsid w:val="00513AF2"/>
    <w:rsid w:val="005241E2"/>
    <w:rsid w:val="0056199D"/>
    <w:rsid w:val="0058745F"/>
    <w:rsid w:val="00591EC2"/>
    <w:rsid w:val="00595725"/>
    <w:rsid w:val="005A5688"/>
    <w:rsid w:val="005E3DE1"/>
    <w:rsid w:val="00641CC0"/>
    <w:rsid w:val="006462D0"/>
    <w:rsid w:val="00677651"/>
    <w:rsid w:val="0068016F"/>
    <w:rsid w:val="00697DCD"/>
    <w:rsid w:val="006A1732"/>
    <w:rsid w:val="006A3B14"/>
    <w:rsid w:val="006D7975"/>
    <w:rsid w:val="006E05C6"/>
    <w:rsid w:val="006E2FD8"/>
    <w:rsid w:val="006F2478"/>
    <w:rsid w:val="00701434"/>
    <w:rsid w:val="00707828"/>
    <w:rsid w:val="0071519E"/>
    <w:rsid w:val="00746C72"/>
    <w:rsid w:val="007504C6"/>
    <w:rsid w:val="007D6617"/>
    <w:rsid w:val="007E0FDE"/>
    <w:rsid w:val="00814A52"/>
    <w:rsid w:val="0082013C"/>
    <w:rsid w:val="00825124"/>
    <w:rsid w:val="008307B7"/>
    <w:rsid w:val="008311D3"/>
    <w:rsid w:val="00835BC4"/>
    <w:rsid w:val="00887E89"/>
    <w:rsid w:val="008B32AA"/>
    <w:rsid w:val="008B54E5"/>
    <w:rsid w:val="008D3948"/>
    <w:rsid w:val="00903936"/>
    <w:rsid w:val="009054CF"/>
    <w:rsid w:val="00923180"/>
    <w:rsid w:val="00957704"/>
    <w:rsid w:val="009A027E"/>
    <w:rsid w:val="009E6340"/>
    <w:rsid w:val="00A25192"/>
    <w:rsid w:val="00A359CB"/>
    <w:rsid w:val="00A46684"/>
    <w:rsid w:val="00A4722D"/>
    <w:rsid w:val="00A61306"/>
    <w:rsid w:val="00A63DB0"/>
    <w:rsid w:val="00A865A2"/>
    <w:rsid w:val="00A914B9"/>
    <w:rsid w:val="00AA5582"/>
    <w:rsid w:val="00AB5816"/>
    <w:rsid w:val="00AD4DB9"/>
    <w:rsid w:val="00AF5540"/>
    <w:rsid w:val="00B05680"/>
    <w:rsid w:val="00B17F13"/>
    <w:rsid w:val="00B301D1"/>
    <w:rsid w:val="00B37369"/>
    <w:rsid w:val="00B82332"/>
    <w:rsid w:val="00B978C0"/>
    <w:rsid w:val="00BA1D1A"/>
    <w:rsid w:val="00BA6AA3"/>
    <w:rsid w:val="00BB2EF5"/>
    <w:rsid w:val="00BE32B2"/>
    <w:rsid w:val="00BF5E89"/>
    <w:rsid w:val="00C10FAA"/>
    <w:rsid w:val="00C27F31"/>
    <w:rsid w:val="00C34B11"/>
    <w:rsid w:val="00C81151"/>
    <w:rsid w:val="00CB4ACD"/>
    <w:rsid w:val="00CD3934"/>
    <w:rsid w:val="00CD7112"/>
    <w:rsid w:val="00D13824"/>
    <w:rsid w:val="00D4055E"/>
    <w:rsid w:val="00D51BBE"/>
    <w:rsid w:val="00D54B4B"/>
    <w:rsid w:val="00D57DBB"/>
    <w:rsid w:val="00D604EE"/>
    <w:rsid w:val="00D8415E"/>
    <w:rsid w:val="00D91540"/>
    <w:rsid w:val="00DA1120"/>
    <w:rsid w:val="00DB41AA"/>
    <w:rsid w:val="00DF1E3F"/>
    <w:rsid w:val="00E34858"/>
    <w:rsid w:val="00EE1FB4"/>
    <w:rsid w:val="00F04F7B"/>
    <w:rsid w:val="00F7125D"/>
    <w:rsid w:val="00F80138"/>
    <w:rsid w:val="00F969CF"/>
    <w:rsid w:val="00FB0CC1"/>
    <w:rsid w:val="00FC6D6A"/>
    <w:rsid w:val="00FD2CE9"/>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1D1A"/>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D54B4B"/>
    <w:rPr>
      <w:rFonts w:ascii="Arial" w:hAnsi="Arial" w:cs="Arial"/>
      <w:b/>
      <w:bCs/>
    </w:rPr>
  </w:style>
  <w:style w:type="character" w:customStyle="1" w:styleId="KomentratmaRakstz">
    <w:name w:val="Komentāra tēma Rakstz."/>
    <w:basedOn w:val="KomentratekstsRakstz"/>
    <w:link w:val="Komentratma"/>
    <w:uiPriority w:val="99"/>
    <w:semiHidden/>
    <w:rsid w:val="00D54B4B"/>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94553578">
      <w:bodyDiv w:val="1"/>
      <w:marLeft w:val="0"/>
      <w:marRight w:val="0"/>
      <w:marTop w:val="0"/>
      <w:marBottom w:val="0"/>
      <w:divBdr>
        <w:top w:val="none" w:sz="0" w:space="0" w:color="auto"/>
        <w:left w:val="none" w:sz="0" w:space="0" w:color="auto"/>
        <w:bottom w:val="none" w:sz="0" w:space="0" w:color="auto"/>
        <w:right w:val="none" w:sz="0" w:space="0" w:color="auto"/>
      </w:divBdr>
    </w:div>
    <w:div w:id="549928174">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203054767">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43197203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2702</Words>
  <Characters>1541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2024-09-02T06:10:00Z</cp:lastPrinted>
  <dcterms:created xsi:type="dcterms:W3CDTF">2024-09-05T05:55:00Z</dcterms:created>
  <dcterms:modified xsi:type="dcterms:W3CDTF">2024-09-05T05:55:00Z</dcterms:modified>
</cp:coreProperties>
</file>