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640B54">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640B54">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12A863B"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DE411B">
              <w:rPr>
                <w:rFonts w:ascii="Times New Roman" w:hAnsi="Times New Roman" w:cs="Times New Roman"/>
                <w:b/>
                <w:bCs/>
                <w:sz w:val="24"/>
                <w:szCs w:val="24"/>
              </w:rPr>
              <w:t>29.augustā</w:t>
            </w:r>
          </w:p>
        </w:tc>
        <w:tc>
          <w:tcPr>
            <w:tcW w:w="4678" w:type="dxa"/>
          </w:tcPr>
          <w:p w14:paraId="32845103" w14:textId="33AA28D4"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640B54">
              <w:rPr>
                <w:rFonts w:ascii="Times New Roman" w:hAnsi="Times New Roman" w:cs="Times New Roman"/>
                <w:b/>
                <w:bCs/>
                <w:sz w:val="24"/>
                <w:szCs w:val="24"/>
              </w:rPr>
              <w:t>520</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50979929"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640B54">
              <w:rPr>
                <w:rFonts w:ascii="Times New Roman" w:hAnsi="Times New Roman" w:cs="Times New Roman"/>
                <w:b/>
                <w:bCs/>
                <w:sz w:val="24"/>
                <w:szCs w:val="24"/>
              </w:rPr>
              <w:t>16</w:t>
            </w:r>
            <w:r w:rsidR="002233C6">
              <w:rPr>
                <w:rFonts w:ascii="Times New Roman" w:hAnsi="Times New Roman" w:cs="Times New Roman"/>
                <w:b/>
                <w:bCs/>
                <w:sz w:val="24"/>
                <w:szCs w:val="24"/>
              </w:rPr>
              <w:t xml:space="preserve">; </w:t>
            </w:r>
            <w:r w:rsidR="00640B54">
              <w:rPr>
                <w:rFonts w:ascii="Times New Roman" w:hAnsi="Times New Roman" w:cs="Times New Roman"/>
                <w:b/>
                <w:bCs/>
                <w:sz w:val="24"/>
                <w:szCs w:val="24"/>
              </w:rPr>
              <w:t>81</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5ADA8F09" w14:textId="77777777" w:rsidR="00DE411B" w:rsidRDefault="00326B60" w:rsidP="00DE411B">
      <w:pPr>
        <w:pStyle w:val="Default"/>
        <w:jc w:val="center"/>
        <w:rPr>
          <w:b/>
          <w:szCs w:val="24"/>
        </w:rPr>
      </w:pPr>
      <w:r w:rsidRPr="00326B60">
        <w:rPr>
          <w:b/>
          <w:szCs w:val="24"/>
        </w:rPr>
        <w:t xml:space="preserve">Par </w:t>
      </w:r>
      <w:r w:rsidR="00252756" w:rsidRPr="00804B65">
        <w:rPr>
          <w:b/>
        </w:rPr>
        <w:t xml:space="preserve">dzīvokļa īpašuma </w:t>
      </w:r>
      <w:r w:rsidR="00DE411B" w:rsidRPr="001831D5">
        <w:rPr>
          <w:b/>
        </w:rPr>
        <w:t>Nākotnes iela 2 k-9 – 75, Gulbenē, Gulbenes novadā</w:t>
      </w:r>
      <w:r w:rsidR="00C27565">
        <w:rPr>
          <w:b/>
          <w:szCs w:val="24"/>
        </w:rPr>
        <w:t>,</w:t>
      </w:r>
      <w:r w:rsidR="003033C1">
        <w:rPr>
          <w:b/>
          <w:szCs w:val="24"/>
        </w:rPr>
        <w:t xml:space="preserve"> </w:t>
      </w:r>
    </w:p>
    <w:p w14:paraId="680DC2E0" w14:textId="0DC50842" w:rsidR="00FC7F25" w:rsidRPr="00EE58A9" w:rsidRDefault="00326B60" w:rsidP="00047C4C">
      <w:pPr>
        <w:pStyle w:val="Default"/>
        <w:spacing w:after="240"/>
        <w:jc w:val="center"/>
        <w:rPr>
          <w:b/>
          <w:szCs w:val="24"/>
        </w:rPr>
      </w:pPr>
      <w:r w:rsidRPr="00326B60">
        <w:rPr>
          <w:b/>
          <w:szCs w:val="24"/>
        </w:rPr>
        <w:t>pircēja apstiprināšanu</w:t>
      </w:r>
    </w:p>
    <w:p w14:paraId="4223B394" w14:textId="653DA0F7" w:rsidR="007321C3" w:rsidRDefault="00DE411B" w:rsidP="007321C3">
      <w:pPr>
        <w:pStyle w:val="Parasts1"/>
        <w:spacing w:after="0" w:line="360" w:lineRule="auto"/>
        <w:ind w:firstLine="567"/>
        <w:jc w:val="both"/>
      </w:pPr>
      <w:bookmarkStart w:id="0" w:name="_Hlk161428809"/>
      <w:r w:rsidRPr="00210499">
        <w:t xml:space="preserve">Gulbenes novada </w:t>
      </w:r>
      <w:r>
        <w:t xml:space="preserve">pašvaldības </w:t>
      </w:r>
      <w:r w:rsidRPr="00210499">
        <w:t>dome 202</w:t>
      </w:r>
      <w:r>
        <w:t>3</w:t>
      </w:r>
      <w:r w:rsidRPr="00210499">
        <w:t xml:space="preserve">.gada </w:t>
      </w:r>
      <w:r>
        <w:t>31.augustā</w:t>
      </w:r>
      <w:r w:rsidRPr="00210499">
        <w:t xml:space="preserve"> pieņēma lēmumu Nr. GND/202</w:t>
      </w:r>
      <w:r>
        <w:t>3/823</w:t>
      </w:r>
      <w:r w:rsidRPr="00210499">
        <w:t xml:space="preserve"> “Par </w:t>
      </w:r>
      <w:r w:rsidRPr="00131048">
        <w:t xml:space="preserve">Gulbenes pilsētas dzīvokļa īpašuma Nākotnes iela 2 k - 9 </w:t>
      </w:r>
      <w:r>
        <w:t>–</w:t>
      </w:r>
      <w:r w:rsidRPr="00131048">
        <w:t xml:space="preserve"> 75</w:t>
      </w:r>
      <w:r>
        <w:t xml:space="preserve"> </w:t>
      </w:r>
      <w:r w:rsidRPr="00210499">
        <w:t xml:space="preserve">atsavināšanu” (protokols Nr. </w:t>
      </w:r>
      <w:r>
        <w:t>13</w:t>
      </w:r>
      <w:r w:rsidRPr="00210499">
        <w:t xml:space="preserve">; </w:t>
      </w:r>
      <w:r>
        <w:t>64</w:t>
      </w:r>
      <w:r w:rsidRPr="00210499">
        <w:t xml:space="preserve">.p.), ar kuru nolēma nodot atsavināšanai Gulbenes novada pašvaldībai piederošo </w:t>
      </w:r>
      <w:r>
        <w:t>dzīvokļa</w:t>
      </w:r>
      <w:r w:rsidRPr="00210499">
        <w:t xml:space="preserve"> īpašumu </w:t>
      </w:r>
      <w:bookmarkStart w:id="1" w:name="_Hlk175735808"/>
      <w:r>
        <w:t>Nākotnes iela 2 k-9 – 75, Gulbenē</w:t>
      </w:r>
      <w:r w:rsidRPr="0041244A">
        <w:t>, Gulbenes novad</w:t>
      </w:r>
      <w:r>
        <w:t>ā</w:t>
      </w:r>
      <w:r w:rsidRPr="0014454A">
        <w:t xml:space="preserve">, kadastra numurs </w:t>
      </w:r>
      <w:r w:rsidRPr="00131048">
        <w:t>5001</w:t>
      </w:r>
      <w:r>
        <w:t xml:space="preserve"> </w:t>
      </w:r>
      <w:r w:rsidRPr="00131048">
        <w:t>900</w:t>
      </w:r>
      <w:r>
        <w:t xml:space="preserve"> </w:t>
      </w:r>
      <w:r w:rsidRPr="00131048">
        <w:t>2690</w:t>
      </w:r>
      <w:r w:rsidRPr="0014454A">
        <w:t xml:space="preserve">, </w:t>
      </w:r>
      <w:r w:rsidRPr="000D6020">
        <w:t xml:space="preserve">kas sastāv no </w:t>
      </w:r>
      <w:r>
        <w:t>divu i</w:t>
      </w:r>
      <w:r w:rsidRPr="000D6020">
        <w:t>stab</w:t>
      </w:r>
      <w:r>
        <w:t>u</w:t>
      </w:r>
      <w:r w:rsidRPr="000D6020">
        <w:t xml:space="preserve"> dzīvokļa, </w:t>
      </w:r>
      <w:r>
        <w:t>46,8</w:t>
      </w:r>
      <w:r w:rsidRPr="000D6020">
        <w:t xml:space="preserve"> </w:t>
      </w:r>
      <w:proofErr w:type="spellStart"/>
      <w:r w:rsidRPr="000D6020">
        <w:t>kv.m</w:t>
      </w:r>
      <w:proofErr w:type="spellEnd"/>
      <w:r w:rsidRPr="000D6020">
        <w:t>. platībā (telpu grupas kadastra apzīmējums</w:t>
      </w:r>
      <w:r>
        <w:t xml:space="preserve"> </w:t>
      </w:r>
      <w:r w:rsidRPr="00131048">
        <w:t>50010040168001075</w:t>
      </w:r>
      <w:r w:rsidRPr="000D6020">
        <w:t xml:space="preserve">), un pie tā piederošām kopīpašuma </w:t>
      </w:r>
      <w:r w:rsidRPr="00131048">
        <w:t>457/40645</w:t>
      </w:r>
      <w:r>
        <w:t xml:space="preserve"> </w:t>
      </w:r>
      <w:r w:rsidRPr="000D6020">
        <w:t xml:space="preserve">domājamām daļām no </w:t>
      </w:r>
      <w:r>
        <w:t>dzīvojamās mājas</w:t>
      </w:r>
      <w:r w:rsidRPr="000D6020">
        <w:t xml:space="preserve"> (būves kadastra apzīmējums </w:t>
      </w:r>
      <w:r w:rsidRPr="00A864B3">
        <w:t>50010040168001</w:t>
      </w:r>
      <w:r w:rsidRPr="000D6020">
        <w:t>)</w:t>
      </w:r>
      <w:r>
        <w:t xml:space="preserve"> un </w:t>
      </w:r>
      <w:r w:rsidRPr="00A864B3">
        <w:t>457/40645</w:t>
      </w:r>
      <w:r>
        <w:t xml:space="preserve"> </w:t>
      </w:r>
      <w:r w:rsidRPr="00A864B3">
        <w:t>domājamām daļām no zemes ar kadastra apzīmējumu 50010040168</w:t>
      </w:r>
      <w:bookmarkEnd w:id="1"/>
      <w:r w:rsidRPr="00A864B3">
        <w:t xml:space="preserve"> </w:t>
      </w:r>
      <w:r>
        <w:t>(turpmāk – Dzīvokļa īpašums)</w:t>
      </w:r>
      <w:r w:rsidRPr="0014454A">
        <w:t xml:space="preserve">, par brīvu cenu </w:t>
      </w:r>
      <w:bookmarkEnd w:id="0"/>
      <w:r w:rsidR="00B840F2" w:rsidRPr="00B840F2">
        <w:rPr>
          <w:b/>
          <w:bCs/>
        </w:rPr>
        <w:t>[…]</w:t>
      </w:r>
      <w:r>
        <w:t xml:space="preserve">, </w:t>
      </w:r>
      <w:r w:rsidRPr="00210499">
        <w:t xml:space="preserve">un uzdeva Gulbenes novada </w:t>
      </w:r>
      <w:r>
        <w:t>pašvaldības ī</w:t>
      </w:r>
      <w:r w:rsidRPr="00210499">
        <w:t xml:space="preserve">pašuma novērtēšanas un izsoļu komisijai organizēt nekustamā īpašuma novērtēšanu un nosacītās cenas noteikšanu un iesniegt to apstiprināšanai Gulbenes novada </w:t>
      </w:r>
      <w:r>
        <w:t xml:space="preserve">pašvaldības </w:t>
      </w:r>
      <w:r w:rsidRPr="00210499">
        <w:t>domes sēdē</w:t>
      </w:r>
      <w:r w:rsidR="007321C3">
        <w:t>.</w:t>
      </w:r>
    </w:p>
    <w:p w14:paraId="6EAD083C" w14:textId="43A276C5" w:rsidR="007321C3" w:rsidRPr="00B82C67" w:rsidRDefault="007321C3" w:rsidP="007321C3">
      <w:pPr>
        <w:pStyle w:val="Parasts1"/>
        <w:spacing w:after="0" w:line="360" w:lineRule="auto"/>
        <w:ind w:firstLine="567"/>
        <w:jc w:val="both"/>
      </w:pPr>
      <w:r w:rsidRPr="00B82C67">
        <w:t xml:space="preserve">Gulbenes novada </w:t>
      </w:r>
      <w:r>
        <w:t xml:space="preserve">pašvaldības </w:t>
      </w:r>
      <w:r w:rsidRPr="00B82C67">
        <w:t>dome 202</w:t>
      </w:r>
      <w:r w:rsidR="00E3246A">
        <w:t>4</w:t>
      </w:r>
      <w:r w:rsidRPr="00B82C67">
        <w:t xml:space="preserve">.gada </w:t>
      </w:r>
      <w:r w:rsidR="00252756">
        <w:t>27.jūnijā</w:t>
      </w:r>
      <w:r w:rsidRPr="00B82C67">
        <w:t xml:space="preserve"> pieņēma lēmumu Nr. GND/202</w:t>
      </w:r>
      <w:r w:rsidR="00E3246A">
        <w:t>4</w:t>
      </w:r>
      <w:r w:rsidR="00252756">
        <w:t>/36</w:t>
      </w:r>
      <w:r w:rsidR="00DE411B">
        <w:t>4</w:t>
      </w:r>
      <w:r w:rsidRPr="00B82C67">
        <w:t xml:space="preserve"> “Par </w:t>
      </w:r>
      <w:r w:rsidR="00252756" w:rsidRPr="00252756">
        <w:t xml:space="preserve">dzīvokļa īpašuma </w:t>
      </w:r>
      <w:r w:rsidR="00DE411B" w:rsidRPr="00DE411B">
        <w:t>Nākotnes iela 2 k-9 – 75, Gulbenē, Gulbenes novadā</w:t>
      </w:r>
      <w:r w:rsidRPr="00B82C67">
        <w:t>, nosacītās cenas apstiprināšanu” (protokols Nr.</w:t>
      </w:r>
      <w:r>
        <w:t xml:space="preserve"> 1</w:t>
      </w:r>
      <w:r w:rsidR="00252756">
        <w:t>4;</w:t>
      </w:r>
      <w:r w:rsidRPr="00B82C67">
        <w:t xml:space="preserve"> </w:t>
      </w:r>
      <w:r w:rsidR="00252756">
        <w:t>6</w:t>
      </w:r>
      <w:r w:rsidR="00DE411B">
        <w:t>4</w:t>
      </w:r>
      <w:r>
        <w:t>.</w:t>
      </w:r>
      <w:r w:rsidRPr="00B82C67">
        <w:t xml:space="preserve">p.), ar kuru nolēma apstiprināt </w:t>
      </w:r>
      <w:bookmarkStart w:id="2" w:name="_Hlk137548072"/>
      <w:r w:rsidR="00252756">
        <w:t>dzīvokļa</w:t>
      </w:r>
      <w:r w:rsidR="006921DA">
        <w:t xml:space="preserve"> </w:t>
      </w:r>
      <w:r w:rsidR="00E3246A">
        <w:t>īpašuma</w:t>
      </w:r>
      <w:r w:rsidRPr="006E6DB8">
        <w:rPr>
          <w:rFonts w:cs="Times New Roman"/>
        </w:rPr>
        <w:t xml:space="preserve"> nosacīto cenu </w:t>
      </w:r>
      <w:bookmarkEnd w:id="2"/>
      <w:r w:rsidR="00DE411B">
        <w:t>59</w:t>
      </w:r>
      <w:r w:rsidR="00DE411B" w:rsidRPr="000D6020">
        <w:t xml:space="preserve">00 EUR </w:t>
      </w:r>
      <w:r w:rsidR="00DE411B">
        <w:t xml:space="preserve">(pieci tūkstoši deviņi </w:t>
      </w:r>
      <w:r w:rsidR="00DE411B" w:rsidRPr="000D6020">
        <w:t>simt</w:t>
      </w:r>
      <w:r w:rsidR="00DE411B">
        <w:t>i</w:t>
      </w:r>
      <w:r w:rsidR="00DE411B" w:rsidRPr="00E13FCA">
        <w:rPr>
          <w:rFonts w:cs="Times New Roman"/>
        </w:rPr>
        <w:t xml:space="preserve"> </w:t>
      </w:r>
      <w:proofErr w:type="spellStart"/>
      <w:r w:rsidRPr="00B82C67">
        <w:rPr>
          <w:i/>
          <w:iCs/>
        </w:rPr>
        <w:t>euro</w:t>
      </w:r>
      <w:proofErr w:type="spellEnd"/>
      <w:r w:rsidRPr="00B82C67">
        <w:t>).</w:t>
      </w:r>
    </w:p>
    <w:p w14:paraId="7F21CCF8" w14:textId="4DBF5A8B" w:rsidR="007321C3" w:rsidRPr="00B82C67" w:rsidRDefault="007321C3" w:rsidP="007321C3">
      <w:pPr>
        <w:pStyle w:val="Parasts1"/>
        <w:spacing w:after="0" w:line="360" w:lineRule="auto"/>
        <w:ind w:firstLine="567"/>
        <w:jc w:val="both"/>
      </w:pPr>
      <w:r w:rsidRPr="00B82C67">
        <w:t>Gulbenes novada pašvaldība 202</w:t>
      </w:r>
      <w:r w:rsidR="00990BD9">
        <w:t>4</w:t>
      </w:r>
      <w:r w:rsidRPr="00B82C67">
        <w:t xml:space="preserve">.gada </w:t>
      </w:r>
      <w:r w:rsidR="00DE411B">
        <w:t>4</w:t>
      </w:r>
      <w:r w:rsidR="006921DA">
        <w:t>.jū</w:t>
      </w:r>
      <w:r w:rsidR="00252756">
        <w:t>l</w:t>
      </w:r>
      <w:r w:rsidR="006921DA">
        <w:t>ijā</w:t>
      </w:r>
      <w:r w:rsidRPr="00B82C67">
        <w:t xml:space="preserve"> nosūtīja </w:t>
      </w:r>
      <w:r w:rsidR="00B840F2" w:rsidRPr="00B840F2">
        <w:rPr>
          <w:b/>
          <w:bCs/>
        </w:rPr>
        <w:t>[…]</w:t>
      </w:r>
      <w:r w:rsidRPr="00B82C67">
        <w:t>, atsavināšanas paziņojumu Nr. GND/</w:t>
      </w:r>
      <w:r w:rsidR="00990BD9">
        <w:t>4.18</w:t>
      </w:r>
      <w:r w:rsidRPr="00B82C67">
        <w:t>/2</w:t>
      </w:r>
      <w:r w:rsidR="00990BD9">
        <w:t>4</w:t>
      </w:r>
      <w:r>
        <w:t>/</w:t>
      </w:r>
      <w:r w:rsidR="00990BD9">
        <w:t>1</w:t>
      </w:r>
      <w:r w:rsidR="00252756">
        <w:t>7</w:t>
      </w:r>
      <w:r w:rsidR="00DE411B">
        <w:t>87</w:t>
      </w:r>
      <w:r w:rsidRPr="00B82C67">
        <w:t xml:space="preserve">. </w:t>
      </w:r>
    </w:p>
    <w:p w14:paraId="4EC14AF1" w14:textId="6F744B38" w:rsidR="007321C3" w:rsidRPr="00B82C67" w:rsidRDefault="007321C3" w:rsidP="007321C3">
      <w:pPr>
        <w:pStyle w:val="Parasts1"/>
        <w:spacing w:after="0" w:line="360" w:lineRule="auto"/>
        <w:ind w:firstLine="567"/>
        <w:jc w:val="both"/>
      </w:pPr>
      <w:r w:rsidRPr="00B82C67">
        <w:t xml:space="preserve">Gulbenes novada pašvaldība saņēma </w:t>
      </w:r>
      <w:r w:rsidR="00B840F2" w:rsidRPr="00B840F2">
        <w:rPr>
          <w:b/>
          <w:bCs/>
        </w:rPr>
        <w:t>[…]</w:t>
      </w:r>
      <w:r w:rsidRPr="00B82C67">
        <w:t>, 202</w:t>
      </w:r>
      <w:r>
        <w:t>4</w:t>
      </w:r>
      <w:r w:rsidRPr="00B82C67">
        <w:t>.gada</w:t>
      </w:r>
      <w:r>
        <w:t xml:space="preserve"> </w:t>
      </w:r>
      <w:r w:rsidR="00DE411B">
        <w:t>22</w:t>
      </w:r>
      <w:r w:rsidR="00252756">
        <w:t>.jūlija</w:t>
      </w:r>
      <w:r w:rsidRPr="00B82C67">
        <w:t xml:space="preserve"> iesniegumu (Gulbenes novada pašvaldībā saņemts 202</w:t>
      </w:r>
      <w:r>
        <w:t>4</w:t>
      </w:r>
      <w:r w:rsidRPr="00B82C67">
        <w:t xml:space="preserve">.gada </w:t>
      </w:r>
      <w:r w:rsidR="00DE411B">
        <w:t>23</w:t>
      </w:r>
      <w:r w:rsidR="006921DA">
        <w:t>.jūlijā</w:t>
      </w:r>
      <w:r w:rsidRPr="00B82C67">
        <w:t xml:space="preserve"> un reģistrēts ar Nr. </w:t>
      </w:r>
      <w:r w:rsidR="00252756" w:rsidRPr="00252756">
        <w:t>GND/5.13.2/24/1</w:t>
      </w:r>
      <w:r w:rsidR="00DE411B">
        <w:t>512</w:t>
      </w:r>
      <w:r w:rsidR="00252756" w:rsidRPr="00252756">
        <w:t>-</w:t>
      </w:r>
      <w:r w:rsidR="00DE411B">
        <w:t>Z</w:t>
      </w:r>
      <w:r w:rsidRPr="00B82C67">
        <w:t xml:space="preserve">), kurā ir izteikta piekrišana iegādāties </w:t>
      </w:r>
      <w:r w:rsidR="00DE411B">
        <w:t>dzīvokļa</w:t>
      </w:r>
      <w:r>
        <w:t xml:space="preserve"> īpašumu </w:t>
      </w:r>
      <w:r>
        <w:rPr>
          <w:rFonts w:cs="Times New Roman"/>
        </w:rPr>
        <w:t xml:space="preserve">par </w:t>
      </w:r>
      <w:r w:rsidRPr="006E6DB8">
        <w:rPr>
          <w:rFonts w:cs="Times New Roman"/>
        </w:rPr>
        <w:t xml:space="preserve">nosacīto cenu </w:t>
      </w:r>
      <w:r w:rsidR="00DE411B">
        <w:t>59</w:t>
      </w:r>
      <w:r w:rsidR="00DE411B" w:rsidRPr="000D6020">
        <w:t xml:space="preserve">00 EUR </w:t>
      </w:r>
      <w:r w:rsidR="00DE411B">
        <w:t xml:space="preserve">(pieci tūkstoši deviņi </w:t>
      </w:r>
      <w:r w:rsidR="00DE411B" w:rsidRPr="000D6020">
        <w:t>simt</w:t>
      </w:r>
      <w:r w:rsidR="00DE411B">
        <w:t>i</w:t>
      </w:r>
      <w:r w:rsidR="00DE411B" w:rsidRPr="00E13FCA">
        <w:rPr>
          <w:rFonts w:cs="Times New Roman"/>
        </w:rPr>
        <w:t xml:space="preserve"> </w:t>
      </w:r>
      <w:proofErr w:type="spellStart"/>
      <w:r w:rsidRPr="00B82C67">
        <w:rPr>
          <w:i/>
          <w:iCs/>
        </w:rPr>
        <w:t>euro</w:t>
      </w:r>
      <w:proofErr w:type="spellEnd"/>
      <w:r w:rsidRPr="00B82C67">
        <w:t xml:space="preserve">) uz nomaksu uz </w:t>
      </w:r>
      <w:r w:rsidR="006921DA">
        <w:t>5</w:t>
      </w:r>
      <w:r w:rsidR="00990BD9">
        <w:t xml:space="preserve"> </w:t>
      </w:r>
      <w:r>
        <w:t>gadiem</w:t>
      </w:r>
      <w:r w:rsidRPr="00B82C67">
        <w:t>.</w:t>
      </w:r>
    </w:p>
    <w:p w14:paraId="579FBC55" w14:textId="05749B71" w:rsidR="007321C3" w:rsidRDefault="007321C3" w:rsidP="007321C3">
      <w:pPr>
        <w:pStyle w:val="Parasts1"/>
        <w:spacing w:after="0" w:line="360" w:lineRule="auto"/>
        <w:ind w:firstLine="567"/>
        <w:jc w:val="both"/>
      </w:pPr>
      <w:r w:rsidRPr="00B82C67">
        <w:t>202</w:t>
      </w:r>
      <w:r>
        <w:t>4</w:t>
      </w:r>
      <w:r w:rsidRPr="00B82C67">
        <w:t xml:space="preserve">.gada </w:t>
      </w:r>
      <w:r w:rsidR="00DE411B">
        <w:t>30</w:t>
      </w:r>
      <w:r w:rsidR="006921DA">
        <w:t>.jūlijā</w:t>
      </w:r>
      <w:r w:rsidRPr="00B82C67">
        <w:t xml:space="preserve"> ir samaksāts </w:t>
      </w:r>
      <w:r w:rsidRPr="000C3B7A">
        <w:t>avansa maksājums</w:t>
      </w:r>
      <w:r w:rsidR="00990BD9">
        <w:t xml:space="preserve"> </w:t>
      </w:r>
      <w:r w:rsidR="00DE411B">
        <w:t>59</w:t>
      </w:r>
      <w:r>
        <w:t>0</w:t>
      </w:r>
      <w:r w:rsidRPr="00B82C67">
        <w:t xml:space="preserve"> EUR (</w:t>
      </w:r>
      <w:r w:rsidR="00DE411B">
        <w:t>pieci</w:t>
      </w:r>
      <w:r>
        <w:t xml:space="preserve"> simti</w:t>
      </w:r>
      <w:r w:rsidR="006921DA">
        <w:t xml:space="preserve"> </w:t>
      </w:r>
      <w:r w:rsidR="00DE411B">
        <w:t>devi</w:t>
      </w:r>
      <w:r w:rsidR="00252756">
        <w:t>ņ</w:t>
      </w:r>
      <w:r w:rsidR="006921DA">
        <w:t>desmit</w:t>
      </w:r>
      <w:r>
        <w:t xml:space="preserve"> </w:t>
      </w:r>
      <w:proofErr w:type="spellStart"/>
      <w:r w:rsidRPr="00B82C67">
        <w:rPr>
          <w:i/>
          <w:iCs/>
        </w:rPr>
        <w:t>euro</w:t>
      </w:r>
      <w:proofErr w:type="spellEnd"/>
      <w:r w:rsidRPr="00B82C67">
        <w:t>) apmērā.</w:t>
      </w:r>
    </w:p>
    <w:p w14:paraId="7DED2F8D" w14:textId="6400282B" w:rsidR="00DE411B" w:rsidRPr="00B82C67" w:rsidRDefault="00DE411B" w:rsidP="00DE411B">
      <w:pPr>
        <w:pStyle w:val="Parasts1"/>
        <w:spacing w:after="0" w:line="360" w:lineRule="auto"/>
        <w:ind w:firstLine="567"/>
        <w:jc w:val="both"/>
      </w:pPr>
      <w:r w:rsidRPr="00B82C67">
        <w:t xml:space="preserve">Gulbenes novada pašvaldība saņēma </w:t>
      </w:r>
      <w:r w:rsidR="00B840F2" w:rsidRPr="00B840F2">
        <w:rPr>
          <w:b/>
          <w:bCs/>
        </w:rPr>
        <w:t>[…]</w:t>
      </w:r>
      <w:r w:rsidRPr="00B82C67">
        <w:t>, 202</w:t>
      </w:r>
      <w:r>
        <w:t>4</w:t>
      </w:r>
      <w:r w:rsidRPr="00B82C67">
        <w:t>.gada</w:t>
      </w:r>
      <w:r>
        <w:t xml:space="preserve"> 28.augusta</w:t>
      </w:r>
      <w:r w:rsidRPr="00B82C67">
        <w:t xml:space="preserve"> iesniegumu (Gulbenes </w:t>
      </w:r>
      <w:r w:rsidRPr="00B82C67">
        <w:lastRenderedPageBreak/>
        <w:t>novada pašvaldībā saņemts 202</w:t>
      </w:r>
      <w:r>
        <w:t>4</w:t>
      </w:r>
      <w:r w:rsidRPr="00B82C67">
        <w:t xml:space="preserve">.gada </w:t>
      </w:r>
      <w:r>
        <w:t>28.augustā</w:t>
      </w:r>
      <w:r w:rsidRPr="00B82C67">
        <w:t xml:space="preserve"> un reģistrēts ar Nr. </w:t>
      </w:r>
      <w:r w:rsidRPr="00252756">
        <w:t>GND/5.13.2/24/</w:t>
      </w:r>
      <w:r w:rsidR="007C5FC5">
        <w:t>1695</w:t>
      </w:r>
      <w:r w:rsidRPr="00252756">
        <w:t>-</w:t>
      </w:r>
      <w:r>
        <w:t>Z</w:t>
      </w:r>
      <w:r w:rsidRPr="00B82C67">
        <w:t xml:space="preserve">), </w:t>
      </w:r>
      <w:r>
        <w:t xml:space="preserve">ar kuru tiek precizēts </w:t>
      </w:r>
      <w:r w:rsidRPr="00DE411B">
        <w:t>2024.gada 22.jūlija iesniegum</w:t>
      </w:r>
      <w:r>
        <w:t xml:space="preserve">s, sakarā ar to, ka papildus </w:t>
      </w:r>
      <w:r w:rsidR="00D1295C">
        <w:t xml:space="preserve">veiktajam </w:t>
      </w:r>
      <w:r>
        <w:t>avansa maksājumam ir samaksāta pirkuma maksas daļ</w:t>
      </w:r>
      <w:r w:rsidR="00D1295C">
        <w:t>a</w:t>
      </w:r>
      <w:r>
        <w:t xml:space="preserve"> 3350 EUR (trīs tūkstoši trīs </w:t>
      </w:r>
      <w:r w:rsidRPr="000D6020">
        <w:t>simt</w:t>
      </w:r>
      <w:r>
        <w:t>i</w:t>
      </w:r>
      <w:r w:rsidRPr="00E13FCA">
        <w:rPr>
          <w:rFonts w:cs="Times New Roman"/>
        </w:rPr>
        <w:t xml:space="preserve"> </w:t>
      </w:r>
      <w:r>
        <w:rPr>
          <w:rFonts w:cs="Times New Roman"/>
        </w:rPr>
        <w:t xml:space="preserve">piecdesmit </w:t>
      </w:r>
      <w:proofErr w:type="spellStart"/>
      <w:r w:rsidRPr="00B82C67">
        <w:rPr>
          <w:i/>
          <w:iCs/>
        </w:rPr>
        <w:t>euro</w:t>
      </w:r>
      <w:proofErr w:type="spellEnd"/>
      <w:r w:rsidRPr="00B82C67">
        <w:t xml:space="preserve">) </w:t>
      </w:r>
      <w:r>
        <w:t xml:space="preserve">par dzīvokļa īpašumu </w:t>
      </w:r>
      <w:r>
        <w:rPr>
          <w:rFonts w:cs="Times New Roman"/>
        </w:rPr>
        <w:t>un</w:t>
      </w:r>
      <w:r w:rsidR="00D1295C">
        <w:rPr>
          <w:rFonts w:cs="Times New Roman"/>
        </w:rPr>
        <w:t xml:space="preserve"> izteikts lūgums</w:t>
      </w:r>
      <w:r>
        <w:rPr>
          <w:rFonts w:cs="Times New Roman"/>
        </w:rPr>
        <w:t xml:space="preserve"> ļaut veikt atlikušās pirkuma maksas daļas</w:t>
      </w:r>
      <w:r w:rsidRPr="00B82C67">
        <w:t xml:space="preserve"> </w:t>
      </w:r>
      <w:r w:rsidR="00D1295C">
        <w:t xml:space="preserve">samaksu pa daļām - </w:t>
      </w:r>
      <w:r w:rsidRPr="00B82C67">
        <w:t xml:space="preserve">uz nomaksu uz </w:t>
      </w:r>
      <w:r w:rsidR="008E08A7">
        <w:t>3</w:t>
      </w:r>
      <w:r>
        <w:t xml:space="preserve"> gadiem</w:t>
      </w:r>
      <w:r w:rsidRPr="00B82C67">
        <w:t>.</w:t>
      </w:r>
    </w:p>
    <w:p w14:paraId="0F462CDC" w14:textId="6611DEFE" w:rsidR="00DE411B" w:rsidRDefault="00DE411B" w:rsidP="00DE411B">
      <w:pPr>
        <w:pStyle w:val="Parasts1"/>
        <w:spacing w:after="0" w:line="360" w:lineRule="auto"/>
        <w:ind w:firstLine="567"/>
        <w:jc w:val="both"/>
      </w:pPr>
      <w:r w:rsidRPr="00B82C67">
        <w:t>202</w:t>
      </w:r>
      <w:r>
        <w:t>4</w:t>
      </w:r>
      <w:r w:rsidRPr="00B82C67">
        <w:t xml:space="preserve">.gada </w:t>
      </w:r>
      <w:r w:rsidR="008E08A7">
        <w:t>28.augustā</w:t>
      </w:r>
      <w:r w:rsidRPr="00B82C67">
        <w:t xml:space="preserve"> ir samaksāt</w:t>
      </w:r>
      <w:r w:rsidR="008E08A7">
        <w:t>a pirkuma maksas daļa 3350</w:t>
      </w:r>
      <w:r w:rsidRPr="00B82C67">
        <w:t xml:space="preserve"> EUR (</w:t>
      </w:r>
      <w:r w:rsidR="008E08A7">
        <w:t>trīs tūkstoši trīs</w:t>
      </w:r>
      <w:r>
        <w:t xml:space="preserve"> simti </w:t>
      </w:r>
      <w:r w:rsidR="008E08A7">
        <w:t>piec</w:t>
      </w:r>
      <w:r>
        <w:t xml:space="preserve">desmit </w:t>
      </w:r>
      <w:proofErr w:type="spellStart"/>
      <w:r w:rsidRPr="00B82C67">
        <w:rPr>
          <w:i/>
          <w:iCs/>
        </w:rPr>
        <w:t>euro</w:t>
      </w:r>
      <w:proofErr w:type="spellEnd"/>
      <w:r w:rsidRPr="00B82C67">
        <w:t>) apmērā.</w:t>
      </w:r>
    </w:p>
    <w:p w14:paraId="2608F77A" w14:textId="77777777" w:rsidR="007321C3" w:rsidRPr="00B82C67" w:rsidRDefault="007321C3" w:rsidP="007321C3">
      <w:pPr>
        <w:pStyle w:val="Parasts1"/>
        <w:spacing w:after="0" w:line="360" w:lineRule="auto"/>
        <w:ind w:firstLine="567"/>
        <w:jc w:val="both"/>
      </w:pPr>
      <w:r w:rsidRPr="00B82C67">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10ABAB1" w14:textId="77777777" w:rsidR="007321C3" w:rsidRPr="00B82C67" w:rsidRDefault="007321C3" w:rsidP="007321C3">
      <w:pPr>
        <w:pStyle w:val="Parasts1"/>
        <w:spacing w:after="0" w:line="360" w:lineRule="auto"/>
        <w:ind w:firstLine="567"/>
        <w:jc w:val="both"/>
      </w:pPr>
      <w:r w:rsidRPr="00B82C67">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3A8FB0E" w14:textId="0B427E93" w:rsidR="007321C3" w:rsidRPr="00B82C67" w:rsidRDefault="007321C3" w:rsidP="007321C3">
      <w:pPr>
        <w:pStyle w:val="Parasts1"/>
        <w:spacing w:after="0" w:line="360" w:lineRule="auto"/>
        <w:ind w:firstLine="567"/>
        <w:jc w:val="both"/>
        <w:rPr>
          <w:rFonts w:cs="Times New Roman"/>
        </w:rPr>
      </w:pPr>
      <w:r w:rsidRPr="00B82C67">
        <w:rPr>
          <w:rFonts w:cs="Times New Roman"/>
        </w:rPr>
        <w:t>Publiskas personas mantas atsavināšanas likuma 36.panta pirmā daļa cita starpā nosaka, ka publiskas personas mantas nosolītājs trīsdesmit dienu laikā pēc izsoles rezultātu apstiprināšanas paraksta pirkuma līgumu</w:t>
      </w:r>
      <w:r w:rsidR="00D10AF0">
        <w:rPr>
          <w:rFonts w:cs="Times New Roman"/>
        </w:rPr>
        <w:t>. N</w:t>
      </w:r>
      <w:r w:rsidRPr="00B82C67">
        <w:rPr>
          <w:rFonts w:cs="Times New Roman"/>
        </w:rPr>
        <w:t>ekustamā īpašuma pirkuma līgumu atvasinātas publiskas personas vārdā – attiecīgās atvasinātās publiskās personas lēmējinstitūcijas vadītājs vai viņa pilnvarota persona</w:t>
      </w:r>
      <w:r w:rsidR="00D10AF0">
        <w:rPr>
          <w:rFonts w:cs="Times New Roman"/>
        </w:rPr>
        <w:t>. S</w:t>
      </w:r>
      <w:r w:rsidRPr="00B82C67">
        <w:rPr>
          <w:rFonts w:cs="Times New Roman"/>
        </w:rPr>
        <w:t>avukārt šā panta trešā daļa nosaka, ka pārdodot publiskas personas nekustamo īpašumu uz nomaksu, nomaksas termiņš nedrīkst būt lielāks par pieciem gadiem</w:t>
      </w:r>
      <w:r w:rsidR="00D10AF0">
        <w:rPr>
          <w:rFonts w:cs="Times New Roman"/>
        </w:rPr>
        <w:t>. P</w:t>
      </w:r>
      <w:r w:rsidRPr="00B82C67">
        <w:rPr>
          <w:rFonts w:cs="Times New Roman"/>
        </w:rPr>
        <w:t xml:space="preserve">ar atlikto maksājumu pircējs maksā sešus procentus gadā no vēl nesamaksātās pirkuma maksas daļas un par pirkuma līgumā noteikto maksājumu termiņu kavējumiem </w:t>
      </w:r>
      <w:r w:rsidR="00D10AF0">
        <w:rPr>
          <w:rFonts w:cs="Times New Roman"/>
        </w:rPr>
        <w:t>–</w:t>
      </w:r>
      <w:r w:rsidRPr="00B82C67">
        <w:rPr>
          <w:rFonts w:cs="Times New Roman"/>
        </w:rPr>
        <w:t xml:space="preserve"> nokavējuma procentus 0,1 procenta apmērā no kavētās maksājuma summas par katru kavējuma dienu</w:t>
      </w:r>
      <w:r w:rsidR="00D10AF0">
        <w:rPr>
          <w:rFonts w:cs="Times New Roman"/>
        </w:rPr>
        <w:t>. Š</w:t>
      </w:r>
      <w:r w:rsidRPr="00B82C67">
        <w:rPr>
          <w:rFonts w:cs="Times New Roman"/>
        </w:rPr>
        <w:t>os nosacījumus iekļauj pirkuma līgumā</w:t>
      </w:r>
      <w:r w:rsidR="00D10AF0">
        <w:rPr>
          <w:rFonts w:cs="Times New Roman"/>
        </w:rPr>
        <w:t>. I</w:t>
      </w:r>
      <w:r w:rsidRPr="00B82C67">
        <w:rPr>
          <w:rFonts w:cs="Times New Roman"/>
        </w:rPr>
        <w:t>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10AD3999" w14:textId="5867AB88" w:rsidR="00FB4505" w:rsidRPr="00640B54" w:rsidRDefault="007321C3" w:rsidP="00640B54">
      <w:pPr>
        <w:spacing w:line="360" w:lineRule="auto"/>
        <w:ind w:firstLine="567"/>
        <w:jc w:val="both"/>
        <w:rPr>
          <w:rFonts w:ascii="Times New Roman" w:hAnsi="Times New Roman" w:cs="Times New Roman"/>
          <w:sz w:val="24"/>
          <w:lang w:eastAsia="en-US"/>
        </w:rPr>
      </w:pPr>
      <w:r w:rsidRPr="00B82C67">
        <w:rPr>
          <w:rFonts w:ascii="Times New Roman" w:hAnsi="Times New Roman" w:cs="Times New Roman"/>
          <w:sz w:val="24"/>
          <w:szCs w:val="24"/>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w:t>
      </w:r>
      <w:r w:rsidR="003033C1" w:rsidRPr="00E50B74">
        <w:rPr>
          <w:rFonts w:ascii="Times New Roman" w:hAnsi="Times New Roman" w:cs="Times New Roman"/>
          <w:sz w:val="24"/>
          <w:szCs w:val="24"/>
        </w:rPr>
        <w:t>atklāti balsojot</w:t>
      </w:r>
      <w:r w:rsidR="0032159E" w:rsidRPr="0032159E">
        <w:rPr>
          <w:rFonts w:ascii="Times New Roman" w:hAnsi="Times New Roman" w:cs="Times New Roman"/>
          <w:sz w:val="24"/>
          <w:szCs w:val="24"/>
        </w:rPr>
        <w:t xml:space="preserve">: </w:t>
      </w:r>
      <w:r w:rsidR="00640B54" w:rsidRPr="00640B54">
        <w:rPr>
          <w:rFonts w:ascii="Times New Roman" w:hAnsi="Times New Roman" w:cs="Times New Roman"/>
          <w:sz w:val="24"/>
          <w:lang w:eastAsia="en-US"/>
        </w:rPr>
        <w:t>Gulbenes novada pašvaldības dome atklāti balsojot:</w:t>
      </w:r>
      <w:r w:rsidR="00640B54">
        <w:rPr>
          <w:rFonts w:ascii="Times New Roman" w:hAnsi="Times New Roman" w:cs="Times New Roman"/>
          <w:sz w:val="24"/>
          <w:lang w:eastAsia="en-US"/>
        </w:rPr>
        <w:t xml:space="preserve"> </w:t>
      </w:r>
      <w:r w:rsidR="00640B54" w:rsidRPr="00640B54">
        <w:rPr>
          <w:rFonts w:ascii="Times New Roman" w:hAnsi="Times New Roman" w:cs="Times New Roman"/>
          <w:noProof/>
          <w:sz w:val="24"/>
          <w:lang w:eastAsia="en-US"/>
        </w:rPr>
        <w:t xml:space="preserve">ar 14 balsīm "Par" (Ainārs Brezinskis, Aivars Circens, Anatolijs Savickis, Andis Caunītis, Atis Jencītis, Daumants Dreiškens, Guna Pūcīte, Guna Švika, Gunārs Ciglis, Intars Liepiņš, Ivars Kupčs, Mudīte </w:t>
      </w:r>
      <w:r w:rsidR="00640B54" w:rsidRPr="00640B54">
        <w:rPr>
          <w:rFonts w:ascii="Times New Roman" w:hAnsi="Times New Roman" w:cs="Times New Roman"/>
          <w:noProof/>
          <w:sz w:val="24"/>
          <w:lang w:eastAsia="en-US"/>
        </w:rPr>
        <w:lastRenderedPageBreak/>
        <w:t>Motivāne, Normunds Audzišs, Normunds Mazūrs), "Pret" – nav, "Atturas" – nav, "Nepiedalās" – nav</w:t>
      </w:r>
      <w:r w:rsidR="0032159E" w:rsidRPr="0032159E">
        <w:rPr>
          <w:rFonts w:ascii="Times New Roman" w:hAnsi="Times New Roman" w:cs="Times New Roman"/>
          <w:sz w:val="24"/>
          <w:szCs w:val="24"/>
        </w:rPr>
        <w:t>, Gulbenes novada</w:t>
      </w:r>
      <w:r w:rsidR="00C57ACE">
        <w:rPr>
          <w:rFonts w:ascii="Times New Roman" w:hAnsi="Times New Roman" w:cs="Times New Roman"/>
          <w:sz w:val="24"/>
          <w:szCs w:val="24"/>
        </w:rPr>
        <w:t xml:space="preserve"> pašvaldības</w:t>
      </w:r>
      <w:r w:rsidR="0032159E" w:rsidRPr="0032159E">
        <w:rPr>
          <w:rFonts w:ascii="Times New Roman" w:hAnsi="Times New Roman" w:cs="Times New Roman"/>
          <w:sz w:val="24"/>
          <w:szCs w:val="24"/>
        </w:rPr>
        <w:t xml:space="preserve"> dome NOLEMJ:</w:t>
      </w:r>
    </w:p>
    <w:p w14:paraId="3F54E9C1" w14:textId="3E42E16B" w:rsidR="00990BD9" w:rsidRPr="00BC7F8A" w:rsidRDefault="00FB4505"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1. </w:t>
      </w:r>
      <w:r w:rsidR="00990BD9" w:rsidRPr="00BC7F8A">
        <w:rPr>
          <w:rFonts w:ascii="Times New Roman" w:hAnsi="Times New Roman" w:cs="Times New Roman"/>
          <w:sz w:val="24"/>
          <w:szCs w:val="24"/>
        </w:rPr>
        <w:t xml:space="preserve">APSTIPRINĀT par Gulbenes novada pašvaldībai piederošā </w:t>
      </w:r>
      <w:r w:rsidR="00477443">
        <w:rPr>
          <w:rFonts w:ascii="Times New Roman" w:hAnsi="Times New Roman" w:cs="Times New Roman"/>
          <w:sz w:val="24"/>
          <w:szCs w:val="24"/>
        </w:rPr>
        <w:t>dzīvokļa</w:t>
      </w:r>
      <w:r w:rsidR="00BC7F8A" w:rsidRPr="00BC7F8A">
        <w:rPr>
          <w:rFonts w:ascii="Times New Roman" w:hAnsi="Times New Roman" w:cs="Times New Roman"/>
          <w:sz w:val="24"/>
          <w:szCs w:val="24"/>
        </w:rPr>
        <w:t xml:space="preserve"> īpašum</w:t>
      </w:r>
      <w:r w:rsidR="00BC7F8A">
        <w:rPr>
          <w:rFonts w:ascii="Times New Roman" w:hAnsi="Times New Roman" w:cs="Times New Roman"/>
          <w:sz w:val="24"/>
          <w:szCs w:val="24"/>
        </w:rPr>
        <w:t>a</w:t>
      </w:r>
      <w:r w:rsidR="00BC7F8A" w:rsidRPr="00BC7F8A">
        <w:rPr>
          <w:rFonts w:ascii="Times New Roman" w:hAnsi="Times New Roman" w:cs="Times New Roman"/>
          <w:sz w:val="24"/>
          <w:szCs w:val="24"/>
        </w:rPr>
        <w:t xml:space="preserve"> </w:t>
      </w:r>
      <w:r w:rsidR="00266622" w:rsidRPr="00266622">
        <w:rPr>
          <w:rFonts w:ascii="Times New Roman" w:hAnsi="Times New Roman" w:cs="Times New Roman"/>
          <w:sz w:val="24"/>
          <w:szCs w:val="24"/>
        </w:rPr>
        <w:t xml:space="preserve">Nākotnes iela 2 k-9 – 75, Gulbenē, Gulbenes novadā, kadastra numurs 5001 900 2690, kas sastāv no divu istabu dzīvokļa, 46,8 </w:t>
      </w:r>
      <w:proofErr w:type="spellStart"/>
      <w:r w:rsidR="00266622" w:rsidRPr="00266622">
        <w:rPr>
          <w:rFonts w:ascii="Times New Roman" w:hAnsi="Times New Roman" w:cs="Times New Roman"/>
          <w:sz w:val="24"/>
          <w:szCs w:val="24"/>
        </w:rPr>
        <w:t>kv.m</w:t>
      </w:r>
      <w:proofErr w:type="spellEnd"/>
      <w:r w:rsidR="00266622" w:rsidRPr="00266622">
        <w:rPr>
          <w:rFonts w:ascii="Times New Roman" w:hAnsi="Times New Roman" w:cs="Times New Roman"/>
          <w:sz w:val="24"/>
          <w:szCs w:val="24"/>
        </w:rPr>
        <w:t>. platībā (telpu grupas kadastra apzīmējums 50010040168001075), un pie tā piederošām kopīpašuma 457/40645 domājamām daļām no dzīvojamās mājas (būves kadastra apzīmējums 50010040168001) un 457/40645 domājamām daļām no zemes ar kadastra apzīmējumu 50010040168</w:t>
      </w:r>
      <w:r w:rsidR="00990BD9" w:rsidRPr="00BC7F8A">
        <w:rPr>
          <w:rFonts w:ascii="Times New Roman" w:hAnsi="Times New Roman" w:cs="Times New Roman"/>
          <w:sz w:val="24"/>
          <w:szCs w:val="24"/>
        </w:rPr>
        <w:t xml:space="preserve">, pircēju </w:t>
      </w:r>
      <w:r w:rsidR="00B840F2" w:rsidRPr="00B840F2">
        <w:rPr>
          <w:rFonts w:ascii="Times New Roman" w:hAnsi="Times New Roman" w:cs="Times New Roman"/>
          <w:b/>
          <w:bCs/>
          <w:sz w:val="24"/>
          <w:szCs w:val="24"/>
        </w:rPr>
        <w:t>[…]</w:t>
      </w:r>
      <w:r w:rsidR="00990BD9" w:rsidRPr="00BC7F8A">
        <w:rPr>
          <w:rFonts w:ascii="Times New Roman" w:hAnsi="Times New Roman" w:cs="Times New Roman"/>
          <w:sz w:val="24"/>
          <w:szCs w:val="24"/>
        </w:rPr>
        <w:t>.</w:t>
      </w:r>
    </w:p>
    <w:p w14:paraId="379873F2" w14:textId="36048276"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 xml:space="preserve">2. ATĻAUT samaksu </w:t>
      </w:r>
      <w:r w:rsidR="00652AB1" w:rsidRPr="00652AB1">
        <w:rPr>
          <w:rFonts w:ascii="Times New Roman" w:hAnsi="Times New Roman" w:cs="Times New Roman"/>
          <w:sz w:val="24"/>
          <w:szCs w:val="24"/>
        </w:rPr>
        <w:t>5900 EUR (pieci tūkstoši deviņi simti</w:t>
      </w:r>
      <w:r w:rsidR="00252756" w:rsidRPr="00252756">
        <w:rPr>
          <w:rFonts w:ascii="Times New Roman" w:hAnsi="Times New Roman" w:cs="Times New Roman"/>
          <w:sz w:val="24"/>
          <w:szCs w:val="24"/>
        </w:rPr>
        <w:t xml:space="preserve"> </w:t>
      </w:r>
      <w:proofErr w:type="spellStart"/>
      <w:r w:rsidRPr="00BC7F8A">
        <w:rPr>
          <w:rFonts w:ascii="Times New Roman" w:hAnsi="Times New Roman" w:cs="Times New Roman"/>
          <w:i/>
          <w:sz w:val="24"/>
          <w:szCs w:val="24"/>
        </w:rPr>
        <w:t>euro</w:t>
      </w:r>
      <w:proofErr w:type="spellEnd"/>
      <w:r w:rsidRPr="00BC7F8A">
        <w:rPr>
          <w:rFonts w:ascii="Times New Roman" w:hAnsi="Times New Roman" w:cs="Times New Roman"/>
          <w:sz w:val="24"/>
          <w:szCs w:val="24"/>
        </w:rPr>
        <w:t xml:space="preserve">) apmērā, par šā lēmuma 1.punktā minēto </w:t>
      </w:r>
      <w:r w:rsidR="00477443">
        <w:rPr>
          <w:rFonts w:ascii="Times New Roman" w:hAnsi="Times New Roman" w:cs="Times New Roman"/>
          <w:sz w:val="24"/>
          <w:szCs w:val="24"/>
        </w:rPr>
        <w:t>dzīvokļa</w:t>
      </w:r>
      <w:r w:rsidRPr="00BC7F8A">
        <w:rPr>
          <w:rFonts w:ascii="Times New Roman" w:hAnsi="Times New Roman" w:cs="Times New Roman"/>
          <w:sz w:val="24"/>
          <w:szCs w:val="24"/>
        </w:rPr>
        <w:t xml:space="preserve"> īpašumu, veikt uz nomaksu līdz 202</w:t>
      </w:r>
      <w:r w:rsidR="00F72204">
        <w:rPr>
          <w:rFonts w:ascii="Times New Roman" w:hAnsi="Times New Roman" w:cs="Times New Roman"/>
          <w:sz w:val="24"/>
          <w:szCs w:val="24"/>
        </w:rPr>
        <w:t>7</w:t>
      </w:r>
      <w:r w:rsidRPr="00BC7F8A">
        <w:rPr>
          <w:rFonts w:ascii="Times New Roman" w:hAnsi="Times New Roman" w:cs="Times New Roman"/>
          <w:sz w:val="24"/>
          <w:szCs w:val="24"/>
        </w:rPr>
        <w:t>.gada 25.</w:t>
      </w:r>
      <w:r w:rsidR="00F72204">
        <w:rPr>
          <w:rFonts w:ascii="Times New Roman" w:hAnsi="Times New Roman" w:cs="Times New Roman"/>
          <w:sz w:val="24"/>
          <w:szCs w:val="24"/>
        </w:rPr>
        <w:t>augusta</w:t>
      </w:r>
      <w:r w:rsidR="00397B00" w:rsidRPr="00BC7F8A">
        <w:rPr>
          <w:rFonts w:ascii="Times New Roman" w:hAnsi="Times New Roman" w:cs="Times New Roman"/>
          <w:sz w:val="24"/>
          <w:szCs w:val="24"/>
        </w:rPr>
        <w:t>m</w:t>
      </w:r>
      <w:r w:rsidRPr="00BC7F8A">
        <w:rPr>
          <w:rFonts w:ascii="Times New Roman" w:hAnsi="Times New Roman" w:cs="Times New Roman"/>
          <w:sz w:val="24"/>
          <w:szCs w:val="24"/>
        </w:rPr>
        <w:t>, saskaņā ar maksājuma grafiku (Pielikums), kas ir šī lēmuma neatņemama sastāvdaļa.</w:t>
      </w:r>
    </w:p>
    <w:p w14:paraId="6EA4D4CA" w14:textId="77777777"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44844D55" w14:textId="625828B3" w:rsidR="00990BD9" w:rsidRPr="00BC7F8A" w:rsidRDefault="00990BD9" w:rsidP="00990BD9">
      <w:pPr>
        <w:spacing w:line="360" w:lineRule="auto"/>
        <w:ind w:firstLine="567"/>
        <w:jc w:val="both"/>
        <w:rPr>
          <w:rFonts w:ascii="Times New Roman" w:hAnsi="Times New Roman" w:cs="Times New Roman"/>
          <w:sz w:val="24"/>
          <w:szCs w:val="24"/>
        </w:rPr>
      </w:pPr>
      <w:r w:rsidRPr="00BC7F8A">
        <w:rPr>
          <w:rFonts w:ascii="Times New Roman" w:hAnsi="Times New Roman" w:cs="Times New Roman"/>
          <w:sz w:val="24"/>
          <w:szCs w:val="24"/>
        </w:rPr>
        <w:t>4. PIEŠĶIRT pircēja</w:t>
      </w:r>
      <w:r w:rsidR="00154878">
        <w:rPr>
          <w:rFonts w:ascii="Times New Roman" w:hAnsi="Times New Roman" w:cs="Times New Roman"/>
          <w:sz w:val="24"/>
          <w:szCs w:val="24"/>
        </w:rPr>
        <w:t>i</w:t>
      </w:r>
      <w:r w:rsidRPr="00BC7F8A">
        <w:rPr>
          <w:rFonts w:ascii="Times New Roman" w:hAnsi="Times New Roman" w:cs="Times New Roman"/>
          <w:sz w:val="24"/>
          <w:szCs w:val="24"/>
        </w:rPr>
        <w:t xml:space="preserve"> – </w:t>
      </w:r>
      <w:r w:rsidR="00B840F2" w:rsidRPr="00B840F2">
        <w:rPr>
          <w:rFonts w:ascii="Times New Roman" w:hAnsi="Times New Roman" w:cs="Times New Roman"/>
          <w:b/>
          <w:bCs/>
          <w:sz w:val="24"/>
          <w:szCs w:val="24"/>
        </w:rPr>
        <w:t>[…]</w:t>
      </w:r>
      <w:r w:rsidRPr="00BC7F8A">
        <w:rPr>
          <w:rFonts w:ascii="Times New Roman" w:hAnsi="Times New Roman" w:cs="Times New Roman"/>
          <w:sz w:val="24"/>
          <w:szCs w:val="24"/>
        </w:rPr>
        <w:t xml:space="preserve">, tiesības uz lēmuma 1.punktā minēto </w:t>
      </w:r>
      <w:r w:rsidR="00397B00" w:rsidRPr="00BC7F8A">
        <w:rPr>
          <w:rFonts w:ascii="Times New Roman" w:hAnsi="Times New Roman" w:cs="Times New Roman"/>
          <w:sz w:val="24"/>
          <w:szCs w:val="24"/>
        </w:rPr>
        <w:t xml:space="preserve">dzīvokļa </w:t>
      </w:r>
      <w:r w:rsidRPr="00BC7F8A">
        <w:rPr>
          <w:rFonts w:ascii="Times New Roman" w:hAnsi="Times New Roman" w:cs="Times New Roman"/>
          <w:sz w:val="24"/>
          <w:szCs w:val="24"/>
        </w:rPr>
        <w:t>īpašumu zemesgrāmatā nostiprināt uz sava vārda pēc pirkuma maksas un aprēķināto procentu samaksas.</w:t>
      </w:r>
    </w:p>
    <w:p w14:paraId="2702D46C" w14:textId="023B96DA" w:rsidR="008D0350" w:rsidRPr="00BC7F8A" w:rsidRDefault="00990BD9" w:rsidP="00990BD9">
      <w:pPr>
        <w:pStyle w:val="Parasts1"/>
        <w:spacing w:after="0" w:line="360" w:lineRule="auto"/>
        <w:ind w:firstLine="567"/>
        <w:jc w:val="both"/>
        <w:rPr>
          <w:rFonts w:cs="Times New Roman"/>
        </w:rPr>
      </w:pPr>
      <w:r w:rsidRPr="00BC7F8A">
        <w:rPr>
          <w:rFonts w:cs="Times New Roman"/>
        </w:rPr>
        <w:t>5</w:t>
      </w:r>
      <w:r w:rsidR="00FB4505" w:rsidRPr="00BC7F8A">
        <w:rPr>
          <w:rFonts w:cs="Times New Roman"/>
        </w:rPr>
        <w:t xml:space="preserve">. Lēmuma izpildi organizēt Gulbenes novada </w:t>
      </w:r>
      <w:r w:rsidR="003033C1" w:rsidRPr="00BC7F8A">
        <w:rPr>
          <w:rFonts w:cs="Times New Roman"/>
        </w:rPr>
        <w:t>pašvaldības ī</w:t>
      </w:r>
      <w:r w:rsidR="00FB4505" w:rsidRPr="00BC7F8A">
        <w:rPr>
          <w:rFonts w:cs="Times New Roman"/>
        </w:rPr>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C9337AF" w:rsidR="00990BD9" w:rsidRDefault="00D656A6" w:rsidP="00652AB1">
      <w:pPr>
        <w:tabs>
          <w:tab w:val="left" w:pos="720"/>
          <w:tab w:val="left" w:pos="1440"/>
          <w:tab w:val="left" w:pos="2160"/>
          <w:tab w:val="left" w:pos="2880"/>
          <w:tab w:val="left" w:pos="3600"/>
          <w:tab w:val="left" w:pos="4320"/>
          <w:tab w:val="left" w:pos="5040"/>
          <w:tab w:val="left" w:pos="5760"/>
          <w:tab w:val="left" w:pos="7763"/>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652AB1">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652AB1">
        <w:rPr>
          <w:rFonts w:ascii="Times New Roman" w:hAnsi="Times New Roman" w:cs="Times New Roman"/>
          <w:sz w:val="24"/>
          <w:szCs w:val="24"/>
        </w:rPr>
        <w:tab/>
      </w:r>
      <w:proofErr w:type="spellStart"/>
      <w:r w:rsidR="00652AB1">
        <w:rPr>
          <w:rFonts w:ascii="Times New Roman" w:hAnsi="Times New Roman" w:cs="Times New Roman"/>
          <w:sz w:val="24"/>
          <w:szCs w:val="24"/>
        </w:rPr>
        <w:t>A.Caunītis</w:t>
      </w:r>
      <w:proofErr w:type="spellEnd"/>
    </w:p>
    <w:p w14:paraId="076C9DD6" w14:textId="77777777" w:rsidR="00990BD9" w:rsidRDefault="00990BD9">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591F7305" w14:textId="5980CE7B" w:rsidR="00990BD9" w:rsidRPr="00522877" w:rsidRDefault="00990BD9" w:rsidP="00990BD9">
      <w:pPr>
        <w:spacing w:after="160" w:line="259" w:lineRule="auto"/>
        <w:jc w:val="right"/>
        <w:rPr>
          <w:rFonts w:ascii="Times New Roman" w:hAnsi="Times New Roman" w:cs="Times New Roman"/>
          <w:sz w:val="24"/>
          <w:szCs w:val="24"/>
        </w:rPr>
      </w:pPr>
      <w:r w:rsidRPr="00522877">
        <w:rPr>
          <w:rFonts w:ascii="Times New Roman" w:hAnsi="Times New Roman" w:cs="Times New Roman"/>
          <w:sz w:val="24"/>
          <w:szCs w:val="24"/>
        </w:rPr>
        <w:lastRenderedPageBreak/>
        <w:t>Pielikums</w:t>
      </w:r>
      <w:r>
        <w:rPr>
          <w:rFonts w:ascii="Times New Roman" w:hAnsi="Times New Roman" w:cs="Times New Roman"/>
          <w:sz w:val="24"/>
          <w:szCs w:val="24"/>
        </w:rPr>
        <w:t xml:space="preserve"> </w:t>
      </w:r>
      <w:r w:rsidR="00652AB1">
        <w:rPr>
          <w:rFonts w:ascii="Times New Roman" w:hAnsi="Times New Roman" w:cs="Times New Roman"/>
          <w:sz w:val="24"/>
          <w:szCs w:val="24"/>
        </w:rPr>
        <w:t>29.08</w:t>
      </w:r>
      <w:r w:rsidR="00BC7F8A">
        <w:rPr>
          <w:rFonts w:ascii="Times New Roman" w:hAnsi="Times New Roman" w:cs="Times New Roman"/>
          <w:sz w:val="24"/>
          <w:szCs w:val="24"/>
        </w:rPr>
        <w:t>.</w:t>
      </w:r>
      <w:r>
        <w:rPr>
          <w:rFonts w:ascii="Times New Roman" w:hAnsi="Times New Roman" w:cs="Times New Roman"/>
          <w:sz w:val="24"/>
          <w:szCs w:val="24"/>
        </w:rPr>
        <w:t>2024.</w:t>
      </w:r>
      <w:r w:rsidRPr="00DF5D0E">
        <w:rPr>
          <w:rFonts w:ascii="Times New Roman" w:hAnsi="Times New Roman" w:cs="Times New Roman"/>
          <w:sz w:val="24"/>
          <w:szCs w:val="24"/>
        </w:rPr>
        <w:t xml:space="preserve"> Gulbenes novada </w:t>
      </w:r>
      <w:r>
        <w:rPr>
          <w:rFonts w:ascii="Times New Roman" w:hAnsi="Times New Roman" w:cs="Times New Roman"/>
          <w:sz w:val="24"/>
          <w:szCs w:val="24"/>
        </w:rPr>
        <w:t xml:space="preserve">pašvaldības </w:t>
      </w:r>
      <w:r w:rsidRPr="00DF5D0E">
        <w:rPr>
          <w:rFonts w:ascii="Times New Roman" w:hAnsi="Times New Roman" w:cs="Times New Roman"/>
          <w:sz w:val="24"/>
          <w:szCs w:val="24"/>
        </w:rPr>
        <w:t>domes lēmumam Nr.</w:t>
      </w:r>
      <w:r>
        <w:rPr>
          <w:rFonts w:ascii="Times New Roman" w:hAnsi="Times New Roman" w:cs="Times New Roman"/>
          <w:sz w:val="24"/>
          <w:szCs w:val="24"/>
        </w:rPr>
        <w:t xml:space="preserve"> </w:t>
      </w:r>
      <w:r w:rsidRPr="00DF5D0E">
        <w:rPr>
          <w:rFonts w:ascii="Times New Roman" w:hAnsi="Times New Roman" w:cs="Times New Roman"/>
          <w:sz w:val="24"/>
          <w:szCs w:val="24"/>
        </w:rPr>
        <w:t>GND/202</w:t>
      </w:r>
      <w:r>
        <w:rPr>
          <w:rFonts w:ascii="Times New Roman" w:hAnsi="Times New Roman" w:cs="Times New Roman"/>
          <w:sz w:val="24"/>
          <w:szCs w:val="24"/>
        </w:rPr>
        <w:t>4</w:t>
      </w:r>
      <w:r w:rsidRPr="00DF5D0E">
        <w:rPr>
          <w:rFonts w:ascii="Times New Roman" w:hAnsi="Times New Roman" w:cs="Times New Roman"/>
          <w:sz w:val="24"/>
          <w:szCs w:val="24"/>
        </w:rPr>
        <w:t>/</w:t>
      </w:r>
      <w:r w:rsidR="00640B54">
        <w:rPr>
          <w:rFonts w:ascii="Times New Roman" w:hAnsi="Times New Roman" w:cs="Times New Roman"/>
          <w:sz w:val="24"/>
          <w:szCs w:val="24"/>
        </w:rPr>
        <w:t>520</w:t>
      </w:r>
    </w:p>
    <w:p w14:paraId="432BC3FF" w14:textId="77777777" w:rsidR="00652AB1" w:rsidRDefault="00990BD9" w:rsidP="00652AB1">
      <w:pPr>
        <w:spacing w:line="259" w:lineRule="auto"/>
        <w:jc w:val="center"/>
        <w:rPr>
          <w:rFonts w:ascii="Times New Roman" w:hAnsi="Times New Roman" w:cs="Times New Roman"/>
          <w:b/>
          <w:bCs/>
          <w:sz w:val="24"/>
          <w:szCs w:val="24"/>
        </w:rPr>
      </w:pPr>
      <w:r w:rsidRPr="00F36AFC">
        <w:rPr>
          <w:rFonts w:ascii="Times New Roman" w:hAnsi="Times New Roman" w:cs="Times New Roman"/>
          <w:b/>
          <w:bCs/>
          <w:sz w:val="24"/>
          <w:szCs w:val="24"/>
        </w:rPr>
        <w:t xml:space="preserve">Maksājumu grafiks </w:t>
      </w:r>
      <w:r w:rsidR="00477443" w:rsidRPr="00477443">
        <w:rPr>
          <w:rFonts w:ascii="Times New Roman" w:hAnsi="Times New Roman" w:cs="Times New Roman"/>
          <w:b/>
          <w:bCs/>
          <w:sz w:val="24"/>
          <w:szCs w:val="24"/>
        </w:rPr>
        <w:t xml:space="preserve">dzīvokļa īpašuma </w:t>
      </w:r>
      <w:r w:rsidR="00652AB1" w:rsidRPr="00652AB1">
        <w:rPr>
          <w:rFonts w:ascii="Times New Roman" w:hAnsi="Times New Roman" w:cs="Times New Roman"/>
          <w:b/>
          <w:bCs/>
          <w:sz w:val="24"/>
          <w:szCs w:val="24"/>
        </w:rPr>
        <w:t xml:space="preserve">Nākotnes iela 2 k-9 – 75, Gulbenē, </w:t>
      </w:r>
    </w:p>
    <w:p w14:paraId="75AC38F0" w14:textId="689F5278" w:rsidR="00990BD9" w:rsidRPr="00F36AFC" w:rsidRDefault="00652AB1" w:rsidP="00652AB1">
      <w:pPr>
        <w:spacing w:after="120" w:line="259" w:lineRule="auto"/>
        <w:jc w:val="center"/>
        <w:rPr>
          <w:rFonts w:ascii="Times New Roman" w:hAnsi="Times New Roman" w:cs="Times New Roman"/>
          <w:b/>
          <w:bCs/>
          <w:sz w:val="24"/>
          <w:szCs w:val="24"/>
        </w:rPr>
      </w:pPr>
      <w:r w:rsidRPr="00652AB1">
        <w:rPr>
          <w:rFonts w:ascii="Times New Roman" w:hAnsi="Times New Roman" w:cs="Times New Roman"/>
          <w:b/>
          <w:bCs/>
          <w:sz w:val="24"/>
          <w:szCs w:val="24"/>
        </w:rPr>
        <w:t>Gulbenes novadā</w:t>
      </w:r>
      <w:r w:rsidR="00990BD9" w:rsidRPr="00F36AFC">
        <w:rPr>
          <w:rFonts w:ascii="Times New Roman" w:hAnsi="Times New Roman" w:cs="Times New Roman"/>
          <w:b/>
          <w:bCs/>
          <w:sz w:val="24"/>
          <w:szCs w:val="24"/>
        </w:rPr>
        <w:t>, atsavināšanai</w:t>
      </w:r>
    </w:p>
    <w:tbl>
      <w:tblPr>
        <w:tblW w:w="9297" w:type="dxa"/>
        <w:tblLook w:val="04A0" w:firstRow="1" w:lastRow="0" w:firstColumn="1" w:lastColumn="0" w:noHBand="0" w:noVBand="1"/>
      </w:tblPr>
      <w:tblGrid>
        <w:gridCol w:w="1466"/>
        <w:gridCol w:w="1013"/>
        <w:gridCol w:w="1615"/>
        <w:gridCol w:w="1447"/>
        <w:gridCol w:w="1422"/>
        <w:gridCol w:w="1451"/>
        <w:gridCol w:w="883"/>
      </w:tblGrid>
      <w:tr w:rsidR="00652AB1" w:rsidRPr="00652AB1" w14:paraId="027247D8" w14:textId="77777777" w:rsidTr="00F5391D">
        <w:trPr>
          <w:trHeight w:val="906"/>
        </w:trPr>
        <w:tc>
          <w:tcPr>
            <w:tcW w:w="14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D4FE58"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Maksājuma termiņš</w:t>
            </w:r>
          </w:p>
        </w:tc>
        <w:tc>
          <w:tcPr>
            <w:tcW w:w="1013" w:type="dxa"/>
            <w:tcBorders>
              <w:top w:val="single" w:sz="4" w:space="0" w:color="auto"/>
              <w:left w:val="nil"/>
              <w:bottom w:val="single" w:sz="4" w:space="0" w:color="auto"/>
              <w:right w:val="single" w:sz="4" w:space="0" w:color="auto"/>
            </w:tcBorders>
            <w:shd w:val="clear" w:color="auto" w:fill="auto"/>
            <w:vAlign w:val="center"/>
            <w:hideMark/>
          </w:tcPr>
          <w:p w14:paraId="3C2E32E3"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Valūta</w:t>
            </w:r>
          </w:p>
        </w:tc>
        <w:tc>
          <w:tcPr>
            <w:tcW w:w="1615" w:type="dxa"/>
            <w:tcBorders>
              <w:top w:val="single" w:sz="4" w:space="0" w:color="auto"/>
              <w:left w:val="nil"/>
              <w:bottom w:val="single" w:sz="4" w:space="0" w:color="auto"/>
              <w:right w:val="single" w:sz="4" w:space="0" w:color="auto"/>
            </w:tcBorders>
            <w:shd w:val="clear" w:color="auto" w:fill="auto"/>
            <w:vAlign w:val="center"/>
            <w:hideMark/>
          </w:tcPr>
          <w:p w14:paraId="5362FBCA"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 xml:space="preserve">Neizmaksātā vērtība </w:t>
            </w:r>
          </w:p>
        </w:tc>
        <w:tc>
          <w:tcPr>
            <w:tcW w:w="1447" w:type="dxa"/>
            <w:tcBorders>
              <w:top w:val="single" w:sz="4" w:space="0" w:color="auto"/>
              <w:left w:val="nil"/>
              <w:bottom w:val="single" w:sz="4" w:space="0" w:color="auto"/>
              <w:right w:val="single" w:sz="4" w:space="0" w:color="auto"/>
            </w:tcBorders>
            <w:shd w:val="clear" w:color="auto" w:fill="auto"/>
            <w:vAlign w:val="center"/>
            <w:hideMark/>
          </w:tcPr>
          <w:p w14:paraId="17625F9C"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 xml:space="preserve">Izpirkuma maksājums </w:t>
            </w:r>
          </w:p>
        </w:tc>
        <w:tc>
          <w:tcPr>
            <w:tcW w:w="1422" w:type="dxa"/>
            <w:tcBorders>
              <w:top w:val="single" w:sz="4" w:space="0" w:color="auto"/>
              <w:left w:val="nil"/>
              <w:bottom w:val="single" w:sz="4" w:space="0" w:color="auto"/>
              <w:right w:val="single" w:sz="4" w:space="0" w:color="auto"/>
            </w:tcBorders>
            <w:shd w:val="clear" w:color="auto" w:fill="auto"/>
            <w:vAlign w:val="center"/>
            <w:hideMark/>
          </w:tcPr>
          <w:p w14:paraId="33FA9460"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 xml:space="preserve">Procentu maksājums </w:t>
            </w:r>
          </w:p>
        </w:tc>
        <w:tc>
          <w:tcPr>
            <w:tcW w:w="1451" w:type="dxa"/>
            <w:tcBorders>
              <w:top w:val="single" w:sz="4" w:space="0" w:color="auto"/>
              <w:left w:val="nil"/>
              <w:bottom w:val="single" w:sz="4" w:space="0" w:color="auto"/>
              <w:right w:val="single" w:sz="4" w:space="0" w:color="auto"/>
            </w:tcBorders>
            <w:shd w:val="clear" w:color="auto" w:fill="auto"/>
            <w:vAlign w:val="center"/>
            <w:hideMark/>
          </w:tcPr>
          <w:p w14:paraId="2F1B0343"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 xml:space="preserve">Maksājums kopā </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3A58F9C2"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Dienu skaits</w:t>
            </w:r>
          </w:p>
        </w:tc>
      </w:tr>
      <w:tr w:rsidR="00652AB1" w:rsidRPr="00652AB1" w14:paraId="1C2410A0" w14:textId="77777777" w:rsidTr="00F5391D">
        <w:trPr>
          <w:trHeight w:val="302"/>
        </w:trPr>
        <w:tc>
          <w:tcPr>
            <w:tcW w:w="1466" w:type="dxa"/>
            <w:tcBorders>
              <w:top w:val="nil"/>
              <w:left w:val="single" w:sz="4" w:space="0" w:color="auto"/>
              <w:bottom w:val="nil"/>
              <w:right w:val="single" w:sz="4" w:space="0" w:color="auto"/>
            </w:tcBorders>
            <w:shd w:val="clear" w:color="auto" w:fill="auto"/>
            <w:noWrap/>
            <w:vAlign w:val="center"/>
            <w:hideMark/>
          </w:tcPr>
          <w:p w14:paraId="753ADE11" w14:textId="2A80A053"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29.08.2024</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6E661FA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5ED8FC3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5900.00</w:t>
            </w:r>
          </w:p>
        </w:tc>
        <w:tc>
          <w:tcPr>
            <w:tcW w:w="1447" w:type="dxa"/>
            <w:tcBorders>
              <w:top w:val="nil"/>
              <w:left w:val="nil"/>
              <w:bottom w:val="single" w:sz="4" w:space="0" w:color="auto"/>
              <w:right w:val="single" w:sz="4" w:space="0" w:color="auto"/>
            </w:tcBorders>
            <w:shd w:val="clear" w:color="auto" w:fill="auto"/>
            <w:noWrap/>
            <w:vAlign w:val="center"/>
            <w:hideMark/>
          </w:tcPr>
          <w:p w14:paraId="4551C7B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3940.00</w:t>
            </w:r>
          </w:p>
        </w:tc>
        <w:tc>
          <w:tcPr>
            <w:tcW w:w="1422" w:type="dxa"/>
            <w:tcBorders>
              <w:top w:val="nil"/>
              <w:left w:val="nil"/>
              <w:bottom w:val="single" w:sz="4" w:space="0" w:color="auto"/>
              <w:right w:val="single" w:sz="4" w:space="0" w:color="auto"/>
            </w:tcBorders>
            <w:shd w:val="clear" w:color="auto" w:fill="auto"/>
            <w:noWrap/>
            <w:vAlign w:val="center"/>
            <w:hideMark/>
          </w:tcPr>
          <w:p w14:paraId="6D68891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0</w:t>
            </w:r>
          </w:p>
        </w:tc>
        <w:tc>
          <w:tcPr>
            <w:tcW w:w="1451" w:type="dxa"/>
            <w:tcBorders>
              <w:top w:val="nil"/>
              <w:left w:val="nil"/>
              <w:bottom w:val="single" w:sz="4" w:space="0" w:color="auto"/>
              <w:right w:val="single" w:sz="4" w:space="0" w:color="auto"/>
            </w:tcBorders>
            <w:shd w:val="clear" w:color="auto" w:fill="auto"/>
            <w:noWrap/>
            <w:vAlign w:val="center"/>
            <w:hideMark/>
          </w:tcPr>
          <w:p w14:paraId="5E60BCC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3940.00</w:t>
            </w:r>
          </w:p>
        </w:tc>
        <w:tc>
          <w:tcPr>
            <w:tcW w:w="883" w:type="dxa"/>
            <w:tcBorders>
              <w:top w:val="nil"/>
              <w:left w:val="nil"/>
              <w:bottom w:val="single" w:sz="4" w:space="0" w:color="auto"/>
              <w:right w:val="single" w:sz="4" w:space="0" w:color="auto"/>
            </w:tcBorders>
            <w:shd w:val="clear" w:color="auto" w:fill="auto"/>
            <w:noWrap/>
            <w:vAlign w:val="center"/>
            <w:hideMark/>
          </w:tcPr>
          <w:p w14:paraId="403714C1"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0</w:t>
            </w:r>
          </w:p>
        </w:tc>
      </w:tr>
      <w:tr w:rsidR="00652AB1" w:rsidRPr="00652AB1" w14:paraId="0562B20F"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2E9E7BCE" w14:textId="23935E74"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25.09.2024</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110051B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544BEF6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1960.00</w:t>
            </w:r>
          </w:p>
        </w:tc>
        <w:tc>
          <w:tcPr>
            <w:tcW w:w="1447" w:type="dxa"/>
            <w:tcBorders>
              <w:top w:val="nil"/>
              <w:left w:val="nil"/>
              <w:bottom w:val="single" w:sz="4" w:space="0" w:color="auto"/>
              <w:right w:val="single" w:sz="4" w:space="0" w:color="auto"/>
            </w:tcBorders>
            <w:shd w:val="clear" w:color="auto" w:fill="auto"/>
            <w:noWrap/>
            <w:vAlign w:val="center"/>
            <w:hideMark/>
          </w:tcPr>
          <w:p w14:paraId="002C7AB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456D9E9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8.70</w:t>
            </w:r>
          </w:p>
        </w:tc>
        <w:tc>
          <w:tcPr>
            <w:tcW w:w="1451" w:type="dxa"/>
            <w:tcBorders>
              <w:top w:val="nil"/>
              <w:left w:val="nil"/>
              <w:bottom w:val="single" w:sz="4" w:space="0" w:color="auto"/>
              <w:right w:val="single" w:sz="4" w:space="0" w:color="auto"/>
            </w:tcBorders>
            <w:shd w:val="clear" w:color="auto" w:fill="auto"/>
            <w:noWrap/>
            <w:vAlign w:val="center"/>
            <w:hideMark/>
          </w:tcPr>
          <w:p w14:paraId="19690ED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63.15</w:t>
            </w:r>
          </w:p>
        </w:tc>
        <w:tc>
          <w:tcPr>
            <w:tcW w:w="883" w:type="dxa"/>
            <w:tcBorders>
              <w:top w:val="nil"/>
              <w:left w:val="nil"/>
              <w:bottom w:val="single" w:sz="4" w:space="0" w:color="auto"/>
              <w:right w:val="single" w:sz="4" w:space="0" w:color="auto"/>
            </w:tcBorders>
            <w:shd w:val="clear" w:color="auto" w:fill="auto"/>
            <w:noWrap/>
            <w:vAlign w:val="center"/>
            <w:hideMark/>
          </w:tcPr>
          <w:p w14:paraId="6E6A76F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27</w:t>
            </w:r>
          </w:p>
        </w:tc>
      </w:tr>
      <w:tr w:rsidR="00652AB1" w:rsidRPr="00652AB1" w14:paraId="6D11F8BE"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36559223" w14:textId="679B5ADC"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25.10.2024</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0BD4146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621F2BB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1905.55</w:t>
            </w:r>
          </w:p>
        </w:tc>
        <w:tc>
          <w:tcPr>
            <w:tcW w:w="1447" w:type="dxa"/>
            <w:tcBorders>
              <w:top w:val="nil"/>
              <w:left w:val="nil"/>
              <w:bottom w:val="single" w:sz="4" w:space="0" w:color="auto"/>
              <w:right w:val="single" w:sz="4" w:space="0" w:color="auto"/>
            </w:tcBorders>
            <w:shd w:val="clear" w:color="auto" w:fill="auto"/>
            <w:noWrap/>
            <w:vAlign w:val="center"/>
            <w:hideMark/>
          </w:tcPr>
          <w:p w14:paraId="60DC570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0003A20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9.40</w:t>
            </w:r>
          </w:p>
        </w:tc>
        <w:tc>
          <w:tcPr>
            <w:tcW w:w="1451" w:type="dxa"/>
            <w:tcBorders>
              <w:top w:val="nil"/>
              <w:left w:val="nil"/>
              <w:bottom w:val="single" w:sz="4" w:space="0" w:color="auto"/>
              <w:right w:val="single" w:sz="4" w:space="0" w:color="auto"/>
            </w:tcBorders>
            <w:shd w:val="clear" w:color="auto" w:fill="auto"/>
            <w:noWrap/>
            <w:vAlign w:val="center"/>
            <w:hideMark/>
          </w:tcPr>
          <w:p w14:paraId="266CA5E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63.85</w:t>
            </w:r>
          </w:p>
        </w:tc>
        <w:tc>
          <w:tcPr>
            <w:tcW w:w="883" w:type="dxa"/>
            <w:tcBorders>
              <w:top w:val="nil"/>
              <w:left w:val="nil"/>
              <w:bottom w:val="single" w:sz="4" w:space="0" w:color="auto"/>
              <w:right w:val="single" w:sz="4" w:space="0" w:color="auto"/>
            </w:tcBorders>
            <w:shd w:val="clear" w:color="auto" w:fill="auto"/>
            <w:noWrap/>
            <w:vAlign w:val="center"/>
            <w:hideMark/>
          </w:tcPr>
          <w:p w14:paraId="3124D52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027E28C6"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658082BA" w14:textId="4DF99824"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25.11.2024</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0E23F8C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150CCB8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1851.10</w:t>
            </w:r>
          </w:p>
        </w:tc>
        <w:tc>
          <w:tcPr>
            <w:tcW w:w="1447" w:type="dxa"/>
            <w:tcBorders>
              <w:top w:val="nil"/>
              <w:left w:val="nil"/>
              <w:bottom w:val="single" w:sz="4" w:space="0" w:color="auto"/>
              <w:right w:val="single" w:sz="4" w:space="0" w:color="auto"/>
            </w:tcBorders>
            <w:shd w:val="clear" w:color="auto" w:fill="auto"/>
            <w:noWrap/>
            <w:vAlign w:val="center"/>
            <w:hideMark/>
          </w:tcPr>
          <w:p w14:paraId="26E7F77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2C0C934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9.43</w:t>
            </w:r>
          </w:p>
        </w:tc>
        <w:tc>
          <w:tcPr>
            <w:tcW w:w="1451" w:type="dxa"/>
            <w:tcBorders>
              <w:top w:val="nil"/>
              <w:left w:val="nil"/>
              <w:bottom w:val="single" w:sz="4" w:space="0" w:color="auto"/>
              <w:right w:val="single" w:sz="4" w:space="0" w:color="auto"/>
            </w:tcBorders>
            <w:shd w:val="clear" w:color="auto" w:fill="auto"/>
            <w:noWrap/>
            <w:vAlign w:val="center"/>
            <w:hideMark/>
          </w:tcPr>
          <w:p w14:paraId="7979D8F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63.88</w:t>
            </w:r>
          </w:p>
        </w:tc>
        <w:tc>
          <w:tcPr>
            <w:tcW w:w="883" w:type="dxa"/>
            <w:tcBorders>
              <w:top w:val="nil"/>
              <w:left w:val="nil"/>
              <w:bottom w:val="single" w:sz="4" w:space="0" w:color="auto"/>
              <w:right w:val="single" w:sz="4" w:space="0" w:color="auto"/>
            </w:tcBorders>
            <w:shd w:val="clear" w:color="auto" w:fill="auto"/>
            <w:noWrap/>
            <w:vAlign w:val="center"/>
            <w:hideMark/>
          </w:tcPr>
          <w:p w14:paraId="52863A7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6508DF62"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3CEEEE39" w14:textId="7B4E7E55"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25.12.2024</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3535E6B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6FDFC09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1796.65</w:t>
            </w:r>
          </w:p>
        </w:tc>
        <w:tc>
          <w:tcPr>
            <w:tcW w:w="1447" w:type="dxa"/>
            <w:tcBorders>
              <w:top w:val="nil"/>
              <w:left w:val="nil"/>
              <w:bottom w:val="single" w:sz="4" w:space="0" w:color="auto"/>
              <w:right w:val="single" w:sz="4" w:space="0" w:color="auto"/>
            </w:tcBorders>
            <w:shd w:val="clear" w:color="auto" w:fill="auto"/>
            <w:noWrap/>
            <w:vAlign w:val="center"/>
            <w:hideMark/>
          </w:tcPr>
          <w:p w14:paraId="75EBFB61"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79179DC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8.86</w:t>
            </w:r>
          </w:p>
        </w:tc>
        <w:tc>
          <w:tcPr>
            <w:tcW w:w="1451" w:type="dxa"/>
            <w:tcBorders>
              <w:top w:val="nil"/>
              <w:left w:val="nil"/>
              <w:bottom w:val="single" w:sz="4" w:space="0" w:color="auto"/>
              <w:right w:val="single" w:sz="4" w:space="0" w:color="auto"/>
            </w:tcBorders>
            <w:shd w:val="clear" w:color="auto" w:fill="auto"/>
            <w:noWrap/>
            <w:vAlign w:val="center"/>
            <w:hideMark/>
          </w:tcPr>
          <w:p w14:paraId="1A0C46D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63.31</w:t>
            </w:r>
          </w:p>
        </w:tc>
        <w:tc>
          <w:tcPr>
            <w:tcW w:w="883" w:type="dxa"/>
            <w:tcBorders>
              <w:top w:val="nil"/>
              <w:left w:val="nil"/>
              <w:bottom w:val="single" w:sz="4" w:space="0" w:color="auto"/>
              <w:right w:val="single" w:sz="4" w:space="0" w:color="auto"/>
            </w:tcBorders>
            <w:shd w:val="clear" w:color="auto" w:fill="auto"/>
            <w:noWrap/>
            <w:vAlign w:val="center"/>
            <w:hideMark/>
          </w:tcPr>
          <w:p w14:paraId="6406697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3294DF38"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206E94AF" w14:textId="0D517A3E"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25.01.2025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4D4ACE7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49E0BE9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1742.20</w:t>
            </w:r>
          </w:p>
        </w:tc>
        <w:tc>
          <w:tcPr>
            <w:tcW w:w="1447" w:type="dxa"/>
            <w:tcBorders>
              <w:top w:val="nil"/>
              <w:left w:val="nil"/>
              <w:bottom w:val="single" w:sz="4" w:space="0" w:color="auto"/>
              <w:right w:val="single" w:sz="4" w:space="0" w:color="auto"/>
            </w:tcBorders>
            <w:shd w:val="clear" w:color="auto" w:fill="auto"/>
            <w:noWrap/>
            <w:vAlign w:val="center"/>
            <w:hideMark/>
          </w:tcPr>
          <w:p w14:paraId="4DFBB81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4CD2F88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8.88</w:t>
            </w:r>
          </w:p>
        </w:tc>
        <w:tc>
          <w:tcPr>
            <w:tcW w:w="1451" w:type="dxa"/>
            <w:tcBorders>
              <w:top w:val="nil"/>
              <w:left w:val="nil"/>
              <w:bottom w:val="single" w:sz="4" w:space="0" w:color="auto"/>
              <w:right w:val="single" w:sz="4" w:space="0" w:color="auto"/>
            </w:tcBorders>
            <w:shd w:val="clear" w:color="auto" w:fill="auto"/>
            <w:noWrap/>
            <w:vAlign w:val="center"/>
            <w:hideMark/>
          </w:tcPr>
          <w:p w14:paraId="5495B55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63.33</w:t>
            </w:r>
          </w:p>
        </w:tc>
        <w:tc>
          <w:tcPr>
            <w:tcW w:w="883" w:type="dxa"/>
            <w:tcBorders>
              <w:top w:val="nil"/>
              <w:left w:val="nil"/>
              <w:bottom w:val="single" w:sz="4" w:space="0" w:color="auto"/>
              <w:right w:val="single" w:sz="4" w:space="0" w:color="auto"/>
            </w:tcBorders>
            <w:shd w:val="clear" w:color="auto" w:fill="auto"/>
            <w:noWrap/>
            <w:vAlign w:val="center"/>
            <w:hideMark/>
          </w:tcPr>
          <w:p w14:paraId="0E5A204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33DD59B8"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14442D41" w14:textId="09CB5DA4"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25.02.2025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1688DC2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1B7266D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1687.75</w:t>
            </w:r>
          </w:p>
        </w:tc>
        <w:tc>
          <w:tcPr>
            <w:tcW w:w="1447" w:type="dxa"/>
            <w:tcBorders>
              <w:top w:val="nil"/>
              <w:left w:val="nil"/>
              <w:bottom w:val="single" w:sz="4" w:space="0" w:color="auto"/>
              <w:right w:val="single" w:sz="4" w:space="0" w:color="auto"/>
            </w:tcBorders>
            <w:shd w:val="clear" w:color="auto" w:fill="auto"/>
            <w:noWrap/>
            <w:vAlign w:val="center"/>
            <w:hideMark/>
          </w:tcPr>
          <w:p w14:paraId="0EE0E39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6487A6E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8.60</w:t>
            </w:r>
          </w:p>
        </w:tc>
        <w:tc>
          <w:tcPr>
            <w:tcW w:w="1451" w:type="dxa"/>
            <w:tcBorders>
              <w:top w:val="nil"/>
              <w:left w:val="nil"/>
              <w:bottom w:val="single" w:sz="4" w:space="0" w:color="auto"/>
              <w:right w:val="single" w:sz="4" w:space="0" w:color="auto"/>
            </w:tcBorders>
            <w:shd w:val="clear" w:color="auto" w:fill="auto"/>
            <w:noWrap/>
            <w:vAlign w:val="center"/>
            <w:hideMark/>
          </w:tcPr>
          <w:p w14:paraId="431B4C6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63.05</w:t>
            </w:r>
          </w:p>
        </w:tc>
        <w:tc>
          <w:tcPr>
            <w:tcW w:w="883" w:type="dxa"/>
            <w:tcBorders>
              <w:top w:val="nil"/>
              <w:left w:val="nil"/>
              <w:bottom w:val="single" w:sz="4" w:space="0" w:color="auto"/>
              <w:right w:val="single" w:sz="4" w:space="0" w:color="auto"/>
            </w:tcBorders>
            <w:shd w:val="clear" w:color="auto" w:fill="auto"/>
            <w:noWrap/>
            <w:vAlign w:val="center"/>
            <w:hideMark/>
          </w:tcPr>
          <w:p w14:paraId="094EECC1"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17990CB0"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4DC7A4C3" w14:textId="59D40A22"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25.03.2025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7F089A2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080F287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1633.30</w:t>
            </w:r>
          </w:p>
        </w:tc>
        <w:tc>
          <w:tcPr>
            <w:tcW w:w="1447" w:type="dxa"/>
            <w:tcBorders>
              <w:top w:val="nil"/>
              <w:left w:val="nil"/>
              <w:bottom w:val="single" w:sz="4" w:space="0" w:color="auto"/>
              <w:right w:val="single" w:sz="4" w:space="0" w:color="auto"/>
            </w:tcBorders>
            <w:shd w:val="clear" w:color="auto" w:fill="auto"/>
            <w:noWrap/>
            <w:vAlign w:val="center"/>
            <w:hideMark/>
          </w:tcPr>
          <w:p w14:paraId="4890CDD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7634FB01"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7.52</w:t>
            </w:r>
          </w:p>
        </w:tc>
        <w:tc>
          <w:tcPr>
            <w:tcW w:w="1451" w:type="dxa"/>
            <w:tcBorders>
              <w:top w:val="nil"/>
              <w:left w:val="nil"/>
              <w:bottom w:val="single" w:sz="4" w:space="0" w:color="auto"/>
              <w:right w:val="single" w:sz="4" w:space="0" w:color="auto"/>
            </w:tcBorders>
            <w:shd w:val="clear" w:color="auto" w:fill="auto"/>
            <w:noWrap/>
            <w:vAlign w:val="center"/>
            <w:hideMark/>
          </w:tcPr>
          <w:p w14:paraId="698E500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61.97</w:t>
            </w:r>
          </w:p>
        </w:tc>
        <w:tc>
          <w:tcPr>
            <w:tcW w:w="883" w:type="dxa"/>
            <w:tcBorders>
              <w:top w:val="nil"/>
              <w:left w:val="nil"/>
              <w:bottom w:val="single" w:sz="4" w:space="0" w:color="auto"/>
              <w:right w:val="single" w:sz="4" w:space="0" w:color="auto"/>
            </w:tcBorders>
            <w:shd w:val="clear" w:color="auto" w:fill="auto"/>
            <w:noWrap/>
            <w:vAlign w:val="center"/>
            <w:hideMark/>
          </w:tcPr>
          <w:p w14:paraId="13A0B6F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28</w:t>
            </w:r>
          </w:p>
        </w:tc>
      </w:tr>
      <w:tr w:rsidR="00652AB1" w:rsidRPr="00652AB1" w14:paraId="07591869"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65886A51" w14:textId="3695A4FA"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25.04.2025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3D638FF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2F97288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1578.85</w:t>
            </w:r>
          </w:p>
        </w:tc>
        <w:tc>
          <w:tcPr>
            <w:tcW w:w="1447" w:type="dxa"/>
            <w:tcBorders>
              <w:top w:val="nil"/>
              <w:left w:val="nil"/>
              <w:bottom w:val="single" w:sz="4" w:space="0" w:color="auto"/>
              <w:right w:val="single" w:sz="4" w:space="0" w:color="auto"/>
            </w:tcBorders>
            <w:shd w:val="clear" w:color="auto" w:fill="auto"/>
            <w:noWrap/>
            <w:vAlign w:val="center"/>
            <w:hideMark/>
          </w:tcPr>
          <w:p w14:paraId="54FAEAE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3911B52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8.05</w:t>
            </w:r>
          </w:p>
        </w:tc>
        <w:tc>
          <w:tcPr>
            <w:tcW w:w="1451" w:type="dxa"/>
            <w:tcBorders>
              <w:top w:val="nil"/>
              <w:left w:val="nil"/>
              <w:bottom w:val="single" w:sz="4" w:space="0" w:color="auto"/>
              <w:right w:val="single" w:sz="4" w:space="0" w:color="auto"/>
            </w:tcBorders>
            <w:shd w:val="clear" w:color="auto" w:fill="auto"/>
            <w:noWrap/>
            <w:vAlign w:val="center"/>
            <w:hideMark/>
          </w:tcPr>
          <w:p w14:paraId="775F2C7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62.50</w:t>
            </w:r>
          </w:p>
        </w:tc>
        <w:tc>
          <w:tcPr>
            <w:tcW w:w="883" w:type="dxa"/>
            <w:tcBorders>
              <w:top w:val="nil"/>
              <w:left w:val="nil"/>
              <w:bottom w:val="single" w:sz="4" w:space="0" w:color="auto"/>
              <w:right w:val="single" w:sz="4" w:space="0" w:color="auto"/>
            </w:tcBorders>
            <w:shd w:val="clear" w:color="auto" w:fill="auto"/>
            <w:noWrap/>
            <w:vAlign w:val="center"/>
            <w:hideMark/>
          </w:tcPr>
          <w:p w14:paraId="193AFF1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5B1C34D5"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000A1BB6" w14:textId="25E6D081"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25.05.2025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1ED5C50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09F3471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1524.40</w:t>
            </w:r>
          </w:p>
        </w:tc>
        <w:tc>
          <w:tcPr>
            <w:tcW w:w="1447" w:type="dxa"/>
            <w:tcBorders>
              <w:top w:val="nil"/>
              <w:left w:val="nil"/>
              <w:bottom w:val="single" w:sz="4" w:space="0" w:color="auto"/>
              <w:right w:val="single" w:sz="4" w:space="0" w:color="auto"/>
            </w:tcBorders>
            <w:shd w:val="clear" w:color="auto" w:fill="auto"/>
            <w:noWrap/>
            <w:vAlign w:val="center"/>
            <w:hideMark/>
          </w:tcPr>
          <w:p w14:paraId="54FB771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4E15054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7.52</w:t>
            </w:r>
          </w:p>
        </w:tc>
        <w:tc>
          <w:tcPr>
            <w:tcW w:w="1451" w:type="dxa"/>
            <w:tcBorders>
              <w:top w:val="nil"/>
              <w:left w:val="nil"/>
              <w:bottom w:val="single" w:sz="4" w:space="0" w:color="auto"/>
              <w:right w:val="single" w:sz="4" w:space="0" w:color="auto"/>
            </w:tcBorders>
            <w:shd w:val="clear" w:color="auto" w:fill="auto"/>
            <w:noWrap/>
            <w:vAlign w:val="center"/>
            <w:hideMark/>
          </w:tcPr>
          <w:p w14:paraId="1779212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61.97</w:t>
            </w:r>
          </w:p>
        </w:tc>
        <w:tc>
          <w:tcPr>
            <w:tcW w:w="883" w:type="dxa"/>
            <w:tcBorders>
              <w:top w:val="nil"/>
              <w:left w:val="nil"/>
              <w:bottom w:val="single" w:sz="4" w:space="0" w:color="auto"/>
              <w:right w:val="single" w:sz="4" w:space="0" w:color="auto"/>
            </w:tcBorders>
            <w:shd w:val="clear" w:color="auto" w:fill="auto"/>
            <w:noWrap/>
            <w:vAlign w:val="center"/>
            <w:hideMark/>
          </w:tcPr>
          <w:p w14:paraId="1CFAC31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776E4C89"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6423AE89" w14:textId="22D9BBDB"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25.06.2025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47EBB1D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3812201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1469.95</w:t>
            </w:r>
          </w:p>
        </w:tc>
        <w:tc>
          <w:tcPr>
            <w:tcW w:w="1447" w:type="dxa"/>
            <w:tcBorders>
              <w:top w:val="nil"/>
              <w:left w:val="nil"/>
              <w:bottom w:val="single" w:sz="4" w:space="0" w:color="auto"/>
              <w:right w:val="single" w:sz="4" w:space="0" w:color="auto"/>
            </w:tcBorders>
            <w:shd w:val="clear" w:color="auto" w:fill="auto"/>
            <w:noWrap/>
            <w:vAlign w:val="center"/>
            <w:hideMark/>
          </w:tcPr>
          <w:p w14:paraId="2A658818"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1422B89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7.49</w:t>
            </w:r>
          </w:p>
        </w:tc>
        <w:tc>
          <w:tcPr>
            <w:tcW w:w="1451" w:type="dxa"/>
            <w:tcBorders>
              <w:top w:val="nil"/>
              <w:left w:val="nil"/>
              <w:bottom w:val="single" w:sz="4" w:space="0" w:color="auto"/>
              <w:right w:val="single" w:sz="4" w:space="0" w:color="auto"/>
            </w:tcBorders>
            <w:shd w:val="clear" w:color="auto" w:fill="auto"/>
            <w:noWrap/>
            <w:vAlign w:val="center"/>
            <w:hideMark/>
          </w:tcPr>
          <w:p w14:paraId="13114C3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61.94</w:t>
            </w:r>
          </w:p>
        </w:tc>
        <w:tc>
          <w:tcPr>
            <w:tcW w:w="883" w:type="dxa"/>
            <w:tcBorders>
              <w:top w:val="nil"/>
              <w:left w:val="nil"/>
              <w:bottom w:val="single" w:sz="4" w:space="0" w:color="auto"/>
              <w:right w:val="single" w:sz="4" w:space="0" w:color="auto"/>
            </w:tcBorders>
            <w:shd w:val="clear" w:color="auto" w:fill="auto"/>
            <w:noWrap/>
            <w:vAlign w:val="center"/>
            <w:hideMark/>
          </w:tcPr>
          <w:p w14:paraId="19A559A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649972C1"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5D7B2C4A" w14:textId="160895FB"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25.07.2025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595EEAE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296749F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1415.50</w:t>
            </w:r>
          </w:p>
        </w:tc>
        <w:tc>
          <w:tcPr>
            <w:tcW w:w="1447" w:type="dxa"/>
            <w:tcBorders>
              <w:top w:val="nil"/>
              <w:left w:val="nil"/>
              <w:bottom w:val="single" w:sz="4" w:space="0" w:color="auto"/>
              <w:right w:val="single" w:sz="4" w:space="0" w:color="auto"/>
            </w:tcBorders>
            <w:shd w:val="clear" w:color="auto" w:fill="auto"/>
            <w:noWrap/>
            <w:vAlign w:val="center"/>
            <w:hideMark/>
          </w:tcPr>
          <w:p w14:paraId="7A8E11C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374BDE5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6.98</w:t>
            </w:r>
          </w:p>
        </w:tc>
        <w:tc>
          <w:tcPr>
            <w:tcW w:w="1451" w:type="dxa"/>
            <w:tcBorders>
              <w:top w:val="nil"/>
              <w:left w:val="nil"/>
              <w:bottom w:val="single" w:sz="4" w:space="0" w:color="auto"/>
              <w:right w:val="single" w:sz="4" w:space="0" w:color="auto"/>
            </w:tcBorders>
            <w:shd w:val="clear" w:color="auto" w:fill="auto"/>
            <w:noWrap/>
            <w:vAlign w:val="center"/>
            <w:hideMark/>
          </w:tcPr>
          <w:p w14:paraId="749DCFE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61.43</w:t>
            </w:r>
          </w:p>
        </w:tc>
        <w:tc>
          <w:tcPr>
            <w:tcW w:w="883" w:type="dxa"/>
            <w:tcBorders>
              <w:top w:val="nil"/>
              <w:left w:val="nil"/>
              <w:bottom w:val="single" w:sz="4" w:space="0" w:color="auto"/>
              <w:right w:val="single" w:sz="4" w:space="0" w:color="auto"/>
            </w:tcBorders>
            <w:shd w:val="clear" w:color="auto" w:fill="auto"/>
            <w:noWrap/>
            <w:vAlign w:val="center"/>
            <w:hideMark/>
          </w:tcPr>
          <w:p w14:paraId="653CB28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36AEAFE5"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6DD4392A" w14:textId="626E745B"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25.08.2025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01A2056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3FB6381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1361.05</w:t>
            </w:r>
          </w:p>
        </w:tc>
        <w:tc>
          <w:tcPr>
            <w:tcW w:w="1447" w:type="dxa"/>
            <w:tcBorders>
              <w:top w:val="nil"/>
              <w:left w:val="nil"/>
              <w:bottom w:val="single" w:sz="4" w:space="0" w:color="auto"/>
              <w:right w:val="single" w:sz="4" w:space="0" w:color="auto"/>
            </w:tcBorders>
            <w:shd w:val="clear" w:color="auto" w:fill="auto"/>
            <w:noWrap/>
            <w:vAlign w:val="center"/>
            <w:hideMark/>
          </w:tcPr>
          <w:p w14:paraId="4C92342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1FE890A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6.94</w:t>
            </w:r>
          </w:p>
        </w:tc>
        <w:tc>
          <w:tcPr>
            <w:tcW w:w="1451" w:type="dxa"/>
            <w:tcBorders>
              <w:top w:val="nil"/>
              <w:left w:val="nil"/>
              <w:bottom w:val="single" w:sz="4" w:space="0" w:color="auto"/>
              <w:right w:val="single" w:sz="4" w:space="0" w:color="auto"/>
            </w:tcBorders>
            <w:shd w:val="clear" w:color="auto" w:fill="auto"/>
            <w:noWrap/>
            <w:vAlign w:val="center"/>
            <w:hideMark/>
          </w:tcPr>
          <w:p w14:paraId="3801CBC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61.39</w:t>
            </w:r>
          </w:p>
        </w:tc>
        <w:tc>
          <w:tcPr>
            <w:tcW w:w="883" w:type="dxa"/>
            <w:tcBorders>
              <w:top w:val="nil"/>
              <w:left w:val="nil"/>
              <w:bottom w:val="single" w:sz="4" w:space="0" w:color="auto"/>
              <w:right w:val="single" w:sz="4" w:space="0" w:color="auto"/>
            </w:tcBorders>
            <w:shd w:val="clear" w:color="auto" w:fill="auto"/>
            <w:noWrap/>
            <w:vAlign w:val="center"/>
            <w:hideMark/>
          </w:tcPr>
          <w:p w14:paraId="37F46AB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6472FCA3"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669EAD9E" w14:textId="4272AD69"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25.09.2025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707786E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347F131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1306.60</w:t>
            </w:r>
          </w:p>
        </w:tc>
        <w:tc>
          <w:tcPr>
            <w:tcW w:w="1447" w:type="dxa"/>
            <w:tcBorders>
              <w:top w:val="nil"/>
              <w:left w:val="nil"/>
              <w:bottom w:val="single" w:sz="4" w:space="0" w:color="auto"/>
              <w:right w:val="single" w:sz="4" w:space="0" w:color="auto"/>
            </w:tcBorders>
            <w:shd w:val="clear" w:color="auto" w:fill="auto"/>
            <w:noWrap/>
            <w:vAlign w:val="center"/>
            <w:hideMark/>
          </w:tcPr>
          <w:p w14:paraId="0A0C9581"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1FD02D2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6.66</w:t>
            </w:r>
          </w:p>
        </w:tc>
        <w:tc>
          <w:tcPr>
            <w:tcW w:w="1451" w:type="dxa"/>
            <w:tcBorders>
              <w:top w:val="nil"/>
              <w:left w:val="nil"/>
              <w:bottom w:val="single" w:sz="4" w:space="0" w:color="auto"/>
              <w:right w:val="single" w:sz="4" w:space="0" w:color="auto"/>
            </w:tcBorders>
            <w:shd w:val="clear" w:color="auto" w:fill="auto"/>
            <w:noWrap/>
            <w:vAlign w:val="center"/>
            <w:hideMark/>
          </w:tcPr>
          <w:p w14:paraId="106159A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61.11</w:t>
            </w:r>
          </w:p>
        </w:tc>
        <w:tc>
          <w:tcPr>
            <w:tcW w:w="883" w:type="dxa"/>
            <w:tcBorders>
              <w:top w:val="nil"/>
              <w:left w:val="nil"/>
              <w:bottom w:val="single" w:sz="4" w:space="0" w:color="auto"/>
              <w:right w:val="single" w:sz="4" w:space="0" w:color="auto"/>
            </w:tcBorders>
            <w:shd w:val="clear" w:color="auto" w:fill="auto"/>
            <w:noWrap/>
            <w:vAlign w:val="center"/>
            <w:hideMark/>
          </w:tcPr>
          <w:p w14:paraId="01BA559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79D79E69"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2A52F78C" w14:textId="447373A1"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25.10.2025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4BEF89C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3F8581E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1252.15</w:t>
            </w:r>
          </w:p>
        </w:tc>
        <w:tc>
          <w:tcPr>
            <w:tcW w:w="1447" w:type="dxa"/>
            <w:tcBorders>
              <w:top w:val="nil"/>
              <w:left w:val="nil"/>
              <w:bottom w:val="single" w:sz="4" w:space="0" w:color="auto"/>
              <w:right w:val="single" w:sz="4" w:space="0" w:color="auto"/>
            </w:tcBorders>
            <w:shd w:val="clear" w:color="auto" w:fill="auto"/>
            <w:noWrap/>
            <w:vAlign w:val="center"/>
            <w:hideMark/>
          </w:tcPr>
          <w:p w14:paraId="7FD5DA0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4A1B221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6.17</w:t>
            </w:r>
          </w:p>
        </w:tc>
        <w:tc>
          <w:tcPr>
            <w:tcW w:w="1451" w:type="dxa"/>
            <w:tcBorders>
              <w:top w:val="nil"/>
              <w:left w:val="nil"/>
              <w:bottom w:val="single" w:sz="4" w:space="0" w:color="auto"/>
              <w:right w:val="single" w:sz="4" w:space="0" w:color="auto"/>
            </w:tcBorders>
            <w:shd w:val="clear" w:color="auto" w:fill="auto"/>
            <w:noWrap/>
            <w:vAlign w:val="center"/>
            <w:hideMark/>
          </w:tcPr>
          <w:p w14:paraId="0DF72EC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60.62</w:t>
            </w:r>
          </w:p>
        </w:tc>
        <w:tc>
          <w:tcPr>
            <w:tcW w:w="883" w:type="dxa"/>
            <w:tcBorders>
              <w:top w:val="nil"/>
              <w:left w:val="nil"/>
              <w:bottom w:val="single" w:sz="4" w:space="0" w:color="auto"/>
              <w:right w:val="single" w:sz="4" w:space="0" w:color="auto"/>
            </w:tcBorders>
            <w:shd w:val="clear" w:color="auto" w:fill="auto"/>
            <w:noWrap/>
            <w:vAlign w:val="center"/>
            <w:hideMark/>
          </w:tcPr>
          <w:p w14:paraId="5EC9ABF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5FE7BA62"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5FE5275E" w14:textId="1C27C334"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25.11.2025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7524197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04F2B02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1197.70</w:t>
            </w:r>
          </w:p>
        </w:tc>
        <w:tc>
          <w:tcPr>
            <w:tcW w:w="1447" w:type="dxa"/>
            <w:tcBorders>
              <w:top w:val="nil"/>
              <w:left w:val="nil"/>
              <w:bottom w:val="single" w:sz="4" w:space="0" w:color="auto"/>
              <w:right w:val="single" w:sz="4" w:space="0" w:color="auto"/>
            </w:tcBorders>
            <w:shd w:val="clear" w:color="auto" w:fill="auto"/>
            <w:noWrap/>
            <w:vAlign w:val="center"/>
            <w:hideMark/>
          </w:tcPr>
          <w:p w14:paraId="6D5D40D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2D8DE63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6.10</w:t>
            </w:r>
          </w:p>
        </w:tc>
        <w:tc>
          <w:tcPr>
            <w:tcW w:w="1451" w:type="dxa"/>
            <w:tcBorders>
              <w:top w:val="nil"/>
              <w:left w:val="nil"/>
              <w:bottom w:val="single" w:sz="4" w:space="0" w:color="auto"/>
              <w:right w:val="single" w:sz="4" w:space="0" w:color="auto"/>
            </w:tcBorders>
            <w:shd w:val="clear" w:color="auto" w:fill="auto"/>
            <w:noWrap/>
            <w:vAlign w:val="center"/>
            <w:hideMark/>
          </w:tcPr>
          <w:p w14:paraId="37C622C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60.55</w:t>
            </w:r>
          </w:p>
        </w:tc>
        <w:tc>
          <w:tcPr>
            <w:tcW w:w="883" w:type="dxa"/>
            <w:tcBorders>
              <w:top w:val="nil"/>
              <w:left w:val="nil"/>
              <w:bottom w:val="single" w:sz="4" w:space="0" w:color="auto"/>
              <w:right w:val="single" w:sz="4" w:space="0" w:color="auto"/>
            </w:tcBorders>
            <w:shd w:val="clear" w:color="auto" w:fill="auto"/>
            <w:noWrap/>
            <w:vAlign w:val="center"/>
            <w:hideMark/>
          </w:tcPr>
          <w:p w14:paraId="4731E33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565A9236"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57E61AEA" w14:textId="3C7861F4"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25.12.2025</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31A370A1"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6624A05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1143.25</w:t>
            </w:r>
          </w:p>
        </w:tc>
        <w:tc>
          <w:tcPr>
            <w:tcW w:w="1447" w:type="dxa"/>
            <w:tcBorders>
              <w:top w:val="nil"/>
              <w:left w:val="nil"/>
              <w:bottom w:val="single" w:sz="4" w:space="0" w:color="auto"/>
              <w:right w:val="single" w:sz="4" w:space="0" w:color="auto"/>
            </w:tcBorders>
            <w:shd w:val="clear" w:color="auto" w:fill="auto"/>
            <w:noWrap/>
            <w:vAlign w:val="center"/>
            <w:hideMark/>
          </w:tcPr>
          <w:p w14:paraId="2628DB6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0875495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5.64</w:t>
            </w:r>
          </w:p>
        </w:tc>
        <w:tc>
          <w:tcPr>
            <w:tcW w:w="1451" w:type="dxa"/>
            <w:tcBorders>
              <w:top w:val="nil"/>
              <w:left w:val="nil"/>
              <w:bottom w:val="single" w:sz="4" w:space="0" w:color="auto"/>
              <w:right w:val="single" w:sz="4" w:space="0" w:color="auto"/>
            </w:tcBorders>
            <w:shd w:val="clear" w:color="auto" w:fill="auto"/>
            <w:noWrap/>
            <w:vAlign w:val="center"/>
            <w:hideMark/>
          </w:tcPr>
          <w:p w14:paraId="168C844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60.09</w:t>
            </w:r>
          </w:p>
        </w:tc>
        <w:tc>
          <w:tcPr>
            <w:tcW w:w="883" w:type="dxa"/>
            <w:tcBorders>
              <w:top w:val="nil"/>
              <w:left w:val="nil"/>
              <w:bottom w:val="single" w:sz="4" w:space="0" w:color="auto"/>
              <w:right w:val="single" w:sz="4" w:space="0" w:color="auto"/>
            </w:tcBorders>
            <w:shd w:val="clear" w:color="auto" w:fill="auto"/>
            <w:noWrap/>
            <w:vAlign w:val="center"/>
            <w:hideMark/>
          </w:tcPr>
          <w:p w14:paraId="27BB453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341B07A8"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6BA815E7" w14:textId="7152B317"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25.01.2026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2A5D3B8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55C1603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1088.80</w:t>
            </w:r>
          </w:p>
        </w:tc>
        <w:tc>
          <w:tcPr>
            <w:tcW w:w="1447" w:type="dxa"/>
            <w:tcBorders>
              <w:top w:val="nil"/>
              <w:left w:val="nil"/>
              <w:bottom w:val="single" w:sz="4" w:space="0" w:color="auto"/>
              <w:right w:val="single" w:sz="4" w:space="0" w:color="auto"/>
            </w:tcBorders>
            <w:shd w:val="clear" w:color="auto" w:fill="auto"/>
            <w:noWrap/>
            <w:vAlign w:val="center"/>
            <w:hideMark/>
          </w:tcPr>
          <w:p w14:paraId="7695045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4DD40F5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5.55</w:t>
            </w:r>
          </w:p>
        </w:tc>
        <w:tc>
          <w:tcPr>
            <w:tcW w:w="1451" w:type="dxa"/>
            <w:tcBorders>
              <w:top w:val="nil"/>
              <w:left w:val="nil"/>
              <w:bottom w:val="single" w:sz="4" w:space="0" w:color="auto"/>
              <w:right w:val="single" w:sz="4" w:space="0" w:color="auto"/>
            </w:tcBorders>
            <w:shd w:val="clear" w:color="auto" w:fill="auto"/>
            <w:noWrap/>
            <w:vAlign w:val="center"/>
            <w:hideMark/>
          </w:tcPr>
          <w:p w14:paraId="5B5E3E9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60.00</w:t>
            </w:r>
          </w:p>
        </w:tc>
        <w:tc>
          <w:tcPr>
            <w:tcW w:w="883" w:type="dxa"/>
            <w:tcBorders>
              <w:top w:val="nil"/>
              <w:left w:val="nil"/>
              <w:bottom w:val="single" w:sz="4" w:space="0" w:color="auto"/>
              <w:right w:val="single" w:sz="4" w:space="0" w:color="auto"/>
            </w:tcBorders>
            <w:shd w:val="clear" w:color="auto" w:fill="auto"/>
            <w:noWrap/>
            <w:vAlign w:val="center"/>
            <w:hideMark/>
          </w:tcPr>
          <w:p w14:paraId="4993546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240FF27E"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0C019000" w14:textId="0CAD7750"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25.02.2026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32FE0CE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574260B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1034.35</w:t>
            </w:r>
          </w:p>
        </w:tc>
        <w:tc>
          <w:tcPr>
            <w:tcW w:w="1447" w:type="dxa"/>
            <w:tcBorders>
              <w:top w:val="nil"/>
              <w:left w:val="nil"/>
              <w:bottom w:val="single" w:sz="4" w:space="0" w:color="auto"/>
              <w:right w:val="single" w:sz="4" w:space="0" w:color="auto"/>
            </w:tcBorders>
            <w:shd w:val="clear" w:color="auto" w:fill="auto"/>
            <w:noWrap/>
            <w:vAlign w:val="center"/>
            <w:hideMark/>
          </w:tcPr>
          <w:p w14:paraId="288477E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7CF8168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5.27</w:t>
            </w:r>
          </w:p>
        </w:tc>
        <w:tc>
          <w:tcPr>
            <w:tcW w:w="1451" w:type="dxa"/>
            <w:tcBorders>
              <w:top w:val="nil"/>
              <w:left w:val="nil"/>
              <w:bottom w:val="single" w:sz="4" w:space="0" w:color="auto"/>
              <w:right w:val="single" w:sz="4" w:space="0" w:color="auto"/>
            </w:tcBorders>
            <w:shd w:val="clear" w:color="auto" w:fill="auto"/>
            <w:noWrap/>
            <w:vAlign w:val="center"/>
            <w:hideMark/>
          </w:tcPr>
          <w:p w14:paraId="54853BC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59.72</w:t>
            </w:r>
          </w:p>
        </w:tc>
        <w:tc>
          <w:tcPr>
            <w:tcW w:w="883" w:type="dxa"/>
            <w:tcBorders>
              <w:top w:val="nil"/>
              <w:left w:val="nil"/>
              <w:bottom w:val="single" w:sz="4" w:space="0" w:color="auto"/>
              <w:right w:val="single" w:sz="4" w:space="0" w:color="auto"/>
            </w:tcBorders>
            <w:shd w:val="clear" w:color="auto" w:fill="auto"/>
            <w:noWrap/>
            <w:vAlign w:val="center"/>
            <w:hideMark/>
          </w:tcPr>
          <w:p w14:paraId="1653B33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5BB4315C"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12D6A29E" w14:textId="75C6F893"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25.03.2026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4F294EE1"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7EC3F28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979.90</w:t>
            </w:r>
          </w:p>
        </w:tc>
        <w:tc>
          <w:tcPr>
            <w:tcW w:w="1447" w:type="dxa"/>
            <w:tcBorders>
              <w:top w:val="nil"/>
              <w:left w:val="nil"/>
              <w:bottom w:val="single" w:sz="4" w:space="0" w:color="auto"/>
              <w:right w:val="single" w:sz="4" w:space="0" w:color="auto"/>
            </w:tcBorders>
            <w:shd w:val="clear" w:color="auto" w:fill="auto"/>
            <w:noWrap/>
            <w:vAlign w:val="center"/>
            <w:hideMark/>
          </w:tcPr>
          <w:p w14:paraId="3E3B978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0F32081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4.51</w:t>
            </w:r>
          </w:p>
        </w:tc>
        <w:tc>
          <w:tcPr>
            <w:tcW w:w="1451" w:type="dxa"/>
            <w:tcBorders>
              <w:top w:val="nil"/>
              <w:left w:val="nil"/>
              <w:bottom w:val="single" w:sz="4" w:space="0" w:color="auto"/>
              <w:right w:val="single" w:sz="4" w:space="0" w:color="auto"/>
            </w:tcBorders>
            <w:shd w:val="clear" w:color="auto" w:fill="auto"/>
            <w:noWrap/>
            <w:vAlign w:val="center"/>
            <w:hideMark/>
          </w:tcPr>
          <w:p w14:paraId="0D6E1F1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58.96</w:t>
            </w:r>
          </w:p>
        </w:tc>
        <w:tc>
          <w:tcPr>
            <w:tcW w:w="883" w:type="dxa"/>
            <w:tcBorders>
              <w:top w:val="nil"/>
              <w:left w:val="nil"/>
              <w:bottom w:val="single" w:sz="4" w:space="0" w:color="auto"/>
              <w:right w:val="single" w:sz="4" w:space="0" w:color="auto"/>
            </w:tcBorders>
            <w:shd w:val="clear" w:color="auto" w:fill="auto"/>
            <w:noWrap/>
            <w:vAlign w:val="center"/>
            <w:hideMark/>
          </w:tcPr>
          <w:p w14:paraId="54ABBE6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28</w:t>
            </w:r>
          </w:p>
        </w:tc>
      </w:tr>
      <w:tr w:rsidR="00652AB1" w:rsidRPr="00652AB1" w14:paraId="4916F27E"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2AD67C40" w14:textId="6D3B084D"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25.04.2026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0169775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461356F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925.45</w:t>
            </w:r>
          </w:p>
        </w:tc>
        <w:tc>
          <w:tcPr>
            <w:tcW w:w="1447" w:type="dxa"/>
            <w:tcBorders>
              <w:top w:val="nil"/>
              <w:left w:val="nil"/>
              <w:bottom w:val="single" w:sz="4" w:space="0" w:color="auto"/>
              <w:right w:val="single" w:sz="4" w:space="0" w:color="auto"/>
            </w:tcBorders>
            <w:shd w:val="clear" w:color="auto" w:fill="auto"/>
            <w:noWrap/>
            <w:vAlign w:val="center"/>
            <w:hideMark/>
          </w:tcPr>
          <w:p w14:paraId="6EFCE55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76F790E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4.72</w:t>
            </w:r>
          </w:p>
        </w:tc>
        <w:tc>
          <w:tcPr>
            <w:tcW w:w="1451" w:type="dxa"/>
            <w:tcBorders>
              <w:top w:val="nil"/>
              <w:left w:val="nil"/>
              <w:bottom w:val="single" w:sz="4" w:space="0" w:color="auto"/>
              <w:right w:val="single" w:sz="4" w:space="0" w:color="auto"/>
            </w:tcBorders>
            <w:shd w:val="clear" w:color="auto" w:fill="auto"/>
            <w:noWrap/>
            <w:vAlign w:val="center"/>
            <w:hideMark/>
          </w:tcPr>
          <w:p w14:paraId="127EB44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59.17</w:t>
            </w:r>
          </w:p>
        </w:tc>
        <w:tc>
          <w:tcPr>
            <w:tcW w:w="883" w:type="dxa"/>
            <w:tcBorders>
              <w:top w:val="nil"/>
              <w:left w:val="nil"/>
              <w:bottom w:val="single" w:sz="4" w:space="0" w:color="auto"/>
              <w:right w:val="single" w:sz="4" w:space="0" w:color="auto"/>
            </w:tcBorders>
            <w:shd w:val="clear" w:color="auto" w:fill="auto"/>
            <w:noWrap/>
            <w:vAlign w:val="center"/>
            <w:hideMark/>
          </w:tcPr>
          <w:p w14:paraId="21D6D0D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6725C649"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1061A790" w14:textId="0CBA5734"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25.05.2026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0D66065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1E0E3F4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871.00</w:t>
            </w:r>
          </w:p>
        </w:tc>
        <w:tc>
          <w:tcPr>
            <w:tcW w:w="1447" w:type="dxa"/>
            <w:tcBorders>
              <w:top w:val="nil"/>
              <w:left w:val="nil"/>
              <w:bottom w:val="single" w:sz="4" w:space="0" w:color="auto"/>
              <w:right w:val="single" w:sz="4" w:space="0" w:color="auto"/>
            </w:tcBorders>
            <w:shd w:val="clear" w:color="auto" w:fill="auto"/>
            <w:noWrap/>
            <w:vAlign w:val="center"/>
            <w:hideMark/>
          </w:tcPr>
          <w:p w14:paraId="239F44F1"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30248E78"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4.30</w:t>
            </w:r>
          </w:p>
        </w:tc>
        <w:tc>
          <w:tcPr>
            <w:tcW w:w="1451" w:type="dxa"/>
            <w:tcBorders>
              <w:top w:val="nil"/>
              <w:left w:val="nil"/>
              <w:bottom w:val="single" w:sz="4" w:space="0" w:color="auto"/>
              <w:right w:val="single" w:sz="4" w:space="0" w:color="auto"/>
            </w:tcBorders>
            <w:shd w:val="clear" w:color="auto" w:fill="auto"/>
            <w:noWrap/>
            <w:vAlign w:val="center"/>
            <w:hideMark/>
          </w:tcPr>
          <w:p w14:paraId="057A5EE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58.75</w:t>
            </w:r>
          </w:p>
        </w:tc>
        <w:tc>
          <w:tcPr>
            <w:tcW w:w="883" w:type="dxa"/>
            <w:tcBorders>
              <w:top w:val="nil"/>
              <w:left w:val="nil"/>
              <w:bottom w:val="single" w:sz="4" w:space="0" w:color="auto"/>
              <w:right w:val="single" w:sz="4" w:space="0" w:color="auto"/>
            </w:tcBorders>
            <w:shd w:val="clear" w:color="auto" w:fill="auto"/>
            <w:noWrap/>
            <w:vAlign w:val="center"/>
            <w:hideMark/>
          </w:tcPr>
          <w:p w14:paraId="42984898"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603CA856"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2F34BAE8" w14:textId="63B028A6"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25.06.2026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14F32EB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5053496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816.55</w:t>
            </w:r>
          </w:p>
        </w:tc>
        <w:tc>
          <w:tcPr>
            <w:tcW w:w="1447" w:type="dxa"/>
            <w:tcBorders>
              <w:top w:val="nil"/>
              <w:left w:val="nil"/>
              <w:bottom w:val="single" w:sz="4" w:space="0" w:color="auto"/>
              <w:right w:val="single" w:sz="4" w:space="0" w:color="auto"/>
            </w:tcBorders>
            <w:shd w:val="clear" w:color="auto" w:fill="auto"/>
            <w:noWrap/>
            <w:vAlign w:val="center"/>
            <w:hideMark/>
          </w:tcPr>
          <w:p w14:paraId="26335C4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1B68705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4.16</w:t>
            </w:r>
          </w:p>
        </w:tc>
        <w:tc>
          <w:tcPr>
            <w:tcW w:w="1451" w:type="dxa"/>
            <w:tcBorders>
              <w:top w:val="nil"/>
              <w:left w:val="nil"/>
              <w:bottom w:val="single" w:sz="4" w:space="0" w:color="auto"/>
              <w:right w:val="single" w:sz="4" w:space="0" w:color="auto"/>
            </w:tcBorders>
            <w:shd w:val="clear" w:color="auto" w:fill="auto"/>
            <w:noWrap/>
            <w:vAlign w:val="center"/>
            <w:hideMark/>
          </w:tcPr>
          <w:p w14:paraId="10AB150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58.61</w:t>
            </w:r>
          </w:p>
        </w:tc>
        <w:tc>
          <w:tcPr>
            <w:tcW w:w="883" w:type="dxa"/>
            <w:tcBorders>
              <w:top w:val="nil"/>
              <w:left w:val="nil"/>
              <w:bottom w:val="single" w:sz="4" w:space="0" w:color="auto"/>
              <w:right w:val="single" w:sz="4" w:space="0" w:color="auto"/>
            </w:tcBorders>
            <w:shd w:val="clear" w:color="auto" w:fill="auto"/>
            <w:noWrap/>
            <w:vAlign w:val="center"/>
            <w:hideMark/>
          </w:tcPr>
          <w:p w14:paraId="0E514E7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6EABF594"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1212DB6A" w14:textId="7814626F"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25.07.2026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787821C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33B40EC8"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762.10</w:t>
            </w:r>
          </w:p>
        </w:tc>
        <w:tc>
          <w:tcPr>
            <w:tcW w:w="1447" w:type="dxa"/>
            <w:tcBorders>
              <w:top w:val="nil"/>
              <w:left w:val="nil"/>
              <w:bottom w:val="single" w:sz="4" w:space="0" w:color="auto"/>
              <w:right w:val="single" w:sz="4" w:space="0" w:color="auto"/>
            </w:tcBorders>
            <w:shd w:val="clear" w:color="auto" w:fill="auto"/>
            <w:noWrap/>
            <w:vAlign w:val="center"/>
            <w:hideMark/>
          </w:tcPr>
          <w:p w14:paraId="1DA7D98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4B503BA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3.76</w:t>
            </w:r>
          </w:p>
        </w:tc>
        <w:tc>
          <w:tcPr>
            <w:tcW w:w="1451" w:type="dxa"/>
            <w:tcBorders>
              <w:top w:val="nil"/>
              <w:left w:val="nil"/>
              <w:bottom w:val="single" w:sz="4" w:space="0" w:color="auto"/>
              <w:right w:val="single" w:sz="4" w:space="0" w:color="auto"/>
            </w:tcBorders>
            <w:shd w:val="clear" w:color="auto" w:fill="auto"/>
            <w:noWrap/>
            <w:vAlign w:val="center"/>
            <w:hideMark/>
          </w:tcPr>
          <w:p w14:paraId="600E217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58.21</w:t>
            </w:r>
          </w:p>
        </w:tc>
        <w:tc>
          <w:tcPr>
            <w:tcW w:w="883" w:type="dxa"/>
            <w:tcBorders>
              <w:top w:val="nil"/>
              <w:left w:val="nil"/>
              <w:bottom w:val="single" w:sz="4" w:space="0" w:color="auto"/>
              <w:right w:val="single" w:sz="4" w:space="0" w:color="auto"/>
            </w:tcBorders>
            <w:shd w:val="clear" w:color="auto" w:fill="auto"/>
            <w:noWrap/>
            <w:vAlign w:val="center"/>
            <w:hideMark/>
          </w:tcPr>
          <w:p w14:paraId="19265588"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0DEF17AE"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55F9314A" w14:textId="41113F60"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25.08.2026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53E4CDE8"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0BBC17F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707.65</w:t>
            </w:r>
          </w:p>
        </w:tc>
        <w:tc>
          <w:tcPr>
            <w:tcW w:w="1447" w:type="dxa"/>
            <w:tcBorders>
              <w:top w:val="nil"/>
              <w:left w:val="nil"/>
              <w:bottom w:val="single" w:sz="4" w:space="0" w:color="auto"/>
              <w:right w:val="single" w:sz="4" w:space="0" w:color="auto"/>
            </w:tcBorders>
            <w:shd w:val="clear" w:color="auto" w:fill="auto"/>
            <w:noWrap/>
            <w:vAlign w:val="center"/>
            <w:hideMark/>
          </w:tcPr>
          <w:p w14:paraId="49EF708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01BC240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3.61</w:t>
            </w:r>
          </w:p>
        </w:tc>
        <w:tc>
          <w:tcPr>
            <w:tcW w:w="1451" w:type="dxa"/>
            <w:tcBorders>
              <w:top w:val="nil"/>
              <w:left w:val="nil"/>
              <w:bottom w:val="single" w:sz="4" w:space="0" w:color="auto"/>
              <w:right w:val="single" w:sz="4" w:space="0" w:color="auto"/>
            </w:tcBorders>
            <w:shd w:val="clear" w:color="auto" w:fill="auto"/>
            <w:noWrap/>
            <w:vAlign w:val="center"/>
            <w:hideMark/>
          </w:tcPr>
          <w:p w14:paraId="29BE597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58.06</w:t>
            </w:r>
          </w:p>
        </w:tc>
        <w:tc>
          <w:tcPr>
            <w:tcW w:w="883" w:type="dxa"/>
            <w:tcBorders>
              <w:top w:val="nil"/>
              <w:left w:val="nil"/>
              <w:bottom w:val="single" w:sz="4" w:space="0" w:color="auto"/>
              <w:right w:val="single" w:sz="4" w:space="0" w:color="auto"/>
            </w:tcBorders>
            <w:shd w:val="clear" w:color="auto" w:fill="auto"/>
            <w:noWrap/>
            <w:vAlign w:val="center"/>
            <w:hideMark/>
          </w:tcPr>
          <w:p w14:paraId="0679E91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4863C5D9"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286C3445" w14:textId="4DB913E0"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25.09.2026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5A1E0E8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4E2084F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653.20</w:t>
            </w:r>
          </w:p>
        </w:tc>
        <w:tc>
          <w:tcPr>
            <w:tcW w:w="1447" w:type="dxa"/>
            <w:tcBorders>
              <w:top w:val="nil"/>
              <w:left w:val="nil"/>
              <w:bottom w:val="single" w:sz="4" w:space="0" w:color="auto"/>
              <w:right w:val="single" w:sz="4" w:space="0" w:color="auto"/>
            </w:tcBorders>
            <w:shd w:val="clear" w:color="auto" w:fill="auto"/>
            <w:noWrap/>
            <w:vAlign w:val="center"/>
            <w:hideMark/>
          </w:tcPr>
          <w:p w14:paraId="5099165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1BFA42E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3.33</w:t>
            </w:r>
          </w:p>
        </w:tc>
        <w:tc>
          <w:tcPr>
            <w:tcW w:w="1451" w:type="dxa"/>
            <w:tcBorders>
              <w:top w:val="nil"/>
              <w:left w:val="nil"/>
              <w:bottom w:val="single" w:sz="4" w:space="0" w:color="auto"/>
              <w:right w:val="single" w:sz="4" w:space="0" w:color="auto"/>
            </w:tcBorders>
            <w:shd w:val="clear" w:color="auto" w:fill="auto"/>
            <w:noWrap/>
            <w:vAlign w:val="center"/>
            <w:hideMark/>
          </w:tcPr>
          <w:p w14:paraId="6AE535B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57.78</w:t>
            </w:r>
          </w:p>
        </w:tc>
        <w:tc>
          <w:tcPr>
            <w:tcW w:w="883" w:type="dxa"/>
            <w:tcBorders>
              <w:top w:val="nil"/>
              <w:left w:val="nil"/>
              <w:bottom w:val="single" w:sz="4" w:space="0" w:color="auto"/>
              <w:right w:val="single" w:sz="4" w:space="0" w:color="auto"/>
            </w:tcBorders>
            <w:shd w:val="clear" w:color="auto" w:fill="auto"/>
            <w:noWrap/>
            <w:vAlign w:val="center"/>
            <w:hideMark/>
          </w:tcPr>
          <w:p w14:paraId="764B78B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74AD2E35"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36A9F1EB" w14:textId="503C5596"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25.10.2026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30B2A74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50C81FA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598.75</w:t>
            </w:r>
          </w:p>
        </w:tc>
        <w:tc>
          <w:tcPr>
            <w:tcW w:w="1447" w:type="dxa"/>
            <w:tcBorders>
              <w:top w:val="nil"/>
              <w:left w:val="nil"/>
              <w:bottom w:val="single" w:sz="4" w:space="0" w:color="auto"/>
              <w:right w:val="single" w:sz="4" w:space="0" w:color="auto"/>
            </w:tcBorders>
            <w:shd w:val="clear" w:color="auto" w:fill="auto"/>
            <w:noWrap/>
            <w:vAlign w:val="center"/>
            <w:hideMark/>
          </w:tcPr>
          <w:p w14:paraId="2872B00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52D86B3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2.95</w:t>
            </w:r>
          </w:p>
        </w:tc>
        <w:tc>
          <w:tcPr>
            <w:tcW w:w="1451" w:type="dxa"/>
            <w:tcBorders>
              <w:top w:val="nil"/>
              <w:left w:val="nil"/>
              <w:bottom w:val="single" w:sz="4" w:space="0" w:color="auto"/>
              <w:right w:val="single" w:sz="4" w:space="0" w:color="auto"/>
            </w:tcBorders>
            <w:shd w:val="clear" w:color="auto" w:fill="auto"/>
            <w:noWrap/>
            <w:vAlign w:val="center"/>
            <w:hideMark/>
          </w:tcPr>
          <w:p w14:paraId="5394FE6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57.40</w:t>
            </w:r>
          </w:p>
        </w:tc>
        <w:tc>
          <w:tcPr>
            <w:tcW w:w="883" w:type="dxa"/>
            <w:tcBorders>
              <w:top w:val="nil"/>
              <w:left w:val="nil"/>
              <w:bottom w:val="single" w:sz="4" w:space="0" w:color="auto"/>
              <w:right w:val="single" w:sz="4" w:space="0" w:color="auto"/>
            </w:tcBorders>
            <w:shd w:val="clear" w:color="auto" w:fill="auto"/>
            <w:noWrap/>
            <w:vAlign w:val="center"/>
            <w:hideMark/>
          </w:tcPr>
          <w:p w14:paraId="15F1B4A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09965DF8"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32D28D88" w14:textId="35AC33D5"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25.11.2026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528C71F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70FE2A7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544.30</w:t>
            </w:r>
          </w:p>
        </w:tc>
        <w:tc>
          <w:tcPr>
            <w:tcW w:w="1447" w:type="dxa"/>
            <w:tcBorders>
              <w:top w:val="nil"/>
              <w:left w:val="nil"/>
              <w:bottom w:val="single" w:sz="4" w:space="0" w:color="auto"/>
              <w:right w:val="single" w:sz="4" w:space="0" w:color="auto"/>
            </w:tcBorders>
            <w:shd w:val="clear" w:color="auto" w:fill="auto"/>
            <w:noWrap/>
            <w:vAlign w:val="center"/>
            <w:hideMark/>
          </w:tcPr>
          <w:p w14:paraId="61AEEC9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0EB852D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2.77</w:t>
            </w:r>
          </w:p>
        </w:tc>
        <w:tc>
          <w:tcPr>
            <w:tcW w:w="1451" w:type="dxa"/>
            <w:tcBorders>
              <w:top w:val="nil"/>
              <w:left w:val="nil"/>
              <w:bottom w:val="single" w:sz="4" w:space="0" w:color="auto"/>
              <w:right w:val="single" w:sz="4" w:space="0" w:color="auto"/>
            </w:tcBorders>
            <w:shd w:val="clear" w:color="auto" w:fill="auto"/>
            <w:noWrap/>
            <w:vAlign w:val="center"/>
            <w:hideMark/>
          </w:tcPr>
          <w:p w14:paraId="504E31E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57.22</w:t>
            </w:r>
          </w:p>
        </w:tc>
        <w:tc>
          <w:tcPr>
            <w:tcW w:w="883" w:type="dxa"/>
            <w:tcBorders>
              <w:top w:val="nil"/>
              <w:left w:val="nil"/>
              <w:bottom w:val="single" w:sz="4" w:space="0" w:color="auto"/>
              <w:right w:val="single" w:sz="4" w:space="0" w:color="auto"/>
            </w:tcBorders>
            <w:shd w:val="clear" w:color="auto" w:fill="auto"/>
            <w:noWrap/>
            <w:vAlign w:val="center"/>
            <w:hideMark/>
          </w:tcPr>
          <w:p w14:paraId="62DE6A0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4B565429"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689FBB3F" w14:textId="2A4D5224"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25.12.2026</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52DF5D0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5E00495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489.85</w:t>
            </w:r>
          </w:p>
        </w:tc>
        <w:tc>
          <w:tcPr>
            <w:tcW w:w="1447" w:type="dxa"/>
            <w:tcBorders>
              <w:top w:val="nil"/>
              <w:left w:val="nil"/>
              <w:bottom w:val="single" w:sz="4" w:space="0" w:color="auto"/>
              <w:right w:val="single" w:sz="4" w:space="0" w:color="auto"/>
            </w:tcBorders>
            <w:shd w:val="clear" w:color="auto" w:fill="auto"/>
            <w:noWrap/>
            <w:vAlign w:val="center"/>
            <w:hideMark/>
          </w:tcPr>
          <w:p w14:paraId="4C0A046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37583BB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2.42</w:t>
            </w:r>
          </w:p>
        </w:tc>
        <w:tc>
          <w:tcPr>
            <w:tcW w:w="1451" w:type="dxa"/>
            <w:tcBorders>
              <w:top w:val="nil"/>
              <w:left w:val="nil"/>
              <w:bottom w:val="single" w:sz="4" w:space="0" w:color="auto"/>
              <w:right w:val="single" w:sz="4" w:space="0" w:color="auto"/>
            </w:tcBorders>
            <w:shd w:val="clear" w:color="auto" w:fill="auto"/>
            <w:noWrap/>
            <w:vAlign w:val="center"/>
            <w:hideMark/>
          </w:tcPr>
          <w:p w14:paraId="4EF8845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56.87</w:t>
            </w:r>
          </w:p>
        </w:tc>
        <w:tc>
          <w:tcPr>
            <w:tcW w:w="883" w:type="dxa"/>
            <w:tcBorders>
              <w:top w:val="nil"/>
              <w:left w:val="nil"/>
              <w:bottom w:val="single" w:sz="4" w:space="0" w:color="auto"/>
              <w:right w:val="single" w:sz="4" w:space="0" w:color="auto"/>
            </w:tcBorders>
            <w:shd w:val="clear" w:color="auto" w:fill="auto"/>
            <w:noWrap/>
            <w:vAlign w:val="center"/>
            <w:hideMark/>
          </w:tcPr>
          <w:p w14:paraId="2EFA172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3F3B2371"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49E77672" w14:textId="7354E7CC"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25.01.2027</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4FB7CD2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5947286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435.40</w:t>
            </w:r>
          </w:p>
        </w:tc>
        <w:tc>
          <w:tcPr>
            <w:tcW w:w="1447" w:type="dxa"/>
            <w:tcBorders>
              <w:top w:val="nil"/>
              <w:left w:val="nil"/>
              <w:bottom w:val="single" w:sz="4" w:space="0" w:color="auto"/>
              <w:right w:val="single" w:sz="4" w:space="0" w:color="auto"/>
            </w:tcBorders>
            <w:shd w:val="clear" w:color="auto" w:fill="auto"/>
            <w:noWrap/>
            <w:vAlign w:val="center"/>
            <w:hideMark/>
          </w:tcPr>
          <w:p w14:paraId="19E6480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3265B5A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2.22</w:t>
            </w:r>
          </w:p>
        </w:tc>
        <w:tc>
          <w:tcPr>
            <w:tcW w:w="1451" w:type="dxa"/>
            <w:tcBorders>
              <w:top w:val="nil"/>
              <w:left w:val="nil"/>
              <w:bottom w:val="single" w:sz="4" w:space="0" w:color="auto"/>
              <w:right w:val="single" w:sz="4" w:space="0" w:color="auto"/>
            </w:tcBorders>
            <w:shd w:val="clear" w:color="auto" w:fill="auto"/>
            <w:noWrap/>
            <w:vAlign w:val="center"/>
            <w:hideMark/>
          </w:tcPr>
          <w:p w14:paraId="02F7306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56.67</w:t>
            </w:r>
          </w:p>
        </w:tc>
        <w:tc>
          <w:tcPr>
            <w:tcW w:w="883" w:type="dxa"/>
            <w:tcBorders>
              <w:top w:val="nil"/>
              <w:left w:val="nil"/>
              <w:bottom w:val="single" w:sz="4" w:space="0" w:color="auto"/>
              <w:right w:val="single" w:sz="4" w:space="0" w:color="auto"/>
            </w:tcBorders>
            <w:shd w:val="clear" w:color="auto" w:fill="auto"/>
            <w:noWrap/>
            <w:vAlign w:val="center"/>
            <w:hideMark/>
          </w:tcPr>
          <w:p w14:paraId="6008734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09965544"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5ACB7CD1" w14:textId="1B4D6A35"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25.02.2027</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4B8044C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12DC556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380.95</w:t>
            </w:r>
          </w:p>
        </w:tc>
        <w:tc>
          <w:tcPr>
            <w:tcW w:w="1447" w:type="dxa"/>
            <w:tcBorders>
              <w:top w:val="nil"/>
              <w:left w:val="nil"/>
              <w:bottom w:val="single" w:sz="4" w:space="0" w:color="auto"/>
              <w:right w:val="single" w:sz="4" w:space="0" w:color="auto"/>
            </w:tcBorders>
            <w:shd w:val="clear" w:color="auto" w:fill="auto"/>
            <w:noWrap/>
            <w:vAlign w:val="center"/>
            <w:hideMark/>
          </w:tcPr>
          <w:p w14:paraId="29C402B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5FA9F5B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1.94</w:t>
            </w:r>
          </w:p>
        </w:tc>
        <w:tc>
          <w:tcPr>
            <w:tcW w:w="1451" w:type="dxa"/>
            <w:tcBorders>
              <w:top w:val="nil"/>
              <w:left w:val="nil"/>
              <w:bottom w:val="single" w:sz="4" w:space="0" w:color="auto"/>
              <w:right w:val="single" w:sz="4" w:space="0" w:color="auto"/>
            </w:tcBorders>
            <w:shd w:val="clear" w:color="auto" w:fill="auto"/>
            <w:noWrap/>
            <w:vAlign w:val="center"/>
            <w:hideMark/>
          </w:tcPr>
          <w:p w14:paraId="164413E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56.39</w:t>
            </w:r>
          </w:p>
        </w:tc>
        <w:tc>
          <w:tcPr>
            <w:tcW w:w="883" w:type="dxa"/>
            <w:tcBorders>
              <w:top w:val="nil"/>
              <w:left w:val="nil"/>
              <w:bottom w:val="single" w:sz="4" w:space="0" w:color="auto"/>
              <w:right w:val="single" w:sz="4" w:space="0" w:color="auto"/>
            </w:tcBorders>
            <w:shd w:val="clear" w:color="auto" w:fill="auto"/>
            <w:noWrap/>
            <w:vAlign w:val="center"/>
            <w:hideMark/>
          </w:tcPr>
          <w:p w14:paraId="4CBCFF2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396EDF42"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6751C51A" w14:textId="03F038B7"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25.03.2027</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4703678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68A6EA1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326.50</w:t>
            </w:r>
          </w:p>
        </w:tc>
        <w:tc>
          <w:tcPr>
            <w:tcW w:w="1447" w:type="dxa"/>
            <w:tcBorders>
              <w:top w:val="nil"/>
              <w:left w:val="nil"/>
              <w:bottom w:val="single" w:sz="4" w:space="0" w:color="auto"/>
              <w:right w:val="single" w:sz="4" w:space="0" w:color="auto"/>
            </w:tcBorders>
            <w:shd w:val="clear" w:color="auto" w:fill="auto"/>
            <w:noWrap/>
            <w:vAlign w:val="center"/>
            <w:hideMark/>
          </w:tcPr>
          <w:p w14:paraId="666FB54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668AF3E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1.50</w:t>
            </w:r>
          </w:p>
        </w:tc>
        <w:tc>
          <w:tcPr>
            <w:tcW w:w="1451" w:type="dxa"/>
            <w:tcBorders>
              <w:top w:val="nil"/>
              <w:left w:val="nil"/>
              <w:bottom w:val="single" w:sz="4" w:space="0" w:color="auto"/>
              <w:right w:val="single" w:sz="4" w:space="0" w:color="auto"/>
            </w:tcBorders>
            <w:shd w:val="clear" w:color="auto" w:fill="auto"/>
            <w:noWrap/>
            <w:vAlign w:val="center"/>
            <w:hideMark/>
          </w:tcPr>
          <w:p w14:paraId="7BBB05A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55.95</w:t>
            </w:r>
          </w:p>
        </w:tc>
        <w:tc>
          <w:tcPr>
            <w:tcW w:w="883" w:type="dxa"/>
            <w:tcBorders>
              <w:top w:val="nil"/>
              <w:left w:val="nil"/>
              <w:bottom w:val="single" w:sz="4" w:space="0" w:color="auto"/>
              <w:right w:val="single" w:sz="4" w:space="0" w:color="auto"/>
            </w:tcBorders>
            <w:shd w:val="clear" w:color="auto" w:fill="auto"/>
            <w:noWrap/>
            <w:vAlign w:val="center"/>
            <w:hideMark/>
          </w:tcPr>
          <w:p w14:paraId="50D5E99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28</w:t>
            </w:r>
          </w:p>
        </w:tc>
      </w:tr>
      <w:tr w:rsidR="00652AB1" w:rsidRPr="00652AB1" w14:paraId="41269609"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6D77B08E" w14:textId="31BC8692"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25.04.2027</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23BD1FAA"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29747BC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272.05</w:t>
            </w:r>
          </w:p>
        </w:tc>
        <w:tc>
          <w:tcPr>
            <w:tcW w:w="1447" w:type="dxa"/>
            <w:tcBorders>
              <w:top w:val="nil"/>
              <w:left w:val="nil"/>
              <w:bottom w:val="single" w:sz="4" w:space="0" w:color="auto"/>
              <w:right w:val="single" w:sz="4" w:space="0" w:color="auto"/>
            </w:tcBorders>
            <w:shd w:val="clear" w:color="auto" w:fill="auto"/>
            <w:noWrap/>
            <w:vAlign w:val="center"/>
            <w:hideMark/>
          </w:tcPr>
          <w:p w14:paraId="74BD2B8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183CAB26"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1.39</w:t>
            </w:r>
          </w:p>
        </w:tc>
        <w:tc>
          <w:tcPr>
            <w:tcW w:w="1451" w:type="dxa"/>
            <w:tcBorders>
              <w:top w:val="nil"/>
              <w:left w:val="nil"/>
              <w:bottom w:val="single" w:sz="4" w:space="0" w:color="auto"/>
              <w:right w:val="single" w:sz="4" w:space="0" w:color="auto"/>
            </w:tcBorders>
            <w:shd w:val="clear" w:color="auto" w:fill="auto"/>
            <w:noWrap/>
            <w:vAlign w:val="center"/>
            <w:hideMark/>
          </w:tcPr>
          <w:p w14:paraId="6A7E8C1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55.84</w:t>
            </w:r>
          </w:p>
        </w:tc>
        <w:tc>
          <w:tcPr>
            <w:tcW w:w="883" w:type="dxa"/>
            <w:tcBorders>
              <w:top w:val="nil"/>
              <w:left w:val="nil"/>
              <w:bottom w:val="single" w:sz="4" w:space="0" w:color="auto"/>
              <w:right w:val="single" w:sz="4" w:space="0" w:color="auto"/>
            </w:tcBorders>
            <w:shd w:val="clear" w:color="auto" w:fill="auto"/>
            <w:noWrap/>
            <w:vAlign w:val="center"/>
            <w:hideMark/>
          </w:tcPr>
          <w:p w14:paraId="13D0826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57C6DBF4"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0056A619" w14:textId="28834A75"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25.05.2027</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172EC3D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781C79E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217.60</w:t>
            </w:r>
          </w:p>
        </w:tc>
        <w:tc>
          <w:tcPr>
            <w:tcW w:w="1447" w:type="dxa"/>
            <w:tcBorders>
              <w:top w:val="nil"/>
              <w:left w:val="nil"/>
              <w:bottom w:val="single" w:sz="4" w:space="0" w:color="auto"/>
              <w:right w:val="single" w:sz="4" w:space="0" w:color="auto"/>
            </w:tcBorders>
            <w:shd w:val="clear" w:color="auto" w:fill="auto"/>
            <w:noWrap/>
            <w:vAlign w:val="center"/>
            <w:hideMark/>
          </w:tcPr>
          <w:p w14:paraId="777E91B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4DA8AE8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1.07</w:t>
            </w:r>
          </w:p>
        </w:tc>
        <w:tc>
          <w:tcPr>
            <w:tcW w:w="1451" w:type="dxa"/>
            <w:tcBorders>
              <w:top w:val="nil"/>
              <w:left w:val="nil"/>
              <w:bottom w:val="single" w:sz="4" w:space="0" w:color="auto"/>
              <w:right w:val="single" w:sz="4" w:space="0" w:color="auto"/>
            </w:tcBorders>
            <w:shd w:val="clear" w:color="auto" w:fill="auto"/>
            <w:noWrap/>
            <w:vAlign w:val="center"/>
            <w:hideMark/>
          </w:tcPr>
          <w:p w14:paraId="5B3C9941"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55.52</w:t>
            </w:r>
          </w:p>
        </w:tc>
        <w:tc>
          <w:tcPr>
            <w:tcW w:w="883" w:type="dxa"/>
            <w:tcBorders>
              <w:top w:val="nil"/>
              <w:left w:val="nil"/>
              <w:bottom w:val="single" w:sz="4" w:space="0" w:color="auto"/>
              <w:right w:val="single" w:sz="4" w:space="0" w:color="auto"/>
            </w:tcBorders>
            <w:shd w:val="clear" w:color="auto" w:fill="auto"/>
            <w:noWrap/>
            <w:vAlign w:val="center"/>
            <w:hideMark/>
          </w:tcPr>
          <w:p w14:paraId="3ED04A8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09802564"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02F0F61D" w14:textId="4FCC45EA"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25.06.2027</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711E5B2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349CA05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163.15</w:t>
            </w:r>
          </w:p>
        </w:tc>
        <w:tc>
          <w:tcPr>
            <w:tcW w:w="1447" w:type="dxa"/>
            <w:tcBorders>
              <w:top w:val="nil"/>
              <w:left w:val="nil"/>
              <w:bottom w:val="single" w:sz="4" w:space="0" w:color="auto"/>
              <w:right w:val="single" w:sz="4" w:space="0" w:color="auto"/>
            </w:tcBorders>
            <w:shd w:val="clear" w:color="auto" w:fill="auto"/>
            <w:noWrap/>
            <w:vAlign w:val="center"/>
            <w:hideMark/>
          </w:tcPr>
          <w:p w14:paraId="77C130F4"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497FF5A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0.83</w:t>
            </w:r>
          </w:p>
        </w:tc>
        <w:tc>
          <w:tcPr>
            <w:tcW w:w="1451" w:type="dxa"/>
            <w:tcBorders>
              <w:top w:val="nil"/>
              <w:left w:val="nil"/>
              <w:bottom w:val="single" w:sz="4" w:space="0" w:color="auto"/>
              <w:right w:val="single" w:sz="4" w:space="0" w:color="auto"/>
            </w:tcBorders>
            <w:shd w:val="clear" w:color="auto" w:fill="auto"/>
            <w:noWrap/>
            <w:vAlign w:val="center"/>
            <w:hideMark/>
          </w:tcPr>
          <w:p w14:paraId="4D00E38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55.28</w:t>
            </w:r>
          </w:p>
        </w:tc>
        <w:tc>
          <w:tcPr>
            <w:tcW w:w="883" w:type="dxa"/>
            <w:tcBorders>
              <w:top w:val="nil"/>
              <w:left w:val="nil"/>
              <w:bottom w:val="single" w:sz="4" w:space="0" w:color="auto"/>
              <w:right w:val="single" w:sz="4" w:space="0" w:color="auto"/>
            </w:tcBorders>
            <w:shd w:val="clear" w:color="auto" w:fill="auto"/>
            <w:noWrap/>
            <w:vAlign w:val="center"/>
            <w:hideMark/>
          </w:tcPr>
          <w:p w14:paraId="3626CC80"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069E9850"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14272D78" w14:textId="6AA312EC"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25.07.2027</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3E081AA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57F34C23"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108.70</w:t>
            </w:r>
          </w:p>
        </w:tc>
        <w:tc>
          <w:tcPr>
            <w:tcW w:w="1447" w:type="dxa"/>
            <w:tcBorders>
              <w:top w:val="nil"/>
              <w:left w:val="nil"/>
              <w:bottom w:val="single" w:sz="4" w:space="0" w:color="auto"/>
              <w:right w:val="single" w:sz="4" w:space="0" w:color="auto"/>
            </w:tcBorders>
            <w:shd w:val="clear" w:color="auto" w:fill="auto"/>
            <w:noWrap/>
            <w:vAlign w:val="center"/>
            <w:hideMark/>
          </w:tcPr>
          <w:p w14:paraId="2BBCC1E5"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54.45</w:t>
            </w:r>
          </w:p>
        </w:tc>
        <w:tc>
          <w:tcPr>
            <w:tcW w:w="1422" w:type="dxa"/>
            <w:tcBorders>
              <w:top w:val="nil"/>
              <w:left w:val="nil"/>
              <w:bottom w:val="single" w:sz="4" w:space="0" w:color="auto"/>
              <w:right w:val="single" w:sz="4" w:space="0" w:color="auto"/>
            </w:tcBorders>
            <w:shd w:val="clear" w:color="auto" w:fill="auto"/>
            <w:noWrap/>
            <w:vAlign w:val="center"/>
            <w:hideMark/>
          </w:tcPr>
          <w:p w14:paraId="0367263E"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0.54</w:t>
            </w:r>
          </w:p>
        </w:tc>
        <w:tc>
          <w:tcPr>
            <w:tcW w:w="1451" w:type="dxa"/>
            <w:tcBorders>
              <w:top w:val="nil"/>
              <w:left w:val="nil"/>
              <w:bottom w:val="single" w:sz="4" w:space="0" w:color="auto"/>
              <w:right w:val="single" w:sz="4" w:space="0" w:color="auto"/>
            </w:tcBorders>
            <w:shd w:val="clear" w:color="auto" w:fill="auto"/>
            <w:noWrap/>
            <w:vAlign w:val="center"/>
            <w:hideMark/>
          </w:tcPr>
          <w:p w14:paraId="2732C6E8"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54.99</w:t>
            </w:r>
          </w:p>
        </w:tc>
        <w:tc>
          <w:tcPr>
            <w:tcW w:w="883" w:type="dxa"/>
            <w:tcBorders>
              <w:top w:val="nil"/>
              <w:left w:val="nil"/>
              <w:bottom w:val="single" w:sz="4" w:space="0" w:color="auto"/>
              <w:right w:val="single" w:sz="4" w:space="0" w:color="auto"/>
            </w:tcBorders>
            <w:shd w:val="clear" w:color="auto" w:fill="auto"/>
            <w:noWrap/>
            <w:vAlign w:val="center"/>
            <w:hideMark/>
          </w:tcPr>
          <w:p w14:paraId="62057677"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30</w:t>
            </w:r>
          </w:p>
        </w:tc>
      </w:tr>
      <w:tr w:rsidR="00652AB1" w:rsidRPr="00652AB1" w14:paraId="5E79526B" w14:textId="77777777" w:rsidTr="00F5391D">
        <w:trPr>
          <w:trHeight w:val="302"/>
        </w:trPr>
        <w:tc>
          <w:tcPr>
            <w:tcW w:w="1466" w:type="dxa"/>
            <w:tcBorders>
              <w:top w:val="single" w:sz="4" w:space="0" w:color="auto"/>
              <w:left w:val="single" w:sz="4" w:space="0" w:color="auto"/>
              <w:bottom w:val="nil"/>
              <w:right w:val="single" w:sz="4" w:space="0" w:color="auto"/>
            </w:tcBorders>
            <w:shd w:val="clear" w:color="auto" w:fill="auto"/>
            <w:noWrap/>
            <w:vAlign w:val="center"/>
            <w:hideMark/>
          </w:tcPr>
          <w:p w14:paraId="0D45E9D1" w14:textId="0D19DDAD" w:rsidR="00652AB1" w:rsidRPr="00652AB1" w:rsidRDefault="00652AB1" w:rsidP="00F5391D">
            <w:pPr>
              <w:jc w:val="right"/>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25.08.2027</w:t>
            </w:r>
            <w:r>
              <w:rPr>
                <w:rFonts w:ascii="Times New Roman" w:hAnsi="Times New Roman" w:cs="Times New Roman"/>
                <w:b/>
                <w:bCs/>
                <w:color w:val="000000"/>
                <w:sz w:val="24"/>
                <w:szCs w:val="24"/>
              </w:rPr>
              <w:t>.</w:t>
            </w:r>
          </w:p>
        </w:tc>
        <w:tc>
          <w:tcPr>
            <w:tcW w:w="1013" w:type="dxa"/>
            <w:tcBorders>
              <w:top w:val="nil"/>
              <w:left w:val="nil"/>
              <w:bottom w:val="single" w:sz="4" w:space="0" w:color="auto"/>
              <w:right w:val="single" w:sz="4" w:space="0" w:color="auto"/>
            </w:tcBorders>
            <w:shd w:val="clear" w:color="auto" w:fill="auto"/>
            <w:noWrap/>
            <w:vAlign w:val="center"/>
            <w:hideMark/>
          </w:tcPr>
          <w:p w14:paraId="4E27A59B"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62090B5D"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54.25</w:t>
            </w:r>
          </w:p>
        </w:tc>
        <w:tc>
          <w:tcPr>
            <w:tcW w:w="1447" w:type="dxa"/>
            <w:tcBorders>
              <w:top w:val="nil"/>
              <w:left w:val="nil"/>
              <w:bottom w:val="single" w:sz="4" w:space="0" w:color="auto"/>
              <w:right w:val="single" w:sz="4" w:space="0" w:color="auto"/>
            </w:tcBorders>
            <w:shd w:val="clear" w:color="auto" w:fill="auto"/>
            <w:noWrap/>
            <w:vAlign w:val="center"/>
            <w:hideMark/>
          </w:tcPr>
          <w:p w14:paraId="1005E9BF"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54.25</w:t>
            </w:r>
          </w:p>
        </w:tc>
        <w:tc>
          <w:tcPr>
            <w:tcW w:w="1422" w:type="dxa"/>
            <w:tcBorders>
              <w:top w:val="nil"/>
              <w:left w:val="nil"/>
              <w:bottom w:val="single" w:sz="4" w:space="0" w:color="auto"/>
              <w:right w:val="single" w:sz="4" w:space="0" w:color="auto"/>
            </w:tcBorders>
            <w:shd w:val="clear" w:color="auto" w:fill="auto"/>
            <w:noWrap/>
            <w:vAlign w:val="center"/>
            <w:hideMark/>
          </w:tcPr>
          <w:p w14:paraId="4DE4FAA2"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0.28</w:t>
            </w:r>
          </w:p>
        </w:tc>
        <w:tc>
          <w:tcPr>
            <w:tcW w:w="1451" w:type="dxa"/>
            <w:tcBorders>
              <w:top w:val="nil"/>
              <w:left w:val="nil"/>
              <w:bottom w:val="single" w:sz="4" w:space="0" w:color="auto"/>
              <w:right w:val="single" w:sz="4" w:space="0" w:color="auto"/>
            </w:tcBorders>
            <w:shd w:val="clear" w:color="auto" w:fill="auto"/>
            <w:noWrap/>
            <w:vAlign w:val="center"/>
            <w:hideMark/>
          </w:tcPr>
          <w:p w14:paraId="6470062C"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54.53</w:t>
            </w:r>
          </w:p>
        </w:tc>
        <w:tc>
          <w:tcPr>
            <w:tcW w:w="883" w:type="dxa"/>
            <w:tcBorders>
              <w:top w:val="nil"/>
              <w:left w:val="nil"/>
              <w:bottom w:val="single" w:sz="4" w:space="0" w:color="auto"/>
              <w:right w:val="single" w:sz="4" w:space="0" w:color="auto"/>
            </w:tcBorders>
            <w:shd w:val="clear" w:color="auto" w:fill="auto"/>
            <w:noWrap/>
            <w:vAlign w:val="center"/>
            <w:hideMark/>
          </w:tcPr>
          <w:p w14:paraId="38A9A059" w14:textId="77777777" w:rsidR="00652AB1" w:rsidRPr="00652AB1" w:rsidRDefault="00652AB1" w:rsidP="00F5391D">
            <w:pPr>
              <w:jc w:val="center"/>
              <w:rPr>
                <w:rFonts w:ascii="Times New Roman" w:hAnsi="Times New Roman" w:cs="Times New Roman"/>
                <w:color w:val="000000"/>
                <w:sz w:val="24"/>
                <w:szCs w:val="24"/>
              </w:rPr>
            </w:pPr>
            <w:r w:rsidRPr="00652AB1">
              <w:rPr>
                <w:rFonts w:ascii="Times New Roman" w:hAnsi="Times New Roman" w:cs="Times New Roman"/>
                <w:color w:val="000000"/>
                <w:sz w:val="24"/>
                <w:szCs w:val="24"/>
              </w:rPr>
              <w:t>31</w:t>
            </w:r>
          </w:p>
        </w:tc>
      </w:tr>
      <w:tr w:rsidR="00652AB1" w:rsidRPr="00652AB1" w14:paraId="112EE116" w14:textId="77777777" w:rsidTr="00F5391D">
        <w:trPr>
          <w:trHeight w:val="302"/>
        </w:trPr>
        <w:tc>
          <w:tcPr>
            <w:tcW w:w="14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BB5C6" w14:textId="77777777" w:rsidR="00652AB1" w:rsidRPr="00652AB1" w:rsidRDefault="00652AB1" w:rsidP="00652AB1">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KOPĀ</w:t>
            </w:r>
          </w:p>
        </w:tc>
        <w:tc>
          <w:tcPr>
            <w:tcW w:w="1013" w:type="dxa"/>
            <w:tcBorders>
              <w:top w:val="nil"/>
              <w:left w:val="nil"/>
              <w:bottom w:val="single" w:sz="4" w:space="0" w:color="auto"/>
              <w:right w:val="single" w:sz="4" w:space="0" w:color="auto"/>
            </w:tcBorders>
            <w:shd w:val="clear" w:color="auto" w:fill="auto"/>
            <w:noWrap/>
            <w:vAlign w:val="center"/>
            <w:hideMark/>
          </w:tcPr>
          <w:p w14:paraId="2C596424"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EUR</w:t>
            </w:r>
          </w:p>
        </w:tc>
        <w:tc>
          <w:tcPr>
            <w:tcW w:w="1615" w:type="dxa"/>
            <w:tcBorders>
              <w:top w:val="nil"/>
              <w:left w:val="nil"/>
              <w:bottom w:val="single" w:sz="4" w:space="0" w:color="auto"/>
              <w:right w:val="single" w:sz="4" w:space="0" w:color="auto"/>
            </w:tcBorders>
            <w:shd w:val="clear" w:color="auto" w:fill="auto"/>
            <w:noWrap/>
            <w:vAlign w:val="center"/>
            <w:hideMark/>
          </w:tcPr>
          <w:p w14:paraId="7C63929D"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x</w:t>
            </w:r>
          </w:p>
        </w:tc>
        <w:tc>
          <w:tcPr>
            <w:tcW w:w="1447" w:type="dxa"/>
            <w:tcBorders>
              <w:top w:val="nil"/>
              <w:left w:val="nil"/>
              <w:bottom w:val="single" w:sz="4" w:space="0" w:color="auto"/>
              <w:right w:val="single" w:sz="4" w:space="0" w:color="auto"/>
            </w:tcBorders>
            <w:shd w:val="clear" w:color="auto" w:fill="auto"/>
            <w:noWrap/>
            <w:vAlign w:val="center"/>
            <w:hideMark/>
          </w:tcPr>
          <w:p w14:paraId="12FC9390"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5900.00</w:t>
            </w:r>
          </w:p>
        </w:tc>
        <w:tc>
          <w:tcPr>
            <w:tcW w:w="1422" w:type="dxa"/>
            <w:tcBorders>
              <w:top w:val="nil"/>
              <w:left w:val="nil"/>
              <w:bottom w:val="single" w:sz="4" w:space="0" w:color="auto"/>
              <w:right w:val="single" w:sz="4" w:space="0" w:color="auto"/>
            </w:tcBorders>
            <w:shd w:val="clear" w:color="auto" w:fill="auto"/>
            <w:noWrap/>
            <w:vAlign w:val="center"/>
            <w:hideMark/>
          </w:tcPr>
          <w:p w14:paraId="7EB5BEF8"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180.06</w:t>
            </w:r>
          </w:p>
        </w:tc>
        <w:tc>
          <w:tcPr>
            <w:tcW w:w="1451" w:type="dxa"/>
            <w:tcBorders>
              <w:top w:val="nil"/>
              <w:left w:val="nil"/>
              <w:bottom w:val="single" w:sz="4" w:space="0" w:color="auto"/>
              <w:right w:val="single" w:sz="4" w:space="0" w:color="auto"/>
            </w:tcBorders>
            <w:shd w:val="clear" w:color="auto" w:fill="auto"/>
            <w:noWrap/>
            <w:vAlign w:val="center"/>
            <w:hideMark/>
          </w:tcPr>
          <w:p w14:paraId="1D6C311F"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6080.06</w:t>
            </w:r>
          </w:p>
        </w:tc>
        <w:tc>
          <w:tcPr>
            <w:tcW w:w="883" w:type="dxa"/>
            <w:tcBorders>
              <w:top w:val="nil"/>
              <w:left w:val="nil"/>
              <w:bottom w:val="single" w:sz="4" w:space="0" w:color="auto"/>
              <w:right w:val="single" w:sz="4" w:space="0" w:color="auto"/>
            </w:tcBorders>
            <w:shd w:val="clear" w:color="auto" w:fill="auto"/>
            <w:noWrap/>
            <w:vAlign w:val="center"/>
            <w:hideMark/>
          </w:tcPr>
          <w:p w14:paraId="5AA54402" w14:textId="77777777" w:rsidR="00652AB1" w:rsidRPr="00652AB1" w:rsidRDefault="00652AB1" w:rsidP="00F5391D">
            <w:pPr>
              <w:jc w:val="center"/>
              <w:rPr>
                <w:rFonts w:ascii="Times New Roman" w:hAnsi="Times New Roman" w:cs="Times New Roman"/>
                <w:b/>
                <w:bCs/>
                <w:color w:val="000000"/>
                <w:sz w:val="24"/>
                <w:szCs w:val="24"/>
              </w:rPr>
            </w:pPr>
            <w:r w:rsidRPr="00652AB1">
              <w:rPr>
                <w:rFonts w:ascii="Times New Roman" w:hAnsi="Times New Roman" w:cs="Times New Roman"/>
                <w:b/>
                <w:bCs/>
                <w:color w:val="000000"/>
                <w:sz w:val="24"/>
                <w:szCs w:val="24"/>
              </w:rPr>
              <w:t>x</w:t>
            </w:r>
          </w:p>
        </w:tc>
      </w:tr>
    </w:tbl>
    <w:p w14:paraId="67467DBF" w14:textId="3942A463" w:rsidR="00D656A6" w:rsidRDefault="00652AB1" w:rsidP="007C5FC5">
      <w:pPr>
        <w:tabs>
          <w:tab w:val="left" w:pos="720"/>
          <w:tab w:val="left" w:pos="1440"/>
          <w:tab w:val="left" w:pos="2160"/>
          <w:tab w:val="left" w:pos="2880"/>
          <w:tab w:val="left" w:pos="3600"/>
          <w:tab w:val="left" w:pos="4320"/>
          <w:tab w:val="left" w:pos="5040"/>
          <w:tab w:val="left" w:pos="5760"/>
          <w:tab w:val="left" w:pos="7763"/>
        </w:tabs>
        <w:spacing w:before="24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A.Caunītis</w:t>
      </w:r>
      <w:proofErr w:type="spellEnd"/>
    </w:p>
    <w:sectPr w:rsidR="00D656A6" w:rsidSect="00996AAD">
      <w:pgSz w:w="11906" w:h="16838"/>
      <w:pgMar w:top="1135"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764293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6181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47C4C"/>
    <w:rsid w:val="00053830"/>
    <w:rsid w:val="00053ABE"/>
    <w:rsid w:val="000733BB"/>
    <w:rsid w:val="0007653C"/>
    <w:rsid w:val="00082EE6"/>
    <w:rsid w:val="00084F8E"/>
    <w:rsid w:val="000926AF"/>
    <w:rsid w:val="000A1A8C"/>
    <w:rsid w:val="000A5F30"/>
    <w:rsid w:val="000B7828"/>
    <w:rsid w:val="000C6B27"/>
    <w:rsid w:val="000D17F5"/>
    <w:rsid w:val="000D4544"/>
    <w:rsid w:val="000D6BC5"/>
    <w:rsid w:val="000E1FBE"/>
    <w:rsid w:val="000F060D"/>
    <w:rsid w:val="000F2FF3"/>
    <w:rsid w:val="000F4AB3"/>
    <w:rsid w:val="00105AAD"/>
    <w:rsid w:val="00105BC4"/>
    <w:rsid w:val="00106BE1"/>
    <w:rsid w:val="001070B7"/>
    <w:rsid w:val="00115F6C"/>
    <w:rsid w:val="0012195D"/>
    <w:rsid w:val="00122639"/>
    <w:rsid w:val="001226AB"/>
    <w:rsid w:val="00130E7D"/>
    <w:rsid w:val="001379AD"/>
    <w:rsid w:val="00140B61"/>
    <w:rsid w:val="0014238D"/>
    <w:rsid w:val="00142939"/>
    <w:rsid w:val="00142CBA"/>
    <w:rsid w:val="001520B7"/>
    <w:rsid w:val="001534EB"/>
    <w:rsid w:val="00154878"/>
    <w:rsid w:val="001873D7"/>
    <w:rsid w:val="001A3C52"/>
    <w:rsid w:val="001A5CE0"/>
    <w:rsid w:val="001B0562"/>
    <w:rsid w:val="001D0291"/>
    <w:rsid w:val="001D2C2C"/>
    <w:rsid w:val="001D3575"/>
    <w:rsid w:val="001D78F1"/>
    <w:rsid w:val="001E14B3"/>
    <w:rsid w:val="001E7BDA"/>
    <w:rsid w:val="00201A74"/>
    <w:rsid w:val="00201E28"/>
    <w:rsid w:val="00203DEF"/>
    <w:rsid w:val="00220C87"/>
    <w:rsid w:val="00221166"/>
    <w:rsid w:val="002233C6"/>
    <w:rsid w:val="0023262C"/>
    <w:rsid w:val="00243F86"/>
    <w:rsid w:val="00252756"/>
    <w:rsid w:val="0025546F"/>
    <w:rsid w:val="00257097"/>
    <w:rsid w:val="00266622"/>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3033C1"/>
    <w:rsid w:val="003144F5"/>
    <w:rsid w:val="0032159E"/>
    <w:rsid w:val="00326B60"/>
    <w:rsid w:val="003330BF"/>
    <w:rsid w:val="00344E31"/>
    <w:rsid w:val="00346B7C"/>
    <w:rsid w:val="00351BF9"/>
    <w:rsid w:val="003534B0"/>
    <w:rsid w:val="00370888"/>
    <w:rsid w:val="00397B00"/>
    <w:rsid w:val="00397F9C"/>
    <w:rsid w:val="003A524B"/>
    <w:rsid w:val="003A5E52"/>
    <w:rsid w:val="003A67CD"/>
    <w:rsid w:val="003A759D"/>
    <w:rsid w:val="003F4426"/>
    <w:rsid w:val="00416061"/>
    <w:rsid w:val="0042032D"/>
    <w:rsid w:val="00431B63"/>
    <w:rsid w:val="0044136D"/>
    <w:rsid w:val="00446857"/>
    <w:rsid w:val="00460A17"/>
    <w:rsid w:val="004625A8"/>
    <w:rsid w:val="00464D45"/>
    <w:rsid w:val="00465D23"/>
    <w:rsid w:val="00467395"/>
    <w:rsid w:val="00470FBB"/>
    <w:rsid w:val="00476714"/>
    <w:rsid w:val="00477443"/>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97A35"/>
    <w:rsid w:val="005A5926"/>
    <w:rsid w:val="005B47A2"/>
    <w:rsid w:val="005B5420"/>
    <w:rsid w:val="005D02ED"/>
    <w:rsid w:val="005D241B"/>
    <w:rsid w:val="005E340F"/>
    <w:rsid w:val="005E3908"/>
    <w:rsid w:val="005E5E12"/>
    <w:rsid w:val="00615743"/>
    <w:rsid w:val="00617664"/>
    <w:rsid w:val="00617E89"/>
    <w:rsid w:val="00637F91"/>
    <w:rsid w:val="00640B54"/>
    <w:rsid w:val="0064325E"/>
    <w:rsid w:val="00652AB1"/>
    <w:rsid w:val="00661D87"/>
    <w:rsid w:val="00667085"/>
    <w:rsid w:val="00671554"/>
    <w:rsid w:val="006921DA"/>
    <w:rsid w:val="006B79C9"/>
    <w:rsid w:val="006C1843"/>
    <w:rsid w:val="006C64F7"/>
    <w:rsid w:val="006D0CD0"/>
    <w:rsid w:val="006E65A9"/>
    <w:rsid w:val="007008F6"/>
    <w:rsid w:val="00704E82"/>
    <w:rsid w:val="00723191"/>
    <w:rsid w:val="0073001E"/>
    <w:rsid w:val="00731E59"/>
    <w:rsid w:val="007321C3"/>
    <w:rsid w:val="00743879"/>
    <w:rsid w:val="00745175"/>
    <w:rsid w:val="007466D4"/>
    <w:rsid w:val="00754079"/>
    <w:rsid w:val="0076179F"/>
    <w:rsid w:val="00773EAF"/>
    <w:rsid w:val="00781BEA"/>
    <w:rsid w:val="00782AF6"/>
    <w:rsid w:val="00784D4A"/>
    <w:rsid w:val="00794231"/>
    <w:rsid w:val="007A25F9"/>
    <w:rsid w:val="007A7472"/>
    <w:rsid w:val="007B35EA"/>
    <w:rsid w:val="007C559E"/>
    <w:rsid w:val="007C5FC5"/>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7678"/>
    <w:rsid w:val="00885BA8"/>
    <w:rsid w:val="00887E20"/>
    <w:rsid w:val="00896045"/>
    <w:rsid w:val="00897A91"/>
    <w:rsid w:val="008A0FE9"/>
    <w:rsid w:val="008A1DA6"/>
    <w:rsid w:val="008B1324"/>
    <w:rsid w:val="008C576C"/>
    <w:rsid w:val="008D0350"/>
    <w:rsid w:val="008E08A7"/>
    <w:rsid w:val="008E4CFC"/>
    <w:rsid w:val="008E6E36"/>
    <w:rsid w:val="008F061A"/>
    <w:rsid w:val="008F2A59"/>
    <w:rsid w:val="008F3920"/>
    <w:rsid w:val="008F69D7"/>
    <w:rsid w:val="008F7CCB"/>
    <w:rsid w:val="00902530"/>
    <w:rsid w:val="0091163B"/>
    <w:rsid w:val="00911F96"/>
    <w:rsid w:val="009120D6"/>
    <w:rsid w:val="00912D60"/>
    <w:rsid w:val="00913CE0"/>
    <w:rsid w:val="0092246D"/>
    <w:rsid w:val="00930848"/>
    <w:rsid w:val="009405EC"/>
    <w:rsid w:val="0094224B"/>
    <w:rsid w:val="0094665F"/>
    <w:rsid w:val="00950ABF"/>
    <w:rsid w:val="00961EB3"/>
    <w:rsid w:val="0096406D"/>
    <w:rsid w:val="00967BC0"/>
    <w:rsid w:val="00974D6E"/>
    <w:rsid w:val="00984FFB"/>
    <w:rsid w:val="00990BD9"/>
    <w:rsid w:val="00995E92"/>
    <w:rsid w:val="00995FBC"/>
    <w:rsid w:val="00996AAD"/>
    <w:rsid w:val="009A2327"/>
    <w:rsid w:val="009A2F5D"/>
    <w:rsid w:val="009A33CE"/>
    <w:rsid w:val="009A3FD8"/>
    <w:rsid w:val="009A74AB"/>
    <w:rsid w:val="009B3117"/>
    <w:rsid w:val="009B5079"/>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841"/>
    <w:rsid w:val="00A609A7"/>
    <w:rsid w:val="00A6217A"/>
    <w:rsid w:val="00A65654"/>
    <w:rsid w:val="00A87DC9"/>
    <w:rsid w:val="00A939DA"/>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840F2"/>
    <w:rsid w:val="00B96225"/>
    <w:rsid w:val="00BB77EE"/>
    <w:rsid w:val="00BC009C"/>
    <w:rsid w:val="00BC5A92"/>
    <w:rsid w:val="00BC5AAA"/>
    <w:rsid w:val="00BC60D6"/>
    <w:rsid w:val="00BC7254"/>
    <w:rsid w:val="00BC7F8A"/>
    <w:rsid w:val="00BD064B"/>
    <w:rsid w:val="00BD36E6"/>
    <w:rsid w:val="00BD3E62"/>
    <w:rsid w:val="00BE15FB"/>
    <w:rsid w:val="00BE2829"/>
    <w:rsid w:val="00BE371F"/>
    <w:rsid w:val="00BF24FF"/>
    <w:rsid w:val="00BF6A9A"/>
    <w:rsid w:val="00C024D0"/>
    <w:rsid w:val="00C13C41"/>
    <w:rsid w:val="00C27565"/>
    <w:rsid w:val="00C2792B"/>
    <w:rsid w:val="00C335B4"/>
    <w:rsid w:val="00C41748"/>
    <w:rsid w:val="00C477F5"/>
    <w:rsid w:val="00C57ACE"/>
    <w:rsid w:val="00C612B4"/>
    <w:rsid w:val="00C63861"/>
    <w:rsid w:val="00C83E9B"/>
    <w:rsid w:val="00C91344"/>
    <w:rsid w:val="00C94947"/>
    <w:rsid w:val="00CA02BC"/>
    <w:rsid w:val="00CA15C5"/>
    <w:rsid w:val="00CA2CD9"/>
    <w:rsid w:val="00CA7EDC"/>
    <w:rsid w:val="00CB3DCA"/>
    <w:rsid w:val="00CD1D07"/>
    <w:rsid w:val="00CF0770"/>
    <w:rsid w:val="00D01C29"/>
    <w:rsid w:val="00D03C76"/>
    <w:rsid w:val="00D10204"/>
    <w:rsid w:val="00D10AC3"/>
    <w:rsid w:val="00D10AF0"/>
    <w:rsid w:val="00D1295C"/>
    <w:rsid w:val="00D131A0"/>
    <w:rsid w:val="00D31B1D"/>
    <w:rsid w:val="00D32086"/>
    <w:rsid w:val="00D440B2"/>
    <w:rsid w:val="00D656A6"/>
    <w:rsid w:val="00D67BD5"/>
    <w:rsid w:val="00D70CF7"/>
    <w:rsid w:val="00D727AE"/>
    <w:rsid w:val="00D75CCF"/>
    <w:rsid w:val="00D82D82"/>
    <w:rsid w:val="00D8634D"/>
    <w:rsid w:val="00D93840"/>
    <w:rsid w:val="00DA2638"/>
    <w:rsid w:val="00DC4DBA"/>
    <w:rsid w:val="00DD5444"/>
    <w:rsid w:val="00DE411B"/>
    <w:rsid w:val="00DF1F01"/>
    <w:rsid w:val="00E02316"/>
    <w:rsid w:val="00E025B1"/>
    <w:rsid w:val="00E02D2A"/>
    <w:rsid w:val="00E1191E"/>
    <w:rsid w:val="00E2047A"/>
    <w:rsid w:val="00E253FB"/>
    <w:rsid w:val="00E2637E"/>
    <w:rsid w:val="00E3246A"/>
    <w:rsid w:val="00E33684"/>
    <w:rsid w:val="00E408E5"/>
    <w:rsid w:val="00E40C30"/>
    <w:rsid w:val="00E4264C"/>
    <w:rsid w:val="00E508D7"/>
    <w:rsid w:val="00E538F4"/>
    <w:rsid w:val="00E5784B"/>
    <w:rsid w:val="00E71455"/>
    <w:rsid w:val="00E74C0A"/>
    <w:rsid w:val="00E951B1"/>
    <w:rsid w:val="00EA20FC"/>
    <w:rsid w:val="00EB0353"/>
    <w:rsid w:val="00ED2177"/>
    <w:rsid w:val="00ED3878"/>
    <w:rsid w:val="00ED70EF"/>
    <w:rsid w:val="00EE58A9"/>
    <w:rsid w:val="00EE6FEC"/>
    <w:rsid w:val="00EF2DF9"/>
    <w:rsid w:val="00F0532A"/>
    <w:rsid w:val="00F112D5"/>
    <w:rsid w:val="00F12FB3"/>
    <w:rsid w:val="00F1348E"/>
    <w:rsid w:val="00F32774"/>
    <w:rsid w:val="00F32C70"/>
    <w:rsid w:val="00F37020"/>
    <w:rsid w:val="00F44BA1"/>
    <w:rsid w:val="00F47C5A"/>
    <w:rsid w:val="00F63791"/>
    <w:rsid w:val="00F703CB"/>
    <w:rsid w:val="00F72204"/>
    <w:rsid w:val="00F80B9F"/>
    <w:rsid w:val="00F91333"/>
    <w:rsid w:val="00F9135D"/>
    <w:rsid w:val="00FA3AA1"/>
    <w:rsid w:val="00FA60E9"/>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786976">
      <w:bodyDiv w:val="1"/>
      <w:marLeft w:val="0"/>
      <w:marRight w:val="0"/>
      <w:marTop w:val="0"/>
      <w:marBottom w:val="0"/>
      <w:divBdr>
        <w:top w:val="none" w:sz="0" w:space="0" w:color="auto"/>
        <w:left w:val="none" w:sz="0" w:space="0" w:color="auto"/>
        <w:bottom w:val="none" w:sz="0" w:space="0" w:color="auto"/>
        <w:right w:val="none" w:sz="0" w:space="0" w:color="auto"/>
      </w:divBdr>
    </w:div>
    <w:div w:id="242684341">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 w:id="1726685472">
      <w:bodyDiv w:val="1"/>
      <w:marLeft w:val="0"/>
      <w:marRight w:val="0"/>
      <w:marTop w:val="0"/>
      <w:marBottom w:val="0"/>
      <w:divBdr>
        <w:top w:val="none" w:sz="0" w:space="0" w:color="auto"/>
        <w:left w:val="none" w:sz="0" w:space="0" w:color="auto"/>
        <w:bottom w:val="none" w:sz="0" w:space="0" w:color="auto"/>
        <w:right w:val="none" w:sz="0" w:space="0" w:color="auto"/>
      </w:divBdr>
    </w:div>
    <w:div w:id="2026055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5585</Words>
  <Characters>3185</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2024-09-02T11:41:00Z</cp:lastPrinted>
  <dcterms:created xsi:type="dcterms:W3CDTF">2024-09-05T06:26:00Z</dcterms:created>
  <dcterms:modified xsi:type="dcterms:W3CDTF">2024-09-05T10:56:00Z</dcterms:modified>
</cp:coreProperties>
</file>