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47BF06A9"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1E02E3">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DAEA6D8"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F5E35">
              <w:rPr>
                <w:rFonts w:ascii="Times New Roman" w:hAnsi="Times New Roman" w:cs="Times New Roman"/>
                <w:b/>
                <w:bCs/>
                <w:sz w:val="24"/>
                <w:szCs w:val="24"/>
              </w:rPr>
              <w:t>26.septembrī</w:t>
            </w:r>
          </w:p>
        </w:tc>
        <w:tc>
          <w:tcPr>
            <w:tcW w:w="4678" w:type="dxa"/>
          </w:tcPr>
          <w:p w14:paraId="6A7115E4" w14:textId="766E1C99"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1E02E3">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231C2E8D" w:rsidR="00FC7F25" w:rsidRDefault="00B14439" w:rsidP="00655EF4">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FF5E35">
        <w:rPr>
          <w:b/>
          <w:szCs w:val="24"/>
        </w:rPr>
        <w:t>Ošu iela 12</w:t>
      </w:r>
      <w:r w:rsidR="00AF504D">
        <w:rPr>
          <w:b/>
          <w:szCs w:val="24"/>
        </w:rPr>
        <w:t>, Gulben</w:t>
      </w:r>
      <w:r w:rsidR="00FF5E35">
        <w:rPr>
          <w:b/>
          <w:szCs w:val="24"/>
        </w:rPr>
        <w:t>ē</w:t>
      </w:r>
      <w:r w:rsidR="00AF504D">
        <w:rPr>
          <w:b/>
          <w:szCs w:val="24"/>
        </w:rPr>
        <w:t>, Gulbenes novad</w:t>
      </w:r>
      <w:r w:rsidR="00FF5E35">
        <w:rPr>
          <w:b/>
          <w:szCs w:val="24"/>
        </w:rPr>
        <w:t>ā</w:t>
      </w:r>
      <w:r w:rsidR="00AF504D">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71DE0084" w:rsidR="00CE6D0B" w:rsidRDefault="00AF504D" w:rsidP="00655EF4">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 xml:space="preserve">Gulbenes novada </w:t>
      </w:r>
      <w:r w:rsidR="00FF5E35">
        <w:rPr>
          <w:rFonts w:ascii="Times New Roman" w:hAnsi="Times New Roman" w:cs="Times New Roman"/>
          <w:sz w:val="24"/>
          <w:szCs w:val="24"/>
        </w:rPr>
        <w:t xml:space="preserve">pašvaldības </w:t>
      </w:r>
      <w:r w:rsidRPr="00AF504D">
        <w:rPr>
          <w:rFonts w:ascii="Times New Roman" w:hAnsi="Times New Roman" w:cs="Times New Roman"/>
          <w:sz w:val="24"/>
          <w:szCs w:val="24"/>
        </w:rPr>
        <w:t>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Gulbenes pilsētā ar nosaukumu “</w:t>
      </w:r>
      <w:r w:rsidR="00FF5E35">
        <w:rPr>
          <w:rFonts w:ascii="Times New Roman" w:hAnsi="Times New Roman" w:cs="Times New Roman"/>
          <w:sz w:val="24"/>
          <w:szCs w:val="24"/>
        </w:rPr>
        <w:t>Asarupes iela 10A</w:t>
      </w:r>
      <w:r w:rsidRPr="00AF504D">
        <w:rPr>
          <w:rFonts w:ascii="Times New Roman" w:hAnsi="Times New Roman" w:cs="Times New Roman"/>
          <w:sz w:val="24"/>
          <w:szCs w:val="24"/>
        </w:rPr>
        <w:t xml:space="preserve">”, </w:t>
      </w:r>
      <w:bookmarkStart w:id="0" w:name="_Hlk150895182"/>
      <w:r w:rsidRPr="00AF504D">
        <w:rPr>
          <w:rFonts w:ascii="Times New Roman" w:hAnsi="Times New Roman" w:cs="Times New Roman"/>
          <w:sz w:val="24"/>
          <w:szCs w:val="24"/>
        </w:rPr>
        <w:t xml:space="preserve">kadastra numurs </w:t>
      </w:r>
      <w:r w:rsidR="00FF5E35">
        <w:rPr>
          <w:rFonts w:ascii="Times New Roman" w:hAnsi="Times New Roman" w:cs="Times New Roman"/>
          <w:sz w:val="24"/>
          <w:szCs w:val="24"/>
        </w:rPr>
        <w:t>5001 003 0044</w:t>
      </w:r>
      <w:r w:rsidRPr="00AF504D">
        <w:rPr>
          <w:rFonts w:ascii="Times New Roman" w:hAnsi="Times New Roman" w:cs="Times New Roman"/>
          <w:sz w:val="24"/>
          <w:szCs w:val="24"/>
        </w:rPr>
        <w:t xml:space="preserve">, kas sastāv no zemes vienības ar kadastra apzīmējumu </w:t>
      </w:r>
      <w:r w:rsidR="00FF5E35">
        <w:rPr>
          <w:rFonts w:ascii="Times New Roman" w:hAnsi="Times New Roman" w:cs="Times New Roman"/>
          <w:sz w:val="24"/>
          <w:szCs w:val="24"/>
        </w:rPr>
        <w:t>50010030044</w:t>
      </w:r>
      <w:r w:rsidR="001E02E3">
        <w:rPr>
          <w:rFonts w:ascii="Times New Roman" w:hAnsi="Times New Roman" w:cs="Times New Roman"/>
          <w:sz w:val="24"/>
          <w:szCs w:val="24"/>
        </w:rPr>
        <w:t xml:space="preserve"> ar platību</w:t>
      </w:r>
      <w:r w:rsidRPr="00AF504D">
        <w:rPr>
          <w:rFonts w:ascii="Times New Roman" w:hAnsi="Times New Roman" w:cs="Times New Roman"/>
          <w:sz w:val="24"/>
          <w:szCs w:val="24"/>
        </w:rPr>
        <w:t xml:space="preserve"> </w:t>
      </w:r>
      <w:r w:rsidR="001E02E3" w:rsidRPr="001E02E3">
        <w:rPr>
          <w:rFonts w:ascii="Times New Roman" w:hAnsi="Times New Roman" w:cs="Times New Roman"/>
          <w:sz w:val="24"/>
          <w:szCs w:val="24"/>
        </w:rPr>
        <w:t>29</w:t>
      </w:r>
      <w:r w:rsidR="00FF5E35">
        <w:rPr>
          <w:rFonts w:ascii="Times New Roman" w:hAnsi="Times New Roman" w:cs="Times New Roman"/>
          <w:sz w:val="24"/>
          <w:szCs w:val="24"/>
        </w:rPr>
        <w:t>822</w:t>
      </w:r>
      <w:r w:rsidRPr="00AF504D">
        <w:rPr>
          <w:rFonts w:ascii="Times New Roman" w:hAnsi="Times New Roman" w:cs="Times New Roman"/>
          <w:sz w:val="24"/>
          <w:szCs w:val="24"/>
        </w:rPr>
        <w:t xml:space="preserve"> kv.m.</w:t>
      </w:r>
      <w:bookmarkEnd w:id="0"/>
      <w:r w:rsidRPr="00AF504D">
        <w:rPr>
          <w:rFonts w:ascii="Times New Roman" w:hAnsi="Times New Roman" w:cs="Times New Roman"/>
          <w:sz w:val="24"/>
          <w:szCs w:val="24"/>
        </w:rPr>
        <w:t>, nav nepieciešams pašvaldības autonomo funkciju veikšanai.</w:t>
      </w:r>
      <w:r w:rsidR="00F25C4E">
        <w:rPr>
          <w:rFonts w:ascii="Times New Roman" w:hAnsi="Times New Roman" w:cs="Times New Roman"/>
          <w:sz w:val="24"/>
          <w:szCs w:val="24"/>
        </w:rPr>
        <w:t xml:space="preserve"> </w:t>
      </w:r>
    </w:p>
    <w:p w14:paraId="4524A7F9" w14:textId="7EC5D65B" w:rsidR="00F25C4E" w:rsidRDefault="00F25C4E" w:rsidP="00655EF4">
      <w:pPr>
        <w:spacing w:line="360" w:lineRule="auto"/>
        <w:ind w:firstLine="567"/>
        <w:jc w:val="both"/>
        <w:rPr>
          <w:rFonts w:ascii="Times New Roman" w:hAnsi="Times New Roman" w:cs="Times New Roman"/>
          <w:sz w:val="24"/>
          <w:szCs w:val="24"/>
        </w:rPr>
      </w:pPr>
      <w:r w:rsidRPr="0046401E">
        <w:rPr>
          <w:rFonts w:ascii="Times New Roman" w:hAnsi="Times New Roman" w:cs="Times New Roman"/>
          <w:sz w:val="24"/>
          <w:szCs w:val="24"/>
        </w:rPr>
        <w:t>Gulbenes novada pašvaldības dome 202</w:t>
      </w:r>
      <w:r>
        <w:rPr>
          <w:rFonts w:ascii="Times New Roman" w:hAnsi="Times New Roman" w:cs="Times New Roman"/>
          <w:sz w:val="24"/>
          <w:szCs w:val="24"/>
        </w:rPr>
        <w:t>4</w:t>
      </w:r>
      <w:r w:rsidRPr="0046401E">
        <w:rPr>
          <w:rFonts w:ascii="Times New Roman" w:hAnsi="Times New Roman" w:cs="Times New Roman"/>
          <w:sz w:val="24"/>
          <w:szCs w:val="24"/>
        </w:rPr>
        <w:t xml:space="preserve">.gada </w:t>
      </w:r>
      <w:r>
        <w:rPr>
          <w:rFonts w:ascii="Times New Roman" w:hAnsi="Times New Roman" w:cs="Times New Roman"/>
          <w:sz w:val="24"/>
          <w:szCs w:val="24"/>
        </w:rPr>
        <w:t>25.aprī</w:t>
      </w:r>
      <w:r w:rsidR="00655EF4">
        <w:rPr>
          <w:rFonts w:ascii="Times New Roman" w:hAnsi="Times New Roman" w:cs="Times New Roman"/>
          <w:sz w:val="24"/>
          <w:szCs w:val="24"/>
        </w:rPr>
        <w:t>lī pieņēma</w:t>
      </w:r>
      <w:r w:rsidRPr="0046401E">
        <w:rPr>
          <w:rFonts w:ascii="Times New Roman" w:hAnsi="Times New Roman" w:cs="Times New Roman"/>
          <w:sz w:val="24"/>
          <w:szCs w:val="24"/>
        </w:rPr>
        <w:t xml:space="preserve"> lēmumu Nr. GND/202</w:t>
      </w:r>
      <w:r>
        <w:rPr>
          <w:rFonts w:ascii="Times New Roman" w:hAnsi="Times New Roman" w:cs="Times New Roman"/>
          <w:sz w:val="24"/>
          <w:szCs w:val="24"/>
        </w:rPr>
        <w:t>4</w:t>
      </w:r>
      <w:r w:rsidRPr="0046401E">
        <w:rPr>
          <w:rFonts w:ascii="Times New Roman" w:hAnsi="Times New Roman" w:cs="Times New Roman"/>
          <w:sz w:val="24"/>
          <w:szCs w:val="24"/>
        </w:rPr>
        <w:t>/</w:t>
      </w:r>
      <w:r>
        <w:rPr>
          <w:rFonts w:ascii="Times New Roman" w:hAnsi="Times New Roman" w:cs="Times New Roman"/>
          <w:sz w:val="24"/>
          <w:szCs w:val="24"/>
        </w:rPr>
        <w:t>171</w:t>
      </w:r>
      <w:r w:rsidRPr="0046401E">
        <w:rPr>
          <w:rFonts w:ascii="Times New Roman" w:hAnsi="Times New Roman" w:cs="Times New Roman"/>
          <w:sz w:val="24"/>
          <w:szCs w:val="24"/>
        </w:rPr>
        <w:t xml:space="preserve"> “Par nekustamā īpašuma “</w:t>
      </w:r>
      <w:r>
        <w:rPr>
          <w:rFonts w:ascii="Times New Roman" w:hAnsi="Times New Roman" w:cs="Times New Roman"/>
          <w:sz w:val="24"/>
          <w:szCs w:val="24"/>
        </w:rPr>
        <w:t>Asarupes iela 10A</w:t>
      </w:r>
      <w:r w:rsidRPr="0046401E">
        <w:rPr>
          <w:rFonts w:ascii="Times New Roman" w:hAnsi="Times New Roman" w:cs="Times New Roman"/>
          <w:sz w:val="24"/>
          <w:szCs w:val="24"/>
        </w:rPr>
        <w:t>”</w:t>
      </w:r>
      <w:r>
        <w:rPr>
          <w:rFonts w:ascii="Times New Roman" w:hAnsi="Times New Roman" w:cs="Times New Roman"/>
          <w:sz w:val="24"/>
          <w:szCs w:val="24"/>
        </w:rPr>
        <w:t xml:space="preserve">, Gulbene, Gulbenes novads, </w:t>
      </w:r>
      <w:r w:rsidRPr="0046401E">
        <w:rPr>
          <w:rFonts w:ascii="Times New Roman" w:hAnsi="Times New Roman" w:cs="Times New Roman"/>
          <w:sz w:val="24"/>
          <w:szCs w:val="24"/>
        </w:rPr>
        <w:t xml:space="preserve">sastāva grozīšanu” (protokols Nr. </w:t>
      </w:r>
      <w:r>
        <w:rPr>
          <w:rFonts w:ascii="Times New Roman" w:hAnsi="Times New Roman" w:cs="Times New Roman"/>
          <w:sz w:val="24"/>
          <w:szCs w:val="24"/>
        </w:rPr>
        <w:t>10</w:t>
      </w:r>
      <w:r w:rsidRPr="0046401E">
        <w:rPr>
          <w:rFonts w:ascii="Times New Roman" w:hAnsi="Times New Roman" w:cs="Times New Roman"/>
          <w:sz w:val="24"/>
          <w:szCs w:val="24"/>
        </w:rPr>
        <w:t xml:space="preserve">; </w:t>
      </w:r>
      <w:r>
        <w:rPr>
          <w:rFonts w:ascii="Times New Roman" w:hAnsi="Times New Roman" w:cs="Times New Roman"/>
          <w:sz w:val="24"/>
          <w:szCs w:val="24"/>
        </w:rPr>
        <w:t>3</w:t>
      </w:r>
      <w:r w:rsidRPr="0046401E">
        <w:rPr>
          <w:rFonts w:ascii="Times New Roman" w:hAnsi="Times New Roman" w:cs="Times New Roman"/>
          <w:sz w:val="24"/>
          <w:szCs w:val="24"/>
        </w:rPr>
        <w:t>.p.)</w:t>
      </w:r>
      <w:r w:rsidR="00655EF4">
        <w:rPr>
          <w:rFonts w:ascii="Times New Roman" w:hAnsi="Times New Roman" w:cs="Times New Roman"/>
          <w:sz w:val="24"/>
          <w:szCs w:val="24"/>
        </w:rPr>
        <w:t>, ar kuru nolēma atdalīt no</w:t>
      </w:r>
      <w:r w:rsidRPr="0046401E">
        <w:rPr>
          <w:rFonts w:ascii="Times New Roman" w:hAnsi="Times New Roman" w:cs="Times New Roman"/>
          <w:sz w:val="24"/>
          <w:szCs w:val="24"/>
        </w:rPr>
        <w:t xml:space="preserve"> nekustamā īpašuma </w:t>
      </w:r>
      <w:r>
        <w:rPr>
          <w:rFonts w:ascii="Times New Roman" w:hAnsi="Times New Roman" w:cs="Times New Roman"/>
          <w:sz w:val="24"/>
          <w:szCs w:val="24"/>
        </w:rPr>
        <w:t>Asarupes iela 10A, Gulbenē, Gulbenes novadā</w:t>
      </w:r>
      <w:r w:rsidRPr="0046401E">
        <w:rPr>
          <w:rFonts w:ascii="Times New Roman" w:hAnsi="Times New Roman" w:cs="Times New Roman"/>
          <w:sz w:val="24"/>
          <w:szCs w:val="24"/>
        </w:rPr>
        <w:t xml:space="preserve">, kadastra numurs </w:t>
      </w:r>
      <w:r>
        <w:rPr>
          <w:rFonts w:ascii="Times New Roman" w:hAnsi="Times New Roman" w:cs="Times New Roman"/>
          <w:sz w:val="24"/>
          <w:szCs w:val="24"/>
        </w:rPr>
        <w:t>5001 003 0044</w:t>
      </w:r>
      <w:r w:rsidRPr="0046401E">
        <w:rPr>
          <w:rFonts w:ascii="Times New Roman" w:hAnsi="Times New Roman" w:cs="Times New Roman"/>
          <w:sz w:val="24"/>
          <w:szCs w:val="24"/>
        </w:rPr>
        <w:t>, sastāv</w:t>
      </w:r>
      <w:r w:rsidR="00655EF4">
        <w:rPr>
          <w:rFonts w:ascii="Times New Roman" w:hAnsi="Times New Roman" w:cs="Times New Roman"/>
          <w:sz w:val="24"/>
          <w:szCs w:val="24"/>
        </w:rPr>
        <w:t>ā ietilpstošās zemes vienības ar</w:t>
      </w:r>
      <w:r w:rsidRPr="0046401E">
        <w:rPr>
          <w:rFonts w:ascii="Times New Roman" w:hAnsi="Times New Roman" w:cs="Times New Roman"/>
          <w:sz w:val="24"/>
          <w:szCs w:val="24"/>
        </w:rPr>
        <w:t xml:space="preserve"> kadastra apzīmējumu </w:t>
      </w:r>
      <w:r>
        <w:rPr>
          <w:rFonts w:ascii="Times New Roman" w:hAnsi="Times New Roman" w:cs="Times New Roman"/>
          <w:sz w:val="24"/>
          <w:szCs w:val="24"/>
        </w:rPr>
        <w:t>50010030044 ar platību 29822 kv.m.</w:t>
      </w:r>
      <w:r w:rsidR="00655EF4">
        <w:rPr>
          <w:rFonts w:ascii="Times New Roman" w:hAnsi="Times New Roman" w:cs="Times New Roman"/>
          <w:sz w:val="24"/>
          <w:szCs w:val="24"/>
        </w:rPr>
        <w:t>, divus</w:t>
      </w:r>
      <w:r w:rsidRPr="0046401E">
        <w:rPr>
          <w:rFonts w:ascii="Times New Roman" w:hAnsi="Times New Roman" w:cs="Times New Roman"/>
          <w:sz w:val="24"/>
          <w:szCs w:val="24"/>
        </w:rPr>
        <w:t xml:space="preserve"> zemes gabalu</w:t>
      </w:r>
      <w:r w:rsidR="00655EF4">
        <w:rPr>
          <w:rFonts w:ascii="Times New Roman" w:hAnsi="Times New Roman" w:cs="Times New Roman"/>
          <w:sz w:val="24"/>
          <w:szCs w:val="24"/>
        </w:rPr>
        <w:t>s</w:t>
      </w:r>
      <w:r w:rsidRPr="0046401E">
        <w:rPr>
          <w:rFonts w:ascii="Times New Roman" w:hAnsi="Times New Roman" w:cs="Times New Roman"/>
          <w:sz w:val="24"/>
          <w:szCs w:val="24"/>
        </w:rPr>
        <w:t xml:space="preserve"> ar </w:t>
      </w:r>
      <w:r w:rsidR="00655EF4">
        <w:rPr>
          <w:rFonts w:ascii="Times New Roman" w:hAnsi="Times New Roman" w:cs="Times New Roman"/>
          <w:sz w:val="24"/>
          <w:szCs w:val="24"/>
        </w:rPr>
        <w:t xml:space="preserve">aptuvenajām platībām 10000 kv.m. un </w:t>
      </w:r>
      <w:r>
        <w:rPr>
          <w:rFonts w:ascii="Times New Roman" w:hAnsi="Times New Roman" w:cs="Times New Roman"/>
          <w:sz w:val="24"/>
          <w:szCs w:val="24"/>
        </w:rPr>
        <w:t>7500 kv.m.</w:t>
      </w:r>
      <w:r>
        <w:rPr>
          <w:rFonts w:ascii="Times New Roman" w:hAnsi="Times New Roman" w:cs="Times New Roman"/>
          <w:sz w:val="24"/>
          <w:szCs w:val="24"/>
        </w:rPr>
        <w:t xml:space="preserve">, un </w:t>
      </w:r>
      <w:r w:rsidRPr="0046401E">
        <w:rPr>
          <w:rFonts w:ascii="Times New Roman" w:hAnsi="Times New Roman" w:cs="Times New Roman"/>
          <w:sz w:val="24"/>
          <w:szCs w:val="24"/>
        </w:rPr>
        <w:t xml:space="preserve">piešķirt nekustamajam īpašumam, kas sastāv no jaunizveidotās zemes vienības ar aptuveno platību </w:t>
      </w:r>
      <w:r>
        <w:rPr>
          <w:rFonts w:ascii="Times New Roman" w:hAnsi="Times New Roman" w:cs="Times New Roman"/>
          <w:sz w:val="24"/>
          <w:szCs w:val="24"/>
        </w:rPr>
        <w:t>7500 kv.m.</w:t>
      </w:r>
      <w:r w:rsidRPr="0046401E">
        <w:rPr>
          <w:rFonts w:ascii="Times New Roman" w:hAnsi="Times New Roman" w:cs="Times New Roman"/>
          <w:sz w:val="24"/>
          <w:szCs w:val="24"/>
        </w:rPr>
        <w:t xml:space="preserve"> nosaukumu “</w:t>
      </w:r>
      <w:r>
        <w:rPr>
          <w:rFonts w:ascii="Times New Roman" w:hAnsi="Times New Roman" w:cs="Times New Roman"/>
          <w:sz w:val="24"/>
          <w:szCs w:val="24"/>
        </w:rPr>
        <w:t>Ošu iela 12</w:t>
      </w:r>
      <w:r w:rsidRPr="0046401E">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0B1918" w14:textId="5B4E72A9" w:rsidR="00F25C4E" w:rsidRDefault="00F25C4E" w:rsidP="00655EF4">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w:t>
      </w:r>
      <w:r>
        <w:rPr>
          <w:rFonts w:ascii="Times New Roman" w:hAnsi="Times New Roman" w:cs="Times New Roman"/>
          <w:sz w:val="24"/>
          <w:szCs w:val="24"/>
        </w:rPr>
        <w:t xml:space="preserve"> </w:t>
      </w:r>
      <w:r w:rsidRPr="00F25C4E">
        <w:rPr>
          <w:rFonts w:ascii="Times New Roman" w:hAnsi="Times New Roman" w:cs="Times New Roman"/>
          <w:sz w:val="24"/>
          <w:szCs w:val="24"/>
        </w:rPr>
        <w:t>Ošu iela 12, Gulbenē, Gulbenes novadā</w:t>
      </w:r>
      <w:r>
        <w:rPr>
          <w:rFonts w:ascii="Times New Roman" w:hAnsi="Times New Roman" w:cs="Times New Roman"/>
          <w:sz w:val="24"/>
          <w:szCs w:val="24"/>
        </w:rPr>
        <w:t xml:space="preserve">, kadastra numurs 5001 003 0092, kas sastāv no zemes vienības ar kadastra apzīmējumu </w:t>
      </w:r>
      <w:r w:rsidRPr="00F25C4E">
        <w:rPr>
          <w:rFonts w:ascii="Times New Roman" w:hAnsi="Times New Roman" w:cs="Times New Roman"/>
          <w:sz w:val="24"/>
          <w:szCs w:val="24"/>
        </w:rPr>
        <w:t>50010030088</w:t>
      </w:r>
      <w:r>
        <w:rPr>
          <w:rFonts w:ascii="Times New Roman" w:hAnsi="Times New Roman" w:cs="Times New Roman"/>
          <w:sz w:val="24"/>
          <w:szCs w:val="24"/>
        </w:rPr>
        <w:t xml:space="preserve"> ar platību 7762 kv.m. (pēc kadastrālās uzmērīšanas) (turpmāk – Nekustamais īpašums),</w:t>
      </w:r>
      <w:r w:rsidRPr="009F327A">
        <w:rPr>
          <w:rFonts w:ascii="Times New Roman" w:hAnsi="Times New Roman" w:cs="Times New Roman"/>
          <w:sz w:val="24"/>
          <w:szCs w:val="24"/>
        </w:rPr>
        <w:t xml:space="preserve"> </w:t>
      </w:r>
      <w:r w:rsidR="00655EF4" w:rsidRPr="00516B11">
        <w:rPr>
          <w:rFonts w:ascii="Times New Roman" w:hAnsi="Times New Roman" w:cs="Times New Roman"/>
          <w:sz w:val="24"/>
          <w:szCs w:val="24"/>
        </w:rPr>
        <w:t xml:space="preserve">ir nostiprinātas </w:t>
      </w:r>
      <w:r w:rsidR="00655EF4">
        <w:rPr>
          <w:rFonts w:ascii="Times New Roman" w:hAnsi="Times New Roman" w:cs="Times New Roman"/>
          <w:sz w:val="24"/>
          <w:szCs w:val="24"/>
        </w:rPr>
        <w:t>Gulbenes pilsētas</w:t>
      </w:r>
      <w:r w:rsidR="00655EF4" w:rsidRPr="00516B11">
        <w:rPr>
          <w:rFonts w:ascii="Times New Roman" w:hAnsi="Times New Roman" w:cs="Times New Roman"/>
          <w:sz w:val="24"/>
          <w:szCs w:val="24"/>
        </w:rPr>
        <w:t xml:space="preserve"> zemesgrāmatas nodalījumā Nr. </w:t>
      </w:r>
      <w:r w:rsidR="00655EF4" w:rsidRPr="00F25C4E">
        <w:rPr>
          <w:rFonts w:ascii="Times New Roman" w:hAnsi="Times New Roman" w:cs="Times New Roman"/>
          <w:sz w:val="24"/>
          <w:szCs w:val="24"/>
        </w:rPr>
        <w:t>100000900756</w:t>
      </w:r>
      <w:r w:rsidR="00655EF4">
        <w:rPr>
          <w:rFonts w:ascii="Times New Roman" w:hAnsi="Times New Roman" w:cs="Times New Roman"/>
          <w:sz w:val="24"/>
          <w:szCs w:val="24"/>
        </w:rPr>
        <w:t xml:space="preserve"> ar </w:t>
      </w:r>
      <w:r w:rsidRPr="00516B11">
        <w:rPr>
          <w:rFonts w:ascii="Times New Roman" w:hAnsi="Times New Roman" w:cs="Times New Roman"/>
          <w:sz w:val="24"/>
          <w:szCs w:val="24"/>
        </w:rPr>
        <w:t xml:space="preserve">Vidzemes rajona tiesas </w:t>
      </w:r>
      <w:r w:rsidR="00655EF4" w:rsidRPr="009F327A">
        <w:rPr>
          <w:rFonts w:ascii="Times New Roman" w:hAnsi="Times New Roman" w:cs="Times New Roman"/>
          <w:sz w:val="24"/>
          <w:szCs w:val="24"/>
        </w:rPr>
        <w:t>20</w:t>
      </w:r>
      <w:r w:rsidR="00655EF4">
        <w:rPr>
          <w:rFonts w:ascii="Times New Roman" w:hAnsi="Times New Roman" w:cs="Times New Roman"/>
          <w:sz w:val="24"/>
          <w:szCs w:val="24"/>
        </w:rPr>
        <w:t>24</w:t>
      </w:r>
      <w:r w:rsidR="00655EF4" w:rsidRPr="009F327A">
        <w:rPr>
          <w:rFonts w:ascii="Times New Roman" w:hAnsi="Times New Roman" w:cs="Times New Roman"/>
          <w:sz w:val="24"/>
          <w:szCs w:val="24"/>
        </w:rPr>
        <w:t xml:space="preserve">.gada </w:t>
      </w:r>
      <w:r w:rsidR="00655EF4">
        <w:rPr>
          <w:rFonts w:ascii="Times New Roman" w:hAnsi="Times New Roman" w:cs="Times New Roman"/>
          <w:sz w:val="24"/>
          <w:szCs w:val="24"/>
        </w:rPr>
        <w:t>30.august</w:t>
      </w:r>
      <w:r w:rsidR="00655EF4">
        <w:rPr>
          <w:rFonts w:ascii="Times New Roman" w:hAnsi="Times New Roman" w:cs="Times New Roman"/>
          <w:sz w:val="24"/>
          <w:szCs w:val="24"/>
        </w:rPr>
        <w:t>a</w:t>
      </w:r>
      <w:r w:rsidR="00655EF4">
        <w:rPr>
          <w:rFonts w:ascii="Times New Roman" w:hAnsi="Times New Roman" w:cs="Times New Roman"/>
          <w:sz w:val="24"/>
          <w:szCs w:val="24"/>
        </w:rPr>
        <w:t xml:space="preserve"> </w:t>
      </w:r>
      <w:r w:rsidRPr="00516B11">
        <w:rPr>
          <w:rFonts w:ascii="Times New Roman" w:hAnsi="Times New Roman" w:cs="Times New Roman"/>
          <w:sz w:val="24"/>
          <w:szCs w:val="24"/>
        </w:rPr>
        <w:t>lēmumu</w:t>
      </w:r>
      <w:r w:rsidR="00655EF4">
        <w:rPr>
          <w:rFonts w:ascii="Times New Roman" w:hAnsi="Times New Roman" w:cs="Times New Roman"/>
          <w:sz w:val="24"/>
          <w:szCs w:val="24"/>
        </w:rPr>
        <w:t>.</w:t>
      </w:r>
    </w:p>
    <w:p w14:paraId="5E45AA30" w14:textId="77777777" w:rsidR="00F25C4E" w:rsidRDefault="00325B46" w:rsidP="00655EF4">
      <w:pPr>
        <w:spacing w:line="360" w:lineRule="auto"/>
        <w:ind w:firstLine="567"/>
        <w:jc w:val="both"/>
        <w:rPr>
          <w:rFonts w:ascii="Times New Roman" w:hAnsi="Times New Roman" w:cs="Times New Roman"/>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w:t>
      </w:r>
      <w:r w:rsidR="00F25C4E">
        <w:rPr>
          <w:rFonts w:ascii="Times New Roman" w:hAnsi="Times New Roman" w:cs="Times New Roman"/>
          <w:sz w:val="24"/>
          <w:szCs w:val="24"/>
        </w:rPr>
        <w:t>noteikts</w:t>
      </w:r>
      <w:r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F25C4E">
        <w:rPr>
          <w:rFonts w:ascii="Times New Roman" w:hAnsi="Times New Roman" w:cs="Times New Roman"/>
          <w:sz w:val="24"/>
          <w:szCs w:val="24"/>
        </w:rPr>
        <w:t>.</w:t>
      </w:r>
    </w:p>
    <w:p w14:paraId="2DCA5368" w14:textId="77777777" w:rsidR="00655EF4" w:rsidRDefault="00655EF4" w:rsidP="00655EF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Saskaņā ar</w:t>
      </w:r>
      <w:r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Pr>
          <w:rFonts w:ascii="Times New Roman" w:hAnsi="Times New Roman" w:cs="Times New Roman"/>
          <w:sz w:val="24"/>
          <w:szCs w:val="24"/>
        </w:rPr>
        <w:t>. Cit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Šā likuma </w:t>
      </w:r>
      <w:r w:rsidRPr="00325B46">
        <w:rPr>
          <w:rFonts w:ascii="Times New Roman" w:hAnsi="Times New Roman" w:cs="Times New Roman"/>
          <w:sz w:val="24"/>
          <w:szCs w:val="24"/>
        </w:rPr>
        <w:t>5.panta pirm</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cita starpā nosaka, ka atļauju atsavināt atvasinātu publisku personu nekustamo īpašumu dod attiecīgās atvasinātās publiskās personas lēmējinstitūcija</w:t>
      </w:r>
      <w:r>
        <w:rPr>
          <w:rFonts w:ascii="Times New Roman" w:hAnsi="Times New Roman" w:cs="Times New Roman"/>
          <w:sz w:val="24"/>
          <w:szCs w:val="24"/>
        </w:rPr>
        <w:t xml:space="preserve">, savukārt </w:t>
      </w:r>
      <w:r w:rsidRPr="00325B46">
        <w:rPr>
          <w:rFonts w:ascii="Times New Roman" w:hAnsi="Times New Roman" w:cs="Times New Roman"/>
          <w:sz w:val="24"/>
          <w:szCs w:val="24"/>
        </w:rPr>
        <w:t>šā panta piekt</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xml:space="preserve">. Saskaņā ar šā likuma </w:t>
      </w:r>
      <w:r w:rsidRPr="00325B46">
        <w:rPr>
          <w:rFonts w:ascii="Times New Roman" w:hAnsi="Times New Roman" w:cs="Times New Roman"/>
          <w:sz w:val="24"/>
          <w:szCs w:val="24"/>
        </w:rPr>
        <w:t xml:space="preserve"> 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5CE83098" w:rsidR="00325B46" w:rsidRPr="00655EF4" w:rsidRDefault="00655EF4" w:rsidP="00655EF4">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w:t>
      </w:r>
      <w:r w:rsidRPr="00AA197E">
        <w:t xml:space="preserve"> </w:t>
      </w:r>
      <w:r w:rsidRPr="00AA197E">
        <w:rPr>
          <w:rFonts w:ascii="Times New Roman" w:hAnsi="Times New Roman" w:cs="Times New Roman"/>
          <w:sz w:val="24"/>
          <w:szCs w:val="24"/>
        </w:rPr>
        <w:t>Pašvaldību likuma 10.panta pirmās daļas 16.punk</w:t>
      </w:r>
      <w:r>
        <w:rPr>
          <w:rFonts w:ascii="Times New Roman" w:hAnsi="Times New Roman" w:cs="Times New Roman"/>
          <w:sz w:val="24"/>
          <w:szCs w:val="24"/>
        </w:rPr>
        <w:t xml:space="preserve">tu, </w:t>
      </w:r>
      <w:r w:rsidRPr="00AA197E">
        <w:rPr>
          <w:rFonts w:ascii="Times New Roman" w:hAnsi="Times New Roman" w:cs="Times New Roman"/>
          <w:sz w:val="24"/>
          <w:szCs w:val="24"/>
        </w:rPr>
        <w:t>Publiskas personas mantas atsavināšanas likuma 3.panta otro daļu</w:t>
      </w:r>
      <w:r>
        <w:rPr>
          <w:rFonts w:ascii="Times New Roman" w:hAnsi="Times New Roman" w:cs="Times New Roman"/>
          <w:sz w:val="24"/>
          <w:szCs w:val="24"/>
        </w:rPr>
        <w:t xml:space="preserve">, 5.panta </w:t>
      </w:r>
      <w:r w:rsidRPr="00AA197E">
        <w:rPr>
          <w:rFonts w:ascii="Times New Roman" w:hAnsi="Times New Roman" w:cs="Times New Roman"/>
          <w:sz w:val="24"/>
          <w:szCs w:val="24"/>
        </w:rPr>
        <w:t>pirmo</w:t>
      </w:r>
      <w:r>
        <w:rPr>
          <w:rFonts w:ascii="Times New Roman" w:hAnsi="Times New Roman" w:cs="Times New Roman"/>
          <w:sz w:val="24"/>
          <w:szCs w:val="24"/>
        </w:rPr>
        <w:t xml:space="preserve"> un piekto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AA197E">
        <w:rPr>
          <w:rFonts w:ascii="Times New Roman" w:hAnsi="Times New Roman" w:cs="Times New Roman"/>
          <w:sz w:val="24"/>
          <w:szCs w:val="24"/>
        </w:rPr>
        <w:t>8.panta otro</w:t>
      </w:r>
      <w:r>
        <w:rPr>
          <w:rFonts w:ascii="Times New Roman" w:hAnsi="Times New Roman" w:cs="Times New Roman"/>
          <w:sz w:val="24"/>
          <w:szCs w:val="24"/>
        </w:rPr>
        <w:t xml:space="preserve"> un sesto</w:t>
      </w:r>
      <w:r w:rsidRPr="00AA197E">
        <w:rPr>
          <w:rFonts w:ascii="Times New Roman" w:hAnsi="Times New Roman" w:cs="Times New Roman"/>
          <w:sz w:val="24"/>
          <w:szCs w:val="24"/>
        </w:rPr>
        <w:t xml:space="preserve"> daļu</w:t>
      </w:r>
      <w:r>
        <w:rPr>
          <w:rFonts w:ascii="Times New Roman" w:hAnsi="Times New Roman" w:cs="Times New Roman"/>
          <w:sz w:val="24"/>
          <w:szCs w:val="24"/>
        </w:rPr>
        <w:t xml:space="preserve">, </w:t>
      </w:r>
      <w:r w:rsidRPr="00275C10">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275C10">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komitejas ieteikumu,</w:t>
      </w:r>
      <w:r w:rsidRPr="00275C10">
        <w:rPr>
          <w:rFonts w:ascii="Times New Roman" w:hAnsi="Times New Roman" w:cs="Times New Roman"/>
          <w:sz w:val="24"/>
          <w:szCs w:val="24"/>
        </w:rPr>
        <w:t xml:space="preserve"> </w:t>
      </w:r>
      <w:r w:rsidRPr="008A1327">
        <w:rPr>
          <w:rFonts w:ascii="Times New Roman" w:hAnsi="Times New Roman" w:cs="Times New Roman"/>
          <w:sz w:val="24"/>
          <w:szCs w:val="24"/>
        </w:rPr>
        <w:t xml:space="preserve">atklāti balsojot: </w:t>
      </w:r>
      <w:r w:rsidRPr="00747FA5">
        <w:rPr>
          <w:rFonts w:ascii="Times New Roman" w:hAnsi="Times New Roman" w:cs="Times New Roman"/>
          <w:noProof/>
          <w:sz w:val="24"/>
          <w:szCs w:val="24"/>
        </w:rPr>
        <w:t xml:space="preserve">ar </w:t>
      </w:r>
      <w:r>
        <w:rPr>
          <w:rFonts w:ascii="Times New Roman" w:hAnsi="Times New Roman" w:cs="Times New Roman"/>
          <w:noProof/>
          <w:sz w:val="24"/>
          <w:szCs w:val="24"/>
        </w:rPr>
        <w:t xml:space="preserve"> balsīm “</w:t>
      </w:r>
      <w:r w:rsidRPr="00747FA5">
        <w:rPr>
          <w:rFonts w:ascii="Times New Roman" w:hAnsi="Times New Roman" w:cs="Times New Roman"/>
          <w:noProof/>
          <w:sz w:val="24"/>
          <w:szCs w:val="24"/>
        </w:rPr>
        <w:t>Par</w:t>
      </w:r>
      <w:r>
        <w:rPr>
          <w:rFonts w:ascii="Times New Roman" w:hAnsi="Times New Roman" w:cs="Times New Roman"/>
          <w:noProof/>
          <w:sz w:val="24"/>
          <w:szCs w:val="24"/>
        </w:rPr>
        <w: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 “</w:t>
      </w:r>
      <w:r w:rsidRPr="00747FA5">
        <w:rPr>
          <w:rFonts w:ascii="Times New Roman" w:hAnsi="Times New Roman" w:cs="Times New Roman"/>
          <w:noProof/>
          <w:sz w:val="24"/>
          <w:szCs w:val="24"/>
        </w:rPr>
        <w:t>Pr</w:t>
      </w:r>
      <w:r>
        <w:rPr>
          <w:rFonts w:ascii="Times New Roman" w:hAnsi="Times New Roman" w:cs="Times New Roman"/>
          <w:noProof/>
          <w:sz w:val="24"/>
          <w:szCs w:val="24"/>
        </w:rPr>
        <w:t>et”</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“Atturas”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 “Nepiedalās”</w:t>
      </w:r>
      <w:r w:rsidRPr="00747FA5">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8A1327">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8A1327">
        <w:rPr>
          <w:rFonts w:ascii="Times New Roman" w:hAnsi="Times New Roman" w:cs="Times New Roman"/>
          <w:sz w:val="24"/>
          <w:szCs w:val="24"/>
        </w:rPr>
        <w:t>dome NOLEMJ</w:t>
      </w:r>
      <w:r w:rsidR="008A1327" w:rsidRPr="008A1327">
        <w:rPr>
          <w:rFonts w:ascii="Times New Roman" w:hAnsi="Times New Roman" w:cs="Times New Roman"/>
          <w:sz w:val="24"/>
          <w:szCs w:val="24"/>
        </w:rPr>
        <w:t>:</w:t>
      </w:r>
    </w:p>
    <w:p w14:paraId="58899F0B" w14:textId="49FD4DF3" w:rsidR="00AD5B0C" w:rsidRPr="00AD5B0C" w:rsidRDefault="00AD5B0C" w:rsidP="00655EF4">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655EF4" w:rsidRPr="00655EF4">
        <w:rPr>
          <w:rFonts w:ascii="Times New Roman" w:eastAsia="SimSun" w:hAnsi="Times New Roman" w:cs="Mangal"/>
          <w:color w:val="00000A"/>
          <w:sz w:val="24"/>
          <w:szCs w:val="24"/>
          <w:lang w:eastAsia="zh-CN" w:bidi="hi-IN"/>
        </w:rPr>
        <w:t>Ošu iela 12, Gulbenē, Gulbenes novadā, kadastra numurs 5001 003 0092, kas sastāv no zemes vienības ar kadastra apzīmējumu 50010030088 ar platību 7762 kv.m.</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31CF5DDB" w14:textId="77777777" w:rsidR="00655EF4" w:rsidRDefault="00655EF4" w:rsidP="00655EF4">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7B5063D6" w14:textId="77777777" w:rsidR="00655EF4" w:rsidRPr="008B64A1" w:rsidRDefault="00655EF4" w:rsidP="00655EF4">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89B7BA3" w14:textId="257EB79D" w:rsidR="00655EF4" w:rsidRPr="00655EF4" w:rsidRDefault="00655EF4" w:rsidP="00655EF4">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2F1FEC55" w14:textId="40D9D1A6" w:rsidR="00D656A6" w:rsidRDefault="00D656A6" w:rsidP="001E02E3">
      <w:pPr>
        <w:tabs>
          <w:tab w:val="left" w:pos="720"/>
          <w:tab w:val="left" w:pos="1440"/>
          <w:tab w:val="left" w:pos="2160"/>
          <w:tab w:val="left" w:pos="2880"/>
          <w:tab w:val="left" w:pos="3600"/>
          <w:tab w:val="left" w:pos="4320"/>
          <w:tab w:val="left" w:pos="5040"/>
          <w:tab w:val="left" w:pos="5760"/>
          <w:tab w:val="left" w:pos="6480"/>
          <w:tab w:val="left" w:pos="7200"/>
          <w:tab w:val="left" w:pos="7655"/>
          <w:tab w:val="left" w:pos="8080"/>
        </w:tabs>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02E3">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1E02E3">
        <w:rPr>
          <w:rFonts w:ascii="Times New Roman" w:hAnsi="Times New Roman" w:cs="Times New Roman"/>
          <w:sz w:val="24"/>
          <w:szCs w:val="24"/>
        </w:rPr>
        <w:tab/>
        <w:t>A.Caunītis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C51C2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35D9F"/>
    <w:rsid w:val="0014238D"/>
    <w:rsid w:val="001608B5"/>
    <w:rsid w:val="001725B3"/>
    <w:rsid w:val="00181A16"/>
    <w:rsid w:val="001A5CE0"/>
    <w:rsid w:val="001C4CEC"/>
    <w:rsid w:val="001E02E3"/>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5EF4"/>
    <w:rsid w:val="006564F6"/>
    <w:rsid w:val="00656C8F"/>
    <w:rsid w:val="006C2110"/>
    <w:rsid w:val="006F2898"/>
    <w:rsid w:val="007008F6"/>
    <w:rsid w:val="00704E82"/>
    <w:rsid w:val="0072290D"/>
    <w:rsid w:val="00762B01"/>
    <w:rsid w:val="0076690E"/>
    <w:rsid w:val="00773EAF"/>
    <w:rsid w:val="00794231"/>
    <w:rsid w:val="007A25F9"/>
    <w:rsid w:val="007E039A"/>
    <w:rsid w:val="00802445"/>
    <w:rsid w:val="0080497B"/>
    <w:rsid w:val="00810AD4"/>
    <w:rsid w:val="00815076"/>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73A3D"/>
    <w:rsid w:val="00B84C9D"/>
    <w:rsid w:val="00B9430F"/>
    <w:rsid w:val="00BA237F"/>
    <w:rsid w:val="00BA7189"/>
    <w:rsid w:val="00BB0AB7"/>
    <w:rsid w:val="00BE2829"/>
    <w:rsid w:val="00BF24FF"/>
    <w:rsid w:val="00BF2DCF"/>
    <w:rsid w:val="00C04C9D"/>
    <w:rsid w:val="00C06CA6"/>
    <w:rsid w:val="00C51C20"/>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2254"/>
    <w:rsid w:val="00E5784B"/>
    <w:rsid w:val="00E5786E"/>
    <w:rsid w:val="00E61563"/>
    <w:rsid w:val="00E74C0A"/>
    <w:rsid w:val="00EA20FC"/>
    <w:rsid w:val="00EC46E7"/>
    <w:rsid w:val="00ED2177"/>
    <w:rsid w:val="00ED773D"/>
    <w:rsid w:val="00F04CE3"/>
    <w:rsid w:val="00F0532A"/>
    <w:rsid w:val="00F10974"/>
    <w:rsid w:val="00F25C4E"/>
    <w:rsid w:val="00F559DF"/>
    <w:rsid w:val="00F91333"/>
    <w:rsid w:val="00FA4EA3"/>
    <w:rsid w:val="00FB452A"/>
    <w:rsid w:val="00FC7F25"/>
    <w:rsid w:val="00FD55C4"/>
    <w:rsid w:val="00FF42FA"/>
    <w:rsid w:val="00FF5E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3016</Words>
  <Characters>1720</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3</cp:revision>
  <cp:lastPrinted>2023-01-30T08:28:00Z</cp:lastPrinted>
  <dcterms:created xsi:type="dcterms:W3CDTF">2024-09-10T18:38:00Z</dcterms:created>
  <dcterms:modified xsi:type="dcterms:W3CDTF">2024-09-10T19:03:00Z</dcterms:modified>
</cp:coreProperties>
</file>