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64694" w:rsidRPr="00264694" w14:paraId="67409F2F" w14:textId="77777777" w:rsidTr="00813F61">
        <w:tc>
          <w:tcPr>
            <w:tcW w:w="9354" w:type="dxa"/>
          </w:tcPr>
          <w:p w14:paraId="0C0CEF2F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694" w:rsidRPr="00264694" w14:paraId="523E35AE" w14:textId="77777777" w:rsidTr="00813F61">
        <w:tc>
          <w:tcPr>
            <w:tcW w:w="9354" w:type="dxa"/>
          </w:tcPr>
          <w:p w14:paraId="3527C85C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64694" w:rsidRPr="00264694" w14:paraId="4D13FAF8" w14:textId="77777777" w:rsidTr="00813F61">
        <w:tc>
          <w:tcPr>
            <w:tcW w:w="9354" w:type="dxa"/>
          </w:tcPr>
          <w:p w14:paraId="379E4042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64694" w:rsidRPr="00264694" w14:paraId="32656B21" w14:textId="77777777" w:rsidTr="00813F61">
        <w:tc>
          <w:tcPr>
            <w:tcW w:w="9354" w:type="dxa"/>
          </w:tcPr>
          <w:p w14:paraId="128FD184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64694" w:rsidRPr="00264694" w14:paraId="5785A54E" w14:textId="77777777" w:rsidTr="00813F61">
        <w:tc>
          <w:tcPr>
            <w:tcW w:w="9354" w:type="dxa"/>
          </w:tcPr>
          <w:p w14:paraId="77CB90F9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7B7F000" w14:textId="77777777" w:rsidR="00813F61" w:rsidRPr="00976F5D" w:rsidRDefault="00813F61" w:rsidP="00813F6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F5D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1583FBA9" w14:textId="77777777" w:rsidR="008F2362" w:rsidRPr="00976F5D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F5D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Pr="00976F5D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976F5D" w:rsidRPr="00976F5D" w14:paraId="762D3C24" w14:textId="77777777" w:rsidTr="003B262E">
        <w:tc>
          <w:tcPr>
            <w:tcW w:w="4729" w:type="dxa"/>
          </w:tcPr>
          <w:p w14:paraId="57AAD790" w14:textId="20D9DCF0" w:rsidR="00476390" w:rsidRPr="00976F5D" w:rsidRDefault="00476390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623719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septembrī</w:t>
            </w:r>
          </w:p>
        </w:tc>
        <w:tc>
          <w:tcPr>
            <w:tcW w:w="4729" w:type="dxa"/>
          </w:tcPr>
          <w:p w14:paraId="501CA686" w14:textId="0012497F" w:rsidR="00476390" w:rsidRPr="00976F5D" w:rsidRDefault="00476390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</w:p>
        </w:tc>
      </w:tr>
      <w:tr w:rsidR="00813F61" w:rsidRPr="00976F5D" w14:paraId="097BA10F" w14:textId="77777777" w:rsidTr="003B262E">
        <w:tc>
          <w:tcPr>
            <w:tcW w:w="4729" w:type="dxa"/>
          </w:tcPr>
          <w:p w14:paraId="40692CA3" w14:textId="77777777" w:rsidR="00476390" w:rsidRPr="00976F5D" w:rsidRDefault="00476390" w:rsidP="004763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DE230EC" w14:textId="2635F47B" w:rsidR="00476390" w:rsidRPr="00976F5D" w:rsidRDefault="00476390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813F61"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Pr="00976F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6DE6F53" w14:textId="77777777" w:rsidR="00476390" w:rsidRPr="00976F5D" w:rsidRDefault="00476390" w:rsidP="0047639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0AD89BD" w14:textId="717A469F" w:rsidR="00C80D74" w:rsidRPr="00976F5D" w:rsidRDefault="005F737A" w:rsidP="00476390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76F5D">
        <w:rPr>
          <w:rFonts w:ascii="Times New Roman" w:hAnsi="Times New Roman"/>
          <w:b/>
          <w:bCs/>
          <w:sz w:val="24"/>
          <w:szCs w:val="24"/>
        </w:rPr>
        <w:t>Par telpu nomas maksas pakalpojumiem Gulbenes novada kultūras namos, tautas namos un estrādēs</w:t>
      </w:r>
    </w:p>
    <w:p w14:paraId="50BB3B14" w14:textId="77777777" w:rsidR="00DC6320" w:rsidRPr="00976F5D" w:rsidRDefault="00DC6320" w:rsidP="00476390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6"/>
          <w:szCs w:val="6"/>
          <w:lang w:eastAsia="en-US"/>
        </w:rPr>
      </w:pPr>
    </w:p>
    <w:p w14:paraId="62387AAA" w14:textId="4DD22B36" w:rsidR="00AE47E9" w:rsidRPr="00976F5D" w:rsidRDefault="00C30186" w:rsidP="006625E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Gulbenes novada </w:t>
      </w:r>
      <w:r w:rsidR="00A96FC6">
        <w:rPr>
          <w:rFonts w:ascii="Times New Roman" w:hAnsi="Times New Roman"/>
          <w:sz w:val="24"/>
          <w:szCs w:val="24"/>
        </w:rPr>
        <w:t xml:space="preserve">pašvaldības </w:t>
      </w:r>
      <w:r w:rsidRPr="00976F5D">
        <w:rPr>
          <w:rFonts w:ascii="Times New Roman" w:hAnsi="Times New Roman"/>
          <w:sz w:val="24"/>
          <w:szCs w:val="24"/>
        </w:rPr>
        <w:t>domes 2018.gada 29.marta noteikumu Nr.8 “Gulbenes novada domes, tās iestāžu un struktūrvienību sniegto maksas pakalpojumu izcenojumu aprēķināšanas metodika un apstiprināšanas kārtība” (protokols Nr.4, 46.§) 17</w:t>
      </w:r>
      <w:r w:rsidR="00963E79" w:rsidRPr="00976F5D">
        <w:rPr>
          <w:rFonts w:ascii="Times New Roman" w:hAnsi="Times New Roman"/>
          <w:sz w:val="24"/>
          <w:szCs w:val="24"/>
        </w:rPr>
        <w:t>.2</w:t>
      </w:r>
      <w:r w:rsidRPr="00976F5D">
        <w:rPr>
          <w:rFonts w:ascii="Times New Roman" w:hAnsi="Times New Roman"/>
          <w:sz w:val="24"/>
          <w:szCs w:val="24"/>
        </w:rPr>
        <w:t>.</w:t>
      </w:r>
      <w:r w:rsidR="00963E79" w:rsidRPr="00976F5D">
        <w:rPr>
          <w:rFonts w:ascii="Times New Roman" w:hAnsi="Times New Roman"/>
          <w:sz w:val="24"/>
          <w:szCs w:val="24"/>
        </w:rPr>
        <w:t>apakš</w:t>
      </w:r>
      <w:r w:rsidRPr="00976F5D">
        <w:rPr>
          <w:rFonts w:ascii="Times New Roman" w:hAnsi="Times New Roman"/>
          <w:sz w:val="24"/>
          <w:szCs w:val="24"/>
        </w:rPr>
        <w:t>punkts nosaka, ka maksas pakalpojuma izcenojumu pārskata un izdara grozījumus maksas pakalpojumu cenrādī gadījumā, ja ir būtiski mainījušās (samazinājušās vai palielinājušās par 5%) tiešās vai netiešās izmaksas, kuras veido maksas pakalpojuma izcenojumu.</w:t>
      </w:r>
      <w:r w:rsidRPr="00976F5D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CE621B" w:rsidRPr="00976F5D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976F5D">
        <w:rPr>
          <w:rFonts w:ascii="Times New Roman" w:hAnsi="Times New Roman" w:cs="Times New Roman"/>
          <w:sz w:val="24"/>
          <w:szCs w:val="24"/>
        </w:rPr>
        <w:t xml:space="preserve">Finanšu nodaļa ir veikusi pārrēķinu </w:t>
      </w:r>
      <w:r w:rsidR="00AE47E9" w:rsidRPr="00976F5D">
        <w:rPr>
          <w:rFonts w:ascii="Times New Roman" w:hAnsi="Times New Roman"/>
          <w:sz w:val="24"/>
          <w:szCs w:val="24"/>
        </w:rPr>
        <w:t xml:space="preserve">telpu nomas maksas pakalpojumu cenām Gulbenes novada kultūras namos, tautas namos un </w:t>
      </w:r>
      <w:r w:rsidR="00E8768B" w:rsidRPr="00976F5D">
        <w:rPr>
          <w:rFonts w:ascii="Times New Roman" w:hAnsi="Times New Roman"/>
          <w:sz w:val="24"/>
          <w:szCs w:val="24"/>
        </w:rPr>
        <w:t>estrādēs. Aprēķini veikti</w:t>
      </w:r>
      <w:r w:rsidR="00860163" w:rsidRPr="00976F5D">
        <w:rPr>
          <w:rFonts w:ascii="Times New Roman" w:hAnsi="Times New Roman"/>
          <w:sz w:val="24"/>
          <w:szCs w:val="24"/>
        </w:rPr>
        <w:t>,</w:t>
      </w:r>
      <w:r w:rsidR="007F2BC0" w:rsidRPr="00976F5D">
        <w:rPr>
          <w:rFonts w:ascii="Times New Roman" w:hAnsi="Times New Roman"/>
          <w:sz w:val="24"/>
          <w:szCs w:val="24"/>
        </w:rPr>
        <w:t xml:space="preserve"> </w:t>
      </w:r>
      <w:r w:rsidR="00C12244" w:rsidRPr="00976F5D">
        <w:rPr>
          <w:rFonts w:ascii="Times New Roman" w:hAnsi="Times New Roman"/>
          <w:sz w:val="24"/>
          <w:szCs w:val="24"/>
        </w:rPr>
        <w:t xml:space="preserve">ņemot vērā </w:t>
      </w:r>
      <w:r w:rsidR="007F2BC0" w:rsidRPr="00976F5D">
        <w:rPr>
          <w:rFonts w:ascii="Times New Roman" w:hAnsi="Times New Roman"/>
          <w:sz w:val="24"/>
          <w:szCs w:val="24"/>
        </w:rPr>
        <w:t xml:space="preserve">iepriekšējā saimnieciskajā gadā uzskaitītos naudas plūsmas izdevumus, </w:t>
      </w:r>
      <w:r w:rsidR="00963E79" w:rsidRPr="00976F5D">
        <w:rPr>
          <w:rFonts w:ascii="Times New Roman" w:hAnsi="Times New Roman"/>
          <w:sz w:val="24"/>
          <w:szCs w:val="24"/>
        </w:rPr>
        <w:t>kā</w:t>
      </w:r>
      <w:r w:rsidR="007F2BC0" w:rsidRPr="00976F5D">
        <w:rPr>
          <w:rFonts w:ascii="Times New Roman" w:hAnsi="Times New Roman"/>
          <w:sz w:val="24"/>
          <w:szCs w:val="24"/>
        </w:rPr>
        <w:t xml:space="preserve"> arī </w:t>
      </w:r>
      <w:r w:rsidR="00C12244" w:rsidRPr="00976F5D">
        <w:rPr>
          <w:rFonts w:ascii="Times New Roman" w:hAnsi="Times New Roman"/>
          <w:sz w:val="24"/>
          <w:szCs w:val="24"/>
        </w:rPr>
        <w:t xml:space="preserve">plānotos </w:t>
      </w:r>
      <w:r w:rsidR="00E626A7" w:rsidRPr="00976F5D">
        <w:rPr>
          <w:rFonts w:ascii="Times New Roman" w:hAnsi="Times New Roman"/>
          <w:sz w:val="24"/>
          <w:szCs w:val="24"/>
        </w:rPr>
        <w:t xml:space="preserve">nākamā saimnieciskā gada </w:t>
      </w:r>
      <w:r w:rsidR="007F2BC0" w:rsidRPr="00976F5D">
        <w:rPr>
          <w:rFonts w:ascii="Times New Roman" w:hAnsi="Times New Roman"/>
          <w:sz w:val="24"/>
          <w:szCs w:val="24"/>
        </w:rPr>
        <w:t xml:space="preserve">pašvaldības budžeta izdevumus Gulbenes novada kultūras namiem, tautas namiem un estrādēm. </w:t>
      </w:r>
      <w:r w:rsidR="00AE7024" w:rsidRPr="00976F5D">
        <w:rPr>
          <w:rFonts w:ascii="Times New Roman" w:hAnsi="Times New Roman"/>
          <w:sz w:val="24"/>
          <w:szCs w:val="24"/>
        </w:rPr>
        <w:t>Maksa par telpu nomu fiziskām un juridiskām personām pasākumu organizēšanai</w:t>
      </w:r>
      <w:r w:rsidR="00A96FC6">
        <w:rPr>
          <w:rFonts w:ascii="Times New Roman" w:hAnsi="Times New Roman"/>
          <w:sz w:val="24"/>
          <w:szCs w:val="24"/>
        </w:rPr>
        <w:t xml:space="preserve"> </w:t>
      </w:r>
      <w:r w:rsidR="00AE7024" w:rsidRPr="00976F5D">
        <w:rPr>
          <w:rFonts w:ascii="Times New Roman" w:hAnsi="Times New Roman"/>
          <w:sz w:val="24"/>
          <w:szCs w:val="24"/>
        </w:rPr>
        <w:t>Gulbenes novada kultūras un tautas namos</w:t>
      </w:r>
      <w:r w:rsidR="00A96FC6">
        <w:rPr>
          <w:rFonts w:ascii="Times New Roman" w:hAnsi="Times New Roman"/>
          <w:sz w:val="24"/>
          <w:szCs w:val="24"/>
        </w:rPr>
        <w:t>, kā arī</w:t>
      </w:r>
      <w:r w:rsidR="00AE7024" w:rsidRPr="00976F5D">
        <w:rPr>
          <w:rFonts w:ascii="Times New Roman" w:hAnsi="Times New Roman"/>
          <w:sz w:val="24"/>
          <w:szCs w:val="24"/>
        </w:rPr>
        <w:t xml:space="preserve"> par estrādes izmantošanu ir norādīta bez stacionārās skaņas un gaismas aparatūras izmantošan</w:t>
      </w:r>
      <w:r w:rsidR="00E45C3F" w:rsidRPr="00976F5D">
        <w:rPr>
          <w:rFonts w:ascii="Times New Roman" w:hAnsi="Times New Roman"/>
          <w:sz w:val="24"/>
          <w:szCs w:val="24"/>
        </w:rPr>
        <w:t>as</w:t>
      </w:r>
      <w:r w:rsidR="00AE7024" w:rsidRPr="00976F5D">
        <w:rPr>
          <w:rFonts w:ascii="Times New Roman" w:hAnsi="Times New Roman"/>
          <w:sz w:val="24"/>
          <w:szCs w:val="24"/>
        </w:rPr>
        <w:t>.</w:t>
      </w:r>
      <w:r w:rsidR="00DC7017" w:rsidRPr="00976F5D">
        <w:rPr>
          <w:rFonts w:ascii="Times New Roman" w:hAnsi="Times New Roman"/>
          <w:sz w:val="24"/>
          <w:szCs w:val="24"/>
        </w:rPr>
        <w:t xml:space="preserve"> Telpu nomas maksā ir iekļauta koplietošanas telpu lietošana.</w:t>
      </w:r>
      <w:r w:rsidR="006625EF" w:rsidRPr="00976F5D">
        <w:rPr>
          <w:rFonts w:ascii="Times New Roman" w:hAnsi="Times New Roman"/>
          <w:sz w:val="24"/>
          <w:szCs w:val="24"/>
        </w:rPr>
        <w:t xml:space="preserve"> </w:t>
      </w:r>
      <w:r w:rsidR="007F2BC0" w:rsidRPr="00976F5D">
        <w:rPr>
          <w:rFonts w:ascii="Times New Roman" w:hAnsi="Times New Roman"/>
          <w:sz w:val="24"/>
          <w:szCs w:val="24"/>
        </w:rPr>
        <w:t>Cenrādī ir iekļaut</w:t>
      </w:r>
      <w:r w:rsidR="0014794D">
        <w:rPr>
          <w:rFonts w:ascii="Times New Roman" w:hAnsi="Times New Roman"/>
          <w:sz w:val="24"/>
          <w:szCs w:val="24"/>
        </w:rPr>
        <w:t>a</w:t>
      </w:r>
      <w:r w:rsidR="00860163" w:rsidRPr="00976F5D">
        <w:rPr>
          <w:rFonts w:ascii="Times New Roman" w:hAnsi="Times New Roman"/>
          <w:sz w:val="24"/>
          <w:szCs w:val="24"/>
        </w:rPr>
        <w:t xml:space="preserve"> jaun</w:t>
      </w:r>
      <w:r w:rsidR="0014794D">
        <w:rPr>
          <w:rFonts w:ascii="Times New Roman" w:hAnsi="Times New Roman"/>
          <w:sz w:val="24"/>
          <w:szCs w:val="24"/>
        </w:rPr>
        <w:t>a</w:t>
      </w:r>
      <w:r w:rsidR="007F2BC0" w:rsidRPr="00976F5D">
        <w:rPr>
          <w:rFonts w:ascii="Times New Roman" w:hAnsi="Times New Roman"/>
          <w:sz w:val="24"/>
          <w:szCs w:val="24"/>
        </w:rPr>
        <w:t xml:space="preserve"> maksas pakalpojum</w:t>
      </w:r>
      <w:r w:rsidR="00860163" w:rsidRPr="00976F5D">
        <w:rPr>
          <w:rFonts w:ascii="Times New Roman" w:hAnsi="Times New Roman"/>
          <w:sz w:val="24"/>
          <w:szCs w:val="24"/>
        </w:rPr>
        <w:t>u veid</w:t>
      </w:r>
      <w:r w:rsidR="0039114C" w:rsidRPr="00976F5D">
        <w:rPr>
          <w:rFonts w:ascii="Times New Roman" w:hAnsi="Times New Roman"/>
          <w:sz w:val="24"/>
          <w:szCs w:val="24"/>
        </w:rPr>
        <w:t>a sadaļa</w:t>
      </w:r>
      <w:r w:rsidR="007F2BC0" w:rsidRPr="00976F5D">
        <w:rPr>
          <w:rFonts w:ascii="Times New Roman" w:hAnsi="Times New Roman"/>
          <w:sz w:val="24"/>
          <w:szCs w:val="24"/>
        </w:rPr>
        <w:t xml:space="preserve"> – </w:t>
      </w:r>
      <w:r w:rsidR="00225C20" w:rsidRPr="00976F5D">
        <w:rPr>
          <w:rFonts w:ascii="Times New Roman" w:hAnsi="Times New Roman"/>
          <w:sz w:val="24"/>
          <w:szCs w:val="24"/>
        </w:rPr>
        <w:t>Gulbenes novada kultūras centra lielās zāles aprīkojuma</w:t>
      </w:r>
      <w:r w:rsidR="0039114C" w:rsidRPr="00976F5D">
        <w:rPr>
          <w:rFonts w:ascii="Times New Roman" w:hAnsi="Times New Roman"/>
          <w:sz w:val="24"/>
          <w:szCs w:val="24"/>
        </w:rPr>
        <w:t xml:space="preserve"> noma, kas ietver stacionāro apgaismošanas aparatūru,</w:t>
      </w:r>
      <w:r w:rsidR="001B1C69">
        <w:rPr>
          <w:rFonts w:ascii="Times New Roman" w:hAnsi="Times New Roman"/>
          <w:sz w:val="24"/>
          <w:szCs w:val="24"/>
        </w:rPr>
        <w:t xml:space="preserve"> stacionāro apskaņošanas aparatūru,</w:t>
      </w:r>
      <w:r w:rsidR="0039114C" w:rsidRPr="00976F5D">
        <w:rPr>
          <w:rFonts w:ascii="Times New Roman" w:hAnsi="Times New Roman"/>
          <w:sz w:val="24"/>
          <w:szCs w:val="24"/>
        </w:rPr>
        <w:t xml:space="preserve"> projektoru, mikr</w:t>
      </w:r>
      <w:r w:rsidR="00652C08">
        <w:rPr>
          <w:rFonts w:ascii="Times New Roman" w:hAnsi="Times New Roman"/>
          <w:sz w:val="24"/>
          <w:szCs w:val="24"/>
        </w:rPr>
        <w:t>o</w:t>
      </w:r>
      <w:r w:rsidR="0039114C" w:rsidRPr="00976F5D">
        <w:rPr>
          <w:rFonts w:ascii="Times New Roman" w:hAnsi="Times New Roman"/>
          <w:sz w:val="24"/>
          <w:szCs w:val="24"/>
        </w:rPr>
        <w:t>fonu, flīģe</w:t>
      </w:r>
      <w:r w:rsidR="00652C08">
        <w:rPr>
          <w:rFonts w:ascii="Times New Roman" w:hAnsi="Times New Roman"/>
          <w:sz w:val="24"/>
          <w:szCs w:val="24"/>
        </w:rPr>
        <w:t>l</w:t>
      </w:r>
      <w:r w:rsidR="0039114C" w:rsidRPr="00976F5D">
        <w:rPr>
          <w:rFonts w:ascii="Times New Roman" w:hAnsi="Times New Roman"/>
          <w:sz w:val="24"/>
          <w:szCs w:val="24"/>
        </w:rPr>
        <w:t xml:space="preserve">i, </w:t>
      </w:r>
      <w:r w:rsidR="001B1C69">
        <w:rPr>
          <w:rFonts w:ascii="Times New Roman" w:hAnsi="Times New Roman"/>
          <w:sz w:val="24"/>
          <w:szCs w:val="24"/>
        </w:rPr>
        <w:t>interaktīvo displeju un bungu komplektu</w:t>
      </w:r>
      <w:r w:rsidR="007F2BC0" w:rsidRPr="00976F5D">
        <w:rPr>
          <w:rFonts w:ascii="Times New Roman" w:hAnsi="Times New Roman"/>
          <w:sz w:val="24"/>
          <w:szCs w:val="24"/>
        </w:rPr>
        <w:t>.</w:t>
      </w:r>
    </w:p>
    <w:p w14:paraId="3084C55A" w14:textId="77777777" w:rsidR="00652C08" w:rsidRPr="00976F5D" w:rsidRDefault="00652C08" w:rsidP="00652C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Pamatojoties uz Pašvaldību likuma 10.panta otrās daļas </w:t>
      </w:r>
      <w:r w:rsidRPr="00976F5D">
        <w:rPr>
          <w:rFonts w:ascii="Times New Roman" w:hAnsi="Times New Roman" w:cs="Times New Roman"/>
          <w:sz w:val="24"/>
          <w:szCs w:val="24"/>
        </w:rPr>
        <w:t>2.punkta</w:t>
      </w:r>
      <w:r w:rsidRPr="00976F5D">
        <w:rPr>
          <w:rFonts w:ascii="Times New Roman" w:hAnsi="Times New Roman"/>
          <w:sz w:val="24"/>
          <w:szCs w:val="24"/>
        </w:rPr>
        <w:t xml:space="preserve"> a) apakšpunktu</w:t>
      </w:r>
      <w:r w:rsidRPr="00976F5D">
        <w:rPr>
          <w:rFonts w:ascii="Times New Roman" w:hAnsi="Times New Roman" w:cs="Times New Roman"/>
          <w:sz w:val="24"/>
          <w:szCs w:val="24"/>
        </w:rPr>
        <w:t>, dome var</w:t>
      </w:r>
    </w:p>
    <w:p w14:paraId="7093DEFD" w14:textId="77777777" w:rsidR="00652C08" w:rsidRPr="00976F5D" w:rsidRDefault="00652C08" w:rsidP="00652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 w:cs="Times New Roman"/>
          <w:sz w:val="24"/>
          <w:szCs w:val="24"/>
        </w:rPr>
        <w:t>noteikt maksu par pašvaldības īpašuma lietošanu, savukārt, 10.panta pirmās daļas 21.punkts nosaka, ka domes kompetencē ir pieņemt lēmumus citos ārējos normatīvajos aktos paredzētajos gadījumos.</w:t>
      </w:r>
    </w:p>
    <w:p w14:paraId="7237B3D0" w14:textId="5BA91C7C" w:rsidR="002828CA" w:rsidRPr="00976F5D" w:rsidRDefault="008626C8" w:rsidP="00813F6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Pamatojoties uz </w:t>
      </w:r>
      <w:r w:rsidR="008973AA" w:rsidRPr="00976F5D">
        <w:rPr>
          <w:rFonts w:ascii="Times New Roman" w:hAnsi="Times New Roman"/>
          <w:sz w:val="24"/>
          <w:szCs w:val="24"/>
        </w:rPr>
        <w:t>Pašvaldību likuma</w:t>
      </w:r>
      <w:r w:rsidRPr="00976F5D">
        <w:rPr>
          <w:rFonts w:ascii="Times New Roman" w:hAnsi="Times New Roman"/>
          <w:sz w:val="24"/>
          <w:szCs w:val="24"/>
        </w:rPr>
        <w:t xml:space="preserve"> </w:t>
      </w:r>
      <w:r w:rsidR="008973AA" w:rsidRPr="00976F5D">
        <w:rPr>
          <w:rFonts w:ascii="Times New Roman" w:hAnsi="Times New Roman"/>
          <w:sz w:val="24"/>
          <w:szCs w:val="24"/>
        </w:rPr>
        <w:t>10</w:t>
      </w:r>
      <w:r w:rsidRPr="00976F5D">
        <w:rPr>
          <w:rFonts w:ascii="Times New Roman" w:hAnsi="Times New Roman"/>
          <w:sz w:val="24"/>
          <w:szCs w:val="24"/>
        </w:rPr>
        <w:t>.panta</w:t>
      </w:r>
      <w:r w:rsidR="006C495C" w:rsidRPr="00976F5D">
        <w:rPr>
          <w:rFonts w:ascii="Times New Roman" w:hAnsi="Times New Roman"/>
          <w:sz w:val="24"/>
          <w:szCs w:val="24"/>
        </w:rPr>
        <w:t xml:space="preserve"> </w:t>
      </w:r>
      <w:r w:rsidR="008973AA" w:rsidRPr="00976F5D">
        <w:rPr>
          <w:rFonts w:ascii="Times New Roman" w:hAnsi="Times New Roman"/>
          <w:sz w:val="24"/>
          <w:szCs w:val="24"/>
        </w:rPr>
        <w:t>otrās</w:t>
      </w:r>
      <w:r w:rsidR="006C495C" w:rsidRPr="00976F5D">
        <w:rPr>
          <w:rFonts w:ascii="Times New Roman" w:hAnsi="Times New Roman"/>
          <w:sz w:val="24"/>
          <w:szCs w:val="24"/>
        </w:rPr>
        <w:t xml:space="preserve"> daļas</w:t>
      </w:r>
      <w:r w:rsidR="00963E79" w:rsidRPr="00976F5D">
        <w:rPr>
          <w:rFonts w:ascii="Times New Roman" w:hAnsi="Times New Roman"/>
          <w:sz w:val="24"/>
          <w:szCs w:val="24"/>
        </w:rPr>
        <w:t xml:space="preserve"> </w:t>
      </w:r>
      <w:r w:rsidR="008973AA" w:rsidRPr="00976F5D">
        <w:rPr>
          <w:rFonts w:ascii="Times New Roman" w:hAnsi="Times New Roman" w:cs="Times New Roman"/>
          <w:sz w:val="24"/>
          <w:szCs w:val="24"/>
        </w:rPr>
        <w:t>2</w:t>
      </w:r>
      <w:r w:rsidR="00963E79" w:rsidRPr="00976F5D">
        <w:rPr>
          <w:rFonts w:ascii="Times New Roman" w:hAnsi="Times New Roman" w:cs="Times New Roman"/>
          <w:sz w:val="24"/>
          <w:szCs w:val="24"/>
        </w:rPr>
        <w:t>.punkta</w:t>
      </w:r>
      <w:r w:rsidR="006C495C" w:rsidRPr="00976F5D">
        <w:rPr>
          <w:rFonts w:ascii="Times New Roman" w:hAnsi="Times New Roman"/>
          <w:sz w:val="24"/>
          <w:szCs w:val="24"/>
        </w:rPr>
        <w:t xml:space="preserve"> a</w:t>
      </w:r>
      <w:r w:rsidRPr="00976F5D">
        <w:rPr>
          <w:rFonts w:ascii="Times New Roman" w:hAnsi="Times New Roman"/>
          <w:sz w:val="24"/>
          <w:szCs w:val="24"/>
        </w:rPr>
        <w:t xml:space="preserve">) apakšpunktu, </w:t>
      </w:r>
      <w:r w:rsidR="006C495C" w:rsidRPr="00976F5D">
        <w:rPr>
          <w:rFonts w:ascii="Times New Roman" w:hAnsi="Times New Roman"/>
          <w:sz w:val="24"/>
          <w:szCs w:val="24"/>
        </w:rPr>
        <w:t>Publisko personu finanšu līdzekļu un mantas izšķērdēšanas novēršanas likuma 3.panta 1.punktu,</w:t>
      </w:r>
      <w:r w:rsidR="00733934" w:rsidRPr="00976F5D">
        <w:rPr>
          <w:rFonts w:ascii="Times New Roman" w:hAnsi="Times New Roman"/>
          <w:sz w:val="24"/>
          <w:szCs w:val="24"/>
        </w:rPr>
        <w:t xml:space="preserve"> atbilstoši kuram publiska persona ar finanšu līdzekļiem un mantu lietderīgi un tās rīcībai jābūt tādai, lai mērķi sasniegtu ar mazāko finanšu līdzekļu un mantas izlietojumu,</w:t>
      </w:r>
      <w:r w:rsidR="006C495C" w:rsidRPr="00976F5D">
        <w:rPr>
          <w:rFonts w:ascii="Times New Roman" w:hAnsi="Times New Roman"/>
          <w:sz w:val="24"/>
          <w:szCs w:val="24"/>
        </w:rPr>
        <w:t xml:space="preserve"> </w:t>
      </w:r>
      <w:r w:rsidRPr="00976F5D">
        <w:rPr>
          <w:rFonts w:ascii="Times New Roman" w:hAnsi="Times New Roman"/>
          <w:sz w:val="24"/>
          <w:szCs w:val="24"/>
        </w:rPr>
        <w:t xml:space="preserve">Gulbenes novada domes 2018.gada 29.marta </w:t>
      </w:r>
      <w:r w:rsidR="00963E79" w:rsidRPr="00976F5D">
        <w:rPr>
          <w:rFonts w:ascii="Times New Roman" w:hAnsi="Times New Roman"/>
          <w:sz w:val="24"/>
          <w:szCs w:val="24"/>
        </w:rPr>
        <w:t xml:space="preserve">noteikumu </w:t>
      </w:r>
      <w:r w:rsidRPr="00976F5D">
        <w:rPr>
          <w:rFonts w:ascii="Times New Roman" w:hAnsi="Times New Roman"/>
          <w:sz w:val="24"/>
          <w:szCs w:val="24"/>
        </w:rPr>
        <w:t xml:space="preserve">Nr.8 “Gulbenes novada domes, tās iestāžu un struktūrvienību </w:t>
      </w:r>
      <w:r w:rsidRPr="00976F5D">
        <w:rPr>
          <w:rFonts w:ascii="Times New Roman" w:hAnsi="Times New Roman" w:cs="Times New Roman"/>
          <w:sz w:val="24"/>
          <w:szCs w:val="24"/>
        </w:rPr>
        <w:lastRenderedPageBreak/>
        <w:t xml:space="preserve">sniegto maksas pakalpojumu izcenojumu aprēķināšanas metodika un apstiprināšanas kārtība” </w:t>
      </w:r>
      <w:r w:rsidR="00963E79" w:rsidRPr="00976F5D">
        <w:rPr>
          <w:rFonts w:ascii="Times New Roman" w:hAnsi="Times New Roman" w:cs="Times New Roman"/>
          <w:sz w:val="24"/>
          <w:szCs w:val="24"/>
        </w:rPr>
        <w:t>17.2.apakšpunktu</w:t>
      </w:r>
      <w:r w:rsidRPr="00976F5D">
        <w:rPr>
          <w:rFonts w:ascii="Times New Roman" w:hAnsi="Times New Roman" w:cs="Times New Roman"/>
          <w:sz w:val="24"/>
          <w:szCs w:val="24"/>
        </w:rPr>
        <w:t xml:space="preserve">, </w:t>
      </w:r>
      <w:r w:rsidR="005840B8" w:rsidRPr="00976F5D">
        <w:rPr>
          <w:rFonts w:ascii="Times New Roman" w:hAnsi="Times New Roman" w:cs="Times New Roman"/>
          <w:sz w:val="24"/>
          <w:szCs w:val="24"/>
        </w:rPr>
        <w:t>kā arī</w:t>
      </w:r>
      <w:r w:rsidRPr="00976F5D">
        <w:rPr>
          <w:rFonts w:ascii="Times New Roman" w:hAnsi="Times New Roman" w:cs="Times New Roman"/>
          <w:sz w:val="24"/>
          <w:szCs w:val="24"/>
        </w:rPr>
        <w:t xml:space="preserve"> ņemot vērā Finanšu komitejas ieteikumu, atklāti balsojot: </w:t>
      </w:r>
      <w:r w:rsidR="00C83E5B" w:rsidRPr="00976F5D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813F61" w:rsidRPr="00976F5D">
        <w:rPr>
          <w:rFonts w:ascii="Times New Roman" w:hAnsi="Times New Roman" w:cs="Times New Roman"/>
          <w:noProof/>
          <w:sz w:val="24"/>
          <w:szCs w:val="24"/>
        </w:rPr>
        <w:t>__</w:t>
      </w:r>
      <w:r w:rsidR="00C83E5B" w:rsidRPr="00976F5D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813F61" w:rsidRPr="00976F5D">
        <w:rPr>
          <w:rFonts w:ascii="Times New Roman" w:hAnsi="Times New Roman" w:cs="Times New Roman"/>
          <w:noProof/>
          <w:sz w:val="24"/>
          <w:szCs w:val="24"/>
        </w:rPr>
        <w:t>()</w:t>
      </w:r>
      <w:r w:rsidR="00C83E5B" w:rsidRPr="00976F5D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813F61" w:rsidRPr="00976F5D">
        <w:rPr>
          <w:rFonts w:ascii="Times New Roman" w:hAnsi="Times New Roman" w:cs="Times New Roman"/>
          <w:noProof/>
          <w:sz w:val="24"/>
          <w:szCs w:val="24"/>
        </w:rPr>
        <w:t>()</w:t>
      </w:r>
      <w:r w:rsidRPr="00976F5D">
        <w:rPr>
          <w:rFonts w:ascii="Times New Roman" w:hAnsi="Times New Roman" w:cs="Times New Roman"/>
          <w:sz w:val="24"/>
          <w:szCs w:val="24"/>
        </w:rPr>
        <w:t xml:space="preserve">, </w:t>
      </w:r>
      <w:r w:rsidR="00813F61" w:rsidRPr="00976F5D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7F1B5BA4" w14:textId="4DF9234F" w:rsidR="005C43E0" w:rsidRPr="00976F5D" w:rsidRDefault="00E323FC" w:rsidP="00163B8E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  </w:t>
      </w:r>
      <w:r w:rsidR="002828CA" w:rsidRPr="00976F5D">
        <w:rPr>
          <w:rFonts w:ascii="Times New Roman" w:hAnsi="Times New Roman"/>
          <w:sz w:val="24"/>
          <w:szCs w:val="24"/>
        </w:rPr>
        <w:t xml:space="preserve">APSTIPRINĀT Gulbenes </w:t>
      </w:r>
      <w:r w:rsidR="005C43E0" w:rsidRPr="00976F5D">
        <w:rPr>
          <w:rFonts w:ascii="Times New Roman" w:hAnsi="Times New Roman"/>
          <w:sz w:val="24"/>
          <w:szCs w:val="24"/>
        </w:rPr>
        <w:t>novada kultūras namu, tautas namu un estrāžu telpu nomas maksas pakalpojumu cenrādi</w:t>
      </w:r>
      <w:r w:rsidR="005C43E0" w:rsidRPr="00976F5D">
        <w:rPr>
          <w:rFonts w:ascii="Times New Roman" w:eastAsiaTheme="minorHAnsi" w:hAnsi="Times New Roman"/>
          <w:sz w:val="24"/>
          <w:szCs w:val="24"/>
        </w:rPr>
        <w:t xml:space="preserve"> </w:t>
      </w:r>
      <w:r w:rsidR="002828CA" w:rsidRPr="00976F5D">
        <w:rPr>
          <w:rFonts w:ascii="Times New Roman" w:hAnsi="Times New Roman"/>
          <w:sz w:val="24"/>
          <w:szCs w:val="24"/>
        </w:rPr>
        <w:t>(pielikums).</w:t>
      </w:r>
    </w:p>
    <w:p w14:paraId="3815806E" w14:textId="17FF9AD9" w:rsidR="00872C62" w:rsidRPr="00976F5D" w:rsidRDefault="00872C62" w:rsidP="00163B8E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 </w:t>
      </w:r>
      <w:r w:rsidR="00904CD5" w:rsidRPr="00976F5D">
        <w:rPr>
          <w:rFonts w:ascii="Times New Roman" w:hAnsi="Times New Roman"/>
          <w:sz w:val="24"/>
          <w:szCs w:val="24"/>
        </w:rPr>
        <w:t>NOTEIKT 30% atlaidi cenrādī norādītajai telpu nomas maksai</w:t>
      </w:r>
      <w:r w:rsidR="005F26D9" w:rsidRPr="00976F5D">
        <w:rPr>
          <w:rFonts w:ascii="Times New Roman" w:hAnsi="Times New Roman"/>
          <w:sz w:val="24"/>
          <w:szCs w:val="24"/>
        </w:rPr>
        <w:t>,</w:t>
      </w:r>
      <w:r w:rsidR="00904CD5" w:rsidRPr="00976F5D">
        <w:rPr>
          <w:rFonts w:ascii="Times New Roman" w:hAnsi="Times New Roman"/>
          <w:sz w:val="24"/>
          <w:szCs w:val="24"/>
        </w:rPr>
        <w:t xml:space="preserve"> sākot ar trešo un katru nākamo telpu iznomāšanas stundu. </w:t>
      </w:r>
    </w:p>
    <w:p w14:paraId="3F413FA1" w14:textId="64A98692" w:rsidR="00904CD5" w:rsidRPr="00976F5D" w:rsidRDefault="00904CD5" w:rsidP="00904CD5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eastAsia="Times New Roman" w:hAnsi="Times New Roman"/>
          <w:sz w:val="24"/>
          <w:szCs w:val="24"/>
        </w:rPr>
        <w:t>NOTEIKT 50% atlaidi visiem cenrādī norādītajiem telpu nomas maksas pakalpojumiem, ja telpas tiek iznomātas izglītojošam pasākumam.</w:t>
      </w:r>
    </w:p>
    <w:p w14:paraId="6A808958" w14:textId="3B14D81E" w:rsidR="008F1A77" w:rsidRPr="00976F5D" w:rsidRDefault="00163B8E" w:rsidP="008F1A77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hAnsi="Times New Roman"/>
          <w:sz w:val="24"/>
          <w:szCs w:val="24"/>
        </w:rPr>
        <w:t xml:space="preserve"> </w:t>
      </w:r>
      <w:r w:rsidRPr="00976F5D">
        <w:rPr>
          <w:rFonts w:ascii="Times New Roman" w:eastAsia="Times New Roman" w:hAnsi="Times New Roman"/>
          <w:sz w:val="24"/>
          <w:szCs w:val="24"/>
        </w:rPr>
        <w:t xml:space="preserve">ATBRĪVOT no maksas </w:t>
      </w:r>
      <w:r w:rsidR="00872C62" w:rsidRPr="00976F5D">
        <w:rPr>
          <w:rFonts w:ascii="Times New Roman" w:eastAsia="Times New Roman" w:hAnsi="Times New Roman"/>
          <w:sz w:val="24"/>
          <w:szCs w:val="24"/>
        </w:rPr>
        <w:t>Gulbenes novada pašvaldības iestādes, ja tiek nodrošināts iestādes darbībai nepieciešamais pasākums.</w:t>
      </w:r>
    </w:p>
    <w:p w14:paraId="29B3D77C" w14:textId="3DA97525" w:rsidR="0052652A" w:rsidRPr="00976F5D" w:rsidRDefault="0052652A" w:rsidP="008F1A77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eastAsia="Times New Roman" w:hAnsi="Times New Roman"/>
          <w:sz w:val="24"/>
          <w:szCs w:val="24"/>
        </w:rPr>
        <w:t xml:space="preserve"> NOTEIKT maksu telpu nomniekiem, kuri organizē pasākumus apmeklētājiem ar ieejas maksu (pārdotas nomnieka ieejas biļetes)</w:t>
      </w:r>
      <w:r w:rsidR="005F26D9" w:rsidRPr="00976F5D">
        <w:rPr>
          <w:rFonts w:ascii="Times New Roman" w:eastAsia="Times New Roman" w:hAnsi="Times New Roman"/>
          <w:sz w:val="24"/>
          <w:szCs w:val="24"/>
        </w:rPr>
        <w:t>,</w:t>
      </w:r>
      <w:r w:rsidRPr="00976F5D">
        <w:rPr>
          <w:rFonts w:ascii="Times New Roman" w:eastAsia="Times New Roman" w:hAnsi="Times New Roman"/>
          <w:sz w:val="24"/>
          <w:szCs w:val="24"/>
        </w:rPr>
        <w:t xml:space="preserve"> par telpu izmantošanu 12% apmērā no iekasētās ieejas maksas (EUR).</w:t>
      </w:r>
    </w:p>
    <w:p w14:paraId="6D3048E6" w14:textId="77777777" w:rsidR="00813F61" w:rsidRPr="00976F5D" w:rsidRDefault="008F1A77" w:rsidP="00813F61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963E79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Noteikt 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</w:t>
      </w:r>
      <w:r w:rsidR="007D6DEA" w:rsidRPr="00976F5D">
        <w:rPr>
          <w:rFonts w:ascii="Times New Roman" w:hAnsi="Times New Roman"/>
          <w:kern w:val="3"/>
          <w:sz w:val="24"/>
          <w:szCs w:val="24"/>
          <w:lang w:bidi="hi-IN"/>
        </w:rPr>
        <w:t>kultūras un tautas namu vadītājus</w:t>
      </w:r>
      <w:r w:rsidR="00963E79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atbildīgajām personām</w:t>
      </w:r>
      <w:r w:rsidR="007D6DEA" w:rsidRPr="00976F5D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26197552" w14:textId="076BCC09" w:rsidR="002828CA" w:rsidRPr="00976F5D" w:rsidRDefault="008F1A77" w:rsidP="00813F61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oktobrī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un ar šā lēmuma spēkā stāšanās dienu spēku zaudē Gulbenes novada 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pašvaldības 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domes 20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22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.gada 2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9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decembra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lēmums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Nr. GND/2022/1339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“</w:t>
      </w:r>
      <w:r w:rsidR="00813F61" w:rsidRPr="00976F5D">
        <w:rPr>
          <w:rFonts w:ascii="Times New Roman" w:hAnsi="Times New Roman"/>
          <w:sz w:val="24"/>
          <w:szCs w:val="24"/>
        </w:rPr>
        <w:t>Par telpu nomas maksas pakalpojumiem Gulbenes novada kultūras namos, tautas namos un estrādēs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="00733934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27</w:t>
      </w:r>
      <w:r w:rsidR="00733934" w:rsidRPr="00976F5D">
        <w:rPr>
          <w:rFonts w:ascii="Times New Roman" w:hAnsi="Times New Roman"/>
          <w:kern w:val="3"/>
          <w:sz w:val="24"/>
          <w:szCs w:val="24"/>
          <w:lang w:bidi="hi-IN"/>
        </w:rPr>
        <w:t xml:space="preserve">, </w:t>
      </w:r>
      <w:r w:rsidR="00813F61" w:rsidRPr="00976F5D">
        <w:rPr>
          <w:rFonts w:ascii="Times New Roman" w:hAnsi="Times New Roman"/>
          <w:kern w:val="3"/>
          <w:sz w:val="24"/>
          <w:szCs w:val="24"/>
          <w:lang w:bidi="hi-IN"/>
        </w:rPr>
        <w:t>126</w:t>
      </w:r>
      <w:r w:rsidR="00733934" w:rsidRPr="00976F5D">
        <w:rPr>
          <w:rFonts w:ascii="Times New Roman" w:hAnsi="Times New Roman"/>
          <w:kern w:val="3"/>
          <w:sz w:val="24"/>
          <w:szCs w:val="24"/>
          <w:lang w:bidi="hi-IN"/>
        </w:rPr>
        <w:t>.§)</w:t>
      </w:r>
      <w:r w:rsidR="002828CA" w:rsidRPr="00976F5D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39B6963E" w14:textId="77777777" w:rsidR="002828CA" w:rsidRPr="00976F5D" w:rsidRDefault="002828CA" w:rsidP="002828CA">
      <w:pPr>
        <w:pStyle w:val="Sarakstarindkopa"/>
        <w:widowControl w:val="0"/>
        <w:spacing w:after="0" w:line="360" w:lineRule="auto"/>
        <w:ind w:left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564CFDC8" w14:textId="77777777" w:rsidR="00813F61" w:rsidRPr="00976F5D" w:rsidRDefault="00813F61" w:rsidP="00813F61">
      <w:pPr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976F5D">
        <w:rPr>
          <w:rFonts w:ascii="Times New Roman" w:hAnsi="Times New Roman" w:cs="Times New Roman"/>
          <w:sz w:val="24"/>
          <w:szCs w:val="24"/>
        </w:rPr>
        <w:tab/>
      </w:r>
      <w:r w:rsidRPr="00976F5D">
        <w:rPr>
          <w:rFonts w:ascii="Times New Roman" w:hAnsi="Times New Roman" w:cs="Times New Roman"/>
          <w:sz w:val="24"/>
          <w:szCs w:val="24"/>
        </w:rPr>
        <w:tab/>
      </w:r>
      <w:r w:rsidRPr="00976F5D">
        <w:rPr>
          <w:rFonts w:ascii="Times New Roman" w:hAnsi="Times New Roman" w:cs="Times New Roman"/>
          <w:sz w:val="24"/>
          <w:szCs w:val="24"/>
        </w:rPr>
        <w:tab/>
      </w:r>
      <w:r w:rsidRPr="00976F5D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472F5749" w14:textId="77777777" w:rsidR="00813F61" w:rsidRPr="00976F5D" w:rsidRDefault="00813F61" w:rsidP="00282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C1EDD5" w14:textId="77777777" w:rsidR="00813F61" w:rsidRPr="00976F5D" w:rsidRDefault="00813F61" w:rsidP="00282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47AAC9" w14:textId="10B94305" w:rsidR="00677651" w:rsidRPr="00976F5D" w:rsidRDefault="00677651"/>
    <w:p w14:paraId="2E4CD9CE" w14:textId="554C7626" w:rsidR="00414B01" w:rsidRPr="00976F5D" w:rsidRDefault="00414B01"/>
    <w:p w14:paraId="53FF74BA" w14:textId="0A2DD82B" w:rsidR="00414B01" w:rsidRPr="00976F5D" w:rsidRDefault="00414B01"/>
    <w:p w14:paraId="6CECE096" w14:textId="77777777" w:rsidR="000C79B7" w:rsidRPr="00976F5D" w:rsidRDefault="000C79B7"/>
    <w:p w14:paraId="41605D8C" w14:textId="77777777" w:rsidR="000C79B7" w:rsidRPr="00976F5D" w:rsidRDefault="000C79B7"/>
    <w:p w14:paraId="5963C061" w14:textId="77777777" w:rsidR="000C79B7" w:rsidRPr="00976F5D" w:rsidRDefault="000C79B7"/>
    <w:p w14:paraId="18566CFC" w14:textId="77777777" w:rsidR="000C79B7" w:rsidRPr="00976F5D" w:rsidRDefault="000C79B7"/>
    <w:p w14:paraId="78A95314" w14:textId="77777777" w:rsidR="000C79B7" w:rsidRPr="00976F5D" w:rsidRDefault="000C79B7"/>
    <w:p w14:paraId="7D3AED2A" w14:textId="77777777" w:rsidR="000C79B7" w:rsidRPr="00976F5D" w:rsidRDefault="000C79B7"/>
    <w:p w14:paraId="771AE231" w14:textId="77777777" w:rsidR="000C79B7" w:rsidRPr="00976F5D" w:rsidRDefault="000C79B7"/>
    <w:p w14:paraId="716802D4" w14:textId="77777777" w:rsidR="000C79B7" w:rsidRPr="00976F5D" w:rsidRDefault="000C79B7"/>
    <w:p w14:paraId="71168089" w14:textId="77777777" w:rsidR="000C79B7" w:rsidRPr="00976F5D" w:rsidRDefault="000C79B7"/>
    <w:p w14:paraId="548F7011" w14:textId="77777777" w:rsidR="000C79B7" w:rsidRPr="00976F5D" w:rsidRDefault="000C79B7"/>
    <w:p w14:paraId="148578B4" w14:textId="77777777" w:rsidR="000C79B7" w:rsidRPr="00976F5D" w:rsidRDefault="000C79B7"/>
    <w:p w14:paraId="0C7F936F" w14:textId="77777777" w:rsidR="000C79B7" w:rsidRPr="00976F5D" w:rsidRDefault="000C79B7"/>
    <w:p w14:paraId="7BFD77D3" w14:textId="77777777" w:rsidR="000C79B7" w:rsidRPr="00976F5D" w:rsidRDefault="000C79B7"/>
    <w:p w14:paraId="5A2B00F8" w14:textId="77777777" w:rsidR="000C79B7" w:rsidRPr="00976F5D" w:rsidRDefault="000C79B7"/>
    <w:p w14:paraId="7290E501" w14:textId="77777777" w:rsidR="000C79B7" w:rsidRPr="00976F5D" w:rsidRDefault="000C79B7"/>
    <w:p w14:paraId="27CA2539" w14:textId="77777777" w:rsidR="000C79B7" w:rsidRDefault="000C79B7"/>
    <w:p w14:paraId="3CC154E8" w14:textId="77777777" w:rsidR="00652C08" w:rsidRPr="00976F5D" w:rsidRDefault="00652C08"/>
    <w:p w14:paraId="0006A9B8" w14:textId="77777777" w:rsidR="009C6536" w:rsidRPr="00976F5D" w:rsidRDefault="009C6536"/>
    <w:p w14:paraId="4763F4F8" w14:textId="60B1284D" w:rsidR="00414B01" w:rsidRPr="00976F5D" w:rsidRDefault="00857497" w:rsidP="00414B01">
      <w:pPr>
        <w:jc w:val="right"/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14B01" w:rsidRPr="00976F5D">
        <w:rPr>
          <w:rFonts w:ascii="Times New Roman" w:hAnsi="Times New Roman" w:cs="Times New Roman"/>
          <w:sz w:val="24"/>
          <w:szCs w:val="24"/>
        </w:rPr>
        <w:t>ielikums</w:t>
      </w:r>
    </w:p>
    <w:p w14:paraId="60B9A875" w14:textId="350C23B9" w:rsidR="00414B01" w:rsidRPr="00976F5D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76F5D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813F61" w:rsidRPr="00976F5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.gada 2</w:t>
      </w:r>
      <w:r w:rsidR="00813F61" w:rsidRPr="00976F5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13F61" w:rsidRPr="00976F5D">
        <w:rPr>
          <w:rFonts w:ascii="Times New Roman" w:hAnsi="Times New Roman" w:cs="Times New Roman"/>
          <w:i/>
          <w:iCs/>
          <w:sz w:val="24"/>
          <w:szCs w:val="24"/>
        </w:rPr>
        <w:t>septembra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F043E3" w:rsidRPr="00976F5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043E3" w:rsidRPr="00976F5D">
        <w:rPr>
          <w:rFonts w:ascii="Times New Roman" w:hAnsi="Times New Roman" w:cs="Times New Roman"/>
          <w:i/>
          <w:iCs/>
          <w:sz w:val="24"/>
          <w:szCs w:val="24"/>
        </w:rPr>
        <w:t>____</w:t>
      </w:r>
    </w:p>
    <w:p w14:paraId="4D806C97" w14:textId="0648822C" w:rsidR="00414B01" w:rsidRPr="00976F5D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76F5D">
        <w:rPr>
          <w:rFonts w:ascii="Times New Roman" w:hAnsi="Times New Roman" w:cs="Times New Roman"/>
          <w:i/>
          <w:iCs/>
          <w:sz w:val="24"/>
          <w:szCs w:val="24"/>
        </w:rPr>
        <w:t>(protokols Nr.</w:t>
      </w:r>
      <w:r w:rsidR="00F043E3" w:rsidRPr="00976F5D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043E3" w:rsidRPr="00976F5D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1556459F" w14:textId="29B9B037" w:rsidR="005F71EA" w:rsidRPr="00976F5D" w:rsidRDefault="005F71EA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020"/>
        <w:gridCol w:w="2661"/>
        <w:gridCol w:w="1843"/>
        <w:gridCol w:w="1417"/>
        <w:gridCol w:w="1134"/>
        <w:gridCol w:w="1276"/>
      </w:tblGrid>
      <w:tr w:rsidR="00976F5D" w:rsidRPr="000C79B7" w14:paraId="026585C2" w14:textId="77777777" w:rsidTr="000C79B7">
        <w:trPr>
          <w:trHeight w:val="62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92B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E53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Pakalpojuma veids - telpu noma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50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09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C95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48B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 (EUR)</w:t>
            </w:r>
          </w:p>
        </w:tc>
      </w:tr>
      <w:tr w:rsidR="00976F5D" w:rsidRPr="000C79B7" w14:paraId="300095A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BDE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F375" w14:textId="77777777" w:rsidR="000C79B7" w:rsidRPr="000C79B7" w:rsidRDefault="000C79B7" w:rsidP="000C7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kultūras centrs</w:t>
            </w:r>
          </w:p>
        </w:tc>
      </w:tr>
      <w:tr w:rsidR="00976F5D" w:rsidRPr="00976F5D" w14:paraId="3D9BD52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0CA5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D089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F34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FC81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85F5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B81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976F5D" w:rsidRPr="00976F5D" w14:paraId="71770FE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F25F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E3E1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FF8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1716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804F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1DF6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976F5D" w:rsidRPr="00976F5D" w14:paraId="4B15773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657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57A0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Foajē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5DE1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68E3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B8B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F03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976F5D" w:rsidRPr="00976F5D" w14:paraId="237555B7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7D0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6B27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Foajē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E33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4BDB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165,29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0EE4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FDBF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76F5D" w:rsidRPr="00976F5D" w14:paraId="6BA7540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1256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6AAC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Disko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24DF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576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D753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661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976F5D" w:rsidRPr="00976F5D" w14:paraId="5F527C1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92BE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378D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Disko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DC5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A1D8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AF04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F43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976F5D" w:rsidRPr="00976F5D" w14:paraId="555A83A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2D1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7233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Kursu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F13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BFDB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1A3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5C4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976F5D" w:rsidRPr="00976F5D" w14:paraId="3253DF5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B3A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0645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Kursu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7CA6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E89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8F9F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B6C9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976F5D" w:rsidRPr="00976F5D" w14:paraId="5384696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C76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6AA1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Rožu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67A6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17E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050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D147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76F5D" w:rsidRPr="00976F5D" w14:paraId="22BA276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9C98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41D1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Rožu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DD85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150E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123,97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767B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0F99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76F5D" w:rsidRPr="00976F5D" w14:paraId="3CE080E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4CB9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4407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CD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2AAE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3F9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1AD0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76F5D" w:rsidRPr="00976F5D" w14:paraId="0C798B1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8BAB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DFDC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D25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12A7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123,97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547A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B4EC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76F5D" w:rsidRPr="000C79B7" w14:paraId="5EAC30DC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C487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53A59" w14:textId="77777777" w:rsidR="000C79B7" w:rsidRPr="000C79B7" w:rsidRDefault="000C79B7" w:rsidP="000C7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kultūras centra lielās zāles aprīkojums</w:t>
            </w:r>
          </w:p>
        </w:tc>
      </w:tr>
      <w:tr w:rsidR="00976F5D" w:rsidRPr="00976F5D" w14:paraId="2D5825C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6189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70AE" w14:textId="77777777" w:rsidR="000C79B7" w:rsidRPr="000C79B7" w:rsidRDefault="000C79B7" w:rsidP="000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Stacionārā apgaismošanas aparatūra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879E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B262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285A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DADD" w14:textId="77777777" w:rsidR="000C79B7" w:rsidRPr="000C79B7" w:rsidRDefault="000C79B7" w:rsidP="000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46610" w:rsidRPr="000C79B7" w14:paraId="3FF3993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0ED1" w14:textId="370C2016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A39FA" w14:textId="1E601B79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Stacionārā 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skaņošanas</w:t>
            </w: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 xml:space="preserve"> aparatūra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EDB54" w14:textId="3AEA2699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DF23" w14:textId="09B3C80A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0F58" w14:textId="510DE16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25D56" w14:textId="1C8D07FC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46610" w:rsidRPr="000C79B7" w14:paraId="759E549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26CD" w14:textId="5D8B7DA4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425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27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C76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4C0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9C6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A46610" w:rsidRPr="000C79B7" w14:paraId="177E540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1225" w14:textId="39AE3625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FCC6" w14:textId="253F6C5A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D78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08B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980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4B1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A46610" w:rsidRPr="000C79B7" w14:paraId="2234DF1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2E05" w14:textId="5A0C59A0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519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Flīģelis "Estonia"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6E5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E0F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2F2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CE7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A46610" w:rsidRPr="000C79B7" w14:paraId="22C3755C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D3AA" w14:textId="288D4EEB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1E30" w14:textId="064E87D0" w:rsidR="00A46610" w:rsidRPr="000C79B7" w:rsidRDefault="00C61F58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Interaktīvais displejs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F3D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BE1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78E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10E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A46610" w:rsidRPr="000C79B7" w14:paraId="649FAA5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87" w14:textId="795A1722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40419" w14:textId="32009E54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Bungu komplekts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2CEA" w14:textId="5CC6C652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F455" w14:textId="50B30E68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34D3B" w14:textId="003C84BA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7693" w14:textId="2CBC77FD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46610" w:rsidRPr="000C79B7" w14:paraId="6BE8790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1A4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A136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Beļavas tautas nams</w:t>
            </w:r>
          </w:p>
        </w:tc>
      </w:tr>
      <w:tr w:rsidR="00A46610" w:rsidRPr="000C79B7" w14:paraId="059FD91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9DF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FA6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D85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9823" w14:textId="3E268458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  <w:r w:rsidR="00D42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4D5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8ED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090B21E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45C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C78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674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9FE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3E1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2A3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2D13A27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85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64B2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F3F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AC9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FBF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CD0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65FEAB0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D6B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433B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FCB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8B0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06A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D5B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124023D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C63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1F4C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Pilskalna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6F1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AB7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578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E6E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A46610" w:rsidRPr="000C79B7" w14:paraId="0426577E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1B1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2FD9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Pilskalna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550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968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DDC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7EA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A46610" w:rsidRPr="000C79B7" w14:paraId="56B2078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406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CFD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Druvienas kultūras nams</w:t>
            </w:r>
          </w:p>
        </w:tc>
      </w:tr>
      <w:tr w:rsidR="00A46610" w:rsidRPr="000C79B7" w14:paraId="4F440B0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D8A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2AA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140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E00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89C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D4C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635AA0D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9D2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AEF2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423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516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E92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C1E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31481E2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996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8FFE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A8E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ED5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43D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7D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22AA796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CB1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046C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746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A29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CC7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2D7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5A215E6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627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9D3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F1E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605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43F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CA2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0178885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0BC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DA7D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B74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6F7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236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64A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7BE91277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C03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9C9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Silmaču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708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1D0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4BB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6B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A46610" w:rsidRPr="000C79B7" w14:paraId="29F91D8E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532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8C4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Silmaču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77D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D96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391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AD5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A46610" w:rsidRPr="000C79B7" w14:paraId="578E009C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8B7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BEAF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Galgauskas kultūras nams</w:t>
            </w:r>
          </w:p>
        </w:tc>
      </w:tr>
      <w:tr w:rsidR="00A46610" w:rsidRPr="000C79B7" w14:paraId="14B9627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53F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D94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D7B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FCE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85C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3AC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4D427784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6E3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0F49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5A4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524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2FC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A68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06E2E80C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EC4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2EA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66A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FD8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62D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8A9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1655606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C22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B83F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023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836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9E5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413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54D44409" w14:textId="77777777" w:rsidTr="00A6419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45C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C960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Jaungulbenes tautas nams</w:t>
            </w:r>
          </w:p>
        </w:tc>
      </w:tr>
      <w:tr w:rsidR="00A46610" w:rsidRPr="000C79B7" w14:paraId="6D93CED0" w14:textId="77777777" w:rsidTr="00A64197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F72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132C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327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AA8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49A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27A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1A09195C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F4A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848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40E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90F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622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CAD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2576B63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98F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2A12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CA2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382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0A2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802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26FE009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9E0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71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36A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22C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F76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8B4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06D455A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FDA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6E46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Kalnienas tautas nams</w:t>
            </w:r>
          </w:p>
        </w:tc>
      </w:tr>
      <w:tr w:rsidR="00A46610" w:rsidRPr="000C79B7" w14:paraId="6EA3369B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135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5CAD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268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B08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46C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F83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741FA18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CB1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626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84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BA0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EF5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A5F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505EEA8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F66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EF4C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Lejasciema kultūras nams</w:t>
            </w:r>
          </w:p>
        </w:tc>
      </w:tr>
      <w:tr w:rsidR="00A46610" w:rsidRPr="000C79B7" w14:paraId="0F5438C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5EE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117E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DF4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50D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64C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455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51F7344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EF0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7C4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45E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526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49E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448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0C37ACF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7E7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DDA3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AA9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CD0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4B0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4D8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5248EE7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F63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7332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2F7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9E9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A1C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4AF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445ACC3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84C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B01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Lejasciema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286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17E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229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3E3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A46610" w:rsidRPr="000C79B7" w14:paraId="2BE39BB7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5CA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9093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Lejasciema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199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921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471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A1B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A46610" w:rsidRPr="000C79B7" w14:paraId="63B1E5C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7CF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067F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Litenes tautas nams</w:t>
            </w:r>
          </w:p>
        </w:tc>
      </w:tr>
      <w:tr w:rsidR="00A46610" w:rsidRPr="000C79B7" w14:paraId="6E0062B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644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C9B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795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4B0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332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20B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2E0DC7D7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9C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B03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FDC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803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E90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F2A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7FCE054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59A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074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FDB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537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69E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A30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47BEB46E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9A0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2C8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E1F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EAA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545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7C3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5F657097" w14:textId="77777777" w:rsidTr="000C79B7">
        <w:trPr>
          <w:trHeight w:val="6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C75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07BD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Litenes pagasta brīvdabas estrāde ""Parkalīcis"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A61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992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29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221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A46610" w:rsidRPr="000C79B7" w14:paraId="5AE89122" w14:textId="77777777" w:rsidTr="000C79B7">
        <w:trPr>
          <w:trHeight w:val="6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343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CFE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Litenes pagasta brīvdabas estrāde ""Parkalīcis"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04B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EAD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9FF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44C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A46610" w:rsidRPr="000C79B7" w14:paraId="5712FAC3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B58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85EF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Lizuma kultūras nams</w:t>
            </w:r>
          </w:p>
        </w:tc>
      </w:tr>
      <w:tr w:rsidR="00A46610" w:rsidRPr="000C79B7" w14:paraId="646C2D4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FBF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B0A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337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120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A68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B9F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127B584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B4C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90FB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B57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611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742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F4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05949523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758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939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Kamīnzāle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B4C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42B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02B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85C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5348DDE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068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4654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Kamīnzāle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3D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F14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835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8A2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449177A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B76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7A6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Spoguļzāle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CF4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EAE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3DD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409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6520718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8A2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BCE3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Spoguļzāle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107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10A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5E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C90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39CCD6C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38C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1F1B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Lielais bārs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2F7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CE3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A94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394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46610" w:rsidRPr="000C79B7" w14:paraId="3426FBC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475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EE4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Lielais bārs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08C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CBD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940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AEB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A46610" w:rsidRPr="000C79B7" w14:paraId="0B9DAC5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AB7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4B46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Mazais bārs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A21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D24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D4C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92F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A46610" w:rsidRPr="000C79B7" w14:paraId="5B110A86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0A1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5D64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Mazais bārs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85E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51E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DF7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5B1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A46610" w:rsidRPr="000C79B7" w14:paraId="7AC797F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B04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D927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Līgo kultūras nams</w:t>
            </w:r>
          </w:p>
        </w:tc>
      </w:tr>
      <w:tr w:rsidR="00A46610" w:rsidRPr="000C79B7" w14:paraId="15CE873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CC2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82BC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3C7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76B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7AB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7A5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2526B0D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3AF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F41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240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A65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4A7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C8E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42BD2830" w14:textId="77777777" w:rsidTr="000C79B7">
        <w:trPr>
          <w:trHeight w:val="44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E6A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67E2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Ozolkalna kultūras un sporta centrs "Zīļuks"</w:t>
            </w:r>
          </w:p>
        </w:tc>
      </w:tr>
      <w:tr w:rsidR="00A46610" w:rsidRPr="000C79B7" w14:paraId="4FA96A0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802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DD7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209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902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FF7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1CD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551A1D28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98A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75FD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3D6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981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BE5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DF8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242E9803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67D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800F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B60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4BF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3FD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C1C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01D60BC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69F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9EB1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B91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FB4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BA2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B71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0F7EC3E3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C4A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16D5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Rankas kultūras nams</w:t>
            </w:r>
          </w:p>
        </w:tc>
      </w:tr>
      <w:tr w:rsidR="00A46610" w:rsidRPr="000C79B7" w14:paraId="0D9AAF9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8FD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03AC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ABC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10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0E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691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58E9A175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AB0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81A9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F5A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0C0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9A5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237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04FDA4AA" w14:textId="77777777" w:rsidTr="00A6419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E59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99E8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35E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592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E12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0AB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242A9492" w14:textId="77777777" w:rsidTr="00A64197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B83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13.2.2.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FBFD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EE1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497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406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8CC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34DE75ED" w14:textId="77777777" w:rsidTr="00A64197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7C8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336B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Staru kultūras nams</w:t>
            </w:r>
          </w:p>
        </w:tc>
      </w:tr>
      <w:tr w:rsidR="00A46610" w:rsidRPr="000C79B7" w14:paraId="1EC91DCE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C7B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56F4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8D3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F76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143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943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1152688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20E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3409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147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C35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E3C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77E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3FBB7D20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147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BD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BF3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928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ACD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C0B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083231EF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164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AF74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C7E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110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7D3A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EB7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6776881D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64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801C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Stāmerienas tautas nams</w:t>
            </w:r>
          </w:p>
        </w:tc>
      </w:tr>
      <w:tr w:rsidR="00A46610" w:rsidRPr="000C79B7" w14:paraId="292F76B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A77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2FE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051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12F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30A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1C8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354F6BD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8CB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5B4F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CCF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6BC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9C6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B15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7635E344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16C1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BE2E" w14:textId="77777777" w:rsidR="00A46610" w:rsidRPr="000C79B7" w:rsidRDefault="00A46610" w:rsidP="00A4661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Tirzas kultūras nams</w:t>
            </w:r>
          </w:p>
        </w:tc>
      </w:tr>
      <w:tr w:rsidR="00A46610" w:rsidRPr="000C79B7" w14:paraId="369BC272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B1E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8FC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AD7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6E1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9F2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895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A46610" w:rsidRPr="000C79B7" w14:paraId="3DC02CA1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625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403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Lielā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1FF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3F38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14C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331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A46610" w:rsidRPr="000C79B7" w14:paraId="39CF5673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F65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C630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F8D3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AB3E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354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B0C6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A46610" w:rsidRPr="000C79B7" w14:paraId="6B7AB19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4E4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8F42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Mazā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7BB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0F4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6992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B7CB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46610" w:rsidRPr="000C79B7" w14:paraId="49FDB0FA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2607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16.3.1.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C6AA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Tirzas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45B9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stunda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752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C2FC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46BD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A46610" w:rsidRPr="000C79B7" w14:paraId="64C9FEE9" w14:textId="77777777" w:rsidTr="000C79B7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4B60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16.3.2.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7293" w14:textId="77777777" w:rsidR="00A46610" w:rsidRPr="000C79B7" w:rsidRDefault="00A46610" w:rsidP="00A466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Tirzas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3CE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53E5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656F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4D14" w14:textId="77777777" w:rsidR="00A46610" w:rsidRPr="000C79B7" w:rsidRDefault="00A46610" w:rsidP="00A46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</w:tbl>
    <w:p w14:paraId="1BCA9FDF" w14:textId="041A9E16" w:rsidR="00414B01" w:rsidRDefault="00414B01"/>
    <w:p w14:paraId="0C2F6193" w14:textId="36066915" w:rsidR="0014261B" w:rsidRDefault="0014261B"/>
    <w:p w14:paraId="4495013E" w14:textId="77777777" w:rsidR="00F043E3" w:rsidRPr="000C79B7" w:rsidRDefault="00F043E3" w:rsidP="00F043E3">
      <w:pPr>
        <w:rPr>
          <w:rFonts w:ascii="Times New Roman" w:hAnsi="Times New Roman" w:cs="Times New Roman"/>
          <w:sz w:val="24"/>
          <w:szCs w:val="24"/>
        </w:rPr>
      </w:pPr>
      <w:r w:rsidRPr="000C79B7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0C79B7">
        <w:rPr>
          <w:rFonts w:ascii="Times New Roman" w:hAnsi="Times New Roman" w:cs="Times New Roman"/>
          <w:sz w:val="24"/>
          <w:szCs w:val="24"/>
        </w:rPr>
        <w:tab/>
      </w:r>
      <w:r w:rsidRPr="000C79B7">
        <w:rPr>
          <w:rFonts w:ascii="Times New Roman" w:hAnsi="Times New Roman" w:cs="Times New Roman"/>
          <w:sz w:val="24"/>
          <w:szCs w:val="24"/>
        </w:rPr>
        <w:tab/>
      </w:r>
      <w:r w:rsidRPr="000C79B7">
        <w:rPr>
          <w:rFonts w:ascii="Times New Roman" w:hAnsi="Times New Roman" w:cs="Times New Roman"/>
          <w:sz w:val="24"/>
          <w:szCs w:val="24"/>
        </w:rPr>
        <w:tab/>
      </w:r>
      <w:r w:rsidRPr="000C79B7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2EFA27FE" w14:textId="77777777" w:rsidR="0014261B" w:rsidRPr="0045432F" w:rsidRDefault="0014261B"/>
    <w:sectPr w:rsidR="0014261B" w:rsidRPr="0045432F" w:rsidSect="002E5A1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70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54E28"/>
    <w:rsid w:val="000936A5"/>
    <w:rsid w:val="000A5673"/>
    <w:rsid w:val="000C79B7"/>
    <w:rsid w:val="001425D6"/>
    <w:rsid w:val="0014261B"/>
    <w:rsid w:val="0014794D"/>
    <w:rsid w:val="00163B8E"/>
    <w:rsid w:val="00183F01"/>
    <w:rsid w:val="001B1C69"/>
    <w:rsid w:val="001C26BB"/>
    <w:rsid w:val="00213C6D"/>
    <w:rsid w:val="002165B9"/>
    <w:rsid w:val="00223D86"/>
    <w:rsid w:val="00225C20"/>
    <w:rsid w:val="00237610"/>
    <w:rsid w:val="00264694"/>
    <w:rsid w:val="002828CA"/>
    <w:rsid w:val="002C3E64"/>
    <w:rsid w:val="002C4D93"/>
    <w:rsid w:val="002C797D"/>
    <w:rsid w:val="002D45FB"/>
    <w:rsid w:val="002E5A1C"/>
    <w:rsid w:val="00380268"/>
    <w:rsid w:val="0039114C"/>
    <w:rsid w:val="003F46A8"/>
    <w:rsid w:val="00414B01"/>
    <w:rsid w:val="0045432F"/>
    <w:rsid w:val="00476390"/>
    <w:rsid w:val="00515252"/>
    <w:rsid w:val="00516A3F"/>
    <w:rsid w:val="0052652A"/>
    <w:rsid w:val="005840B8"/>
    <w:rsid w:val="00596A81"/>
    <w:rsid w:val="005C43E0"/>
    <w:rsid w:val="005F26D9"/>
    <w:rsid w:val="005F71EA"/>
    <w:rsid w:val="005F737A"/>
    <w:rsid w:val="00614CF7"/>
    <w:rsid w:val="00620E98"/>
    <w:rsid w:val="00623719"/>
    <w:rsid w:val="00626C6B"/>
    <w:rsid w:val="006461B2"/>
    <w:rsid w:val="00652C08"/>
    <w:rsid w:val="006620CE"/>
    <w:rsid w:val="006625EF"/>
    <w:rsid w:val="00667AC9"/>
    <w:rsid w:val="00677651"/>
    <w:rsid w:val="006A2D5D"/>
    <w:rsid w:val="006C495C"/>
    <w:rsid w:val="006F0101"/>
    <w:rsid w:val="00733934"/>
    <w:rsid w:val="00770085"/>
    <w:rsid w:val="007A54BD"/>
    <w:rsid w:val="007D6DEA"/>
    <w:rsid w:val="007F2BC0"/>
    <w:rsid w:val="00813F61"/>
    <w:rsid w:val="008517D2"/>
    <w:rsid w:val="008537FA"/>
    <w:rsid w:val="00857497"/>
    <w:rsid w:val="00860163"/>
    <w:rsid w:val="008626C8"/>
    <w:rsid w:val="00872C62"/>
    <w:rsid w:val="0088235F"/>
    <w:rsid w:val="00887F7D"/>
    <w:rsid w:val="008973AA"/>
    <w:rsid w:val="008B156D"/>
    <w:rsid w:val="008E4759"/>
    <w:rsid w:val="008F1A77"/>
    <w:rsid w:val="008F2362"/>
    <w:rsid w:val="008F64D8"/>
    <w:rsid w:val="00904CD5"/>
    <w:rsid w:val="00933A55"/>
    <w:rsid w:val="009627CF"/>
    <w:rsid w:val="00963E79"/>
    <w:rsid w:val="00976F5D"/>
    <w:rsid w:val="009853DC"/>
    <w:rsid w:val="00994E82"/>
    <w:rsid w:val="009C6536"/>
    <w:rsid w:val="00A06D3F"/>
    <w:rsid w:val="00A133C1"/>
    <w:rsid w:val="00A41C79"/>
    <w:rsid w:val="00A46610"/>
    <w:rsid w:val="00A52113"/>
    <w:rsid w:val="00A6112D"/>
    <w:rsid w:val="00A64197"/>
    <w:rsid w:val="00A81440"/>
    <w:rsid w:val="00A96FC6"/>
    <w:rsid w:val="00AC727F"/>
    <w:rsid w:val="00AD608E"/>
    <w:rsid w:val="00AE47E9"/>
    <w:rsid w:val="00AE7024"/>
    <w:rsid w:val="00B1572E"/>
    <w:rsid w:val="00B230CA"/>
    <w:rsid w:val="00B24550"/>
    <w:rsid w:val="00B24838"/>
    <w:rsid w:val="00B55EB4"/>
    <w:rsid w:val="00B87E21"/>
    <w:rsid w:val="00BC4F63"/>
    <w:rsid w:val="00BD46BA"/>
    <w:rsid w:val="00C12244"/>
    <w:rsid w:val="00C27BB3"/>
    <w:rsid w:val="00C30186"/>
    <w:rsid w:val="00C61F58"/>
    <w:rsid w:val="00C80D74"/>
    <w:rsid w:val="00C83E5B"/>
    <w:rsid w:val="00C93637"/>
    <w:rsid w:val="00CB01E3"/>
    <w:rsid w:val="00CD4282"/>
    <w:rsid w:val="00CD5AEB"/>
    <w:rsid w:val="00CE621B"/>
    <w:rsid w:val="00D05193"/>
    <w:rsid w:val="00D35AE0"/>
    <w:rsid w:val="00D427D8"/>
    <w:rsid w:val="00D57887"/>
    <w:rsid w:val="00D57DF7"/>
    <w:rsid w:val="00D62943"/>
    <w:rsid w:val="00D80FEB"/>
    <w:rsid w:val="00D82C6E"/>
    <w:rsid w:val="00DC6320"/>
    <w:rsid w:val="00DC7017"/>
    <w:rsid w:val="00DD5B4D"/>
    <w:rsid w:val="00DE410C"/>
    <w:rsid w:val="00E323FC"/>
    <w:rsid w:val="00E3406C"/>
    <w:rsid w:val="00E45C3F"/>
    <w:rsid w:val="00E626A7"/>
    <w:rsid w:val="00E82C5B"/>
    <w:rsid w:val="00E8768B"/>
    <w:rsid w:val="00F043E3"/>
    <w:rsid w:val="00F644B4"/>
    <w:rsid w:val="00F713E4"/>
    <w:rsid w:val="00F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5F26D9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5</Pages>
  <Words>5806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Agnese Zagorska</cp:lastModifiedBy>
  <cp:revision>332</cp:revision>
  <cp:lastPrinted>2024-09-16T15:12:00Z</cp:lastPrinted>
  <dcterms:created xsi:type="dcterms:W3CDTF">2022-09-01T08:50:00Z</dcterms:created>
  <dcterms:modified xsi:type="dcterms:W3CDTF">2024-09-19T05:13:00Z</dcterms:modified>
</cp:coreProperties>
</file>