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F5644A">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F5644A">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F5644A">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F5644A">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F5644A">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F5644A"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F5644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FB9786C" w:rsidR="004136CA" w:rsidRDefault="00F5644A">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A7A41">
              <w:rPr>
                <w:rFonts w:ascii="Times New Roman" w:hAnsi="Times New Roman" w:cs="Times New Roman"/>
                <w:b/>
                <w:sz w:val="24"/>
                <w:szCs w:val="24"/>
              </w:rPr>
              <w:t>26.septembrī</w:t>
            </w:r>
          </w:p>
        </w:tc>
        <w:tc>
          <w:tcPr>
            <w:tcW w:w="4678" w:type="dxa"/>
          </w:tcPr>
          <w:p w14:paraId="75734EF7" w14:textId="2C802A02" w:rsidR="004136CA" w:rsidRDefault="00F5644A">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858CA76" w:rsidR="004136CA" w:rsidRDefault="00F5644A">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7ADBB953" w14:textId="050AFDEB" w:rsidR="00FC0ACA" w:rsidRDefault="0036003E" w:rsidP="001A7A41">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8C55E3" w:rsidRPr="008C55E3">
        <w:rPr>
          <w:rFonts w:ascii="Times New Roman" w:hAnsi="Times New Roman" w:cs="Times New Roman"/>
          <w:b/>
          <w:color w:val="000000"/>
          <w:sz w:val="24"/>
          <w:szCs w:val="24"/>
        </w:rPr>
        <w:t>Mercedes</w:t>
      </w:r>
      <w:proofErr w:type="spellEnd"/>
      <w:r w:rsidR="008C55E3" w:rsidRPr="008C55E3">
        <w:rPr>
          <w:rFonts w:ascii="Times New Roman" w:hAnsi="Times New Roman" w:cs="Times New Roman"/>
          <w:b/>
          <w:color w:val="000000"/>
          <w:sz w:val="24"/>
          <w:szCs w:val="24"/>
        </w:rPr>
        <w:t xml:space="preserve"> Benz </w:t>
      </w:r>
      <w:proofErr w:type="spellStart"/>
      <w:r w:rsidR="008C55E3" w:rsidRPr="008C55E3">
        <w:rPr>
          <w:rFonts w:ascii="Times New Roman" w:hAnsi="Times New Roman" w:cs="Times New Roman"/>
          <w:b/>
          <w:color w:val="000000"/>
          <w:sz w:val="24"/>
          <w:szCs w:val="24"/>
        </w:rPr>
        <w:t>Sprinter</w:t>
      </w:r>
      <w:proofErr w:type="spellEnd"/>
      <w:r w:rsidR="008C55E3" w:rsidRPr="008C55E3">
        <w:rPr>
          <w:rFonts w:ascii="Times New Roman" w:hAnsi="Times New Roman" w:cs="Times New Roman"/>
          <w:b/>
          <w:color w:val="000000"/>
          <w:sz w:val="24"/>
          <w:szCs w:val="24"/>
        </w:rPr>
        <w:t xml:space="preserve"> 315 (valsts reģistrācijas numurs 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7AB28BD6" w14:textId="2832FCD9" w:rsidR="001A7A41" w:rsidRDefault="001A7A41" w:rsidP="001A7A41">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4</w:t>
      </w:r>
      <w:r w:rsidRPr="009B3602">
        <w:rPr>
          <w:rFonts w:ascii="Times New Roman" w:hAnsi="Times New Roman" w:cs="Times New Roman"/>
          <w:sz w:val="24"/>
          <w:szCs w:val="24"/>
        </w:rPr>
        <w:t xml:space="preserve">.gada </w:t>
      </w:r>
      <w:r>
        <w:rPr>
          <w:rFonts w:ascii="Times New Roman" w:hAnsi="Times New Roman" w:cs="Times New Roman"/>
          <w:sz w:val="24"/>
          <w:szCs w:val="24"/>
        </w:rPr>
        <w:t>29.augustā</w:t>
      </w:r>
      <w:r w:rsidRPr="009B3602">
        <w:rPr>
          <w:rFonts w:ascii="Times New Roman" w:hAnsi="Times New Roman" w:cs="Times New Roman"/>
          <w:sz w:val="24"/>
          <w:szCs w:val="24"/>
        </w:rPr>
        <w:t xml:space="preserve"> pieņēma lēmumu Nr. GND/202</w:t>
      </w:r>
      <w:r>
        <w:rPr>
          <w:rFonts w:ascii="Times New Roman" w:hAnsi="Times New Roman" w:cs="Times New Roman"/>
          <w:sz w:val="24"/>
          <w:szCs w:val="24"/>
        </w:rPr>
        <w:t>4</w:t>
      </w:r>
      <w:r w:rsidRPr="009B3602">
        <w:rPr>
          <w:rFonts w:ascii="Times New Roman" w:hAnsi="Times New Roman" w:cs="Times New Roman"/>
          <w:sz w:val="24"/>
          <w:szCs w:val="24"/>
        </w:rPr>
        <w:t>/</w:t>
      </w:r>
      <w:r>
        <w:rPr>
          <w:rFonts w:ascii="Times New Roman" w:hAnsi="Times New Roman" w:cs="Times New Roman"/>
          <w:sz w:val="24"/>
          <w:szCs w:val="24"/>
        </w:rPr>
        <w:t>46</w:t>
      </w:r>
      <w:r w:rsidR="008C55E3">
        <w:rPr>
          <w:rFonts w:ascii="Times New Roman" w:hAnsi="Times New Roman" w:cs="Times New Roman"/>
          <w:sz w:val="24"/>
          <w:szCs w:val="24"/>
        </w:rPr>
        <w:t>8</w:t>
      </w:r>
      <w:r w:rsidRPr="009B3602">
        <w:rPr>
          <w:rFonts w:ascii="Times New Roman" w:hAnsi="Times New Roman" w:cs="Times New Roman"/>
          <w:sz w:val="24"/>
          <w:szCs w:val="24"/>
        </w:rPr>
        <w:t xml:space="preserve"> “</w:t>
      </w:r>
      <w:r w:rsidRPr="001A7A41">
        <w:rPr>
          <w:rFonts w:ascii="Times New Roman" w:hAnsi="Times New Roman" w:cs="Times New Roman"/>
          <w:sz w:val="24"/>
          <w:szCs w:val="24"/>
        </w:rPr>
        <w:t xml:space="preserve">Par kustamās mantas – autobusa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w:t>
      </w:r>
      <w:r w:rsidRPr="001A7A41">
        <w:rPr>
          <w:rFonts w:ascii="Times New Roman" w:hAnsi="Times New Roman" w:cs="Times New Roman"/>
          <w:sz w:val="24"/>
          <w:szCs w:val="24"/>
        </w:rPr>
        <w:t>), izsoles rezultātu apstiprināšanu</w:t>
      </w:r>
      <w:r w:rsidRPr="009B3602">
        <w:rPr>
          <w:rFonts w:ascii="Times New Roman" w:hAnsi="Times New Roman" w:cs="Times New Roman"/>
          <w:sz w:val="24"/>
          <w:szCs w:val="24"/>
        </w:rPr>
        <w:t xml:space="preserve">” (protokols Nr. </w:t>
      </w:r>
      <w:r>
        <w:rPr>
          <w:rFonts w:ascii="Times New Roman" w:hAnsi="Times New Roman" w:cs="Times New Roman"/>
          <w:sz w:val="24"/>
          <w:szCs w:val="24"/>
        </w:rPr>
        <w:t>16</w:t>
      </w:r>
      <w:r w:rsidRPr="009B3602">
        <w:rPr>
          <w:rFonts w:ascii="Times New Roman" w:hAnsi="Times New Roman" w:cs="Times New Roman"/>
          <w:sz w:val="24"/>
          <w:szCs w:val="24"/>
        </w:rPr>
        <w:t xml:space="preserve">; </w:t>
      </w:r>
      <w:r>
        <w:rPr>
          <w:rFonts w:ascii="Times New Roman" w:hAnsi="Times New Roman" w:cs="Times New Roman"/>
          <w:sz w:val="24"/>
          <w:szCs w:val="24"/>
        </w:rPr>
        <w:t>2</w:t>
      </w:r>
      <w:r w:rsidR="008C55E3">
        <w:rPr>
          <w:rFonts w:ascii="Times New Roman" w:hAnsi="Times New Roman" w:cs="Times New Roman"/>
          <w:sz w:val="24"/>
          <w:szCs w:val="24"/>
        </w:rPr>
        <w:t>6</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atzīt</w:t>
      </w:r>
      <w:r w:rsidRPr="00141406">
        <w:rPr>
          <w:rFonts w:ascii="Times New Roman" w:hAnsi="Times New Roman" w:cs="Times New Roman"/>
          <w:sz w:val="24"/>
          <w:szCs w:val="24"/>
        </w:rPr>
        <w:t xml:space="preserve"> </w:t>
      </w:r>
      <w:r w:rsidR="00B619F5" w:rsidRPr="00213352">
        <w:rPr>
          <w:rFonts w:ascii="Times New Roman" w:hAnsi="Times New Roman" w:cs="Times New Roman"/>
          <w:sz w:val="24"/>
          <w:szCs w:val="24"/>
        </w:rPr>
        <w:t xml:space="preserve">2024.gada 13.augustā rīkoto Gulbenes novada pašvaldības kustamās mantas – autobusa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 (transportlīdzekļa 1.reģistrācijas datums: 21.09.2007., VIN: WDB9066351S214483</w:t>
      </w:r>
      <w:r w:rsidR="00B619F5" w:rsidRPr="0002230D">
        <w:rPr>
          <w:rFonts w:ascii="Times New Roman" w:hAnsi="Times New Roman" w:cs="Times New Roman"/>
          <w:sz w:val="24"/>
          <w:szCs w:val="24"/>
        </w:rPr>
        <w:t>)</w:t>
      </w:r>
      <w:r w:rsidR="00B619F5">
        <w:rPr>
          <w:rFonts w:ascii="Times New Roman" w:hAnsi="Times New Roman" w:cs="Times New Roman"/>
          <w:sz w:val="24"/>
          <w:szCs w:val="24"/>
        </w:rPr>
        <w:t xml:space="preserve"> (turpmāk – Kustamā manta)</w:t>
      </w:r>
      <w:r w:rsidR="00B619F5" w:rsidRPr="001574DE">
        <w:rPr>
          <w:rFonts w:ascii="Times New Roman" w:hAnsi="Times New Roman" w:cs="Times New Roman"/>
          <w:sz w:val="24"/>
          <w:szCs w:val="24"/>
        </w:rPr>
        <w:t>, trešo izsoli par nesekmīgu</w:t>
      </w:r>
      <w:r>
        <w:rPr>
          <w:rFonts w:ascii="Times New Roman" w:hAnsi="Times New Roman" w:cs="Times New Roman"/>
          <w:sz w:val="24"/>
          <w:szCs w:val="24"/>
        </w:rPr>
        <w:t xml:space="preserve">, un uzdeva </w:t>
      </w:r>
      <w:r w:rsidRPr="00141406">
        <w:rPr>
          <w:rFonts w:ascii="Times New Roman" w:hAnsi="Times New Roman" w:cs="Times New Roman"/>
          <w:sz w:val="24"/>
          <w:szCs w:val="24"/>
        </w:rPr>
        <w:t xml:space="preserve">Gulbenes novada pašvaldības īpašuma novērtēšanas un izsoļu komisijai organizēt lēmuma </w:t>
      </w:r>
      <w:r w:rsidR="00B619F5">
        <w:rPr>
          <w:rFonts w:ascii="Times New Roman" w:hAnsi="Times New Roman" w:cs="Times New Roman"/>
          <w:sz w:val="24"/>
          <w:szCs w:val="24"/>
        </w:rPr>
        <w:t xml:space="preserve">kustamās mantas </w:t>
      </w:r>
      <w:r w:rsidRPr="00141406">
        <w:rPr>
          <w:rFonts w:ascii="Times New Roman" w:hAnsi="Times New Roman" w:cs="Times New Roman"/>
          <w:sz w:val="24"/>
          <w:szCs w:val="24"/>
        </w:rPr>
        <w:t>atkārtotu novērtēšanu, izsoles sākumcenas noteikšanu un iesniegt to apstiprināšanai Gulbenes novada</w:t>
      </w:r>
      <w:r>
        <w:rPr>
          <w:rFonts w:ascii="Times New Roman" w:hAnsi="Times New Roman" w:cs="Times New Roman"/>
          <w:sz w:val="24"/>
          <w:szCs w:val="24"/>
        </w:rPr>
        <w:t xml:space="preserve"> pašvaldības</w:t>
      </w:r>
      <w:r w:rsidRPr="00141406">
        <w:rPr>
          <w:rFonts w:ascii="Times New Roman" w:hAnsi="Times New Roman" w:cs="Times New Roman"/>
          <w:sz w:val="24"/>
          <w:szCs w:val="24"/>
        </w:rPr>
        <w:t xml:space="preserve"> domes sēdē</w:t>
      </w:r>
      <w:r>
        <w:rPr>
          <w:rFonts w:ascii="Times New Roman" w:hAnsi="Times New Roman" w:cs="Times New Roman"/>
          <w:sz w:val="24"/>
          <w:szCs w:val="24"/>
        </w:rPr>
        <w:t>.</w:t>
      </w:r>
    </w:p>
    <w:p w14:paraId="48F73410" w14:textId="2DCFED73"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9.septembrī</w:t>
      </w:r>
      <w:r w:rsidRPr="00C41F80">
        <w:rPr>
          <w:rFonts w:ascii="Times New Roman" w:hAnsi="Times New Roman" w:cs="Times New Roman"/>
          <w:sz w:val="24"/>
          <w:szCs w:val="24"/>
        </w:rPr>
        <w:t xml:space="preserve"> sauszemes transportlīdzekļu tehniskais eksperts </w:t>
      </w:r>
      <w:r w:rsidR="00B619F5">
        <w:rPr>
          <w:rFonts w:ascii="Times New Roman" w:hAnsi="Times New Roman" w:cs="Times New Roman"/>
          <w:sz w:val="24"/>
          <w:szCs w:val="24"/>
        </w:rPr>
        <w:t>Guntis Caune</w:t>
      </w:r>
      <w:r>
        <w:rPr>
          <w:rFonts w:ascii="Times New Roman" w:hAnsi="Times New Roman" w:cs="Times New Roman"/>
          <w:sz w:val="24"/>
          <w:szCs w:val="24"/>
        </w:rPr>
        <w:t xml:space="preserve"> (sertifikāts AA Nr.</w:t>
      </w:r>
      <w:r w:rsidR="00B619F5">
        <w:rPr>
          <w:rFonts w:ascii="Times New Roman" w:hAnsi="Times New Roman" w:cs="Times New Roman"/>
          <w:sz w:val="24"/>
          <w:szCs w:val="24"/>
        </w:rPr>
        <w:t>12</w:t>
      </w:r>
      <w:r w:rsidRPr="00C41F80">
        <w:rPr>
          <w:rFonts w:ascii="Times New Roman" w:hAnsi="Times New Roman" w:cs="Times New Roman"/>
          <w:sz w:val="24"/>
          <w:szCs w:val="24"/>
        </w:rPr>
        <w:t>8, spēkā līd</w:t>
      </w:r>
      <w:r w:rsidR="00B619F5">
        <w:rPr>
          <w:rFonts w:ascii="Times New Roman" w:hAnsi="Times New Roman" w:cs="Times New Roman"/>
          <w:sz w:val="24"/>
          <w:szCs w:val="24"/>
        </w:rPr>
        <w:t>z</w:t>
      </w:r>
      <w:r w:rsidR="00B619F5" w:rsidRPr="00B619F5">
        <w:rPr>
          <w:rFonts w:ascii="Times New Roman" w:hAnsi="Times New Roman" w:cs="Times New Roman"/>
          <w:sz w:val="24"/>
          <w:szCs w:val="24"/>
        </w:rPr>
        <w:t xml:space="preserve"> </w:t>
      </w:r>
      <w:r w:rsidRPr="00C41F80">
        <w:rPr>
          <w:rFonts w:ascii="Times New Roman" w:hAnsi="Times New Roman" w:cs="Times New Roman"/>
          <w:sz w:val="24"/>
          <w:szCs w:val="24"/>
        </w:rPr>
        <w:t>202</w:t>
      </w:r>
      <w:r w:rsidR="00B619F5">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13.septembrim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8C55E3">
        <w:rPr>
          <w:rFonts w:ascii="Times New Roman" w:hAnsi="Times New Roman" w:cs="Times New Roman"/>
          <w:sz w:val="24"/>
          <w:szCs w:val="24"/>
        </w:rPr>
        <w:t>1505</w:t>
      </w:r>
      <w:r w:rsidRPr="00C41F80">
        <w:rPr>
          <w:rFonts w:ascii="Times New Roman" w:hAnsi="Times New Roman" w:cs="Times New Roman"/>
          <w:sz w:val="24"/>
          <w:szCs w:val="24"/>
        </w:rPr>
        <w:t xml:space="preserve"> EUR (</w:t>
      </w:r>
      <w:r w:rsidR="008C55E3">
        <w:rPr>
          <w:rFonts w:ascii="Times New Roman" w:hAnsi="Times New Roman" w:cs="Times New Roman"/>
          <w:sz w:val="24"/>
          <w:szCs w:val="24"/>
        </w:rPr>
        <w:t>viens</w:t>
      </w:r>
      <w:r>
        <w:rPr>
          <w:rFonts w:ascii="Times New Roman" w:hAnsi="Times New Roman" w:cs="Times New Roman"/>
          <w:sz w:val="24"/>
          <w:szCs w:val="24"/>
        </w:rPr>
        <w:t xml:space="preserve"> tūksto</w:t>
      </w:r>
      <w:r w:rsidR="008C55E3">
        <w:rPr>
          <w:rFonts w:ascii="Times New Roman" w:hAnsi="Times New Roman" w:cs="Times New Roman"/>
          <w:sz w:val="24"/>
          <w:szCs w:val="24"/>
        </w:rPr>
        <w:t>tis pieci simti pieci</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537B6C48" w14:textId="5C96CB6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sidR="00F5644A">
        <w:rPr>
          <w:rFonts w:ascii="Times New Roman" w:hAnsi="Times New Roman" w:cs="Times New Roman"/>
          <w:sz w:val="24"/>
          <w:szCs w:val="24"/>
        </w:rPr>
        <w:t xml:space="preserve">. Minētā </w:t>
      </w:r>
      <w:r>
        <w:rPr>
          <w:rFonts w:ascii="Times New Roman" w:hAnsi="Times New Roman" w:cs="Times New Roman"/>
          <w:sz w:val="24"/>
          <w:szCs w:val="24"/>
        </w:rPr>
        <w:t xml:space="preserve">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48A4ADD2" w14:textId="77777777" w:rsidR="00F5644A"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sidR="00F5644A">
        <w:rPr>
          <w:rFonts w:ascii="Times New Roman" w:hAnsi="Times New Roman" w:cs="Times New Roman"/>
          <w:sz w:val="24"/>
          <w:szCs w:val="24"/>
        </w:rPr>
        <w:t xml:space="preserve">9.panta trešo daļu </w:t>
      </w:r>
      <w:r>
        <w:rPr>
          <w:rFonts w:ascii="Times New Roman" w:hAnsi="Times New Roman" w:cs="Times New Roman"/>
          <w:sz w:val="24"/>
          <w:szCs w:val="24"/>
        </w:rPr>
        <w:t>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4CE010A3" w14:textId="4B5C8862" w:rsidR="00927617" w:rsidRDefault="00F5644A" w:rsidP="00927617">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 xml:space="preserve">Publiskas personas mantas atsavināšanas </w:t>
      </w:r>
      <w:r w:rsidR="00927617">
        <w:rPr>
          <w:rFonts w:ascii="Times New Roman" w:hAnsi="Times New Roman" w:cs="Times New Roman"/>
          <w:sz w:val="24"/>
          <w:szCs w:val="24"/>
        </w:rPr>
        <w:t>likuma 10.panta pirmajā daļā noteikts, ka i</w:t>
      </w:r>
      <w:r w:rsidR="00927617"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N</w:t>
      </w:r>
      <w:r w:rsidR="00927617">
        <w:rPr>
          <w:rFonts w:ascii="Times New Roman" w:hAnsi="Times New Roman" w:cs="Times New Roman"/>
          <w:sz w:val="24"/>
          <w:szCs w:val="24"/>
        </w:rPr>
        <w:t>e</w:t>
      </w:r>
      <w:r w:rsidR="00927617" w:rsidRPr="00927617">
        <w:rPr>
          <w:rFonts w:ascii="Times New Roman" w:hAnsi="Times New Roman" w:cs="Times New Roman"/>
          <w:sz w:val="24"/>
          <w:szCs w:val="24"/>
        </w:rPr>
        <w:t xml:space="preserve">kustamā īpašuma izsoles noteikumos var iekļaut tikai likumā un Ministru kabineta, atvasinātas publiskas personas </w:t>
      </w:r>
      <w:r w:rsidR="00927617" w:rsidRPr="00927617">
        <w:rPr>
          <w:rFonts w:ascii="Times New Roman" w:hAnsi="Times New Roman" w:cs="Times New Roman"/>
          <w:sz w:val="24"/>
          <w:szCs w:val="24"/>
        </w:rPr>
        <w:lastRenderedPageBreak/>
        <w:t>lēmējinstitūcijas vai šā likuma 5. pantā minētās institūcijas (amatpersonas) lēmumā paredzētos nosacījumus</w:t>
      </w:r>
      <w:r>
        <w:rPr>
          <w:rFonts w:ascii="Times New Roman" w:hAnsi="Times New Roman" w:cs="Times New Roman"/>
          <w:sz w:val="24"/>
          <w:szCs w:val="24"/>
        </w:rPr>
        <w:t>. S</w:t>
      </w:r>
      <w:r w:rsidR="00927617">
        <w:rPr>
          <w:rFonts w:ascii="Times New Roman" w:hAnsi="Times New Roman" w:cs="Times New Roman"/>
          <w:sz w:val="24"/>
          <w:szCs w:val="24"/>
        </w:rPr>
        <w:t>askaņā ar šā panta otro daļu i</w:t>
      </w:r>
      <w:r w:rsidR="00927617"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6CC68C80"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12.septembra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B619F5">
        <w:rPr>
          <w:rFonts w:ascii="Times New Roman" w:hAnsi="Times New Roman" w:cs="Times New Roman"/>
          <w:sz w:val="24"/>
          <w:szCs w:val="24"/>
        </w:rPr>
        <w:t xml:space="preserve"> “Par </w:t>
      </w:r>
      <w:r w:rsidR="00B619F5" w:rsidRPr="00B619F5">
        <w:rPr>
          <w:rFonts w:ascii="Times New Roman" w:hAnsi="Times New Roman" w:cs="Times New Roman"/>
          <w:sz w:val="24"/>
          <w:szCs w:val="24"/>
        </w:rPr>
        <w:t xml:space="preserve">kustamās mantas - autobusa </w:t>
      </w:r>
      <w:proofErr w:type="spellStart"/>
      <w:r w:rsidR="00D26351" w:rsidRPr="00D26351">
        <w:rPr>
          <w:rFonts w:ascii="Times New Roman" w:hAnsi="Times New Roman" w:cs="Times New Roman"/>
          <w:sz w:val="24"/>
          <w:szCs w:val="24"/>
        </w:rPr>
        <w:t>Mercedes</w:t>
      </w:r>
      <w:proofErr w:type="spellEnd"/>
      <w:r w:rsidR="00D26351" w:rsidRPr="00D26351">
        <w:rPr>
          <w:rFonts w:ascii="Times New Roman" w:hAnsi="Times New Roman" w:cs="Times New Roman"/>
          <w:sz w:val="24"/>
          <w:szCs w:val="24"/>
        </w:rPr>
        <w:t xml:space="preserve"> Benz </w:t>
      </w:r>
      <w:proofErr w:type="spellStart"/>
      <w:r w:rsidR="00D26351" w:rsidRPr="00D26351">
        <w:rPr>
          <w:rFonts w:ascii="Times New Roman" w:hAnsi="Times New Roman" w:cs="Times New Roman"/>
          <w:sz w:val="24"/>
          <w:szCs w:val="24"/>
        </w:rPr>
        <w:t>Sprinter</w:t>
      </w:r>
      <w:proofErr w:type="spellEnd"/>
      <w:r w:rsidR="00D26351" w:rsidRPr="00D26351">
        <w:rPr>
          <w:rFonts w:ascii="Times New Roman" w:hAnsi="Times New Roman" w:cs="Times New Roman"/>
          <w:sz w:val="24"/>
          <w:szCs w:val="24"/>
        </w:rPr>
        <w:t xml:space="preserve"> 315 (valsts reģistrācijas numurs GT5404</w:t>
      </w:r>
      <w:r w:rsidR="00B619F5" w:rsidRPr="00B619F5">
        <w:rPr>
          <w:rFonts w:ascii="Times New Roman" w:hAnsi="Times New Roman" w:cs="Times New Roman"/>
          <w:sz w:val="24"/>
          <w:szCs w:val="24"/>
        </w:rPr>
        <w:t>) pirmās izsoles sākumcenas noteikšanu</w:t>
      </w:r>
      <w:r w:rsidR="00B619F5">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B619F5">
        <w:rPr>
          <w:rFonts w:ascii="Times New Roman" w:hAnsi="Times New Roman" w:cs="Times New Roman"/>
          <w:sz w:val="24"/>
          <w:szCs w:val="24"/>
        </w:rPr>
        <w:t>25</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B619F5">
        <w:rPr>
          <w:rFonts w:ascii="Times New Roman" w:hAnsi="Times New Roman" w:cs="Times New Roman"/>
          <w:sz w:val="24"/>
          <w:szCs w:val="24"/>
        </w:rPr>
        <w:t>1</w:t>
      </w:r>
      <w:r w:rsidR="00D26351">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Publiskas personas mantas atsavināšanas likuma 3.</w:t>
      </w:r>
      <w:r w:rsidR="00FC0ACA" w:rsidRPr="00A7420B">
        <w:rPr>
          <w:rFonts w:ascii="Times New Roman" w:hAnsi="Times New Roman" w:cs="Times New Roman"/>
          <w:sz w:val="24"/>
          <w:szCs w:val="24"/>
        </w:rPr>
        <w:t>panta pirm</w:t>
      </w:r>
      <w:r w:rsidR="00FC0ACA">
        <w:rPr>
          <w:rFonts w:ascii="Times New Roman" w:hAnsi="Times New Roman" w:cs="Times New Roman"/>
          <w:sz w:val="24"/>
          <w:szCs w:val="24"/>
        </w:rPr>
        <w:t>ās</w:t>
      </w:r>
      <w:r w:rsidR="00FC0ACA" w:rsidRPr="00A7420B">
        <w:rPr>
          <w:rFonts w:ascii="Times New Roman" w:hAnsi="Times New Roman" w:cs="Times New Roman"/>
          <w:sz w:val="24"/>
          <w:szCs w:val="24"/>
        </w:rPr>
        <w:t xml:space="preserve"> daļas 1.punkt</w:t>
      </w:r>
      <w:r w:rsidR="00FC0ACA">
        <w:rPr>
          <w:rFonts w:ascii="Times New Roman" w:hAnsi="Times New Roman" w:cs="Times New Roman"/>
          <w:sz w:val="24"/>
          <w:szCs w:val="24"/>
        </w:rPr>
        <w:t xml:space="preserve">u un otro daļu, 9.panta trešo daļu, </w:t>
      </w:r>
      <w:r w:rsidR="00FC0ACA" w:rsidRPr="00A7420B">
        <w:rPr>
          <w:rFonts w:ascii="Times New Roman" w:hAnsi="Times New Roman" w:cs="Times New Roman"/>
          <w:sz w:val="24"/>
          <w:szCs w:val="24"/>
        </w:rPr>
        <w:t>10.</w:t>
      </w:r>
      <w:r w:rsidR="00FC0ACA">
        <w:rPr>
          <w:rFonts w:ascii="Times New Roman" w:hAnsi="Times New Roman" w:cs="Times New Roman"/>
          <w:sz w:val="24"/>
          <w:szCs w:val="24"/>
        </w:rPr>
        <w:t xml:space="preserve"> un </w:t>
      </w:r>
      <w:r w:rsidR="00FC0ACA" w:rsidRPr="00A7420B">
        <w:rPr>
          <w:rFonts w:ascii="Times New Roman" w:hAnsi="Times New Roman" w:cs="Times New Roman"/>
          <w:sz w:val="24"/>
          <w:szCs w:val="24"/>
        </w:rPr>
        <w:t>15.pantu</w:t>
      </w:r>
      <w:r w:rsidR="00FC0ACA">
        <w:rPr>
          <w:rFonts w:ascii="Times New Roman" w:hAnsi="Times New Roman" w:cs="Times New Roman"/>
          <w:sz w:val="24"/>
          <w:szCs w:val="24"/>
        </w:rPr>
        <w:t xml:space="preserve">, </w:t>
      </w:r>
      <w:r w:rsidR="008B54DB">
        <w:rPr>
          <w:rFonts w:ascii="Times New Roman" w:hAnsi="Times New Roman" w:cs="Times New Roman"/>
          <w:sz w:val="24"/>
          <w:szCs w:val="24"/>
        </w:rPr>
        <w:t xml:space="preserve">Gulbenes novada </w:t>
      </w:r>
      <w:r w:rsidR="008B54DB" w:rsidRPr="00D10A05">
        <w:rPr>
          <w:rFonts w:ascii="Times New Roman" w:hAnsi="Times New Roman" w:cs="Times New Roman"/>
          <w:color w:val="000000"/>
          <w:sz w:val="24"/>
          <w:szCs w:val="24"/>
        </w:rPr>
        <w:t xml:space="preserve">pašvaldības domes </w:t>
      </w:r>
      <w:r w:rsidR="008B54DB">
        <w:rPr>
          <w:rFonts w:ascii="Times New Roman" w:hAnsi="Times New Roman" w:cs="Times New Roman"/>
          <w:sz w:val="24"/>
          <w:szCs w:val="24"/>
          <w:shd w:val="clear" w:color="auto" w:fill="FFFFFF"/>
        </w:rPr>
        <w:t xml:space="preserve">Attīstības un tautsaimniecības komitejas, un Finanšu komitejas </w:t>
      </w:r>
      <w:r w:rsidR="008B54DB">
        <w:rPr>
          <w:rFonts w:ascii="Times New Roman" w:hAnsi="Times New Roman" w:cs="Times New Roman"/>
          <w:sz w:val="24"/>
          <w:szCs w:val="24"/>
        </w:rPr>
        <w:t xml:space="preserve">ieteikumu, </w:t>
      </w:r>
      <w:r w:rsidR="008B54DB" w:rsidRPr="00FC7F25">
        <w:rPr>
          <w:rFonts w:ascii="Times New Roman" w:hAnsi="Times New Roman" w:cs="Times New Roman"/>
          <w:sz w:val="24"/>
          <w:szCs w:val="24"/>
        </w:rPr>
        <w:t>atklāti balsojot</w:t>
      </w:r>
      <w:r w:rsidR="008B54DB">
        <w:rPr>
          <w:rFonts w:ascii="Times New Roman" w:hAnsi="Times New Roman" w:cs="Times New Roman"/>
          <w:sz w:val="24"/>
          <w:szCs w:val="24"/>
        </w:rPr>
        <w:t>:</w:t>
      </w:r>
      <w:r w:rsidR="008B54DB" w:rsidRPr="00F60027">
        <w:rPr>
          <w:rFonts w:ascii="Times New Roman" w:hAnsi="Times New Roman" w:cs="Times New Roman"/>
          <w:noProof/>
          <w:sz w:val="24"/>
          <w:szCs w:val="24"/>
        </w:rPr>
        <w:t xml:space="preserve"> </w:t>
      </w:r>
      <w:r w:rsidR="008B54DB" w:rsidRPr="0049681C">
        <w:rPr>
          <w:rFonts w:ascii="Times New Roman" w:hAnsi="Times New Roman" w:cs="Times New Roman"/>
          <w:noProof/>
          <w:sz w:val="24"/>
          <w:szCs w:val="24"/>
        </w:rPr>
        <w:t>ar balsīm “Par” ( ), “Pret” – , “Atturas” – , “Nepiedalās” – , Gulbenes novada pašvaldības dome</w:t>
      </w:r>
      <w:r w:rsidR="008B54DB" w:rsidRPr="008A1327">
        <w:rPr>
          <w:rFonts w:ascii="Times New Roman" w:hAnsi="Times New Roman" w:cs="Times New Roman"/>
          <w:sz w:val="24"/>
          <w:szCs w:val="24"/>
        </w:rPr>
        <w:t xml:space="preserve"> NOLEMJ</w:t>
      </w:r>
      <w:r w:rsidR="00A34002">
        <w:rPr>
          <w:rFonts w:ascii="Times New Roman" w:hAnsi="Times New Roman" w:cs="Times New Roman"/>
          <w:sz w:val="24"/>
          <w:szCs w:val="24"/>
        </w:rPr>
        <w:t>:</w:t>
      </w:r>
    </w:p>
    <w:p w14:paraId="271C1D16" w14:textId="40260D83"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īpašumā esošās kustamās mantas –</w:t>
      </w:r>
      <w:r w:rsidR="00F03B05">
        <w:rPr>
          <w:rFonts w:ascii="Times New Roman" w:hAnsi="Times New Roman" w:cs="Times New Roman"/>
          <w:sz w:val="24"/>
          <w:szCs w:val="24"/>
        </w:rPr>
        <w:t xml:space="preserve"> pasažieru autobusa</w:t>
      </w:r>
      <w:r w:rsidR="00F03B05" w:rsidRPr="008A3F87">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 (transportlīdzekļa 1.reģistrācijas datums: 21.09.2007., VIN: WDB9066351S214483</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60BEDE66"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8C55E3">
        <w:rPr>
          <w:rFonts w:ascii="Times New Roman" w:hAnsi="Times New Roman" w:cs="Times New Roman"/>
          <w:sz w:val="24"/>
          <w:szCs w:val="24"/>
        </w:rPr>
        <w:t>1505</w:t>
      </w:r>
      <w:r w:rsidR="008C55E3" w:rsidRPr="00C41F80">
        <w:rPr>
          <w:rFonts w:ascii="Times New Roman" w:hAnsi="Times New Roman" w:cs="Times New Roman"/>
          <w:sz w:val="24"/>
          <w:szCs w:val="24"/>
        </w:rPr>
        <w:t xml:space="preserve"> EUR (</w:t>
      </w:r>
      <w:r w:rsidR="008C55E3">
        <w:rPr>
          <w:rFonts w:ascii="Times New Roman" w:hAnsi="Times New Roman" w:cs="Times New Roman"/>
          <w:sz w:val="24"/>
          <w:szCs w:val="24"/>
        </w:rPr>
        <w:t xml:space="preserve">viens tūkstotis pieci simti pieci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0A8E2A15"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pašuma novērtēšanas un izsoļu komisija</w:t>
      </w:r>
      <w:r>
        <w:rPr>
          <w:rFonts w:ascii="Times New Roman" w:hAnsi="Times New Roman" w:cs="Times New Roman"/>
          <w:sz w:val="24"/>
          <w:szCs w:val="24"/>
        </w:rPr>
        <w:t xml:space="preserve">i </w:t>
      </w:r>
      <w:r w:rsidR="00FC0ACA">
        <w:rPr>
          <w:rFonts w:ascii="Times New Roman" w:hAnsi="Times New Roman" w:cs="Times New Roman"/>
          <w:sz w:val="24"/>
          <w:szCs w:val="24"/>
        </w:rPr>
        <w:t>rīko</w:t>
      </w:r>
      <w:r>
        <w:rPr>
          <w:rFonts w:ascii="Times New Roman" w:hAnsi="Times New Roman" w:cs="Times New Roman"/>
          <w:sz w:val="24"/>
          <w:szCs w:val="24"/>
        </w:rPr>
        <w:t xml:space="preserve">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F5644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F5644A">
      <w:pPr>
        <w:spacing w:after="160" w:line="259" w:lineRule="auto"/>
        <w:rPr>
          <w:rFonts w:ascii="Times New Roman" w:hAnsi="Times New Roman" w:cs="Times New Roman"/>
          <w:sz w:val="24"/>
          <w:szCs w:val="24"/>
        </w:rPr>
      </w:pPr>
      <w:r>
        <w:br w:type="page"/>
      </w:r>
    </w:p>
    <w:p w14:paraId="6A57B2A3" w14:textId="553A5F82" w:rsidR="004136CA" w:rsidRDefault="00F5644A">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B54DB">
        <w:rPr>
          <w:rFonts w:ascii="Times New Roman" w:hAnsi="Times New Roman" w:cs="Times New Roman"/>
          <w:sz w:val="24"/>
          <w:szCs w:val="24"/>
        </w:rPr>
        <w:t>26.09</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F5644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3EF25540"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8C55E3" w:rsidRPr="008C55E3">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p>
    <w:p w14:paraId="5DBB8499" w14:textId="620729FD" w:rsidR="004136CA" w:rsidRDefault="00F5644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F5644A">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6E0038A2" w:rsidR="004136CA" w:rsidRDefault="00F5644A"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F5644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F5644A"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F5644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63BAE218" w:rsidR="004136CA" w:rsidRDefault="00F5644A">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 (transportlīdzekļa 1.reģistrācijas datums: 21.09.2007., VIN: WDB9066351S214483</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p>
    <w:p w14:paraId="7C0321F5" w14:textId="77777777" w:rsidR="004136CA" w:rsidRDefault="00F5644A">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1.4.2. </w:t>
      </w:r>
      <w:r>
        <w:rPr>
          <w:rFonts w:ascii="Times New Roman" w:hAnsi="Times New Roman" w:cs="Times New Roman"/>
          <w:sz w:val="24"/>
          <w:szCs w:val="24"/>
        </w:rPr>
        <w:t>Pirmpirkuma tiesību uz Objekta iegādi nav.</w:t>
      </w:r>
    </w:p>
    <w:p w14:paraId="1F3ABB07" w14:textId="5FF98FE0" w:rsidR="004136CA" w:rsidRDefault="00F5644A"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2F61BE6C" w:rsidR="004136CA" w:rsidRDefault="00F5644A"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w:t>
      </w:r>
      <w:r>
        <w:rPr>
          <w:rFonts w:ascii="Times New Roman" w:hAnsi="Times New Roman" w:cs="Times New Roman"/>
          <w:sz w:val="24"/>
          <w:szCs w:val="24"/>
        </w:rPr>
        <w:t>publicēts Gulbenes novada pašvaldības bezmaksas izdevumā “Gulbenes novada ziņas”</w:t>
      </w:r>
      <w:r w:rsidR="008B54DB">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F5644A"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1.7. Ar izsoles noteikumiem var iepazīties Gulbenes novada pašvaldības t</w:t>
      </w:r>
      <w:r>
        <w:rPr>
          <w:rFonts w:ascii="Times New Roman" w:hAnsi="Times New Roman" w:cs="Times New Roman"/>
          <w:sz w:val="24"/>
          <w:szCs w:val="24"/>
        </w:rPr>
        <w:t xml:space="preserve">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F5644A"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w:t>
        </w:r>
        <w:r>
          <w:rPr>
            <w:rFonts w:ascii="Times New Roman" w:hAnsi="Times New Roman" w:cs="Times New Roman"/>
            <w:color w:val="0000FF"/>
            <w:sz w:val="24"/>
            <w:szCs w:val="24"/>
            <w:u w:val="single"/>
          </w:rPr>
          <w:t>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F5644A">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F5644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w:t>
      </w:r>
      <w:r>
        <w:rPr>
          <w:rFonts w:ascii="Times New Roman" w:hAnsi="Times New Roman" w:cs="Times New Roman"/>
          <w:sz w:val="24"/>
          <w:szCs w:val="24"/>
        </w:rPr>
        <w:t>ugšupejošu soli.</w:t>
      </w:r>
    </w:p>
    <w:p w14:paraId="17AF854B" w14:textId="77777777" w:rsidR="004136CA" w:rsidRDefault="00F5644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25F60B2E" w:rsidR="004136CA" w:rsidRDefault="00F5644A">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8C55E3">
        <w:rPr>
          <w:rFonts w:ascii="Times New Roman" w:hAnsi="Times New Roman" w:cs="Times New Roman"/>
          <w:sz w:val="24"/>
          <w:szCs w:val="24"/>
        </w:rPr>
        <w:t>1505</w:t>
      </w:r>
      <w:r w:rsidR="008C55E3" w:rsidRPr="00C41F80">
        <w:rPr>
          <w:rFonts w:ascii="Times New Roman" w:hAnsi="Times New Roman" w:cs="Times New Roman"/>
          <w:sz w:val="24"/>
          <w:szCs w:val="24"/>
        </w:rPr>
        <w:t xml:space="preserve"> EUR (</w:t>
      </w:r>
      <w:r w:rsidR="008C55E3">
        <w:rPr>
          <w:rFonts w:ascii="Times New Roman" w:hAnsi="Times New Roman" w:cs="Times New Roman"/>
          <w:sz w:val="24"/>
          <w:szCs w:val="24"/>
        </w:rPr>
        <w:t xml:space="preserve">viens tūkstotis pieci simti pieci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6CBC2C4D" w:rsidR="004136CA" w:rsidRDefault="00F5644A">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w:t>
      </w:r>
      <w:r>
        <w:rPr>
          <w:rFonts w:ascii="Times New Roman" w:hAnsi="Times New Roman" w:cs="Times New Roman"/>
          <w:color w:val="000000"/>
          <w:sz w:val="24"/>
          <w:szCs w:val="24"/>
        </w:rPr>
        <w:t xml:space="preserve"> </w:t>
      </w:r>
      <w:r w:rsidR="008C55E3">
        <w:rPr>
          <w:rFonts w:ascii="Times New Roman" w:hAnsi="Times New Roman" w:cs="Times New Roman"/>
          <w:color w:val="000000"/>
          <w:sz w:val="24"/>
          <w:szCs w:val="24"/>
        </w:rPr>
        <w:t>150,50</w:t>
      </w:r>
      <w:r>
        <w:rPr>
          <w:rFonts w:ascii="Times New Roman" w:hAnsi="Times New Roman" w:cs="Times New Roman"/>
          <w:color w:val="222222"/>
          <w:sz w:val="24"/>
          <w:szCs w:val="24"/>
          <w:highlight w:val="white"/>
        </w:rPr>
        <w:t xml:space="preserve"> EUR (</w:t>
      </w:r>
      <w:r w:rsidR="008C55E3">
        <w:rPr>
          <w:rFonts w:ascii="Times New Roman" w:hAnsi="Times New Roman" w:cs="Times New Roman"/>
          <w:color w:val="222222"/>
          <w:sz w:val="24"/>
          <w:szCs w:val="24"/>
          <w:highlight w:val="white"/>
        </w:rPr>
        <w:t>viens</w:t>
      </w:r>
      <w:r w:rsidR="00153A8E">
        <w:rPr>
          <w:rFonts w:ascii="Times New Roman" w:hAnsi="Times New Roman" w:cs="Times New Roman"/>
          <w:color w:val="222222"/>
          <w:sz w:val="24"/>
          <w:szCs w:val="24"/>
          <w:highlight w:val="white"/>
        </w:rPr>
        <w:t xml:space="preserve"> simt</w:t>
      </w:r>
      <w:r w:rsidR="008C55E3">
        <w:rPr>
          <w:rFonts w:ascii="Times New Roman" w:hAnsi="Times New Roman" w:cs="Times New Roman"/>
          <w:color w:val="222222"/>
          <w:sz w:val="24"/>
          <w:szCs w:val="24"/>
          <w:highlight w:val="white"/>
        </w:rPr>
        <w:t>s piecdesmit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8C55E3">
        <w:rPr>
          <w:rFonts w:ascii="Times New Roman" w:hAnsi="Times New Roman" w:cs="Times New Roman"/>
          <w:i/>
          <w:color w:val="222222"/>
          <w:sz w:val="24"/>
          <w:szCs w:val="24"/>
        </w:rPr>
        <w:t xml:space="preserve"> </w:t>
      </w:r>
      <w:r w:rsidR="008C55E3">
        <w:rPr>
          <w:rFonts w:ascii="Times New Roman" w:hAnsi="Times New Roman" w:cs="Times New Roman"/>
          <w:iCs/>
          <w:color w:val="222222"/>
          <w:sz w:val="24"/>
          <w:szCs w:val="24"/>
        </w:rPr>
        <w:t>piecdesmit</w:t>
      </w:r>
      <w:r w:rsidR="008C55E3" w:rsidRPr="008C55E3">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6FF12DB" w:rsidR="004136CA" w:rsidRDefault="00F5644A">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8C55E3">
        <w:rPr>
          <w:rFonts w:ascii="Times New Roman" w:hAnsi="Times New Roman" w:cs="Times New Roman"/>
          <w:sz w:val="24"/>
          <w:szCs w:val="24"/>
        </w:rPr>
        <w:t>75</w:t>
      </w:r>
      <w:r w:rsidR="008B54DB">
        <w:rPr>
          <w:rFonts w:ascii="Times New Roman" w:hAnsi="Times New Roman" w:cs="Times New Roman"/>
          <w:sz w:val="24"/>
          <w:szCs w:val="24"/>
        </w:rPr>
        <w:t xml:space="preserve"> </w:t>
      </w:r>
      <w:r>
        <w:rPr>
          <w:rFonts w:ascii="Times New Roman" w:hAnsi="Times New Roman" w:cs="Times New Roman"/>
          <w:sz w:val="24"/>
          <w:szCs w:val="24"/>
        </w:rPr>
        <w:t>EUR (</w:t>
      </w:r>
      <w:r w:rsidR="008C55E3">
        <w:rPr>
          <w:rFonts w:ascii="Times New Roman" w:hAnsi="Times New Roman" w:cs="Times New Roman"/>
          <w:sz w:val="24"/>
          <w:szCs w:val="24"/>
        </w:rPr>
        <w:t>septiņdesmit pieci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B834FA3" w:rsidR="004136CA" w:rsidRDefault="00F5644A">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w:t>
      </w:r>
      <w:r>
        <w:rPr>
          <w:rFonts w:ascii="Times New Roman" w:hAnsi="Times New Roman" w:cs="Times New Roman"/>
          <w:color w:val="000000"/>
          <w:sz w:val="24"/>
          <w:szCs w:val="24"/>
        </w:rPr>
        <w:t>pirkuma maksa”.</w:t>
      </w:r>
    </w:p>
    <w:p w14:paraId="6F16D80B" w14:textId="77777777" w:rsidR="004136CA" w:rsidRDefault="00F5644A">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w:t>
      </w:r>
      <w:r>
        <w:rPr>
          <w:rFonts w:ascii="Times New Roman" w:hAnsi="Times New Roman" w:cs="Times New Roman"/>
          <w:sz w:val="24"/>
          <w:szCs w:val="24"/>
        </w:rPr>
        <w:t>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w:t>
      </w:r>
      <w:r>
        <w:rPr>
          <w:rFonts w:ascii="Times New Roman" w:hAnsi="Times New Roman" w:cs="Times New Roman"/>
          <w:sz w:val="24"/>
          <w:szCs w:val="24"/>
        </w:rPr>
        <w:t>aitā, valsts sociālās apdrošināšanas iemaksu parādi, kas kopsummā pārsniedz 150 EUR, kā arī nav maksājumu (nodokļi, nomas maksājumi utt.) parādu attiecībā pret Gulbenes novada pašvaldību.</w:t>
      </w:r>
    </w:p>
    <w:p w14:paraId="56CF062D"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w:t>
      </w:r>
      <w:r>
        <w:rPr>
          <w:rFonts w:ascii="Times New Roman" w:hAnsi="Times New Roman" w:cs="Times New Roman"/>
          <w:sz w:val="24"/>
          <w:szCs w:val="24"/>
        </w:rPr>
        <w:t>v uzsākts likvidācijas process, to saimnieciskā darbība nav apturēta vai pārtraukta, vai nav uzsākta tiesvedība par darbības izbeigšanu, maksātnespēju vai bankrotu.</w:t>
      </w:r>
    </w:p>
    <w:p w14:paraId="5F2CC536"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w:t>
      </w:r>
      <w:r>
        <w:rPr>
          <w:rFonts w:ascii="Times New Roman" w:hAnsi="Times New Roman" w:cs="Times New Roman"/>
          <w:color w:val="000000"/>
          <w:sz w:val="24"/>
          <w:szCs w:val="24"/>
        </w:rPr>
        <w:t>u uzdevumā.</w:t>
      </w:r>
    </w:p>
    <w:p w14:paraId="539692CA" w14:textId="77777777" w:rsidR="004136CA" w:rsidRDefault="00F5644A">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3484CD0" w:rsidR="004136CA" w:rsidRPr="00512B73" w:rsidRDefault="00F5644A"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w:t>
      </w:r>
      <w:r>
        <w:rPr>
          <w:rFonts w:ascii="Times New Roman" w:hAnsi="Times New Roman" w:cs="Times New Roman"/>
          <w:color w:val="000000"/>
          <w:sz w:val="24"/>
          <w:szCs w:val="24"/>
        </w:rPr>
        <w:t xml:space="preserve">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8B54DB">
        <w:rPr>
          <w:rFonts w:ascii="Times New Roman" w:hAnsi="Times New Roman" w:cs="Times New Roman"/>
          <w:b/>
          <w:color w:val="000000"/>
          <w:sz w:val="24"/>
          <w:szCs w:val="24"/>
        </w:rPr>
        <w:t>15.oktobra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F5644A">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Lai reģistrētos par izsoles dalībniek</w:t>
      </w:r>
      <w:r>
        <w:rPr>
          <w:rFonts w:ascii="Times New Roman" w:hAnsi="Times New Roman" w:cs="Times New Roman"/>
          <w:color w:val="000000"/>
          <w:sz w:val="24"/>
          <w:szCs w:val="24"/>
        </w:rPr>
        <w:t xml:space="preserve">u izsoles noteikumos noteiktajā termiņā jāiesniedz: </w:t>
      </w:r>
    </w:p>
    <w:p w14:paraId="12C949A9"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nav vēl iestājies vai ir jau beidzies pretendentu </w:t>
      </w:r>
      <w:r>
        <w:rPr>
          <w:rFonts w:ascii="Times New Roman" w:hAnsi="Times New Roman" w:cs="Times New Roman"/>
          <w:sz w:val="24"/>
          <w:szCs w:val="24"/>
        </w:rPr>
        <w:t>reģistrācijas termiņš;</w:t>
      </w:r>
    </w:p>
    <w:p w14:paraId="2C9D6894"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Gulbenes novada </w:t>
      </w:r>
      <w:r>
        <w:rPr>
          <w:rFonts w:ascii="Times New Roman" w:hAnsi="Times New Roman" w:cs="Times New Roman"/>
          <w:sz w:val="24"/>
          <w:szCs w:val="24"/>
        </w:rPr>
        <w:t>pašvaldības norādītajā bankas kontā nav saņemta nodrošinājuma nauda.</w:t>
      </w:r>
    </w:p>
    <w:p w14:paraId="6337D08A"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7A7FECD7" w14:textId="16DAF73F" w:rsidR="008B54DB" w:rsidRPr="00F5644A" w:rsidRDefault="00F5644A" w:rsidP="00F5644A">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bookmarkStart w:id="1" w:name="_GoBack"/>
      <w:bookmarkEnd w:id="1"/>
      <w:r w:rsidR="008B54DB" w:rsidRPr="00F5644A">
        <w:rPr>
          <w:rFonts w:ascii="Times New Roman" w:hAnsi="Times New Roman" w:cs="Times New Roman"/>
          <w:sz w:val="24"/>
          <w:szCs w:val="24"/>
        </w:rPr>
        <w:t>.</w:t>
      </w:r>
    </w:p>
    <w:p w14:paraId="3C61F668" w14:textId="7C674E9A"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w:t>
      </w:r>
      <w:r>
        <w:rPr>
          <w:rFonts w:ascii="Times New Roman" w:hAnsi="Times New Roman" w:cs="Times New Roman"/>
          <w:color w:val="000000"/>
          <w:sz w:val="24"/>
          <w:szCs w:val="24"/>
        </w:rPr>
        <w:t xml:space="preserve">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8B54DB">
        <w:rPr>
          <w:rFonts w:ascii="Times New Roman" w:hAnsi="Times New Roman" w:cs="Times New Roman"/>
          <w:b/>
          <w:sz w:val="24"/>
          <w:szCs w:val="24"/>
        </w:rPr>
        <w:t>17.oktobrī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8B54DB">
        <w:rPr>
          <w:rFonts w:ascii="Times New Roman" w:hAnsi="Times New Roman" w:cs="Times New Roman"/>
          <w:b/>
          <w:sz w:val="24"/>
          <w:szCs w:val="24"/>
        </w:rPr>
        <w:t>0</w:t>
      </w:r>
      <w:r w:rsidR="0029499A">
        <w:rPr>
          <w:rFonts w:ascii="Times New Roman" w:hAnsi="Times New Roman" w:cs="Times New Roman"/>
          <w:b/>
          <w:sz w:val="24"/>
          <w:szCs w:val="24"/>
        </w:rPr>
        <w:t>:</w:t>
      </w:r>
      <w:r w:rsidR="008C55E3">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8B54DB">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w:t>
      </w:r>
      <w:r>
        <w:rPr>
          <w:rFonts w:ascii="Times New Roman" w:hAnsi="Times New Roman" w:cs="Times New Roman"/>
          <w:color w:val="000000"/>
          <w:sz w:val="24"/>
          <w:szCs w:val="24"/>
        </w:rPr>
        <w:t>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Pirms izsoles sākšanas iz</w:t>
      </w:r>
      <w:r>
        <w:rPr>
          <w:rFonts w:ascii="Times New Roman" w:hAnsi="Times New Roman" w:cs="Times New Roman"/>
          <w:color w:val="000000"/>
          <w:sz w:val="24"/>
          <w:szCs w:val="24"/>
        </w:rPr>
        <w:t xml:space="preserve">soles dalībnieki paraksta izsoles noteikumus, tādējādi apliecinot, ka pilnībā ar tiem ir iepazinušies un piekrīt tiem. </w:t>
      </w:r>
    </w:p>
    <w:p w14:paraId="14513A24"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w:t>
      </w:r>
      <w:r>
        <w:rPr>
          <w:rFonts w:ascii="Times New Roman" w:hAnsi="Times New Roman" w:cs="Times New Roman"/>
          <w:sz w:val="24"/>
          <w:szCs w:val="24"/>
        </w:rPr>
        <w:t>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w:t>
      </w:r>
      <w:r>
        <w:rPr>
          <w:rFonts w:ascii="Times New Roman" w:hAnsi="Times New Roman" w:cs="Times New Roman"/>
          <w:sz w:val="24"/>
          <w:szCs w:val="24"/>
        </w:rPr>
        <w:t>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w:t>
      </w:r>
      <w:r>
        <w:rPr>
          <w:rFonts w:ascii="Times New Roman" w:hAnsi="Times New Roman" w:cs="Times New Roman"/>
          <w:sz w:val="24"/>
          <w:szCs w:val="24"/>
        </w:rPr>
        <w:t>soles dalībnieku sarakstā reģistrēti divi vai vairāki izsoles dalībnieki, solīšana sākas ar izsoles vadītāja nosaukto cenu, kuru veido izsoles sākumcena, kas paaugstināta par vienu izsoles soli.  Solīšana notiek pa vienam izsoles solim, kas noteikts šo not</w:t>
      </w:r>
      <w:r>
        <w:rPr>
          <w:rFonts w:ascii="Times New Roman" w:hAnsi="Times New Roman" w:cs="Times New Roman"/>
          <w:sz w:val="24"/>
          <w:szCs w:val="24"/>
        </w:rPr>
        <w:t>eikumu 2.5.punktā</w:t>
      </w:r>
      <w:r>
        <w:rPr>
          <w:rFonts w:ascii="Times New Roman" w:hAnsi="Times New Roman" w:cs="Times New Roman"/>
          <w:color w:val="000000"/>
          <w:sz w:val="24"/>
          <w:szCs w:val="24"/>
        </w:rPr>
        <w:t xml:space="preserve">. </w:t>
      </w:r>
    </w:p>
    <w:p w14:paraId="2B669B32"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w:t>
      </w:r>
      <w:r>
        <w:rPr>
          <w:rFonts w:ascii="Times New Roman" w:hAnsi="Times New Roman" w:cs="Times New Roman"/>
          <w:color w:val="000000"/>
          <w:sz w:val="24"/>
          <w:szCs w:val="24"/>
        </w:rPr>
        <w:t>uda.</w:t>
      </w:r>
    </w:p>
    <w:p w14:paraId="1A5C9DCA" w14:textId="77777777" w:rsidR="004136CA" w:rsidRDefault="00F5644A"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F5644A"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w:t>
      </w:r>
      <w:r>
        <w:rPr>
          <w:rFonts w:ascii="Times New Roman" w:hAnsi="Times New Roman" w:cs="Times New Roman"/>
          <w:sz w:val="24"/>
          <w:szCs w:val="24"/>
        </w:rPr>
        <w:t>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F5644A"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0B847DD6"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w:t>
      </w:r>
      <w:r>
        <w:rPr>
          <w:rFonts w:ascii="Times New Roman" w:hAnsi="Times New Roman" w:cs="Times New Roman"/>
          <w:color w:val="000000"/>
          <w:sz w:val="24"/>
          <w:szCs w:val="24"/>
        </w:rPr>
        <w:t>pirkuma maksa”.</w:t>
      </w:r>
    </w:p>
    <w:p w14:paraId="79B574B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w:t>
      </w:r>
      <w:r>
        <w:rPr>
          <w:rFonts w:ascii="Times New Roman" w:hAnsi="Times New Roman" w:cs="Times New Roman"/>
          <w:color w:val="000000"/>
          <w:sz w:val="24"/>
          <w:szCs w:val="24"/>
        </w:rPr>
        <w: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w:t>
      </w:r>
      <w:r>
        <w:rPr>
          <w:rFonts w:ascii="Times New Roman" w:hAnsi="Times New Roman" w:cs="Times New Roman"/>
          <w:color w:val="000000"/>
          <w:sz w:val="24"/>
          <w:szCs w:val="24"/>
        </w:rPr>
        <w:t>a nosolīto augstāko cenu.</w:t>
      </w:r>
    </w:p>
    <w:p w14:paraId="39BBC0C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izsoles dalībnieks, kurš nosolījis nākamo augstāko cenu, noteiktajā termiņā paziņo pašvaldībai par Objekta pirkšanu, kā arī ir veicis noteikumu 2.6.punktā noteikto pirkuma maksājumu, izsoles rīkotājs atzīst par izsoles uzvarētā</w:t>
      </w:r>
      <w:r>
        <w:rPr>
          <w:rFonts w:ascii="Times New Roman" w:hAnsi="Times New Roman" w:cs="Times New Roman"/>
          <w:color w:val="000000"/>
          <w:sz w:val="24"/>
          <w:szCs w:val="24"/>
        </w:rPr>
        <w:t xml:space="preserve">ju jauno izsoles uzvarētāju un uzaicina viņu noslēgt Objekta pirkuma līgumu. </w:t>
      </w:r>
    </w:p>
    <w:p w14:paraId="72E099DE"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w:t>
      </w:r>
      <w:r>
        <w:rPr>
          <w:rFonts w:ascii="Times New Roman" w:hAnsi="Times New Roman" w:cs="Times New Roman"/>
          <w:color w:val="000000"/>
          <w:sz w:val="24"/>
          <w:szCs w:val="24"/>
        </w:rPr>
        <w:t>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w:t>
      </w:r>
      <w:r>
        <w:rPr>
          <w:rFonts w:ascii="Times New Roman" w:hAnsi="Times New Roman" w:cs="Times New Roman"/>
          <w:color w:val="000000"/>
          <w:sz w:val="24"/>
          <w:szCs w:val="24"/>
        </w:rPr>
        <w:t>rētāju pirkuma līgumu.</w:t>
      </w:r>
    </w:p>
    <w:p w14:paraId="3A7F68AD"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Objekta izsole uzskatāma par neno</w:t>
      </w:r>
      <w:r>
        <w:rPr>
          <w:rFonts w:ascii="Times New Roman" w:hAnsi="Times New Roman" w:cs="Times New Roman"/>
          <w:color w:val="000000"/>
          <w:sz w:val="24"/>
          <w:szCs w:val="24"/>
        </w:rPr>
        <w:t xml:space="preserve">tikušu: </w:t>
      </w:r>
    </w:p>
    <w:p w14:paraId="1BF97CAE"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w:t>
      </w:r>
      <w:r>
        <w:rPr>
          <w:rFonts w:ascii="Times New Roman" w:hAnsi="Times New Roman" w:cs="Times New Roman"/>
          <w:color w:val="000000"/>
          <w:sz w:val="24"/>
          <w:szCs w:val="24"/>
        </w:rPr>
        <w:t xml:space="preserve">no izsoles dalībniekiem, kurš atzīts par nosolītāju, neveic pirkuma maksas samaksu šajos noteikumos norādītajā termiņā; </w:t>
      </w:r>
    </w:p>
    <w:p w14:paraId="4BBDFE62"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w:t>
      </w:r>
      <w:r>
        <w:rPr>
          <w:rFonts w:ascii="Times New Roman" w:hAnsi="Times New Roman" w:cs="Times New Roman"/>
          <w:color w:val="000000"/>
          <w:sz w:val="24"/>
          <w:szCs w:val="24"/>
        </w:rPr>
        <w:t>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F564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F5644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9.1. Starp izsoles dalībniekiem aizliegta vienošanās, kas varētu ietekmēt izsoles rezultātus un </w:t>
      </w:r>
      <w:r>
        <w:rPr>
          <w:rFonts w:ascii="Times New Roman" w:hAnsi="Times New Roman" w:cs="Times New Roman"/>
          <w:sz w:val="24"/>
          <w:szCs w:val="24"/>
        </w:rPr>
        <w:t>gaitu.</w:t>
      </w:r>
    </w:p>
    <w:p w14:paraId="541072B5" w14:textId="77777777" w:rsidR="004136CA" w:rsidRDefault="00F5644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F5644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w:t>
      </w:r>
      <w:r>
        <w:rPr>
          <w:rFonts w:ascii="Times New Roman" w:hAnsi="Times New Roman" w:cs="Times New Roman"/>
          <w:sz w:val="24"/>
          <w:szCs w:val="24"/>
        </w:rPr>
        <w:t>ropas Parlamenta un Padomes 2016.gada 27.aprīļa regulas (ES) 2016/679 par fizisku personu aizsardzību attiecībā uz personas datu apstrādi un šādu datu brīvu apriti un ar ko atceļ direktīvu 95/46/EK (Vispārīgā datu aizsardzības regula) 6.panta 1.punktu), ar</w:t>
      </w:r>
      <w:r>
        <w:rPr>
          <w:rFonts w:ascii="Times New Roman" w:hAnsi="Times New Roman" w:cs="Times New Roman"/>
          <w:sz w:val="24"/>
          <w:szCs w:val="24"/>
        </w:rPr>
        <w:t xml:space="preserve"> mērķi noslēgt pirkuma līgumu ar izsoles uzvarētāju.</w:t>
      </w:r>
    </w:p>
    <w:p w14:paraId="1AE92D70" w14:textId="77777777" w:rsidR="004136CA" w:rsidRDefault="00F5644A">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F564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CA"/>
    <w:rsid w:val="00030354"/>
    <w:rsid w:val="0003337F"/>
    <w:rsid w:val="000765D4"/>
    <w:rsid w:val="00146981"/>
    <w:rsid w:val="00153A8E"/>
    <w:rsid w:val="00165601"/>
    <w:rsid w:val="00165CDE"/>
    <w:rsid w:val="001A7A41"/>
    <w:rsid w:val="001E5E1B"/>
    <w:rsid w:val="0025612A"/>
    <w:rsid w:val="0029499A"/>
    <w:rsid w:val="0034540F"/>
    <w:rsid w:val="0036003E"/>
    <w:rsid w:val="00366E41"/>
    <w:rsid w:val="003B2674"/>
    <w:rsid w:val="003D524E"/>
    <w:rsid w:val="004136CA"/>
    <w:rsid w:val="004A2BB6"/>
    <w:rsid w:val="00512B73"/>
    <w:rsid w:val="0051677A"/>
    <w:rsid w:val="00534DAD"/>
    <w:rsid w:val="00546F7B"/>
    <w:rsid w:val="005E21D3"/>
    <w:rsid w:val="006B7569"/>
    <w:rsid w:val="007275FD"/>
    <w:rsid w:val="007723D8"/>
    <w:rsid w:val="00786858"/>
    <w:rsid w:val="007938D6"/>
    <w:rsid w:val="007E1D6D"/>
    <w:rsid w:val="008B54DB"/>
    <w:rsid w:val="008C55E3"/>
    <w:rsid w:val="00900A2D"/>
    <w:rsid w:val="00927617"/>
    <w:rsid w:val="00994448"/>
    <w:rsid w:val="009F68A5"/>
    <w:rsid w:val="00A34002"/>
    <w:rsid w:val="00A3460C"/>
    <w:rsid w:val="00A55218"/>
    <w:rsid w:val="00A67456"/>
    <w:rsid w:val="00A7420B"/>
    <w:rsid w:val="00A90674"/>
    <w:rsid w:val="00B56D2D"/>
    <w:rsid w:val="00B619F5"/>
    <w:rsid w:val="00BF2F15"/>
    <w:rsid w:val="00BF3BD0"/>
    <w:rsid w:val="00BF491A"/>
    <w:rsid w:val="00C442EC"/>
    <w:rsid w:val="00C52821"/>
    <w:rsid w:val="00CC2058"/>
    <w:rsid w:val="00D26351"/>
    <w:rsid w:val="00D61A0F"/>
    <w:rsid w:val="00DC417F"/>
    <w:rsid w:val="00E85059"/>
    <w:rsid w:val="00F03B05"/>
    <w:rsid w:val="00F4372F"/>
    <w:rsid w:val="00F5644A"/>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UnresolvedMention">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12677</Words>
  <Characters>7227</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Inta Bindre</cp:lastModifiedBy>
  <cp:revision>6</cp:revision>
  <dcterms:created xsi:type="dcterms:W3CDTF">2024-09-13T07:26:00Z</dcterms:created>
  <dcterms:modified xsi:type="dcterms:W3CDTF">2024-09-18T05:50:00Z</dcterms:modified>
</cp:coreProperties>
</file>