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38556" w14:textId="77777777" w:rsidR="00E72160" w:rsidRPr="00E72160" w:rsidRDefault="009E4681" w:rsidP="00E72160">
      <w:pPr>
        <w:spacing w:line="256" w:lineRule="auto"/>
        <w:jc w:val="center"/>
        <w:rPr>
          <w:rFonts w:eastAsia="Calibri"/>
          <w:b/>
          <w:szCs w:val="24"/>
          <w:u w:val="none"/>
        </w:rPr>
      </w:pPr>
      <w:r w:rsidRPr="00E72160">
        <w:rPr>
          <w:noProof/>
          <w:u w:val="none"/>
          <w:lang w:eastAsia="lv-LV"/>
        </w:rPr>
        <w:drawing>
          <wp:inline distT="0" distB="0" distL="0" distR="0" wp14:anchorId="39B38608" wp14:editId="39B38609">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39B38557" w14:textId="77777777" w:rsidR="00E72160" w:rsidRPr="00E72160" w:rsidRDefault="009E4681" w:rsidP="00E72160">
      <w:pPr>
        <w:spacing w:line="256" w:lineRule="auto"/>
        <w:jc w:val="center"/>
        <w:rPr>
          <w:rFonts w:eastAsia="Calibri"/>
          <w:b/>
          <w:szCs w:val="24"/>
          <w:u w:val="none"/>
        </w:rPr>
      </w:pPr>
      <w:r w:rsidRPr="00E72160">
        <w:rPr>
          <w:rFonts w:eastAsia="Calibri"/>
          <w:b/>
          <w:szCs w:val="24"/>
          <w:u w:val="none"/>
        </w:rPr>
        <w:t>GULBENES  NOVADA  PAŠVALDĪBA</w:t>
      </w:r>
    </w:p>
    <w:p w14:paraId="39B38558" w14:textId="77777777" w:rsidR="00E72160" w:rsidRPr="00E72160" w:rsidRDefault="009E4681" w:rsidP="00E72160">
      <w:pPr>
        <w:spacing w:line="256" w:lineRule="auto"/>
        <w:jc w:val="center"/>
        <w:rPr>
          <w:rFonts w:eastAsia="Calibri"/>
          <w:szCs w:val="24"/>
          <w:u w:val="none"/>
        </w:rPr>
      </w:pPr>
      <w:r w:rsidRPr="00E72160">
        <w:rPr>
          <w:rFonts w:eastAsia="Calibri"/>
          <w:szCs w:val="24"/>
          <w:u w:val="none"/>
        </w:rPr>
        <w:t>Reģ. Nr. 90009116327</w:t>
      </w:r>
    </w:p>
    <w:p w14:paraId="39B38559" w14:textId="77777777" w:rsidR="00E72160" w:rsidRPr="00E72160" w:rsidRDefault="009E4681" w:rsidP="00E72160">
      <w:pPr>
        <w:spacing w:line="256" w:lineRule="auto"/>
        <w:jc w:val="center"/>
        <w:rPr>
          <w:rFonts w:eastAsia="Calibri"/>
          <w:szCs w:val="24"/>
          <w:u w:val="none"/>
        </w:rPr>
      </w:pPr>
      <w:r w:rsidRPr="00E72160">
        <w:rPr>
          <w:rFonts w:eastAsia="Calibri"/>
          <w:szCs w:val="24"/>
          <w:u w:val="none"/>
        </w:rPr>
        <w:t>Ābeļu iela 2, Gulbene, Gulbenes nov., LV-4401</w:t>
      </w:r>
    </w:p>
    <w:p w14:paraId="39B3855A" w14:textId="77777777" w:rsidR="00E72160" w:rsidRPr="00E72160" w:rsidRDefault="009E4681"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306EC" w:rsidRPr="009306EC">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39B3855B" w14:textId="77777777" w:rsidR="001C7258" w:rsidRDefault="001C7258" w:rsidP="001C7258">
      <w:pPr>
        <w:rPr>
          <w:b/>
          <w:sz w:val="48"/>
          <w:szCs w:val="48"/>
          <w:lang w:val="it-IT"/>
        </w:rPr>
      </w:pPr>
    </w:p>
    <w:p w14:paraId="39B3855C" w14:textId="77777777" w:rsidR="000C7638" w:rsidRDefault="009E4681" w:rsidP="000C7638">
      <w:pPr>
        <w:jc w:val="center"/>
        <w:rPr>
          <w:b/>
          <w:szCs w:val="24"/>
          <w:u w:val="none"/>
        </w:rPr>
      </w:pPr>
      <w:r>
        <w:rPr>
          <w:b/>
          <w:noProof/>
          <w:szCs w:val="24"/>
          <w:u w:val="none"/>
        </w:rPr>
        <w:t>Sociālo un veselības jautājumu komiteja</w:t>
      </w:r>
      <w:r w:rsidR="009F3D14">
        <w:rPr>
          <w:b/>
          <w:szCs w:val="24"/>
          <w:u w:val="none"/>
        </w:rPr>
        <w:t xml:space="preserve"> PROTOKOLS</w:t>
      </w:r>
    </w:p>
    <w:p w14:paraId="39B3855D" w14:textId="77777777" w:rsidR="000C7638" w:rsidRPr="00FA4586" w:rsidRDefault="009E4681" w:rsidP="00FA4586">
      <w:pPr>
        <w:jc w:val="center"/>
        <w:rPr>
          <w:u w:val="none"/>
        </w:rPr>
      </w:pPr>
      <w:r w:rsidRPr="00FA4586">
        <w:rPr>
          <w:u w:val="none"/>
        </w:rPr>
        <w:t>Administrācijas ēka, Ābeļu iela 2, Gulbene, atklāta sēde</w:t>
      </w:r>
    </w:p>
    <w:p w14:paraId="39B3855E" w14:textId="77777777" w:rsidR="00FA4586" w:rsidRPr="005842C7" w:rsidRDefault="00FA4586" w:rsidP="000C7638">
      <w:pPr>
        <w:rPr>
          <w:szCs w:val="24"/>
          <w:u w:val="none"/>
        </w:rPr>
      </w:pPr>
    </w:p>
    <w:p w14:paraId="39B3855F" w14:textId="4BF53686" w:rsidR="000C7638" w:rsidRDefault="009E4681" w:rsidP="000C7638">
      <w:pPr>
        <w:rPr>
          <w:szCs w:val="24"/>
          <w:u w:val="none"/>
        </w:rPr>
      </w:pPr>
      <w:r>
        <w:rPr>
          <w:noProof/>
          <w:szCs w:val="24"/>
          <w:u w:val="none"/>
        </w:rPr>
        <w:t>2024. gada 18. septembris</w:t>
      </w:r>
      <w:r w:rsidR="00B21256">
        <w:rPr>
          <w:szCs w:val="24"/>
          <w:u w:val="none"/>
        </w:rPr>
        <w:t xml:space="preserve">     </w:t>
      </w:r>
      <w:r w:rsidR="004004BE">
        <w:rPr>
          <w:szCs w:val="24"/>
          <w:u w:val="none"/>
        </w:rPr>
        <w:t xml:space="preserve">                             </w:t>
      </w:r>
      <w:r w:rsidR="00585D58">
        <w:rPr>
          <w:szCs w:val="24"/>
          <w:u w:val="none"/>
        </w:rPr>
        <w:tab/>
      </w:r>
      <w:r w:rsidR="00585D58">
        <w:rPr>
          <w:szCs w:val="24"/>
          <w:u w:val="none"/>
        </w:rPr>
        <w:tab/>
      </w:r>
      <w:r w:rsidR="00585D58">
        <w:rPr>
          <w:szCs w:val="24"/>
          <w:u w:val="none"/>
        </w:rPr>
        <w:tab/>
      </w:r>
      <w:r w:rsidR="004004BE">
        <w:rPr>
          <w:szCs w:val="24"/>
          <w:u w:val="none"/>
        </w:rPr>
        <w:t xml:space="preserve">   </w:t>
      </w:r>
      <w:r w:rsidR="00B21256">
        <w:rPr>
          <w:szCs w:val="24"/>
          <w:u w:val="none"/>
        </w:rPr>
        <w:t>Nr.</w:t>
      </w:r>
      <w:r w:rsidR="004004BE">
        <w:rPr>
          <w:szCs w:val="24"/>
          <w:u w:val="none"/>
        </w:rPr>
        <w:t xml:space="preserve"> </w:t>
      </w:r>
      <w:r w:rsidR="004004BE">
        <w:rPr>
          <w:noProof/>
          <w:szCs w:val="24"/>
          <w:u w:val="none"/>
        </w:rPr>
        <w:t>8</w:t>
      </w:r>
    </w:p>
    <w:p w14:paraId="39B38560" w14:textId="77777777" w:rsidR="00B21256" w:rsidRPr="005842C7" w:rsidRDefault="00B21256" w:rsidP="000C7638">
      <w:pPr>
        <w:rPr>
          <w:szCs w:val="24"/>
          <w:u w:val="none"/>
        </w:rPr>
      </w:pPr>
    </w:p>
    <w:p w14:paraId="39B38561" w14:textId="42B186EF" w:rsidR="000C7638" w:rsidRPr="005842C7" w:rsidRDefault="009E4681" w:rsidP="00F07D9B">
      <w:pPr>
        <w:spacing w:line="360" w:lineRule="auto"/>
        <w:rPr>
          <w:szCs w:val="24"/>
          <w:u w:val="none"/>
        </w:rPr>
      </w:pPr>
      <w:r>
        <w:rPr>
          <w:szCs w:val="24"/>
          <w:u w:val="none"/>
        </w:rPr>
        <w:t>S</w:t>
      </w:r>
      <w:r w:rsidRPr="005842C7">
        <w:rPr>
          <w:szCs w:val="24"/>
          <w:u w:val="none"/>
        </w:rPr>
        <w:t>ēde sasaukta plkst.</w:t>
      </w:r>
      <w:r w:rsidR="00156F62" w:rsidRPr="00156F62">
        <w:rPr>
          <w:u w:val="none"/>
        </w:rPr>
        <w:t xml:space="preserve"> </w:t>
      </w:r>
      <w:r w:rsidR="00585D58">
        <w:rPr>
          <w:noProof/>
          <w:u w:val="none"/>
        </w:rPr>
        <w:t>2024.gada 16.septembrī plkst. 08:29</w:t>
      </w:r>
    </w:p>
    <w:p w14:paraId="39B38562" w14:textId="46255030" w:rsidR="000C7638" w:rsidRPr="005842C7" w:rsidRDefault="009E4681" w:rsidP="00F07D9B">
      <w:pPr>
        <w:spacing w:line="360" w:lineRule="auto"/>
        <w:rPr>
          <w:szCs w:val="24"/>
          <w:u w:val="none"/>
        </w:rPr>
      </w:pPr>
      <w:r>
        <w:rPr>
          <w:szCs w:val="24"/>
          <w:u w:val="none"/>
        </w:rPr>
        <w:t>S</w:t>
      </w:r>
      <w:r w:rsidRPr="005842C7">
        <w:rPr>
          <w:szCs w:val="24"/>
          <w:u w:val="none"/>
        </w:rPr>
        <w:t>ēdi atklāj plkst.</w:t>
      </w:r>
      <w:r w:rsidR="00156F62">
        <w:rPr>
          <w:szCs w:val="24"/>
          <w:u w:val="none"/>
        </w:rPr>
        <w:t xml:space="preserve"> </w:t>
      </w:r>
      <w:r w:rsidR="00585D58">
        <w:rPr>
          <w:szCs w:val="24"/>
          <w:u w:val="none"/>
        </w:rPr>
        <w:t>2024.gada 18.septembrī plkst.</w:t>
      </w:r>
      <w:r w:rsidR="00156F62" w:rsidRPr="00E32D61">
        <w:rPr>
          <w:noProof/>
          <w:szCs w:val="24"/>
          <w:u w:val="none"/>
        </w:rPr>
        <w:t>08:59</w:t>
      </w:r>
      <w:r w:rsidR="001D3C2D" w:rsidRPr="001D3C2D">
        <w:t xml:space="preserve"> </w:t>
      </w:r>
    </w:p>
    <w:p w14:paraId="39B38563" w14:textId="7E6B6F7A" w:rsidR="00516961" w:rsidRDefault="009E4681" w:rsidP="00F07D9B">
      <w:pPr>
        <w:spacing w:line="360" w:lineRule="auto"/>
        <w:rPr>
          <w:szCs w:val="24"/>
          <w:u w:val="none"/>
        </w:rPr>
      </w:pPr>
      <w:r w:rsidRPr="00516961">
        <w:rPr>
          <w:b/>
          <w:szCs w:val="24"/>
          <w:u w:val="none"/>
        </w:rPr>
        <w:t>Sēdi vada</w:t>
      </w:r>
      <w:r>
        <w:rPr>
          <w:szCs w:val="24"/>
          <w:u w:val="none"/>
        </w:rPr>
        <w:t xml:space="preserve"> </w:t>
      </w:r>
      <w:r w:rsidR="00EB1246" w:rsidRPr="00EB1246">
        <w:rPr>
          <w:szCs w:val="24"/>
          <w:u w:val="none"/>
        </w:rPr>
        <w:t>- Sociālo un veselības jautājumu komitejas priekšsēdētājs Anatolijs Savickis</w:t>
      </w:r>
      <w:r w:rsidR="00EB1246">
        <w:rPr>
          <w:szCs w:val="24"/>
          <w:u w:val="none"/>
        </w:rPr>
        <w:t>.</w:t>
      </w:r>
    </w:p>
    <w:p w14:paraId="39B38564" w14:textId="12A39D42" w:rsidR="004B4F54" w:rsidRDefault="009E4681" w:rsidP="00F07D9B">
      <w:pPr>
        <w:spacing w:line="360" w:lineRule="auto"/>
        <w:rPr>
          <w:szCs w:val="24"/>
          <w:u w:val="none"/>
        </w:rPr>
      </w:pPr>
      <w:r w:rsidRPr="004B4F54">
        <w:rPr>
          <w:b/>
          <w:szCs w:val="24"/>
          <w:u w:val="none"/>
        </w:rPr>
        <w:t>Protokolē</w:t>
      </w:r>
      <w:r>
        <w:rPr>
          <w:b/>
          <w:szCs w:val="24"/>
          <w:u w:val="none"/>
        </w:rPr>
        <w:t xml:space="preserve"> - </w:t>
      </w:r>
      <w:r w:rsidR="001F026B">
        <w:rPr>
          <w:noProof/>
          <w:szCs w:val="24"/>
          <w:u w:val="none"/>
        </w:rPr>
        <w:t>Gulbenes novada Centrālās pārvaldes Kancelejas nodaļa</w:t>
      </w:r>
      <w:r w:rsidR="00585D58">
        <w:rPr>
          <w:noProof/>
          <w:szCs w:val="24"/>
          <w:u w:val="none"/>
        </w:rPr>
        <w:t xml:space="preserve"> n</w:t>
      </w:r>
      <w:r w:rsidR="001F026B">
        <w:rPr>
          <w:noProof/>
          <w:szCs w:val="24"/>
          <w:u w:val="none"/>
        </w:rPr>
        <w:t>odaļas vadītāj</w:t>
      </w:r>
      <w:r w:rsidR="00585D58">
        <w:rPr>
          <w:noProof/>
          <w:szCs w:val="24"/>
          <w:u w:val="none"/>
        </w:rPr>
        <w:t xml:space="preserve">a </w:t>
      </w:r>
      <w:r w:rsidR="001F026B">
        <w:rPr>
          <w:noProof/>
          <w:szCs w:val="24"/>
          <w:u w:val="none"/>
        </w:rPr>
        <w:t>Līga Nogobode</w:t>
      </w:r>
      <w:r w:rsidR="00585D58">
        <w:rPr>
          <w:noProof/>
          <w:szCs w:val="24"/>
          <w:u w:val="none"/>
        </w:rPr>
        <w:t xml:space="preserve"> – pieslēdzoties attālināti.</w:t>
      </w:r>
    </w:p>
    <w:p w14:paraId="354D17B1" w14:textId="52D2585F" w:rsidR="00585D58" w:rsidRDefault="00585D58" w:rsidP="00585D58">
      <w:pPr>
        <w:spacing w:line="360" w:lineRule="auto"/>
        <w:rPr>
          <w:szCs w:val="24"/>
          <w:u w:val="none"/>
        </w:rPr>
      </w:pPr>
      <w:r>
        <w:rPr>
          <w:b/>
          <w:szCs w:val="24"/>
          <w:u w:val="none"/>
        </w:rPr>
        <w:t>Piedalās d</w:t>
      </w:r>
      <w:r>
        <w:rPr>
          <w:b/>
          <w:bCs/>
          <w:szCs w:val="24"/>
          <w:u w:val="none"/>
        </w:rPr>
        <w:t>eputāti (komitejas locekļi)</w:t>
      </w:r>
      <w:r>
        <w:rPr>
          <w:szCs w:val="24"/>
          <w:u w:val="none"/>
        </w:rPr>
        <w:t>:</w:t>
      </w:r>
      <w:r w:rsidRPr="00AF7C5E">
        <w:rPr>
          <w:szCs w:val="24"/>
          <w:u w:val="none"/>
        </w:rPr>
        <w:t xml:space="preserve"> </w:t>
      </w:r>
      <w:r>
        <w:rPr>
          <w:szCs w:val="24"/>
          <w:u w:val="none"/>
        </w:rPr>
        <w:t>Aivars Circens, Atis Jencītis, Ivars Kupčs,  Guna Švika, Mudīte Motivāne.</w:t>
      </w:r>
    </w:p>
    <w:p w14:paraId="65EE137D" w14:textId="796E85D6" w:rsidR="00585D58" w:rsidRDefault="00585D58" w:rsidP="00585D58">
      <w:pPr>
        <w:spacing w:line="360" w:lineRule="auto"/>
        <w:rPr>
          <w:szCs w:val="24"/>
          <w:u w:val="none"/>
        </w:rPr>
      </w:pPr>
      <w:r>
        <w:rPr>
          <w:b/>
          <w:szCs w:val="24"/>
          <w:u w:val="none"/>
        </w:rPr>
        <w:t>Nepiedalās d</w:t>
      </w:r>
      <w:r>
        <w:rPr>
          <w:b/>
          <w:bCs/>
          <w:szCs w:val="24"/>
          <w:u w:val="none"/>
        </w:rPr>
        <w:t>eputāti (komitejas locekļi)</w:t>
      </w:r>
      <w:r>
        <w:rPr>
          <w:szCs w:val="24"/>
          <w:u w:val="none"/>
        </w:rPr>
        <w:t>: Normunds Audzišs.</w:t>
      </w:r>
    </w:p>
    <w:p w14:paraId="77A9DD33" w14:textId="77777777" w:rsidR="00585D58" w:rsidRPr="00CF4600" w:rsidRDefault="00585D58" w:rsidP="00585D58">
      <w:pPr>
        <w:spacing w:line="360" w:lineRule="auto"/>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sidRPr="00CF4600">
        <w:rPr>
          <w:szCs w:val="24"/>
          <w:u w:val="none"/>
        </w:rPr>
        <w:t>Andis Caunītis</w:t>
      </w:r>
    </w:p>
    <w:p w14:paraId="14DF6962" w14:textId="59DA8DFF" w:rsidR="009E4681" w:rsidRDefault="009E4681" w:rsidP="009E4681">
      <w:pPr>
        <w:spacing w:line="360" w:lineRule="auto"/>
        <w:jc w:val="both"/>
        <w:rPr>
          <w:b/>
          <w:szCs w:val="24"/>
          <w:u w:val="none"/>
        </w:rPr>
      </w:pPr>
      <w:r>
        <w:rPr>
          <w:b/>
          <w:szCs w:val="24"/>
          <w:u w:val="none"/>
        </w:rPr>
        <w:t xml:space="preserve">Pašvaldības administrācijas darbinieki un interesenti klātienē: </w:t>
      </w:r>
      <w:r>
        <w:rPr>
          <w:bCs/>
          <w:szCs w:val="24"/>
          <w:u w:val="none"/>
        </w:rPr>
        <w:t>skatīt sarakstu pielikumā</w:t>
      </w:r>
      <w:r>
        <w:rPr>
          <w:b/>
          <w:szCs w:val="24"/>
          <w:u w:val="none"/>
        </w:rPr>
        <w:t xml:space="preserve"> </w:t>
      </w:r>
    </w:p>
    <w:p w14:paraId="2B86D5F1" w14:textId="77777777" w:rsidR="009E4681" w:rsidRDefault="009E4681" w:rsidP="009E4681">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609FE92D" w14:textId="77777777" w:rsidR="009E4681" w:rsidRDefault="009E4681" w:rsidP="009E4681">
      <w:pPr>
        <w:spacing w:line="360" w:lineRule="auto"/>
        <w:jc w:val="both"/>
        <w:rPr>
          <w:color w:val="1F497D" w:themeColor="text2"/>
          <w:u w:val="none"/>
        </w:rPr>
      </w:pPr>
      <w:r w:rsidRPr="00015480">
        <w:rPr>
          <w:i/>
          <w:iCs/>
          <w:color w:val="1F497D" w:themeColor="text2"/>
          <w:u w:val="none"/>
        </w:rPr>
        <w:t>Komitejas sēdei tika veikts videoieraksts, pieejams</w:t>
      </w:r>
      <w:r w:rsidRPr="00015480">
        <w:rPr>
          <w:color w:val="1F497D" w:themeColor="text2"/>
          <w:u w:val="none"/>
        </w:rPr>
        <w:t xml:space="preserve"> Sociālo un veselības jautājumu komiteja:</w:t>
      </w:r>
    </w:p>
    <w:p w14:paraId="52CE4DC6" w14:textId="7010E42D" w:rsidR="00D26C65" w:rsidRDefault="00EB1246" w:rsidP="009E4681">
      <w:pPr>
        <w:spacing w:line="360" w:lineRule="auto"/>
        <w:jc w:val="both"/>
        <w:rPr>
          <w:color w:val="1F497D" w:themeColor="text2"/>
          <w:u w:val="none"/>
        </w:rPr>
      </w:pPr>
      <w:hyperlink r:id="rId11" w:history="1">
        <w:r w:rsidR="00D26C65" w:rsidRPr="00CC6AD8">
          <w:rPr>
            <w:rStyle w:val="Hipersaite"/>
          </w:rPr>
          <w:t>https://drive.google.com/drive/u/0/folders/1RTppkpugh0K-z4Kc65iVqSAXmaV_rNLG</w:t>
        </w:r>
      </w:hyperlink>
    </w:p>
    <w:p w14:paraId="10DB22A5" w14:textId="05072C0B" w:rsidR="00D26C65" w:rsidRDefault="00D26C65" w:rsidP="009E4681">
      <w:pPr>
        <w:spacing w:line="360" w:lineRule="auto"/>
        <w:jc w:val="both"/>
        <w:rPr>
          <w:color w:val="1F497D" w:themeColor="text2"/>
          <w:u w:val="none"/>
        </w:rPr>
      </w:pPr>
      <w:r>
        <w:rPr>
          <w:color w:val="1F497D" w:themeColor="text2"/>
          <w:u w:val="none"/>
        </w:rPr>
        <w:t xml:space="preserve">( </w:t>
      </w:r>
      <w:r w:rsidRPr="00D26C65">
        <w:rPr>
          <w:color w:val="1F497D" w:themeColor="text2"/>
          <w:u w:val="none"/>
        </w:rPr>
        <w:t>Sociālo un veselības jautājumu komiteja – 2024/09/18</w:t>
      </w:r>
      <w:r>
        <w:rPr>
          <w:color w:val="1F497D" w:themeColor="text2"/>
          <w:u w:val="none"/>
        </w:rPr>
        <w:t>)</w:t>
      </w:r>
    </w:p>
    <w:p w14:paraId="39B385DE" w14:textId="77777777" w:rsidR="00507EB1" w:rsidRDefault="00507EB1" w:rsidP="00F07D9B">
      <w:pPr>
        <w:rPr>
          <w:u w:val="none"/>
        </w:rPr>
      </w:pPr>
    </w:p>
    <w:p w14:paraId="39B385DF" w14:textId="77777777" w:rsidR="000C7638" w:rsidRDefault="009E4681" w:rsidP="00F07D9B">
      <w:pPr>
        <w:spacing w:line="360" w:lineRule="auto"/>
        <w:rPr>
          <w:b/>
          <w:szCs w:val="24"/>
          <w:u w:val="none"/>
        </w:rPr>
      </w:pPr>
      <w:r w:rsidRPr="005842C7">
        <w:rPr>
          <w:b/>
          <w:szCs w:val="24"/>
          <w:u w:val="none"/>
        </w:rPr>
        <w:t>Darba kārtība:</w:t>
      </w:r>
    </w:p>
    <w:p w14:paraId="39B385E0" w14:textId="77777777" w:rsidR="00653AE0" w:rsidRPr="009E4681" w:rsidRDefault="009E4681" w:rsidP="00653AE0">
      <w:pPr>
        <w:spacing w:before="60"/>
        <w:rPr>
          <w:b/>
          <w:bCs/>
          <w:color w:val="000000" w:themeColor="text1"/>
          <w:szCs w:val="24"/>
          <w:u w:val="none"/>
        </w:rPr>
      </w:pPr>
      <w:r w:rsidRPr="009E4681">
        <w:rPr>
          <w:b/>
          <w:bCs/>
          <w:noProof/>
          <w:color w:val="000000" w:themeColor="text1"/>
          <w:szCs w:val="24"/>
          <w:u w:val="none"/>
        </w:rPr>
        <w:t>0</w:t>
      </w:r>
      <w:r w:rsidRPr="009E4681">
        <w:rPr>
          <w:b/>
          <w:bCs/>
          <w:color w:val="000000" w:themeColor="text1"/>
          <w:szCs w:val="24"/>
          <w:u w:val="none"/>
        </w:rPr>
        <w:t xml:space="preserve">. </w:t>
      </w:r>
      <w:r w:rsidRPr="009E4681">
        <w:rPr>
          <w:b/>
          <w:bCs/>
          <w:noProof/>
          <w:color w:val="000000" w:themeColor="text1"/>
          <w:szCs w:val="24"/>
          <w:u w:val="none"/>
        </w:rPr>
        <w:t>Par darba kārtības apstiprināšanu</w:t>
      </w:r>
    </w:p>
    <w:p w14:paraId="39B385E1" w14:textId="77777777" w:rsidR="00653AE0" w:rsidRPr="009E4681" w:rsidRDefault="009E4681" w:rsidP="00653AE0">
      <w:pPr>
        <w:spacing w:before="60"/>
        <w:rPr>
          <w:b/>
          <w:bCs/>
          <w:color w:val="000000" w:themeColor="text1"/>
          <w:szCs w:val="24"/>
          <w:u w:val="none"/>
        </w:rPr>
      </w:pPr>
      <w:r w:rsidRPr="009E4681">
        <w:rPr>
          <w:b/>
          <w:bCs/>
          <w:noProof/>
          <w:color w:val="000000" w:themeColor="text1"/>
          <w:szCs w:val="24"/>
          <w:u w:val="none"/>
        </w:rPr>
        <w:t>1</w:t>
      </w:r>
      <w:r w:rsidRPr="009E4681">
        <w:rPr>
          <w:b/>
          <w:bCs/>
          <w:color w:val="000000" w:themeColor="text1"/>
          <w:szCs w:val="24"/>
          <w:u w:val="none"/>
        </w:rPr>
        <w:t xml:space="preserve">. </w:t>
      </w:r>
      <w:r w:rsidRPr="009E4681">
        <w:rPr>
          <w:b/>
          <w:bCs/>
          <w:noProof/>
          <w:color w:val="000000" w:themeColor="text1"/>
          <w:szCs w:val="24"/>
          <w:u w:val="none"/>
        </w:rPr>
        <w:t>Par Gulbenes novada attīstības programmas 2025.-2030.gadam projekta nodošanu publiskajai apspriešanai un atzinumu saņemšanai</w:t>
      </w:r>
    </w:p>
    <w:p w14:paraId="39B385E2" w14:textId="77777777" w:rsidR="00360A3B" w:rsidRPr="0016506D" w:rsidRDefault="00360A3B" w:rsidP="000C7638">
      <w:pPr>
        <w:rPr>
          <w:szCs w:val="24"/>
          <w:u w:val="none"/>
        </w:rPr>
      </w:pPr>
    </w:p>
    <w:p w14:paraId="39B385E3" w14:textId="77777777" w:rsidR="00653AE0" w:rsidRPr="0016506D" w:rsidRDefault="00653AE0" w:rsidP="000C7638">
      <w:pPr>
        <w:rPr>
          <w:u w:val="none"/>
        </w:rPr>
      </w:pPr>
    </w:p>
    <w:p w14:paraId="39B385E4" w14:textId="77777777" w:rsidR="0032517B" w:rsidRPr="00575A1B" w:rsidRDefault="009E4681"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39B385E5" w14:textId="77777777" w:rsidR="00575A1B" w:rsidRPr="00DE7201" w:rsidRDefault="009E4681"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39B385E6" w14:textId="77777777" w:rsidR="00575A1B" w:rsidRDefault="009E4681" w:rsidP="00575A1B">
      <w:pPr>
        <w:rPr>
          <w:rFonts w:eastAsia="Calibri"/>
          <w:szCs w:val="24"/>
          <w:u w:val="none"/>
        </w:rPr>
      </w:pPr>
      <w:r w:rsidRPr="00575A1B">
        <w:rPr>
          <w:rFonts w:eastAsia="Calibri"/>
          <w:szCs w:val="24"/>
          <w:u w:val="none"/>
        </w:rPr>
        <w:t xml:space="preserve">ZIŅO: </w:t>
      </w:r>
      <w:r>
        <w:rPr>
          <w:rFonts w:eastAsia="Calibri"/>
          <w:noProof/>
          <w:szCs w:val="24"/>
          <w:u w:val="none"/>
        </w:rPr>
        <w:t>Anatolijs Savickis</w:t>
      </w:r>
    </w:p>
    <w:p w14:paraId="39B385E7" w14:textId="77777777" w:rsidR="00CA2A8B" w:rsidRDefault="009E4681"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39B385E8" w14:textId="6D3EB3E6" w:rsidR="00E264AD" w:rsidRPr="00575A1B" w:rsidRDefault="009E4681" w:rsidP="00575A1B">
      <w:pPr>
        <w:rPr>
          <w:rFonts w:eastAsia="Calibri"/>
          <w:szCs w:val="24"/>
          <w:u w:val="none"/>
        </w:rPr>
      </w:pPr>
      <w:r>
        <w:rPr>
          <w:rFonts w:eastAsia="Calibri"/>
          <w:szCs w:val="24"/>
          <w:u w:val="none"/>
        </w:rPr>
        <w:t>DEBATĒS PIEDALĀS: nav</w:t>
      </w:r>
    </w:p>
    <w:p w14:paraId="39B385E9" w14:textId="77777777" w:rsidR="00BC2002" w:rsidRDefault="00BC2002" w:rsidP="00956EC8">
      <w:pPr>
        <w:rPr>
          <w:rFonts w:eastAsia="Calibri"/>
          <w:color w:val="FF0000"/>
          <w:szCs w:val="24"/>
          <w:u w:val="none"/>
        </w:rPr>
      </w:pPr>
    </w:p>
    <w:p w14:paraId="39B385EA" w14:textId="77777777" w:rsidR="00956EC8" w:rsidRPr="00B64CA9" w:rsidRDefault="009E4681" w:rsidP="009E4681">
      <w:pPr>
        <w:spacing w:line="360" w:lineRule="auto"/>
        <w:rPr>
          <w:rFonts w:eastAsia="Calibri"/>
          <w:szCs w:val="24"/>
          <w:u w:val="none"/>
        </w:rPr>
      </w:pPr>
      <w:r w:rsidRPr="00B64CA9">
        <w:rPr>
          <w:rFonts w:eastAsia="Calibri"/>
          <w:szCs w:val="24"/>
          <w:u w:val="none"/>
        </w:rPr>
        <w:t>Priekšlikumi balsošanai:</w:t>
      </w:r>
    </w:p>
    <w:p w14:paraId="39B385EB" w14:textId="77777777" w:rsidR="00575A1B" w:rsidRDefault="00575A1B" w:rsidP="009E4681">
      <w:pPr>
        <w:spacing w:line="360" w:lineRule="auto"/>
        <w:rPr>
          <w:u w:val="none"/>
        </w:rPr>
      </w:pPr>
    </w:p>
    <w:p w14:paraId="39B385EC" w14:textId="77777777" w:rsidR="00114990" w:rsidRDefault="009E4681" w:rsidP="009E4681">
      <w:pPr>
        <w:spacing w:line="360" w:lineRule="auto"/>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39B385ED" w14:textId="77777777" w:rsidR="00B24B3A" w:rsidRDefault="009E4681" w:rsidP="009E4681">
      <w:pPr>
        <w:spacing w:line="360" w:lineRule="auto"/>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29E89523" w14:textId="77777777" w:rsidR="009E4681" w:rsidRDefault="009E4681" w:rsidP="009E4681">
      <w:pPr>
        <w:spacing w:line="360" w:lineRule="auto"/>
        <w:rPr>
          <w:u w:val="none"/>
        </w:rPr>
      </w:pPr>
    </w:p>
    <w:p w14:paraId="251D42AC" w14:textId="2E27AACF" w:rsidR="009E4681" w:rsidRDefault="009E4681" w:rsidP="009E4681">
      <w:pPr>
        <w:spacing w:line="360" w:lineRule="auto"/>
        <w:ind w:firstLine="567"/>
        <w:jc w:val="both"/>
        <w:rPr>
          <w:noProof/>
          <w:u w:val="none"/>
        </w:rPr>
      </w:pPr>
      <w:r>
        <w:rPr>
          <w:noProof/>
          <w:u w:val="none"/>
        </w:rPr>
        <w:t>APSTIPRINĀT 2024.gada 18.septembra Sociālo un veselības jautājumu komitejas darba kārtību.</w:t>
      </w:r>
    </w:p>
    <w:p w14:paraId="39B385EF" w14:textId="77777777" w:rsidR="00203C2F" w:rsidRDefault="00203C2F" w:rsidP="000C7638">
      <w:pPr>
        <w:rPr>
          <w:color w:val="000000" w:themeColor="text1"/>
          <w:szCs w:val="24"/>
          <w:u w:val="none"/>
        </w:rPr>
      </w:pPr>
    </w:p>
    <w:p w14:paraId="39B385F0" w14:textId="77777777" w:rsidR="0032517B" w:rsidRPr="00575A1B" w:rsidRDefault="009E4681"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39B385F1" w14:textId="77777777" w:rsidR="00575A1B" w:rsidRPr="00DE7201" w:rsidRDefault="009E4681"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2025.-2030.gadam projekta nodošanu publiskajai apspriešanai un atzinumu saņemšanai</w:t>
      </w:r>
    </w:p>
    <w:p w14:paraId="39B385F2" w14:textId="77777777" w:rsidR="00575A1B" w:rsidRDefault="009E4681" w:rsidP="00575A1B">
      <w:pPr>
        <w:rPr>
          <w:rFonts w:eastAsia="Calibri"/>
          <w:szCs w:val="24"/>
          <w:u w:val="none"/>
        </w:rPr>
      </w:pPr>
      <w:r w:rsidRPr="00575A1B">
        <w:rPr>
          <w:rFonts w:eastAsia="Calibri"/>
          <w:szCs w:val="24"/>
          <w:u w:val="none"/>
        </w:rPr>
        <w:t xml:space="preserve">ZIŅO: </w:t>
      </w:r>
      <w:r>
        <w:rPr>
          <w:rFonts w:eastAsia="Calibri"/>
          <w:noProof/>
          <w:szCs w:val="24"/>
          <w:u w:val="none"/>
        </w:rPr>
        <w:t>Inga Lapse</w:t>
      </w:r>
    </w:p>
    <w:p w14:paraId="39B385F3" w14:textId="77777777" w:rsidR="00CA2A8B" w:rsidRDefault="009E4681"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39B385F4" w14:textId="41F4479A" w:rsidR="00E264AD" w:rsidRDefault="009E4681" w:rsidP="00575A1B">
      <w:pPr>
        <w:rPr>
          <w:rFonts w:eastAsia="Calibri"/>
          <w:szCs w:val="24"/>
          <w:u w:val="none"/>
        </w:rPr>
      </w:pPr>
      <w:r>
        <w:rPr>
          <w:rFonts w:eastAsia="Calibri"/>
          <w:szCs w:val="24"/>
          <w:u w:val="none"/>
        </w:rPr>
        <w:t xml:space="preserve">DEBATĒS PIEDALĀS: </w:t>
      </w:r>
      <w:r w:rsidR="00CF4600">
        <w:rPr>
          <w:rFonts w:eastAsia="Calibri"/>
          <w:szCs w:val="24"/>
          <w:u w:val="none"/>
        </w:rPr>
        <w:t>Jānis Antaņevičs, Mudīte Motivāne, Aivars Circens, Guna Švika,</w:t>
      </w:r>
    </w:p>
    <w:p w14:paraId="65B56323" w14:textId="22695BAE" w:rsidR="00CF4600" w:rsidRPr="00575A1B" w:rsidRDefault="00CF4600" w:rsidP="00575A1B">
      <w:pPr>
        <w:rPr>
          <w:rFonts w:eastAsia="Calibri"/>
          <w:szCs w:val="24"/>
          <w:u w:val="none"/>
        </w:rPr>
      </w:pPr>
      <w:r>
        <w:rPr>
          <w:rFonts w:eastAsia="Calibri"/>
          <w:szCs w:val="24"/>
          <w:u w:val="none"/>
        </w:rPr>
        <w:t>Atis Jencītis, Ivars Kupčs, Andis Caunītis</w:t>
      </w:r>
    </w:p>
    <w:p w14:paraId="39B385F5" w14:textId="77777777" w:rsidR="00BC2002" w:rsidRDefault="00BC2002" w:rsidP="00956EC8">
      <w:pPr>
        <w:rPr>
          <w:rFonts w:eastAsia="Calibri"/>
          <w:color w:val="FF0000"/>
          <w:szCs w:val="24"/>
          <w:u w:val="none"/>
        </w:rPr>
      </w:pPr>
    </w:p>
    <w:p w14:paraId="39B385F6" w14:textId="77777777" w:rsidR="00956EC8" w:rsidRPr="00B64CA9" w:rsidRDefault="009E4681" w:rsidP="00956EC8">
      <w:pPr>
        <w:rPr>
          <w:rFonts w:eastAsia="Calibri"/>
          <w:szCs w:val="24"/>
          <w:u w:val="none"/>
        </w:rPr>
      </w:pPr>
      <w:r w:rsidRPr="00B64CA9">
        <w:rPr>
          <w:rFonts w:eastAsia="Calibri"/>
          <w:szCs w:val="24"/>
          <w:u w:val="none"/>
        </w:rPr>
        <w:t>Priekšlikumi balsošanai:</w:t>
      </w:r>
    </w:p>
    <w:p w14:paraId="39B385F7" w14:textId="77777777" w:rsidR="00575A1B" w:rsidRDefault="00575A1B" w:rsidP="000C7638">
      <w:pPr>
        <w:rPr>
          <w:u w:val="none"/>
        </w:rPr>
      </w:pPr>
    </w:p>
    <w:p w14:paraId="39B385F8" w14:textId="77777777" w:rsidR="00114990" w:rsidRDefault="009E4681" w:rsidP="009E4681">
      <w:pPr>
        <w:spacing w:line="360" w:lineRule="auto"/>
        <w:rPr>
          <w:u w:val="none"/>
        </w:rPr>
      </w:pPr>
      <w:r>
        <w:rPr>
          <w:u w:val="none"/>
        </w:rPr>
        <w:t>Sociālo un veselības jautājumu</w:t>
      </w:r>
      <w:r w:rsidR="00684EB7">
        <w:rPr>
          <w:u w:val="none"/>
        </w:rPr>
        <w:t xml:space="preserve"> komiteja</w:t>
      </w:r>
      <w:r w:rsidR="00125868">
        <w:rPr>
          <w:u w:val="none"/>
        </w:rPr>
        <w:t xml:space="preserve"> atklāti</w:t>
      </w:r>
      <w:r>
        <w:rPr>
          <w:u w:val="none"/>
        </w:rPr>
        <w:t xml:space="preserve"> balsojot:</w:t>
      </w:r>
    </w:p>
    <w:p w14:paraId="39B385F9" w14:textId="77777777" w:rsidR="00B24B3A" w:rsidRDefault="009E4681" w:rsidP="009E4681">
      <w:pPr>
        <w:spacing w:line="360" w:lineRule="auto"/>
        <w:rPr>
          <w:u w:val="none"/>
        </w:rPr>
      </w:pPr>
      <w:r w:rsidRPr="0016506D">
        <w:rPr>
          <w:noProof/>
          <w:u w:val="none"/>
        </w:rPr>
        <w:t>ar 6 balsīm "Par" (Aivars Circens, Anatolijs Savickis, Atis Jencītis, Guna Švika, Ivars Kupčs, Mudīte Motivāne), "Pret" – nav, "Atturas" – nav, "Nepiedalās" – nav</w:t>
      </w:r>
      <w:r>
        <w:rPr>
          <w:u w:val="none"/>
        </w:rPr>
        <w:t xml:space="preserve">, </w:t>
      </w:r>
      <w:r w:rsidR="00E966B9">
        <w:rPr>
          <w:u w:val="none"/>
        </w:rPr>
        <w:t>NOLEMJ</w:t>
      </w:r>
      <w:r w:rsidR="00114990" w:rsidRPr="00B24B3A">
        <w:rPr>
          <w:u w:val="none"/>
        </w:rPr>
        <w:t>:</w:t>
      </w:r>
    </w:p>
    <w:p w14:paraId="39B385FA" w14:textId="42D08624" w:rsidR="00114990" w:rsidRDefault="00114990" w:rsidP="000C7638">
      <w:pPr>
        <w:rPr>
          <w:u w:val="none"/>
        </w:rPr>
      </w:pPr>
    </w:p>
    <w:p w14:paraId="53C285E6" w14:textId="77777777" w:rsidR="009E4681" w:rsidRDefault="009E4681" w:rsidP="009E4681">
      <w:pPr>
        <w:spacing w:line="360" w:lineRule="auto"/>
        <w:ind w:firstLine="567"/>
        <w:jc w:val="both"/>
        <w:rPr>
          <w:u w:val="none"/>
        </w:rPr>
      </w:pPr>
      <w:r>
        <w:rPr>
          <w:noProof/>
          <w:u w:val="none"/>
        </w:rPr>
        <w:t>Virzīt izskatīšanai domes sēdē lēmumprojektu:</w:t>
      </w:r>
      <w:r>
        <w:rPr>
          <w:u w:val="none"/>
        </w:rPr>
        <w:t xml:space="preserve"> </w:t>
      </w:r>
    </w:p>
    <w:p w14:paraId="03543A4C" w14:textId="77777777" w:rsidR="009E4681" w:rsidRDefault="009E4681" w:rsidP="009E4681">
      <w:pPr>
        <w:rPr>
          <w:color w:val="000000" w:themeColor="text1"/>
          <w:szCs w:val="24"/>
          <w:u w:val="none"/>
        </w:rPr>
      </w:pPr>
    </w:p>
    <w:p w14:paraId="3AE71B7F" w14:textId="77777777" w:rsidR="009E4681" w:rsidRPr="009E4681" w:rsidRDefault="009E4681" w:rsidP="009E4681">
      <w:pPr>
        <w:spacing w:line="259" w:lineRule="auto"/>
        <w:jc w:val="center"/>
        <w:rPr>
          <w:b/>
          <w:kern w:val="2"/>
          <w:szCs w:val="24"/>
          <w:u w:val="none"/>
          <w14:ligatures w14:val="standardContextual"/>
        </w:rPr>
      </w:pPr>
      <w:r w:rsidRPr="009E4681">
        <w:rPr>
          <w:rFonts w:eastAsia="Calibri"/>
          <w:b/>
          <w:kern w:val="2"/>
          <w:szCs w:val="24"/>
          <w:u w:val="none"/>
          <w14:ligatures w14:val="standardContextual"/>
        </w:rPr>
        <w:t>Par Gulbenes novada attīstības programmas 2025.-2030.gadam projekta nodošanu publiskajai apspriešanai un atzinumu saņemšanai</w:t>
      </w:r>
    </w:p>
    <w:p w14:paraId="4F16AE0E" w14:textId="77777777" w:rsidR="009E4681" w:rsidRPr="009E4681" w:rsidRDefault="009E4681" w:rsidP="009E4681">
      <w:pPr>
        <w:spacing w:line="259" w:lineRule="auto"/>
        <w:jc w:val="center"/>
        <w:rPr>
          <w:rFonts w:eastAsia="Calibri"/>
          <w:b/>
          <w:kern w:val="2"/>
          <w:szCs w:val="24"/>
          <w:u w:val="none"/>
          <w14:ligatures w14:val="standardContextual"/>
        </w:rPr>
      </w:pPr>
    </w:p>
    <w:p w14:paraId="34201D89" w14:textId="77777777" w:rsidR="009E4681" w:rsidRPr="009E4681" w:rsidRDefault="009E4681" w:rsidP="009E4681">
      <w:pPr>
        <w:spacing w:line="360" w:lineRule="auto"/>
        <w:ind w:firstLine="567"/>
        <w:jc w:val="both"/>
        <w:rPr>
          <w:rFonts w:eastAsia="Calibri"/>
          <w:kern w:val="2"/>
          <w:szCs w:val="24"/>
          <w:u w:val="none"/>
          <w14:ligatures w14:val="standardContextual"/>
        </w:rPr>
      </w:pPr>
      <w:r w:rsidRPr="009E4681">
        <w:rPr>
          <w:rFonts w:eastAsia="Calibri"/>
          <w:kern w:val="2"/>
          <w:szCs w:val="24"/>
          <w:u w:val="none"/>
          <w14:ligatures w14:val="standardContextual"/>
        </w:rPr>
        <w:t>2023.gada 27.jūlija Gulbenes novada pašvaldības dome pieņēma lēmumu par Gulbenes novada attīstības programmas 2025.-2030.gadam izstrādes uzsākšanu un apstiprināja attīstības programmas izstrādes darba uzdevumus un izpildes termiņus (protokols Nr.10; 61.p).</w:t>
      </w:r>
    </w:p>
    <w:p w14:paraId="4F19F16D" w14:textId="77777777" w:rsidR="009E4681" w:rsidRPr="009E4681" w:rsidRDefault="009E4681" w:rsidP="009E4681">
      <w:pPr>
        <w:spacing w:line="360" w:lineRule="auto"/>
        <w:ind w:firstLine="567"/>
        <w:jc w:val="both"/>
        <w:rPr>
          <w:rFonts w:eastAsia="Calibri"/>
          <w:kern w:val="2"/>
          <w:szCs w:val="24"/>
          <w:u w:val="none"/>
          <w14:ligatures w14:val="standardContextual"/>
        </w:rPr>
      </w:pPr>
      <w:r w:rsidRPr="009E4681">
        <w:rPr>
          <w:rFonts w:eastAsia="Calibri"/>
          <w:kern w:val="2"/>
          <w:szCs w:val="24"/>
          <w:u w:val="none"/>
          <w14:ligatures w14:val="standardContextual"/>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67.punktu, kas nosaka, ka pašvaldības dome pieņem lēmumu par ilgtspējīgas attīstības stratēģijas vai attīstības programmas projekta nodošanu publiskai apspriešanai, nosakot termiņu, kas nav mazāks par četrām nedēļām, un informē attiecīgo plānošanas reģionu par atzinuma sniegšanas nepieciešamību, </w:t>
      </w:r>
      <w:r w:rsidRPr="009E4681">
        <w:rPr>
          <w:rFonts w:eastAsia="Calibri"/>
          <w:kern w:val="2"/>
          <w:szCs w:val="24"/>
          <w:u w:val="none"/>
          <w14:ligatures w14:val="standardContextual"/>
        </w:rPr>
        <w:lastRenderedPageBreak/>
        <w:t xml:space="preserve">Gulbenes novada pašvaldības domes Sociālo un veselības jautājumu komitejas, Izglītības, kultūras un sporta jautājumu komitejas, Attīstības un tautsaimniecības komitejas un Finanšu komitejas ieteikumu, atklāti balsojot: </w:t>
      </w:r>
      <w:r w:rsidRPr="009E4681">
        <w:rPr>
          <w:rFonts w:eastAsia="Calibri"/>
          <w:noProof/>
          <w:kern w:val="2"/>
          <w:szCs w:val="24"/>
          <w:u w:val="none"/>
          <w14:ligatures w14:val="standardContextual"/>
        </w:rPr>
        <w:t>"Par"_, "Pret" –, "Atturas" –</w:t>
      </w:r>
      <w:r w:rsidRPr="009E4681">
        <w:rPr>
          <w:rFonts w:eastAsia="Calibri"/>
          <w:kern w:val="2"/>
          <w:szCs w:val="24"/>
          <w:u w:val="none"/>
          <w14:ligatures w14:val="standardContextual"/>
        </w:rPr>
        <w:t>Gulbenes novada pašvaldības dome NOLEMJ:</w:t>
      </w:r>
    </w:p>
    <w:p w14:paraId="314FC894" w14:textId="77777777" w:rsidR="009E4681" w:rsidRPr="009E4681" w:rsidRDefault="009E4681" w:rsidP="009E4681">
      <w:pPr>
        <w:numPr>
          <w:ilvl w:val="0"/>
          <w:numId w:val="1"/>
        </w:numPr>
        <w:spacing w:after="160" w:line="360" w:lineRule="auto"/>
        <w:jc w:val="both"/>
        <w:rPr>
          <w:rFonts w:eastAsia="Calibri"/>
          <w:color w:val="000000"/>
          <w:kern w:val="2"/>
          <w:szCs w:val="24"/>
          <w:u w:val="none"/>
          <w14:ligatures w14:val="standardContextual"/>
        </w:rPr>
      </w:pPr>
      <w:r w:rsidRPr="009E4681">
        <w:rPr>
          <w:rFonts w:eastAsia="Calibri"/>
          <w:color w:val="000000"/>
          <w:kern w:val="2"/>
          <w:szCs w:val="24"/>
          <w:u w:val="none"/>
          <w14:ligatures w14:val="standardContextual"/>
        </w:rPr>
        <w:t xml:space="preserve">APSTIPRINĀT “Gulbenes novada attīstības programma 2025.-2030.gadam” projekta redakciju saskaņā ar pielikumiem: </w:t>
      </w:r>
    </w:p>
    <w:p w14:paraId="5CCE9168" w14:textId="77777777" w:rsidR="009E4681" w:rsidRPr="009E4681" w:rsidRDefault="009E4681" w:rsidP="009E4681">
      <w:pPr>
        <w:spacing w:line="360" w:lineRule="auto"/>
        <w:ind w:left="927"/>
        <w:jc w:val="both"/>
        <w:rPr>
          <w:rFonts w:eastAsia="Calibri"/>
          <w:color w:val="000000"/>
          <w:kern w:val="2"/>
          <w:szCs w:val="24"/>
          <w:u w:val="none"/>
          <w14:ligatures w14:val="standardContextual"/>
        </w:rPr>
      </w:pPr>
      <w:r w:rsidRPr="009E4681">
        <w:rPr>
          <w:rFonts w:eastAsia="Calibri"/>
          <w:color w:val="000000"/>
          <w:kern w:val="2"/>
          <w:szCs w:val="24"/>
          <w:u w:val="none"/>
          <w14:ligatures w14:val="standardContextual"/>
        </w:rPr>
        <w:t>1.1. 1.pielikums “Gulbenes novada attīstības programma 2025.-2030.gadam” projekta redakcija;</w:t>
      </w:r>
    </w:p>
    <w:p w14:paraId="7BAD3318" w14:textId="77777777" w:rsidR="009E4681" w:rsidRPr="009E4681" w:rsidRDefault="009E4681" w:rsidP="009E4681">
      <w:pPr>
        <w:spacing w:line="360" w:lineRule="auto"/>
        <w:ind w:left="927"/>
        <w:jc w:val="both"/>
        <w:rPr>
          <w:rFonts w:eastAsia="Calibri"/>
          <w:color w:val="000000"/>
          <w:kern w:val="2"/>
          <w:szCs w:val="24"/>
          <w:u w:val="none"/>
          <w14:ligatures w14:val="standardContextual"/>
        </w:rPr>
      </w:pPr>
      <w:r w:rsidRPr="009E4681">
        <w:rPr>
          <w:rFonts w:eastAsia="Calibri"/>
          <w:color w:val="000000"/>
          <w:kern w:val="2"/>
          <w:szCs w:val="24"/>
          <w:u w:val="none"/>
          <w14:ligatures w14:val="standardContextual"/>
        </w:rPr>
        <w:t>1.2. 2.pielikums - Rīcības plāns 2025.-2030.gadam;</w:t>
      </w:r>
    </w:p>
    <w:p w14:paraId="3E8E2AA3" w14:textId="77777777" w:rsidR="009E4681" w:rsidRPr="009E4681" w:rsidRDefault="009E4681" w:rsidP="009E4681">
      <w:pPr>
        <w:spacing w:line="360" w:lineRule="auto"/>
        <w:ind w:left="927"/>
        <w:jc w:val="both"/>
        <w:rPr>
          <w:rFonts w:eastAsia="Calibri"/>
          <w:color w:val="000000"/>
          <w:kern w:val="2"/>
          <w:szCs w:val="24"/>
          <w:u w:val="none"/>
          <w14:ligatures w14:val="standardContextual"/>
        </w:rPr>
      </w:pPr>
      <w:r w:rsidRPr="009E4681">
        <w:rPr>
          <w:rFonts w:eastAsia="Calibri"/>
          <w:color w:val="000000"/>
          <w:kern w:val="2"/>
          <w:szCs w:val="24"/>
          <w:u w:val="none"/>
          <w14:ligatures w14:val="standardContextual"/>
        </w:rPr>
        <w:t xml:space="preserve">1.3. 3.pielikums - Investīciju plāns 2025.-2027.gadam. </w:t>
      </w:r>
    </w:p>
    <w:p w14:paraId="6F06800F" w14:textId="77777777" w:rsidR="009E4681" w:rsidRPr="009E4681" w:rsidRDefault="009E4681" w:rsidP="009E4681">
      <w:pPr>
        <w:numPr>
          <w:ilvl w:val="0"/>
          <w:numId w:val="1"/>
        </w:numPr>
        <w:spacing w:after="160" w:line="360" w:lineRule="auto"/>
        <w:jc w:val="both"/>
        <w:rPr>
          <w:rFonts w:eastAsia="Calibri"/>
          <w:color w:val="000000"/>
          <w:kern w:val="2"/>
          <w:szCs w:val="24"/>
          <w:u w:val="none"/>
          <w14:ligatures w14:val="standardContextual"/>
        </w:rPr>
      </w:pPr>
      <w:r w:rsidRPr="009E4681">
        <w:rPr>
          <w:rFonts w:eastAsia="Calibri"/>
          <w:color w:val="000000"/>
          <w:kern w:val="2"/>
          <w:szCs w:val="24"/>
          <w:u w:val="none"/>
          <w14:ligatures w14:val="standardContextual"/>
        </w:rPr>
        <w:t>NOTEIKT “Gulbenes novada attīstības programma 2025.-2030.gadam” projekta publiskās apspriešanas termiņu no 2024.gada 26.septembra līdz 2024.gada 23.oktobrim.</w:t>
      </w:r>
    </w:p>
    <w:p w14:paraId="676BBF46" w14:textId="77777777" w:rsidR="009E4681" w:rsidRPr="009E4681" w:rsidRDefault="009E4681" w:rsidP="009E4681">
      <w:pPr>
        <w:numPr>
          <w:ilvl w:val="0"/>
          <w:numId w:val="1"/>
        </w:numPr>
        <w:spacing w:after="160" w:line="360" w:lineRule="auto"/>
        <w:jc w:val="both"/>
        <w:rPr>
          <w:rFonts w:eastAsia="Calibri"/>
          <w:color w:val="000000"/>
          <w:kern w:val="2"/>
          <w:szCs w:val="24"/>
          <w:u w:val="none"/>
          <w14:ligatures w14:val="standardContextual"/>
        </w:rPr>
      </w:pPr>
      <w:r w:rsidRPr="009E4681">
        <w:rPr>
          <w:rFonts w:eastAsia="Calibri"/>
          <w:color w:val="000000"/>
          <w:kern w:val="2"/>
          <w:szCs w:val="24"/>
          <w:u w:val="none"/>
          <w14:ligatures w14:val="standardContextual"/>
        </w:rPr>
        <w:t>IESNIEGT “Gulbenes novada attīstības programma 2025.-2030.gadam” projektu Vidzemes plānošanas reģionam atzinuma saņemšanai.</w:t>
      </w:r>
    </w:p>
    <w:p w14:paraId="2B95DC23" w14:textId="77777777" w:rsidR="009E4681" w:rsidRPr="009E4681" w:rsidRDefault="009E4681" w:rsidP="009E4681">
      <w:pPr>
        <w:numPr>
          <w:ilvl w:val="0"/>
          <w:numId w:val="1"/>
        </w:numPr>
        <w:spacing w:after="160" w:line="360" w:lineRule="auto"/>
        <w:jc w:val="both"/>
        <w:rPr>
          <w:rFonts w:eastAsia="Calibri"/>
          <w:color w:val="000000"/>
          <w:kern w:val="2"/>
          <w:szCs w:val="24"/>
          <w:u w:val="none"/>
          <w14:ligatures w14:val="standardContextual"/>
        </w:rPr>
      </w:pPr>
      <w:r w:rsidRPr="009E4681">
        <w:rPr>
          <w:rFonts w:eastAsia="Calibri"/>
          <w:color w:val="000000"/>
          <w:kern w:val="2"/>
          <w:szCs w:val="24"/>
          <w:u w:val="none"/>
          <w14:ligatures w14:val="standardContextual"/>
        </w:rPr>
        <w:t>PUBLICĒT paziņojumu par</w:t>
      </w:r>
      <w:r w:rsidRPr="009E4681">
        <w:rPr>
          <w:rFonts w:ascii="Calibri" w:eastAsia="Calibri" w:hAnsi="Calibri"/>
          <w:kern w:val="2"/>
          <w:sz w:val="22"/>
          <w:u w:val="none"/>
          <w14:ligatures w14:val="standardContextual"/>
        </w:rPr>
        <w:t xml:space="preserve"> </w:t>
      </w:r>
      <w:r w:rsidRPr="009E4681">
        <w:rPr>
          <w:rFonts w:eastAsia="Calibri"/>
          <w:color w:val="000000"/>
          <w:kern w:val="2"/>
          <w:szCs w:val="24"/>
          <w:u w:val="none"/>
          <w14:ligatures w14:val="standardContextual"/>
        </w:rPr>
        <w:t xml:space="preserve">Gulbenes novada attīstības programmas 2025.-2030.gadam projekta </w:t>
      </w:r>
      <w:bookmarkStart w:id="0" w:name="_Hlk177116727"/>
      <w:r w:rsidRPr="009E4681">
        <w:rPr>
          <w:rFonts w:eastAsia="Calibri"/>
          <w:color w:val="000000"/>
          <w:kern w:val="2"/>
          <w:szCs w:val="24"/>
          <w:u w:val="none"/>
          <w14:ligatures w14:val="standardContextual"/>
        </w:rPr>
        <w:t xml:space="preserve">publisko apspriešanu </w:t>
      </w:r>
      <w:bookmarkEnd w:id="0"/>
      <w:r w:rsidRPr="009E4681">
        <w:rPr>
          <w:rFonts w:eastAsia="Calibri"/>
          <w:color w:val="000000"/>
          <w:kern w:val="2"/>
          <w:szCs w:val="24"/>
          <w:u w:val="none"/>
          <w14:ligatures w14:val="standardContextual"/>
        </w:rPr>
        <w:t xml:space="preserve">Gulbenes novada pašvaldības mājas lapā </w:t>
      </w:r>
      <w:hyperlink r:id="rId12" w:history="1">
        <w:r w:rsidRPr="009E4681">
          <w:rPr>
            <w:rFonts w:eastAsia="Calibri"/>
            <w:color w:val="0563C1"/>
            <w:kern w:val="2"/>
            <w:szCs w:val="24"/>
            <w14:ligatures w14:val="standardContextual"/>
          </w:rPr>
          <w:t>www.gulbene.lv</w:t>
        </w:r>
      </w:hyperlink>
      <w:r w:rsidRPr="009E4681">
        <w:rPr>
          <w:rFonts w:eastAsia="Calibri"/>
          <w:color w:val="000000"/>
          <w:kern w:val="2"/>
          <w:szCs w:val="24"/>
          <w:u w:val="none"/>
          <w14:ligatures w14:val="standardContextual"/>
        </w:rPr>
        <w:t xml:space="preserve"> un Gulbenes novada pašvaldības informatīvajā izdevumā “Gulbenes Novada Ziņas”.</w:t>
      </w:r>
    </w:p>
    <w:p w14:paraId="2F2B0049" w14:textId="77777777" w:rsidR="009E4681" w:rsidRPr="009E4681" w:rsidRDefault="009E4681" w:rsidP="009E4681">
      <w:pPr>
        <w:numPr>
          <w:ilvl w:val="0"/>
          <w:numId w:val="1"/>
        </w:numPr>
        <w:spacing w:after="160" w:line="360" w:lineRule="auto"/>
        <w:jc w:val="both"/>
        <w:rPr>
          <w:rFonts w:eastAsia="Calibri"/>
          <w:color w:val="000000"/>
          <w:kern w:val="2"/>
          <w:szCs w:val="24"/>
          <w:u w:val="none"/>
          <w14:ligatures w14:val="standardContextual"/>
        </w:rPr>
      </w:pPr>
      <w:r w:rsidRPr="009E4681">
        <w:rPr>
          <w:rFonts w:eastAsia="Calibri"/>
          <w:color w:val="000000"/>
          <w:kern w:val="2"/>
          <w:szCs w:val="24"/>
          <w:u w:val="none"/>
          <w14:ligatures w14:val="standardContextual"/>
        </w:rPr>
        <w:t>PUBLICĒT lēmumu par Gulbenes novada attīstības programmas 2025.-2030.gadam projekta publisko apspriešanu Teritorijas attīstības plānošanas sistēmā (TAPIS).</w:t>
      </w:r>
    </w:p>
    <w:p w14:paraId="1FB6B4A2" w14:textId="77777777" w:rsidR="009E4681" w:rsidRPr="009E4681" w:rsidRDefault="009E4681" w:rsidP="009E4681">
      <w:pPr>
        <w:spacing w:line="256" w:lineRule="auto"/>
        <w:rPr>
          <w:rFonts w:eastAsia="Calibri"/>
          <w:kern w:val="2"/>
          <w:szCs w:val="24"/>
          <w:u w:val="none"/>
          <w14:ligatures w14:val="standardContextual"/>
        </w:rPr>
      </w:pPr>
    </w:p>
    <w:p w14:paraId="39B38600" w14:textId="77777777" w:rsidR="00FE3D95" w:rsidRDefault="00FE3D95" w:rsidP="000C7638">
      <w:pPr>
        <w:rPr>
          <w:b/>
          <w:szCs w:val="24"/>
          <w:u w:val="none"/>
        </w:rPr>
      </w:pPr>
    </w:p>
    <w:p w14:paraId="39B38601" w14:textId="77777777" w:rsidR="00203C2F" w:rsidRPr="00440890" w:rsidRDefault="009E4681"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10:05</w:t>
      </w:r>
    </w:p>
    <w:p w14:paraId="39B38602" w14:textId="77777777" w:rsidR="00203C2F" w:rsidRPr="00440890" w:rsidRDefault="00203C2F" w:rsidP="00203C2F">
      <w:pPr>
        <w:rPr>
          <w:szCs w:val="24"/>
          <w:u w:val="none"/>
        </w:rPr>
      </w:pPr>
    </w:p>
    <w:p w14:paraId="39B38603" w14:textId="77777777" w:rsidR="00203C2F" w:rsidRDefault="009E4681"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DE2978">
        <w:rPr>
          <w:noProof/>
          <w:szCs w:val="24"/>
          <w:u w:val="none"/>
        </w:rPr>
        <w:t>Anatolijs Savickis</w:t>
      </w:r>
    </w:p>
    <w:p w14:paraId="39B38604" w14:textId="77777777" w:rsidR="002B673D" w:rsidRDefault="002B673D" w:rsidP="008778B8">
      <w:pPr>
        <w:rPr>
          <w:szCs w:val="24"/>
          <w:u w:val="none"/>
        </w:rPr>
      </w:pPr>
    </w:p>
    <w:p w14:paraId="39B38605" w14:textId="77777777" w:rsidR="002B673D" w:rsidRPr="00440890" w:rsidRDefault="009E4681" w:rsidP="008778B8">
      <w:pPr>
        <w:rPr>
          <w:szCs w:val="24"/>
          <w:u w:val="none"/>
        </w:rPr>
      </w:pPr>
      <w:r>
        <w:rPr>
          <w:szCs w:val="24"/>
          <w:u w:val="none"/>
        </w:rPr>
        <w:t xml:space="preserve">Protokols parakstīts </w:t>
      </w:r>
      <w:r w:rsidR="0005652D">
        <w:rPr>
          <w:rFonts w:eastAsia="Calibri"/>
          <w:szCs w:val="24"/>
          <w:u w:val="none"/>
        </w:rPr>
        <w:t>2024</w:t>
      </w:r>
      <w:r w:rsidRPr="002B673D">
        <w:rPr>
          <w:rFonts w:eastAsia="Calibri"/>
          <w:szCs w:val="24"/>
          <w:u w:val="none"/>
        </w:rPr>
        <w:t>.gada __.______________</w:t>
      </w:r>
    </w:p>
    <w:p w14:paraId="39B38606" w14:textId="77777777" w:rsidR="00203C2F" w:rsidRPr="00440890" w:rsidRDefault="00203C2F" w:rsidP="00203C2F">
      <w:pPr>
        <w:rPr>
          <w:szCs w:val="24"/>
          <w:u w:val="none"/>
        </w:rPr>
      </w:pPr>
    </w:p>
    <w:p w14:paraId="39B38607" w14:textId="77777777" w:rsidR="00203C2F" w:rsidRPr="00440890" w:rsidRDefault="009E4681"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FF2D69">
        <w:rPr>
          <w:noProof/>
          <w:szCs w:val="24"/>
          <w:u w:val="none"/>
        </w:rPr>
        <w:t>Līga Nogobode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585D58">
      <w:footerReference w:type="default" r:id="rId13"/>
      <w:pgSz w:w="11906" w:h="16838"/>
      <w:pgMar w:top="1440" w:right="707"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5DD84F" w14:textId="77777777" w:rsidR="00C27D22" w:rsidRDefault="00C27D22" w:rsidP="00C27D22">
      <w:r>
        <w:separator/>
      </w:r>
    </w:p>
  </w:endnote>
  <w:endnote w:type="continuationSeparator" w:id="0">
    <w:p w14:paraId="6D77791D" w14:textId="77777777" w:rsidR="00C27D22" w:rsidRDefault="00C27D22" w:rsidP="00C2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7068686"/>
      <w:docPartObj>
        <w:docPartGallery w:val="Page Numbers (Bottom of Page)"/>
        <w:docPartUnique/>
      </w:docPartObj>
    </w:sdtPr>
    <w:sdtEndPr/>
    <w:sdtContent>
      <w:p w14:paraId="4573DD17" w14:textId="54D11861" w:rsidR="00C27D22" w:rsidRDefault="00C27D22">
        <w:pPr>
          <w:pStyle w:val="Kjene"/>
          <w:jc w:val="center"/>
        </w:pPr>
        <w:r>
          <w:fldChar w:fldCharType="begin"/>
        </w:r>
        <w:r>
          <w:instrText>PAGE   \* MERGEFORMAT</w:instrText>
        </w:r>
        <w:r>
          <w:fldChar w:fldCharType="separate"/>
        </w:r>
        <w:r>
          <w:t>2</w:t>
        </w:r>
        <w:r>
          <w:fldChar w:fldCharType="end"/>
        </w:r>
      </w:p>
    </w:sdtContent>
  </w:sdt>
  <w:p w14:paraId="2F5A7698" w14:textId="77777777" w:rsidR="00C27D22" w:rsidRDefault="00C27D2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08D92" w14:textId="77777777" w:rsidR="00C27D22" w:rsidRDefault="00C27D22" w:rsidP="00C27D22">
      <w:r>
        <w:separator/>
      </w:r>
    </w:p>
  </w:footnote>
  <w:footnote w:type="continuationSeparator" w:id="0">
    <w:p w14:paraId="0F6E79E4" w14:textId="77777777" w:rsidR="00C27D22" w:rsidRDefault="00C27D22" w:rsidP="00C27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571475"/>
    <w:multiLevelType w:val="multilevel"/>
    <w:tmpl w:val="E98E825C"/>
    <w:lvl w:ilvl="0">
      <w:start w:val="1"/>
      <w:numFmt w:val="decimal"/>
      <w:lvlText w:val="%1."/>
      <w:lvlJc w:val="left"/>
      <w:pPr>
        <w:ind w:left="927" w:hanging="360"/>
      </w:pPr>
    </w:lvl>
    <w:lvl w:ilvl="1">
      <w:start w:val="1"/>
      <w:numFmt w:val="decimal"/>
      <w:lvlText w:val="%1.%2."/>
      <w:lvlJc w:val="left"/>
      <w:pPr>
        <w:ind w:left="927" w:hanging="360"/>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16cid:durableId="705106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1621C"/>
    <w:rsid w:val="0003247C"/>
    <w:rsid w:val="0005652D"/>
    <w:rsid w:val="0006595B"/>
    <w:rsid w:val="000721E9"/>
    <w:rsid w:val="000A638D"/>
    <w:rsid w:val="000C7638"/>
    <w:rsid w:val="000F2525"/>
    <w:rsid w:val="00111E47"/>
    <w:rsid w:val="00112425"/>
    <w:rsid w:val="00114990"/>
    <w:rsid w:val="00115185"/>
    <w:rsid w:val="00115B47"/>
    <w:rsid w:val="00125868"/>
    <w:rsid w:val="00143454"/>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1C05"/>
    <w:rsid w:val="002552AB"/>
    <w:rsid w:val="002B36A5"/>
    <w:rsid w:val="002B673D"/>
    <w:rsid w:val="002C20D0"/>
    <w:rsid w:val="002F618A"/>
    <w:rsid w:val="00321B74"/>
    <w:rsid w:val="0032517B"/>
    <w:rsid w:val="00343293"/>
    <w:rsid w:val="00360A3B"/>
    <w:rsid w:val="00366EF4"/>
    <w:rsid w:val="00375A48"/>
    <w:rsid w:val="003A5772"/>
    <w:rsid w:val="003B3B5E"/>
    <w:rsid w:val="003C6714"/>
    <w:rsid w:val="004004BE"/>
    <w:rsid w:val="00440890"/>
    <w:rsid w:val="00475ADB"/>
    <w:rsid w:val="00480C1E"/>
    <w:rsid w:val="00487724"/>
    <w:rsid w:val="004A7B24"/>
    <w:rsid w:val="004B4F54"/>
    <w:rsid w:val="004B575B"/>
    <w:rsid w:val="004C4F50"/>
    <w:rsid w:val="004F0CFE"/>
    <w:rsid w:val="00504DB6"/>
    <w:rsid w:val="00507EB1"/>
    <w:rsid w:val="00516961"/>
    <w:rsid w:val="00562C21"/>
    <w:rsid w:val="00575A1B"/>
    <w:rsid w:val="005842C7"/>
    <w:rsid w:val="00585D58"/>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84438"/>
    <w:rsid w:val="00797198"/>
    <w:rsid w:val="007C75A1"/>
    <w:rsid w:val="0081079F"/>
    <w:rsid w:val="008225DD"/>
    <w:rsid w:val="008778B8"/>
    <w:rsid w:val="00881464"/>
    <w:rsid w:val="008936D0"/>
    <w:rsid w:val="008B0EE4"/>
    <w:rsid w:val="008C6323"/>
    <w:rsid w:val="009306EC"/>
    <w:rsid w:val="0093403E"/>
    <w:rsid w:val="00956EC8"/>
    <w:rsid w:val="0096468A"/>
    <w:rsid w:val="009818C4"/>
    <w:rsid w:val="00984D3F"/>
    <w:rsid w:val="009A36C5"/>
    <w:rsid w:val="009D2422"/>
    <w:rsid w:val="009E4681"/>
    <w:rsid w:val="009F3D14"/>
    <w:rsid w:val="00A7555E"/>
    <w:rsid w:val="00AE5FCA"/>
    <w:rsid w:val="00AF498F"/>
    <w:rsid w:val="00B03844"/>
    <w:rsid w:val="00B05482"/>
    <w:rsid w:val="00B21256"/>
    <w:rsid w:val="00B24B3A"/>
    <w:rsid w:val="00B309A6"/>
    <w:rsid w:val="00B317FE"/>
    <w:rsid w:val="00B348E6"/>
    <w:rsid w:val="00B61419"/>
    <w:rsid w:val="00B64CA9"/>
    <w:rsid w:val="00B75E7A"/>
    <w:rsid w:val="00B8478D"/>
    <w:rsid w:val="00BC2002"/>
    <w:rsid w:val="00C27D22"/>
    <w:rsid w:val="00C470DF"/>
    <w:rsid w:val="00C50FC7"/>
    <w:rsid w:val="00C72FCA"/>
    <w:rsid w:val="00C876CC"/>
    <w:rsid w:val="00C87C0A"/>
    <w:rsid w:val="00CA0507"/>
    <w:rsid w:val="00CA2A8B"/>
    <w:rsid w:val="00CC45B9"/>
    <w:rsid w:val="00CD368B"/>
    <w:rsid w:val="00CE53E8"/>
    <w:rsid w:val="00CF4600"/>
    <w:rsid w:val="00D24F50"/>
    <w:rsid w:val="00D26C65"/>
    <w:rsid w:val="00D316F2"/>
    <w:rsid w:val="00D64CA5"/>
    <w:rsid w:val="00DC5C49"/>
    <w:rsid w:val="00DC6E3D"/>
    <w:rsid w:val="00DD5FC3"/>
    <w:rsid w:val="00DE2978"/>
    <w:rsid w:val="00DE7201"/>
    <w:rsid w:val="00E14D11"/>
    <w:rsid w:val="00E264AD"/>
    <w:rsid w:val="00E32D61"/>
    <w:rsid w:val="00E61EDA"/>
    <w:rsid w:val="00E72160"/>
    <w:rsid w:val="00E81C84"/>
    <w:rsid w:val="00E966B9"/>
    <w:rsid w:val="00EB1246"/>
    <w:rsid w:val="00EC5B9B"/>
    <w:rsid w:val="00F05BE8"/>
    <w:rsid w:val="00F07D9B"/>
    <w:rsid w:val="00F404AD"/>
    <w:rsid w:val="00F60075"/>
    <w:rsid w:val="00FA31E9"/>
    <w:rsid w:val="00FA4586"/>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3855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D26C65"/>
    <w:rPr>
      <w:color w:val="605E5C"/>
      <w:shd w:val="clear" w:color="auto" w:fill="E1DFDD"/>
    </w:rPr>
  </w:style>
  <w:style w:type="paragraph" w:styleId="Galvene">
    <w:name w:val="header"/>
    <w:basedOn w:val="Parasts"/>
    <w:link w:val="GalveneRakstz"/>
    <w:uiPriority w:val="99"/>
    <w:unhideWhenUsed/>
    <w:rsid w:val="00C27D22"/>
    <w:pPr>
      <w:tabs>
        <w:tab w:val="center" w:pos="4153"/>
        <w:tab w:val="right" w:pos="8306"/>
      </w:tabs>
    </w:pPr>
  </w:style>
  <w:style w:type="character" w:customStyle="1" w:styleId="GalveneRakstz">
    <w:name w:val="Galvene Rakstz."/>
    <w:basedOn w:val="Noklusjumarindkopasfonts"/>
    <w:link w:val="Galvene"/>
    <w:uiPriority w:val="99"/>
    <w:rsid w:val="00C27D22"/>
    <w:rPr>
      <w:szCs w:val="22"/>
    </w:rPr>
  </w:style>
  <w:style w:type="paragraph" w:styleId="Kjene">
    <w:name w:val="footer"/>
    <w:basedOn w:val="Parasts"/>
    <w:link w:val="KjeneRakstz"/>
    <w:uiPriority w:val="99"/>
    <w:unhideWhenUsed/>
    <w:rsid w:val="00C27D22"/>
    <w:pPr>
      <w:tabs>
        <w:tab w:val="center" w:pos="4153"/>
        <w:tab w:val="right" w:pos="8306"/>
      </w:tabs>
    </w:pPr>
  </w:style>
  <w:style w:type="character" w:customStyle="1" w:styleId="KjeneRakstz">
    <w:name w:val="Kājene Rakstz."/>
    <w:basedOn w:val="Noklusjumarindkopasfonts"/>
    <w:link w:val="Kjene"/>
    <w:uiPriority w:val="99"/>
    <w:rsid w:val="00C27D2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RTppkpugh0K-z4Kc65iVqSAXmaV_rNL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4EC44-6DFA-4A57-92A0-5A0D22CC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570</Words>
  <Characters>4712</Characters>
  <Application>Microsoft Office Word</Application>
  <DocSecurity>0</DocSecurity>
  <Lines>39</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Līga Nogobode</cp:lastModifiedBy>
  <cp:revision>8</cp:revision>
  <cp:lastPrinted>2020-05-05T10:28:00Z</cp:lastPrinted>
  <dcterms:created xsi:type="dcterms:W3CDTF">2024-01-17T14:47:00Z</dcterms:created>
  <dcterms:modified xsi:type="dcterms:W3CDTF">2024-09-23T10:44:00Z</dcterms:modified>
</cp:coreProperties>
</file>