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1D7A9" w14:textId="77777777" w:rsidR="00E72160" w:rsidRPr="00E72160" w:rsidRDefault="004E678F" w:rsidP="00E72160">
      <w:pPr>
        <w:spacing w:line="256" w:lineRule="auto"/>
        <w:jc w:val="center"/>
        <w:rPr>
          <w:rFonts w:eastAsia="Calibri"/>
          <w:b/>
          <w:szCs w:val="24"/>
          <w:u w:val="none"/>
        </w:rPr>
      </w:pPr>
      <w:r w:rsidRPr="00E72160">
        <w:rPr>
          <w:noProof/>
          <w:u w:val="none"/>
          <w:lang w:eastAsia="lv-LV"/>
        </w:rPr>
        <w:drawing>
          <wp:inline distT="0" distB="0" distL="0" distR="0" wp14:anchorId="4411D875" wp14:editId="4411D876">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411D7AA" w14:textId="77777777" w:rsidR="00E72160" w:rsidRPr="00E72160" w:rsidRDefault="004E678F" w:rsidP="00E72160">
      <w:pPr>
        <w:spacing w:line="256" w:lineRule="auto"/>
        <w:jc w:val="center"/>
        <w:rPr>
          <w:rFonts w:eastAsia="Calibri"/>
          <w:b/>
          <w:szCs w:val="24"/>
          <w:u w:val="none"/>
        </w:rPr>
      </w:pPr>
      <w:r w:rsidRPr="00E72160">
        <w:rPr>
          <w:rFonts w:eastAsia="Calibri"/>
          <w:b/>
          <w:szCs w:val="24"/>
          <w:u w:val="none"/>
        </w:rPr>
        <w:t>GULBENES  NOVADA  PAŠVALDĪBA</w:t>
      </w:r>
    </w:p>
    <w:p w14:paraId="4411D7AB" w14:textId="77777777" w:rsidR="00E72160" w:rsidRPr="00E72160" w:rsidRDefault="004E678F"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411D7AC" w14:textId="77777777" w:rsidR="00E72160" w:rsidRPr="00E72160" w:rsidRDefault="004E678F" w:rsidP="00E72160">
      <w:pPr>
        <w:spacing w:line="256" w:lineRule="auto"/>
        <w:jc w:val="center"/>
        <w:rPr>
          <w:rFonts w:eastAsia="Calibri"/>
          <w:szCs w:val="24"/>
          <w:u w:val="none"/>
        </w:rPr>
      </w:pPr>
      <w:r w:rsidRPr="00E72160">
        <w:rPr>
          <w:rFonts w:eastAsia="Calibri"/>
          <w:szCs w:val="24"/>
          <w:u w:val="none"/>
        </w:rPr>
        <w:t>Ābeļu iela 2, Gulbene, Gulbenes nov., LV-4401</w:t>
      </w:r>
    </w:p>
    <w:p w14:paraId="4411D7AD" w14:textId="77777777" w:rsidR="00E72160" w:rsidRPr="00E72160" w:rsidRDefault="004E678F"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411D7AE" w14:textId="77777777" w:rsidR="001C7258" w:rsidRDefault="001C7258" w:rsidP="001C7258">
      <w:pPr>
        <w:rPr>
          <w:b/>
          <w:sz w:val="48"/>
          <w:szCs w:val="48"/>
          <w:lang w:val="it-IT"/>
        </w:rPr>
      </w:pPr>
    </w:p>
    <w:p w14:paraId="4411D7AF" w14:textId="77777777" w:rsidR="000C7638" w:rsidRDefault="004E678F"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4411D7B0" w14:textId="77777777" w:rsidR="000C7638" w:rsidRPr="00D71305" w:rsidRDefault="004E678F" w:rsidP="00D71305">
      <w:pPr>
        <w:jc w:val="center"/>
        <w:rPr>
          <w:u w:val="none"/>
        </w:rPr>
      </w:pPr>
      <w:r w:rsidRPr="00D71305">
        <w:rPr>
          <w:u w:val="none"/>
        </w:rPr>
        <w:t>Administrācijas ēka, Ābeļu iela 2, Gulbene, atklāta sēde</w:t>
      </w:r>
    </w:p>
    <w:p w14:paraId="4411D7B1" w14:textId="77777777" w:rsidR="00D71305" w:rsidRPr="005842C7" w:rsidRDefault="00D71305" w:rsidP="000C7638">
      <w:pPr>
        <w:rPr>
          <w:szCs w:val="24"/>
          <w:u w:val="none"/>
        </w:rPr>
      </w:pPr>
    </w:p>
    <w:p w14:paraId="4411D7B2" w14:textId="34802F59" w:rsidR="000C7638" w:rsidRPr="00C321F3" w:rsidRDefault="004E678F" w:rsidP="000C7638">
      <w:pPr>
        <w:rPr>
          <w:b/>
          <w:bCs/>
          <w:szCs w:val="24"/>
          <w:u w:val="none"/>
        </w:rPr>
      </w:pPr>
      <w:r w:rsidRPr="00C321F3">
        <w:rPr>
          <w:b/>
          <w:bCs/>
          <w:noProof/>
          <w:szCs w:val="24"/>
          <w:u w:val="none"/>
        </w:rPr>
        <w:t>2024. gada 18. septembris</w:t>
      </w:r>
      <w:r w:rsidR="00B21256" w:rsidRPr="00C321F3">
        <w:rPr>
          <w:b/>
          <w:bCs/>
          <w:szCs w:val="24"/>
          <w:u w:val="none"/>
        </w:rPr>
        <w:t xml:space="preserve">     </w:t>
      </w:r>
      <w:r w:rsidR="004004BE" w:rsidRPr="00C321F3">
        <w:rPr>
          <w:b/>
          <w:bCs/>
          <w:szCs w:val="24"/>
          <w:u w:val="none"/>
        </w:rPr>
        <w:t xml:space="preserve">                 </w:t>
      </w:r>
      <w:r w:rsidR="00C321F3" w:rsidRPr="00C321F3">
        <w:rPr>
          <w:b/>
          <w:bCs/>
          <w:szCs w:val="24"/>
          <w:u w:val="none"/>
        </w:rPr>
        <w:tab/>
      </w:r>
      <w:r w:rsidR="00C321F3" w:rsidRPr="00C321F3">
        <w:rPr>
          <w:b/>
          <w:bCs/>
          <w:szCs w:val="24"/>
          <w:u w:val="none"/>
        </w:rPr>
        <w:tab/>
      </w:r>
      <w:r w:rsidR="00C321F3" w:rsidRPr="00C321F3">
        <w:rPr>
          <w:b/>
          <w:bCs/>
          <w:szCs w:val="24"/>
          <w:u w:val="none"/>
        </w:rPr>
        <w:tab/>
      </w:r>
      <w:r w:rsidR="00C321F3" w:rsidRPr="00C321F3">
        <w:rPr>
          <w:b/>
          <w:bCs/>
          <w:szCs w:val="24"/>
          <w:u w:val="none"/>
        </w:rPr>
        <w:tab/>
      </w:r>
      <w:r w:rsidR="004004BE" w:rsidRPr="00C321F3">
        <w:rPr>
          <w:b/>
          <w:bCs/>
          <w:szCs w:val="24"/>
          <w:u w:val="none"/>
        </w:rPr>
        <w:t xml:space="preserve">               </w:t>
      </w:r>
      <w:r w:rsidR="00B21256" w:rsidRPr="00C321F3">
        <w:rPr>
          <w:b/>
          <w:bCs/>
          <w:szCs w:val="24"/>
          <w:u w:val="none"/>
        </w:rPr>
        <w:t>Nr.</w:t>
      </w:r>
      <w:r w:rsidR="004004BE" w:rsidRPr="00C321F3">
        <w:rPr>
          <w:b/>
          <w:bCs/>
          <w:szCs w:val="24"/>
          <w:u w:val="none"/>
        </w:rPr>
        <w:t xml:space="preserve"> </w:t>
      </w:r>
      <w:r w:rsidR="004004BE" w:rsidRPr="00C321F3">
        <w:rPr>
          <w:b/>
          <w:bCs/>
          <w:noProof/>
          <w:szCs w:val="24"/>
          <w:u w:val="none"/>
        </w:rPr>
        <w:t>9</w:t>
      </w:r>
    </w:p>
    <w:p w14:paraId="4411D7B3" w14:textId="77777777" w:rsidR="00B21256" w:rsidRPr="00C321F3" w:rsidRDefault="00B21256" w:rsidP="000C7638">
      <w:pPr>
        <w:rPr>
          <w:b/>
          <w:bCs/>
          <w:szCs w:val="24"/>
          <w:u w:val="none"/>
        </w:rPr>
      </w:pPr>
    </w:p>
    <w:p w14:paraId="1D2B5E86" w14:textId="093C545A" w:rsidR="00C321F3" w:rsidRPr="005842C7" w:rsidRDefault="00C321F3" w:rsidP="00C321F3">
      <w:pPr>
        <w:spacing w:line="360" w:lineRule="auto"/>
        <w:rPr>
          <w:szCs w:val="24"/>
          <w:u w:val="none"/>
        </w:rPr>
      </w:pPr>
      <w:r>
        <w:rPr>
          <w:szCs w:val="24"/>
          <w:u w:val="none"/>
        </w:rPr>
        <w:t>S</w:t>
      </w:r>
      <w:r w:rsidRPr="005842C7">
        <w:rPr>
          <w:szCs w:val="24"/>
          <w:u w:val="none"/>
        </w:rPr>
        <w:t>ēde sasaukta</w:t>
      </w:r>
      <w:r>
        <w:rPr>
          <w:szCs w:val="24"/>
          <w:u w:val="none"/>
        </w:rPr>
        <w:t xml:space="preserve"> 2024.gada 16.septembrī </w:t>
      </w:r>
      <w:r w:rsidRPr="005842C7">
        <w:rPr>
          <w:szCs w:val="24"/>
          <w:u w:val="none"/>
        </w:rPr>
        <w:t>plkst.</w:t>
      </w:r>
      <w:r w:rsidRPr="00156F62">
        <w:rPr>
          <w:u w:val="none"/>
        </w:rPr>
        <w:t xml:space="preserve"> </w:t>
      </w:r>
      <w:r w:rsidR="004E678F">
        <w:rPr>
          <w:noProof/>
          <w:u w:val="none"/>
        </w:rPr>
        <w:t>08:32</w:t>
      </w:r>
    </w:p>
    <w:p w14:paraId="4411D7B5" w14:textId="54901DC2" w:rsidR="000C7638" w:rsidRPr="005842C7" w:rsidRDefault="004E678F"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C321F3">
        <w:rPr>
          <w:szCs w:val="24"/>
          <w:u w:val="none"/>
        </w:rPr>
        <w:t xml:space="preserve">2024.gada 18.septembrī plkst. </w:t>
      </w:r>
      <w:r w:rsidR="00156F62" w:rsidRPr="00E32D61">
        <w:rPr>
          <w:noProof/>
          <w:szCs w:val="24"/>
          <w:u w:val="none"/>
        </w:rPr>
        <w:t>10:58</w:t>
      </w:r>
      <w:r w:rsidR="001D3C2D" w:rsidRPr="001D3C2D">
        <w:t xml:space="preserve"> </w:t>
      </w:r>
    </w:p>
    <w:p w14:paraId="4411D7B6" w14:textId="3E104458" w:rsidR="00516961" w:rsidRDefault="004E678F" w:rsidP="00F07D9B">
      <w:pPr>
        <w:spacing w:line="360" w:lineRule="auto"/>
        <w:rPr>
          <w:szCs w:val="24"/>
          <w:u w:val="none"/>
        </w:rPr>
      </w:pPr>
      <w:r w:rsidRPr="00516961">
        <w:rPr>
          <w:b/>
          <w:szCs w:val="24"/>
          <w:u w:val="none"/>
        </w:rPr>
        <w:t>Sēdi vada</w:t>
      </w:r>
      <w:r>
        <w:rPr>
          <w:szCs w:val="24"/>
          <w:u w:val="none"/>
        </w:rPr>
        <w:t xml:space="preserve"> - </w:t>
      </w:r>
      <w:r w:rsidR="00C321F3">
        <w:rPr>
          <w:szCs w:val="24"/>
          <w:u w:val="none"/>
        </w:rPr>
        <w:t xml:space="preserve">Izglītības, kultūras un sporta komitejas priekšsēdētājs </w:t>
      </w:r>
      <w:r w:rsidR="00C321F3">
        <w:rPr>
          <w:noProof/>
          <w:u w:val="none"/>
        </w:rPr>
        <w:t>Anatolijs Savickis</w:t>
      </w:r>
    </w:p>
    <w:p w14:paraId="4411D7B7" w14:textId="0475C237" w:rsidR="004B4F54" w:rsidRDefault="004E678F"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Gulbenes novada Centrālās pārvaldes Kancelejas nodaļa vadītāj</w:t>
      </w:r>
      <w:r w:rsidR="00C321F3">
        <w:rPr>
          <w:noProof/>
          <w:szCs w:val="24"/>
          <w:u w:val="none"/>
        </w:rPr>
        <w:t xml:space="preserve">a </w:t>
      </w:r>
      <w:r w:rsidR="001F026B">
        <w:rPr>
          <w:noProof/>
          <w:szCs w:val="24"/>
          <w:u w:val="none"/>
        </w:rPr>
        <w:t>Līga Nogobode</w:t>
      </w:r>
      <w:r w:rsidR="00C321F3">
        <w:rPr>
          <w:noProof/>
          <w:szCs w:val="24"/>
          <w:u w:val="none"/>
        </w:rPr>
        <w:t xml:space="preserve"> – pieslēdzoties </w:t>
      </w:r>
      <w:r w:rsidR="007B6242">
        <w:rPr>
          <w:noProof/>
          <w:szCs w:val="24"/>
          <w:u w:val="none"/>
        </w:rPr>
        <w:t xml:space="preserve">videokonferences režīmā </w:t>
      </w:r>
      <w:r w:rsidR="00C321F3">
        <w:rPr>
          <w:noProof/>
          <w:szCs w:val="24"/>
          <w:u w:val="none"/>
        </w:rPr>
        <w:t>attālināti.</w:t>
      </w:r>
    </w:p>
    <w:p w14:paraId="1E53FF65" w14:textId="726D9E16" w:rsidR="00C321F3" w:rsidRDefault="00C321F3" w:rsidP="00C321F3">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Pr>
          <w:szCs w:val="24"/>
          <w:u w:val="none"/>
        </w:rPr>
        <w:t xml:space="preserve"> </w:t>
      </w:r>
      <w:r w:rsidRPr="0016506D">
        <w:rPr>
          <w:noProof/>
          <w:u w:val="none"/>
        </w:rPr>
        <w:t>Ainārs Brezinskis</w:t>
      </w:r>
      <w:r>
        <w:rPr>
          <w:noProof/>
          <w:u w:val="none"/>
        </w:rPr>
        <w:t xml:space="preserve">, </w:t>
      </w:r>
      <w:r w:rsidRPr="0016506D">
        <w:rPr>
          <w:noProof/>
          <w:u w:val="none"/>
        </w:rPr>
        <w:t>Atis Jencītis</w:t>
      </w:r>
      <w:r>
        <w:rPr>
          <w:noProof/>
          <w:u w:val="none"/>
        </w:rPr>
        <w:t xml:space="preserve">,  Aivars Circens, Ivars Kupčs, Lāsma Gabdulļina – pieslēgusies </w:t>
      </w:r>
      <w:r w:rsidR="007B6242">
        <w:rPr>
          <w:noProof/>
          <w:szCs w:val="24"/>
          <w:u w:val="none"/>
        </w:rPr>
        <w:t>videokonferences režīmā</w:t>
      </w:r>
      <w:r w:rsidR="007B6242">
        <w:rPr>
          <w:noProof/>
          <w:u w:val="none"/>
        </w:rPr>
        <w:t xml:space="preserve">  </w:t>
      </w:r>
      <w:r>
        <w:rPr>
          <w:noProof/>
          <w:u w:val="none"/>
        </w:rPr>
        <w:t xml:space="preserve">attālināti. </w:t>
      </w:r>
    </w:p>
    <w:p w14:paraId="4C9D1A0B" w14:textId="559E9B96" w:rsidR="00C321F3" w:rsidRDefault="00C321F3" w:rsidP="00C321F3">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r>
        <w:rPr>
          <w:bCs/>
          <w:szCs w:val="24"/>
          <w:u w:val="none"/>
        </w:rPr>
        <w:t>.</w:t>
      </w:r>
    </w:p>
    <w:p w14:paraId="05457B7A" w14:textId="2BDF4B3E" w:rsidR="00C321F3" w:rsidRDefault="00C321F3" w:rsidP="00C321F3">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r>
        <w:rPr>
          <w:bCs/>
          <w:szCs w:val="24"/>
          <w:u w:val="none"/>
        </w:rPr>
        <w:t>.</w:t>
      </w:r>
    </w:p>
    <w:p w14:paraId="203ED5DC" w14:textId="77777777" w:rsidR="00C321F3" w:rsidRDefault="00C321F3" w:rsidP="00C321F3">
      <w:pPr>
        <w:jc w:val="both"/>
        <w:rPr>
          <w:color w:val="1F497D" w:themeColor="text2"/>
          <w:szCs w:val="24"/>
          <w:u w:val="none"/>
        </w:rPr>
      </w:pPr>
      <w:r w:rsidRPr="00F24028">
        <w:rPr>
          <w:color w:val="1F497D" w:themeColor="text2"/>
          <w:szCs w:val="24"/>
          <w:u w:val="none"/>
        </w:rPr>
        <w:t xml:space="preserve">Komitejas sēdei tika veikts videoieraksts, pieejams: </w:t>
      </w:r>
    </w:p>
    <w:p w14:paraId="18906EFB" w14:textId="24DADD7A" w:rsidR="007B6242" w:rsidRDefault="00694F35" w:rsidP="00C321F3">
      <w:pPr>
        <w:jc w:val="both"/>
        <w:rPr>
          <w:color w:val="1F497D" w:themeColor="text2"/>
          <w:szCs w:val="24"/>
          <w:u w:val="none"/>
        </w:rPr>
      </w:pPr>
      <w:hyperlink r:id="rId11" w:history="1">
        <w:r w:rsidR="007B6242" w:rsidRPr="00E17062">
          <w:rPr>
            <w:rStyle w:val="Hipersaite"/>
            <w:szCs w:val="24"/>
          </w:rPr>
          <w:t>https://drive.google.com/drive/u/0/folders/11WIatzjcoAezB9UL4pcVjlIA9kUoxAkQ</w:t>
        </w:r>
      </w:hyperlink>
    </w:p>
    <w:p w14:paraId="480B9F0E" w14:textId="77777777" w:rsidR="007B6242" w:rsidRDefault="007B6242" w:rsidP="00C321F3">
      <w:pPr>
        <w:jc w:val="both"/>
        <w:rPr>
          <w:color w:val="1F497D" w:themeColor="text2"/>
          <w:szCs w:val="24"/>
          <w:u w:val="none"/>
        </w:rPr>
      </w:pPr>
    </w:p>
    <w:p w14:paraId="75675F55" w14:textId="25E6B5D3" w:rsidR="007B6242" w:rsidRDefault="007B6242" w:rsidP="00C321F3">
      <w:pPr>
        <w:jc w:val="both"/>
        <w:rPr>
          <w:color w:val="1F497D" w:themeColor="text2"/>
          <w:szCs w:val="24"/>
          <w:u w:val="none"/>
        </w:rPr>
      </w:pPr>
      <w:proofErr w:type="spellStart"/>
      <w:r w:rsidRPr="007B6242">
        <w:rPr>
          <w:color w:val="1F497D" w:themeColor="text2"/>
          <w:szCs w:val="24"/>
          <w:u w:val="none"/>
        </w:rPr>
        <w:t>Izglītības,kultūras</w:t>
      </w:r>
      <w:proofErr w:type="spellEnd"/>
      <w:r w:rsidRPr="007B6242">
        <w:rPr>
          <w:color w:val="1F497D" w:themeColor="text2"/>
          <w:szCs w:val="24"/>
          <w:u w:val="none"/>
        </w:rPr>
        <w:t xml:space="preserve"> un sporta komiteja – 2024/09/18 10</w:t>
      </w:r>
    </w:p>
    <w:p w14:paraId="633DE49E" w14:textId="77777777" w:rsidR="00C321F3" w:rsidRPr="00F24028" w:rsidRDefault="00C321F3" w:rsidP="00C321F3">
      <w:pPr>
        <w:jc w:val="both"/>
        <w:rPr>
          <w:color w:val="1F497D" w:themeColor="text2"/>
          <w:szCs w:val="24"/>
          <w:u w:val="none"/>
        </w:rPr>
      </w:pPr>
    </w:p>
    <w:p w14:paraId="4411D81E" w14:textId="77777777" w:rsidR="00507EB1" w:rsidRDefault="00507EB1" w:rsidP="00F07D9B">
      <w:pPr>
        <w:rPr>
          <w:u w:val="none"/>
        </w:rPr>
      </w:pPr>
    </w:p>
    <w:p w14:paraId="4411D820" w14:textId="77777777" w:rsidR="00507EB1" w:rsidRDefault="00507EB1" w:rsidP="00F07D9B">
      <w:pPr>
        <w:rPr>
          <w:u w:val="none"/>
        </w:rPr>
      </w:pPr>
    </w:p>
    <w:p w14:paraId="4411D821" w14:textId="667BA782" w:rsidR="000C7638" w:rsidRDefault="00C321F3" w:rsidP="00F07D9B">
      <w:pPr>
        <w:spacing w:line="360" w:lineRule="auto"/>
        <w:rPr>
          <w:b/>
          <w:szCs w:val="24"/>
          <w:u w:val="none"/>
        </w:rPr>
      </w:pPr>
      <w:r>
        <w:rPr>
          <w:b/>
          <w:szCs w:val="24"/>
          <w:u w:val="none"/>
        </w:rPr>
        <w:t>DARBA KĀRTĪBA:</w:t>
      </w:r>
    </w:p>
    <w:p w14:paraId="4411D822" w14:textId="77777777" w:rsidR="00653AE0" w:rsidRDefault="004E678F" w:rsidP="00653AE0">
      <w:pPr>
        <w:spacing w:before="60"/>
        <w:rPr>
          <w:b/>
          <w:bCs/>
          <w:noProof/>
          <w:color w:val="000000" w:themeColor="text1"/>
          <w:szCs w:val="24"/>
          <w:u w:val="none"/>
        </w:rPr>
      </w:pPr>
      <w:r w:rsidRPr="00C321F3">
        <w:rPr>
          <w:b/>
          <w:bCs/>
          <w:noProof/>
          <w:color w:val="000000" w:themeColor="text1"/>
          <w:szCs w:val="24"/>
          <w:u w:val="none"/>
        </w:rPr>
        <w:t>0</w:t>
      </w:r>
      <w:r w:rsidRPr="00C321F3">
        <w:rPr>
          <w:b/>
          <w:bCs/>
          <w:color w:val="000000" w:themeColor="text1"/>
          <w:szCs w:val="24"/>
          <w:u w:val="none"/>
        </w:rPr>
        <w:t xml:space="preserve">. </w:t>
      </w:r>
      <w:r w:rsidRPr="00C321F3">
        <w:rPr>
          <w:b/>
          <w:bCs/>
          <w:noProof/>
          <w:color w:val="000000" w:themeColor="text1"/>
          <w:szCs w:val="24"/>
          <w:u w:val="none"/>
        </w:rPr>
        <w:t>Par darba kārtības apstiprināšanu</w:t>
      </w:r>
    </w:p>
    <w:p w14:paraId="21D523E9" w14:textId="77777777" w:rsidR="00C321F3" w:rsidRPr="00C321F3" w:rsidRDefault="00C321F3" w:rsidP="00653AE0">
      <w:pPr>
        <w:spacing w:before="60"/>
        <w:rPr>
          <w:b/>
          <w:bCs/>
          <w:color w:val="000000" w:themeColor="text1"/>
          <w:szCs w:val="24"/>
          <w:u w:val="none"/>
        </w:rPr>
      </w:pPr>
    </w:p>
    <w:p w14:paraId="4411D823" w14:textId="77777777" w:rsidR="00653AE0" w:rsidRDefault="004E678F" w:rsidP="00653AE0">
      <w:pPr>
        <w:spacing w:before="60"/>
        <w:rPr>
          <w:b/>
          <w:bCs/>
          <w:noProof/>
          <w:color w:val="000000" w:themeColor="text1"/>
          <w:szCs w:val="24"/>
          <w:u w:val="none"/>
        </w:rPr>
      </w:pPr>
      <w:r w:rsidRPr="00C321F3">
        <w:rPr>
          <w:b/>
          <w:bCs/>
          <w:noProof/>
          <w:color w:val="000000" w:themeColor="text1"/>
          <w:szCs w:val="24"/>
          <w:u w:val="none"/>
        </w:rPr>
        <w:t>1</w:t>
      </w:r>
      <w:r w:rsidRPr="00C321F3">
        <w:rPr>
          <w:b/>
          <w:bCs/>
          <w:color w:val="000000" w:themeColor="text1"/>
          <w:szCs w:val="24"/>
          <w:u w:val="none"/>
        </w:rPr>
        <w:t xml:space="preserve">. </w:t>
      </w:r>
      <w:r w:rsidRPr="00C321F3">
        <w:rPr>
          <w:b/>
          <w:bCs/>
          <w:noProof/>
          <w:color w:val="000000" w:themeColor="text1"/>
          <w:szCs w:val="24"/>
          <w:u w:val="none"/>
        </w:rPr>
        <w:t>Par priekšfinansējuma nodrošināšanu projekta  “Masters Remastered: Entrepreneurial Shift of Craftsmanship and Art” (Meistarīgāki meistari: amatnieku un mākslinieku uzņēmējpratības veicināšana)   Nr. 2024-1-LV01-KA210-ADU-000247411 īstenošanai</w:t>
      </w:r>
    </w:p>
    <w:p w14:paraId="1B762EC8" w14:textId="77777777" w:rsidR="00C321F3" w:rsidRPr="00C321F3" w:rsidRDefault="00C321F3" w:rsidP="00653AE0">
      <w:pPr>
        <w:spacing w:before="60"/>
        <w:rPr>
          <w:b/>
          <w:bCs/>
          <w:color w:val="000000" w:themeColor="text1"/>
          <w:szCs w:val="24"/>
          <w:u w:val="none"/>
        </w:rPr>
      </w:pPr>
    </w:p>
    <w:p w14:paraId="4411D824" w14:textId="1FED7012" w:rsidR="00653AE0" w:rsidRDefault="004E678F" w:rsidP="00653AE0">
      <w:pPr>
        <w:spacing w:before="60"/>
        <w:rPr>
          <w:b/>
          <w:bCs/>
          <w:noProof/>
          <w:color w:val="000000" w:themeColor="text1"/>
          <w:szCs w:val="24"/>
          <w:u w:val="none"/>
        </w:rPr>
      </w:pPr>
      <w:r w:rsidRPr="00C321F3">
        <w:rPr>
          <w:b/>
          <w:bCs/>
          <w:noProof/>
          <w:color w:val="000000" w:themeColor="text1"/>
          <w:szCs w:val="24"/>
          <w:u w:val="none"/>
        </w:rPr>
        <w:t>2</w:t>
      </w:r>
      <w:r w:rsidRPr="00C321F3">
        <w:rPr>
          <w:b/>
          <w:bCs/>
          <w:color w:val="000000" w:themeColor="text1"/>
          <w:szCs w:val="24"/>
          <w:u w:val="none"/>
        </w:rPr>
        <w:t xml:space="preserve">. </w:t>
      </w:r>
      <w:r w:rsidRPr="00C321F3">
        <w:rPr>
          <w:b/>
          <w:bCs/>
          <w:noProof/>
          <w:color w:val="000000" w:themeColor="text1"/>
          <w:szCs w:val="24"/>
          <w:u w:val="none"/>
        </w:rPr>
        <w:t>Par iekšējā normatīvā akta “Grozījumi Gulbenes novada pašvaldības 2018.gada 27.decembra iekšējā normatīvajā aktā “Gulbenes novada jauniešu centra “Bāze” nolikums” izdošanu</w:t>
      </w:r>
      <w:r w:rsidR="00C321F3">
        <w:rPr>
          <w:b/>
          <w:bCs/>
          <w:noProof/>
          <w:color w:val="000000" w:themeColor="text1"/>
          <w:szCs w:val="24"/>
          <w:u w:val="none"/>
        </w:rPr>
        <w:t>.</w:t>
      </w:r>
    </w:p>
    <w:p w14:paraId="2930A33C" w14:textId="77777777" w:rsidR="00C321F3" w:rsidRPr="00C321F3" w:rsidRDefault="00C321F3" w:rsidP="00653AE0">
      <w:pPr>
        <w:spacing w:before="60"/>
        <w:rPr>
          <w:b/>
          <w:bCs/>
          <w:color w:val="000000" w:themeColor="text1"/>
          <w:szCs w:val="24"/>
          <w:u w:val="none"/>
        </w:rPr>
      </w:pPr>
    </w:p>
    <w:p w14:paraId="4411D825" w14:textId="77777777" w:rsidR="00653AE0" w:rsidRDefault="004E678F" w:rsidP="00653AE0">
      <w:pPr>
        <w:spacing w:before="60"/>
        <w:rPr>
          <w:b/>
          <w:bCs/>
          <w:noProof/>
          <w:color w:val="000000" w:themeColor="text1"/>
          <w:szCs w:val="24"/>
          <w:u w:val="none"/>
        </w:rPr>
      </w:pPr>
      <w:r w:rsidRPr="00C321F3">
        <w:rPr>
          <w:b/>
          <w:bCs/>
          <w:noProof/>
          <w:color w:val="000000" w:themeColor="text1"/>
          <w:szCs w:val="24"/>
          <w:u w:val="none"/>
        </w:rPr>
        <w:t>3</w:t>
      </w:r>
      <w:r w:rsidRPr="00C321F3">
        <w:rPr>
          <w:b/>
          <w:bCs/>
          <w:color w:val="000000" w:themeColor="text1"/>
          <w:szCs w:val="24"/>
          <w:u w:val="none"/>
        </w:rPr>
        <w:t xml:space="preserve">. </w:t>
      </w:r>
      <w:r w:rsidRPr="00C321F3">
        <w:rPr>
          <w:b/>
          <w:bCs/>
          <w:noProof/>
          <w:color w:val="000000" w:themeColor="text1"/>
          <w:szCs w:val="24"/>
          <w:u w:val="none"/>
        </w:rPr>
        <w:t>Par Gulbenes novada attīstības programmas 2025.-2030.gadam projekta nodošanu publiskajai apspriešanai un atzinumu saņemšanai</w:t>
      </w:r>
    </w:p>
    <w:p w14:paraId="09BC74F7" w14:textId="77777777" w:rsidR="00C321F3" w:rsidRPr="00C321F3" w:rsidRDefault="00C321F3" w:rsidP="00653AE0">
      <w:pPr>
        <w:spacing w:before="60"/>
        <w:rPr>
          <w:b/>
          <w:bCs/>
          <w:color w:val="000000" w:themeColor="text1"/>
          <w:szCs w:val="24"/>
          <w:u w:val="none"/>
        </w:rPr>
      </w:pPr>
    </w:p>
    <w:p w14:paraId="4411D826" w14:textId="77777777" w:rsidR="00653AE0" w:rsidRPr="00C321F3" w:rsidRDefault="004E678F" w:rsidP="00653AE0">
      <w:pPr>
        <w:spacing w:before="60"/>
        <w:rPr>
          <w:b/>
          <w:bCs/>
          <w:color w:val="000000" w:themeColor="text1"/>
          <w:szCs w:val="24"/>
          <w:u w:val="none"/>
        </w:rPr>
      </w:pPr>
      <w:r w:rsidRPr="00C321F3">
        <w:rPr>
          <w:b/>
          <w:bCs/>
          <w:noProof/>
          <w:color w:val="000000" w:themeColor="text1"/>
          <w:szCs w:val="24"/>
          <w:u w:val="none"/>
        </w:rPr>
        <w:t>4</w:t>
      </w:r>
      <w:r w:rsidRPr="00C321F3">
        <w:rPr>
          <w:b/>
          <w:bCs/>
          <w:color w:val="000000" w:themeColor="text1"/>
          <w:szCs w:val="24"/>
          <w:u w:val="none"/>
        </w:rPr>
        <w:t xml:space="preserve">. </w:t>
      </w:r>
      <w:r w:rsidRPr="00C321F3">
        <w:rPr>
          <w:b/>
          <w:bCs/>
          <w:noProof/>
          <w:color w:val="000000" w:themeColor="text1"/>
          <w:szCs w:val="24"/>
          <w:u w:val="none"/>
        </w:rPr>
        <w:t>Par iekšējā normatīvā akta “Jaungulbenes pirmsskolas izglītības iestādes “Pienenīte” nolikums” apstiprināšanu</w:t>
      </w:r>
    </w:p>
    <w:p w14:paraId="4411D827" w14:textId="77777777" w:rsidR="00360A3B" w:rsidRPr="0016506D" w:rsidRDefault="00360A3B" w:rsidP="000C7638">
      <w:pPr>
        <w:rPr>
          <w:szCs w:val="24"/>
          <w:u w:val="none"/>
        </w:rPr>
      </w:pPr>
    </w:p>
    <w:p w14:paraId="4411D828" w14:textId="77777777" w:rsidR="00653AE0" w:rsidRPr="0016506D" w:rsidRDefault="00653AE0" w:rsidP="000C7638">
      <w:pPr>
        <w:rPr>
          <w:u w:val="none"/>
        </w:rPr>
      </w:pPr>
    </w:p>
    <w:p w14:paraId="4411D829" w14:textId="77777777" w:rsidR="0032517B" w:rsidRPr="00575A1B" w:rsidRDefault="004E678F"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411D82A" w14:textId="77777777" w:rsidR="00575A1B" w:rsidRPr="00DE7201" w:rsidRDefault="004E678F"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411D82B" w14:textId="77777777" w:rsidR="00575A1B" w:rsidRDefault="004E678F"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11D82C" w14:textId="77777777" w:rsidR="00CA2A8B" w:rsidRDefault="004E678F"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411D82D" w14:textId="77777777" w:rsidR="00E264AD" w:rsidRPr="00575A1B" w:rsidRDefault="004E678F" w:rsidP="00575A1B">
      <w:pPr>
        <w:rPr>
          <w:rFonts w:eastAsia="Calibri"/>
          <w:szCs w:val="24"/>
          <w:u w:val="none"/>
        </w:rPr>
      </w:pPr>
      <w:r>
        <w:rPr>
          <w:rFonts w:eastAsia="Calibri"/>
          <w:szCs w:val="24"/>
          <w:u w:val="none"/>
        </w:rPr>
        <w:t xml:space="preserve">DEBATĒS PIEDALĀS: </w:t>
      </w:r>
    </w:p>
    <w:p w14:paraId="4411D82E" w14:textId="77777777" w:rsidR="00BC2002" w:rsidRDefault="00BC2002" w:rsidP="00956EC8">
      <w:pPr>
        <w:rPr>
          <w:rFonts w:eastAsia="Calibri"/>
          <w:color w:val="FF0000"/>
          <w:szCs w:val="24"/>
          <w:u w:val="none"/>
        </w:rPr>
      </w:pPr>
    </w:p>
    <w:p w14:paraId="4411D82F" w14:textId="77777777" w:rsidR="00956EC8" w:rsidRPr="00B64CA9" w:rsidRDefault="004E678F" w:rsidP="00C321F3">
      <w:pPr>
        <w:spacing w:line="360" w:lineRule="auto"/>
        <w:rPr>
          <w:rFonts w:eastAsia="Calibri"/>
          <w:szCs w:val="24"/>
          <w:u w:val="none"/>
        </w:rPr>
      </w:pPr>
      <w:r w:rsidRPr="00B64CA9">
        <w:rPr>
          <w:rFonts w:eastAsia="Calibri"/>
          <w:szCs w:val="24"/>
          <w:u w:val="none"/>
        </w:rPr>
        <w:t>Priekšlikumi balsošanai:</w:t>
      </w:r>
    </w:p>
    <w:p w14:paraId="4411D830" w14:textId="77777777" w:rsidR="00956EC8" w:rsidRPr="00B64CA9" w:rsidRDefault="004E678F" w:rsidP="00C321F3">
      <w:pPr>
        <w:spacing w:line="360" w:lineRule="auto"/>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4.jautājumu - </w:t>
      </w:r>
      <w:r w:rsidRPr="00C321F3">
        <w:rPr>
          <w:rFonts w:eastAsia="Calibri"/>
          <w:b/>
          <w:bCs/>
          <w:noProof/>
          <w:szCs w:val="24"/>
          <w:u w:val="none"/>
        </w:rPr>
        <w:t>Par iekšējā normatīvā akta “Jaungulbenes pirmsskolas izglītības iestādes “Pienenīte” nolikums” apstiprināšanu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4411D831" w14:textId="77777777" w:rsidR="00B61419" w:rsidRDefault="004E678F" w:rsidP="00C321F3">
      <w:pPr>
        <w:spacing w:line="360" w:lineRule="auto"/>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Aivars Circens, Anatolijs Savickis, Atis Jencītis, Ivars Kupčs, Lāsma Gabdulļina), "Pret" – nav, "Atturas" – nav, "Nepiedalās" – nav</w:t>
      </w:r>
    </w:p>
    <w:p w14:paraId="4411D832" w14:textId="77777777" w:rsidR="000721E9" w:rsidRDefault="004E678F" w:rsidP="00C321F3">
      <w:pPr>
        <w:spacing w:line="360" w:lineRule="auto"/>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411D833" w14:textId="77777777" w:rsidR="008225DD" w:rsidRPr="00B64CA9" w:rsidRDefault="008225DD" w:rsidP="00C321F3">
      <w:pPr>
        <w:spacing w:line="360" w:lineRule="auto"/>
        <w:rPr>
          <w:rFonts w:eastAsia="Calibri"/>
          <w:szCs w:val="24"/>
          <w:u w:val="none"/>
        </w:rPr>
      </w:pPr>
    </w:p>
    <w:p w14:paraId="4411D835" w14:textId="77777777" w:rsidR="00114990" w:rsidRDefault="004E678F" w:rsidP="00C321F3">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411D836" w14:textId="77777777" w:rsidR="00B24B3A" w:rsidRDefault="004E678F" w:rsidP="00C321F3">
      <w:pPr>
        <w:spacing w:line="360" w:lineRule="auto"/>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21B528D9" w14:textId="769930DC" w:rsidR="00C321F3" w:rsidRDefault="00C321F3" w:rsidP="00C321F3">
      <w:pPr>
        <w:spacing w:line="360" w:lineRule="auto"/>
        <w:ind w:firstLine="567"/>
        <w:jc w:val="both"/>
        <w:rPr>
          <w:color w:val="000000" w:themeColor="text1"/>
          <w:szCs w:val="24"/>
          <w:u w:val="none"/>
        </w:rPr>
      </w:pPr>
      <w:r>
        <w:rPr>
          <w:noProof/>
          <w:u w:val="none"/>
        </w:rPr>
        <w:t>APSTIPRINĀT 2024.gada 18.septembra Izglītības, kultūras un sporta komitejas sēdes darba kārtību.</w:t>
      </w:r>
    </w:p>
    <w:p w14:paraId="4411D838" w14:textId="77777777" w:rsidR="00203C2F" w:rsidRDefault="00203C2F" w:rsidP="000C7638">
      <w:pPr>
        <w:rPr>
          <w:color w:val="000000" w:themeColor="text1"/>
          <w:szCs w:val="24"/>
          <w:u w:val="none"/>
        </w:rPr>
      </w:pPr>
    </w:p>
    <w:p w14:paraId="4411D839" w14:textId="77777777" w:rsidR="0032517B" w:rsidRPr="00575A1B" w:rsidRDefault="004E678F"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411D83A" w14:textId="77777777" w:rsidR="00575A1B" w:rsidRPr="00DE7201" w:rsidRDefault="004E678F"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projekta  “Masters Remastered: Entrepreneurial Shift of Craftsmanship and Art” (Meistarīgāki meistari: amatnieku un mākslinieku uzņēmējpratības veicināšana)   Nr. 2024-1-LV01-KA210-ADU-000247411 īstenošanai</w:t>
      </w:r>
    </w:p>
    <w:p w14:paraId="4411D83B" w14:textId="77777777" w:rsidR="00575A1B" w:rsidRDefault="004E678F" w:rsidP="00575A1B">
      <w:pPr>
        <w:rPr>
          <w:rFonts w:eastAsia="Calibri"/>
          <w:szCs w:val="24"/>
          <w:u w:val="none"/>
        </w:rPr>
      </w:pPr>
      <w:r w:rsidRPr="00575A1B">
        <w:rPr>
          <w:rFonts w:eastAsia="Calibri"/>
          <w:szCs w:val="24"/>
          <w:u w:val="none"/>
        </w:rPr>
        <w:t xml:space="preserve">ZIŅO: </w:t>
      </w:r>
      <w:r>
        <w:rPr>
          <w:rFonts w:eastAsia="Calibri"/>
          <w:noProof/>
          <w:szCs w:val="24"/>
          <w:u w:val="none"/>
        </w:rPr>
        <w:t>Ilze Vanaga</w:t>
      </w:r>
    </w:p>
    <w:p w14:paraId="4411D83C" w14:textId="77777777" w:rsidR="00CA2A8B" w:rsidRDefault="004E678F"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Vanaga</w:t>
      </w:r>
    </w:p>
    <w:p w14:paraId="4411D83D" w14:textId="0653728B" w:rsidR="00E264AD" w:rsidRPr="00575A1B" w:rsidRDefault="004E678F" w:rsidP="00575A1B">
      <w:pPr>
        <w:rPr>
          <w:rFonts w:eastAsia="Calibri"/>
          <w:szCs w:val="24"/>
          <w:u w:val="none"/>
        </w:rPr>
      </w:pPr>
      <w:r>
        <w:rPr>
          <w:rFonts w:eastAsia="Calibri"/>
          <w:szCs w:val="24"/>
          <w:u w:val="none"/>
        </w:rPr>
        <w:t xml:space="preserve">DEBATĒS PIEDALĀS: </w:t>
      </w:r>
      <w:r w:rsidR="00FA1251">
        <w:rPr>
          <w:rFonts w:eastAsia="Calibri"/>
          <w:szCs w:val="24"/>
          <w:u w:val="none"/>
        </w:rPr>
        <w:t xml:space="preserve">Mudīte </w:t>
      </w:r>
      <w:proofErr w:type="spellStart"/>
      <w:r w:rsidR="00FA1251">
        <w:rPr>
          <w:rFonts w:eastAsia="Calibri"/>
          <w:szCs w:val="24"/>
          <w:u w:val="none"/>
        </w:rPr>
        <w:t>Motivāne</w:t>
      </w:r>
      <w:proofErr w:type="spellEnd"/>
    </w:p>
    <w:p w14:paraId="4411D83E" w14:textId="77777777" w:rsidR="00BC2002" w:rsidRDefault="00BC2002" w:rsidP="00956EC8">
      <w:pPr>
        <w:rPr>
          <w:rFonts w:eastAsia="Calibri"/>
          <w:color w:val="FF0000"/>
          <w:szCs w:val="24"/>
          <w:u w:val="none"/>
        </w:rPr>
      </w:pPr>
    </w:p>
    <w:p w14:paraId="4411D83F" w14:textId="77777777" w:rsidR="00956EC8" w:rsidRPr="00B64CA9" w:rsidRDefault="004E678F" w:rsidP="007B6242">
      <w:pPr>
        <w:spacing w:line="360" w:lineRule="auto"/>
        <w:rPr>
          <w:rFonts w:eastAsia="Calibri"/>
          <w:szCs w:val="24"/>
          <w:u w:val="none"/>
        </w:rPr>
      </w:pPr>
      <w:r w:rsidRPr="00B64CA9">
        <w:rPr>
          <w:rFonts w:eastAsia="Calibri"/>
          <w:szCs w:val="24"/>
          <w:u w:val="none"/>
        </w:rPr>
        <w:t>Priekšlikumi balsošanai:</w:t>
      </w:r>
    </w:p>
    <w:p w14:paraId="4411D841" w14:textId="77777777" w:rsidR="00114990" w:rsidRDefault="004E678F" w:rsidP="007B6242">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411D842" w14:textId="77777777" w:rsidR="00B24B3A" w:rsidRDefault="004E678F" w:rsidP="007B6242">
      <w:pPr>
        <w:spacing w:line="360" w:lineRule="auto"/>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1C6632FA" w14:textId="77777777" w:rsidR="00FA1251" w:rsidRDefault="00FA1251" w:rsidP="007B6242">
      <w:pPr>
        <w:spacing w:line="360" w:lineRule="auto"/>
        <w:rPr>
          <w:u w:val="none"/>
        </w:rPr>
      </w:pPr>
    </w:p>
    <w:p w14:paraId="7D5E2623" w14:textId="04438D8E" w:rsidR="00FA1251" w:rsidRDefault="00FA1251" w:rsidP="007B6242">
      <w:pPr>
        <w:spacing w:line="360" w:lineRule="auto"/>
        <w:jc w:val="center"/>
        <w:rPr>
          <w:u w:val="none"/>
        </w:rPr>
      </w:pPr>
      <w:r>
        <w:rPr>
          <w:u w:val="none"/>
        </w:rPr>
        <w:t>Virzīt izskatīšanai domes sēdē lēmumprojektu:</w:t>
      </w:r>
    </w:p>
    <w:p w14:paraId="6D4D75AA" w14:textId="77777777" w:rsidR="00FA1251" w:rsidRDefault="00FA1251" w:rsidP="00FA1251">
      <w:pPr>
        <w:jc w:val="center"/>
        <w:rPr>
          <w:u w:val="none"/>
        </w:rPr>
      </w:pPr>
    </w:p>
    <w:p w14:paraId="394E148E" w14:textId="77777777" w:rsidR="00FA1251" w:rsidRDefault="00FA1251" w:rsidP="000C7638">
      <w:pPr>
        <w:rPr>
          <w:u w:val="none"/>
        </w:rPr>
      </w:pPr>
    </w:p>
    <w:p w14:paraId="720F7B24" w14:textId="4FA7DA84" w:rsidR="00FA1251" w:rsidRPr="00FA1251" w:rsidRDefault="00FA1251" w:rsidP="00FA1251">
      <w:pPr>
        <w:autoSpaceDE w:val="0"/>
        <w:autoSpaceDN w:val="0"/>
        <w:adjustRightInd w:val="0"/>
        <w:jc w:val="center"/>
        <w:rPr>
          <w:rFonts w:eastAsia="Calibri"/>
          <w:b/>
          <w:color w:val="000000"/>
          <w:szCs w:val="24"/>
          <w:u w:val="none"/>
        </w:rPr>
      </w:pPr>
      <w:r w:rsidRPr="00FA1251">
        <w:rPr>
          <w:rFonts w:eastAsia="Calibri"/>
          <w:b/>
          <w:bCs/>
          <w:color w:val="000000"/>
          <w:kern w:val="36"/>
          <w:szCs w:val="24"/>
          <w:u w:val="none"/>
        </w:rPr>
        <w:t xml:space="preserve">Par </w:t>
      </w:r>
      <w:proofErr w:type="spellStart"/>
      <w:r w:rsidRPr="00FA1251">
        <w:rPr>
          <w:rFonts w:eastAsia="Calibri"/>
          <w:b/>
          <w:bCs/>
          <w:color w:val="000000"/>
          <w:kern w:val="36"/>
          <w:szCs w:val="24"/>
          <w:u w:val="none"/>
        </w:rPr>
        <w:t>priekšfinansējuma</w:t>
      </w:r>
      <w:proofErr w:type="spellEnd"/>
      <w:r w:rsidRPr="00FA1251">
        <w:rPr>
          <w:rFonts w:eastAsia="Calibri"/>
          <w:b/>
          <w:bCs/>
          <w:color w:val="000000"/>
          <w:kern w:val="36"/>
          <w:szCs w:val="24"/>
          <w:u w:val="none"/>
        </w:rPr>
        <w:t xml:space="preserve"> </w:t>
      </w:r>
      <w:r w:rsidRPr="00FA1251">
        <w:rPr>
          <w:rFonts w:eastAsia="Calibri"/>
          <w:b/>
          <w:color w:val="000000"/>
          <w:szCs w:val="24"/>
          <w:u w:val="none"/>
        </w:rPr>
        <w:t>nodrošināšanu projekta</w:t>
      </w:r>
    </w:p>
    <w:p w14:paraId="56F416E7" w14:textId="7576D92F" w:rsidR="00FA1251" w:rsidRPr="00FA1251" w:rsidRDefault="00FA1251" w:rsidP="00FA1251">
      <w:pPr>
        <w:autoSpaceDE w:val="0"/>
        <w:autoSpaceDN w:val="0"/>
        <w:adjustRightInd w:val="0"/>
        <w:jc w:val="center"/>
        <w:rPr>
          <w:rFonts w:eastAsia="Calibri"/>
          <w:b/>
          <w:szCs w:val="24"/>
          <w:u w:val="none"/>
        </w:rPr>
      </w:pPr>
      <w:r w:rsidRPr="00FA1251">
        <w:rPr>
          <w:rFonts w:eastAsia="Calibri"/>
          <w:b/>
          <w:color w:val="000000"/>
          <w:szCs w:val="24"/>
          <w:u w:val="none"/>
        </w:rPr>
        <w:t>“</w:t>
      </w:r>
      <w:bookmarkStart w:id="0" w:name="_Hlk176867572"/>
      <w:proofErr w:type="spellStart"/>
      <w:r w:rsidRPr="00FA1251">
        <w:rPr>
          <w:rFonts w:eastAsia="Calibri"/>
          <w:b/>
          <w:szCs w:val="24"/>
          <w:u w:val="none"/>
        </w:rPr>
        <w:t>Masters</w:t>
      </w:r>
      <w:proofErr w:type="spellEnd"/>
      <w:r w:rsidRPr="00FA1251">
        <w:rPr>
          <w:rFonts w:eastAsia="Calibri"/>
          <w:b/>
          <w:szCs w:val="24"/>
          <w:u w:val="none"/>
        </w:rPr>
        <w:t xml:space="preserve"> </w:t>
      </w:r>
      <w:proofErr w:type="spellStart"/>
      <w:r w:rsidRPr="00FA1251">
        <w:rPr>
          <w:rFonts w:eastAsia="Calibri"/>
          <w:b/>
          <w:szCs w:val="24"/>
          <w:u w:val="none"/>
        </w:rPr>
        <w:t>Remastered</w:t>
      </w:r>
      <w:proofErr w:type="spellEnd"/>
      <w:r w:rsidRPr="00FA1251">
        <w:rPr>
          <w:rFonts w:eastAsia="Calibri"/>
          <w:b/>
          <w:szCs w:val="24"/>
          <w:u w:val="none"/>
        </w:rPr>
        <w:t xml:space="preserve">: </w:t>
      </w:r>
      <w:proofErr w:type="spellStart"/>
      <w:r w:rsidRPr="00FA1251">
        <w:rPr>
          <w:rFonts w:eastAsia="Calibri"/>
          <w:b/>
          <w:szCs w:val="24"/>
          <w:u w:val="none"/>
        </w:rPr>
        <w:t>Entrepreneurial</w:t>
      </w:r>
      <w:proofErr w:type="spellEnd"/>
      <w:r w:rsidRPr="00FA1251">
        <w:rPr>
          <w:rFonts w:eastAsia="Calibri"/>
          <w:b/>
          <w:szCs w:val="24"/>
          <w:u w:val="none"/>
        </w:rPr>
        <w:t xml:space="preserve"> </w:t>
      </w:r>
      <w:proofErr w:type="spellStart"/>
      <w:r w:rsidRPr="00FA1251">
        <w:rPr>
          <w:rFonts w:eastAsia="Calibri"/>
          <w:b/>
          <w:szCs w:val="24"/>
          <w:u w:val="none"/>
        </w:rPr>
        <w:t>Shift</w:t>
      </w:r>
      <w:proofErr w:type="spellEnd"/>
      <w:r w:rsidRPr="00FA1251">
        <w:rPr>
          <w:rFonts w:eastAsia="Calibri"/>
          <w:b/>
          <w:szCs w:val="24"/>
          <w:u w:val="none"/>
        </w:rPr>
        <w:t xml:space="preserve"> </w:t>
      </w:r>
      <w:proofErr w:type="spellStart"/>
      <w:r w:rsidRPr="00FA1251">
        <w:rPr>
          <w:rFonts w:eastAsia="Calibri"/>
          <w:b/>
          <w:szCs w:val="24"/>
          <w:u w:val="none"/>
        </w:rPr>
        <w:t>of</w:t>
      </w:r>
      <w:proofErr w:type="spellEnd"/>
      <w:r w:rsidRPr="00FA1251">
        <w:rPr>
          <w:rFonts w:eastAsia="Calibri"/>
          <w:b/>
          <w:szCs w:val="24"/>
          <w:u w:val="none"/>
        </w:rPr>
        <w:t xml:space="preserve"> </w:t>
      </w:r>
      <w:proofErr w:type="spellStart"/>
      <w:r w:rsidRPr="00FA1251">
        <w:rPr>
          <w:rFonts w:eastAsia="Calibri"/>
          <w:b/>
          <w:szCs w:val="24"/>
          <w:u w:val="none"/>
        </w:rPr>
        <w:t>Craftsmanship</w:t>
      </w:r>
      <w:proofErr w:type="spellEnd"/>
      <w:r w:rsidRPr="00FA1251">
        <w:rPr>
          <w:rFonts w:eastAsia="Calibri"/>
          <w:b/>
          <w:szCs w:val="24"/>
          <w:u w:val="none"/>
        </w:rPr>
        <w:t xml:space="preserve"> </w:t>
      </w:r>
      <w:proofErr w:type="spellStart"/>
      <w:r w:rsidRPr="00FA1251">
        <w:rPr>
          <w:rFonts w:eastAsia="Calibri"/>
          <w:b/>
          <w:szCs w:val="24"/>
          <w:u w:val="none"/>
        </w:rPr>
        <w:t>and</w:t>
      </w:r>
      <w:proofErr w:type="spellEnd"/>
      <w:r w:rsidRPr="00FA1251">
        <w:rPr>
          <w:rFonts w:eastAsia="Calibri"/>
          <w:b/>
          <w:szCs w:val="24"/>
          <w:u w:val="none"/>
        </w:rPr>
        <w:t xml:space="preserve"> Art</w:t>
      </w:r>
      <w:bookmarkEnd w:id="0"/>
      <w:r w:rsidRPr="00FA1251">
        <w:rPr>
          <w:rFonts w:eastAsia="Calibri"/>
          <w:b/>
          <w:szCs w:val="24"/>
          <w:u w:val="none"/>
        </w:rPr>
        <w:t>” (</w:t>
      </w:r>
      <w:r w:rsidRPr="00FA1251">
        <w:rPr>
          <w:rFonts w:eastAsia="Calibri"/>
          <w:b/>
          <w:i/>
          <w:iCs/>
          <w:szCs w:val="24"/>
          <w:u w:val="none"/>
        </w:rPr>
        <w:t xml:space="preserve">Meistarīgāki meistari: amatnieku un mākslinieku </w:t>
      </w:r>
      <w:proofErr w:type="spellStart"/>
      <w:r w:rsidRPr="00FA1251">
        <w:rPr>
          <w:rFonts w:eastAsia="Calibri"/>
          <w:b/>
          <w:i/>
          <w:iCs/>
          <w:szCs w:val="24"/>
          <w:u w:val="none"/>
        </w:rPr>
        <w:t>uzņēmējpratības</w:t>
      </w:r>
      <w:proofErr w:type="spellEnd"/>
      <w:r w:rsidRPr="00FA1251">
        <w:rPr>
          <w:rFonts w:eastAsia="Calibri"/>
          <w:b/>
          <w:i/>
          <w:iCs/>
          <w:szCs w:val="24"/>
          <w:u w:val="none"/>
        </w:rPr>
        <w:t xml:space="preserve"> veicināšana</w:t>
      </w:r>
      <w:r w:rsidRPr="00FA1251">
        <w:rPr>
          <w:rFonts w:eastAsia="Calibri"/>
          <w:b/>
          <w:szCs w:val="24"/>
          <w:u w:val="none"/>
        </w:rPr>
        <w:t xml:space="preserve">)   Nr. </w:t>
      </w:r>
      <w:bookmarkStart w:id="1" w:name="_Hlk176867583"/>
      <w:r w:rsidRPr="00FA1251">
        <w:rPr>
          <w:rFonts w:eastAsia="Calibri"/>
          <w:b/>
          <w:szCs w:val="24"/>
          <w:u w:val="none"/>
        </w:rPr>
        <w:t xml:space="preserve">2024-1-LV01-KA210-ADU-000247411 </w:t>
      </w:r>
      <w:bookmarkEnd w:id="1"/>
      <w:r w:rsidRPr="00FA1251">
        <w:rPr>
          <w:rFonts w:eastAsia="Calibri"/>
          <w:b/>
          <w:szCs w:val="24"/>
          <w:u w:val="none"/>
        </w:rPr>
        <w:t>īstenošanai</w:t>
      </w:r>
    </w:p>
    <w:p w14:paraId="6D1F7B73" w14:textId="77777777" w:rsidR="00FA1251" w:rsidRPr="00FA1251" w:rsidRDefault="00FA1251" w:rsidP="00FA1251">
      <w:pPr>
        <w:autoSpaceDE w:val="0"/>
        <w:autoSpaceDN w:val="0"/>
        <w:adjustRightInd w:val="0"/>
        <w:jc w:val="both"/>
        <w:rPr>
          <w:rFonts w:eastAsia="Calibri"/>
          <w:b/>
          <w:szCs w:val="24"/>
          <w:u w:val="none"/>
        </w:rPr>
      </w:pPr>
    </w:p>
    <w:p w14:paraId="6BCFDB51" w14:textId="77777777" w:rsidR="00FA1251" w:rsidRPr="00FA1251" w:rsidRDefault="00FA1251" w:rsidP="00FA1251">
      <w:pPr>
        <w:spacing w:line="360" w:lineRule="auto"/>
        <w:ind w:firstLine="720"/>
        <w:jc w:val="both"/>
        <w:rPr>
          <w:szCs w:val="24"/>
          <w:u w:val="none"/>
          <w:lang w:eastAsia="lv-LV"/>
        </w:rPr>
      </w:pPr>
      <w:r w:rsidRPr="00FA1251">
        <w:rPr>
          <w:szCs w:val="24"/>
          <w:u w:val="none"/>
          <w:lang w:eastAsia="lv-LV"/>
        </w:rPr>
        <w:t xml:space="preserve">Valsts izglītības attīstības aģentūra (VIAA) ir apstiprinājusi Gulbenes novada vēstures un mākslas muzeja iesniegto </w:t>
      </w:r>
      <w:proofErr w:type="spellStart"/>
      <w:r w:rsidRPr="00FA1251">
        <w:rPr>
          <w:szCs w:val="24"/>
          <w:u w:val="none"/>
          <w:lang w:eastAsia="lv-LV"/>
        </w:rPr>
        <w:t>Erasmus</w:t>
      </w:r>
      <w:proofErr w:type="spellEnd"/>
      <w:r w:rsidRPr="00FA1251">
        <w:rPr>
          <w:szCs w:val="24"/>
          <w:u w:val="none"/>
          <w:lang w:eastAsia="lv-LV"/>
        </w:rPr>
        <w:t>+ projektu “</w:t>
      </w:r>
      <w:proofErr w:type="spellStart"/>
      <w:r w:rsidRPr="00FA1251">
        <w:rPr>
          <w:szCs w:val="24"/>
          <w:u w:val="none"/>
          <w:lang w:eastAsia="lv-LV"/>
        </w:rPr>
        <w:t>Masters</w:t>
      </w:r>
      <w:proofErr w:type="spellEnd"/>
      <w:r w:rsidRPr="00FA1251">
        <w:rPr>
          <w:szCs w:val="24"/>
          <w:u w:val="none"/>
          <w:lang w:eastAsia="lv-LV"/>
        </w:rPr>
        <w:t xml:space="preserve"> </w:t>
      </w:r>
      <w:proofErr w:type="spellStart"/>
      <w:r w:rsidRPr="00FA1251">
        <w:rPr>
          <w:szCs w:val="24"/>
          <w:u w:val="none"/>
          <w:lang w:eastAsia="lv-LV"/>
        </w:rPr>
        <w:t>Remastered</w:t>
      </w:r>
      <w:proofErr w:type="spellEnd"/>
      <w:r w:rsidRPr="00FA1251">
        <w:rPr>
          <w:szCs w:val="24"/>
          <w:u w:val="none"/>
          <w:lang w:eastAsia="lv-LV"/>
        </w:rPr>
        <w:t xml:space="preserve">: </w:t>
      </w:r>
      <w:proofErr w:type="spellStart"/>
      <w:r w:rsidRPr="00FA1251">
        <w:rPr>
          <w:szCs w:val="24"/>
          <w:u w:val="none"/>
          <w:lang w:eastAsia="lv-LV"/>
        </w:rPr>
        <w:t>Entrepreneurial</w:t>
      </w:r>
      <w:proofErr w:type="spellEnd"/>
      <w:r w:rsidRPr="00FA1251">
        <w:rPr>
          <w:szCs w:val="24"/>
          <w:u w:val="none"/>
          <w:lang w:eastAsia="lv-LV"/>
        </w:rPr>
        <w:t xml:space="preserve"> </w:t>
      </w:r>
      <w:proofErr w:type="spellStart"/>
      <w:r w:rsidRPr="00FA1251">
        <w:rPr>
          <w:szCs w:val="24"/>
          <w:u w:val="none"/>
          <w:lang w:eastAsia="lv-LV"/>
        </w:rPr>
        <w:t>Shift</w:t>
      </w:r>
      <w:proofErr w:type="spellEnd"/>
      <w:r w:rsidRPr="00FA1251">
        <w:rPr>
          <w:szCs w:val="24"/>
          <w:u w:val="none"/>
          <w:lang w:eastAsia="lv-LV"/>
        </w:rPr>
        <w:t xml:space="preserve"> </w:t>
      </w:r>
      <w:proofErr w:type="spellStart"/>
      <w:r w:rsidRPr="00FA1251">
        <w:rPr>
          <w:szCs w:val="24"/>
          <w:u w:val="none"/>
          <w:lang w:eastAsia="lv-LV"/>
        </w:rPr>
        <w:t>of</w:t>
      </w:r>
      <w:proofErr w:type="spellEnd"/>
      <w:r w:rsidRPr="00FA1251">
        <w:rPr>
          <w:szCs w:val="24"/>
          <w:u w:val="none"/>
          <w:lang w:eastAsia="lv-LV"/>
        </w:rPr>
        <w:t xml:space="preserve"> </w:t>
      </w:r>
      <w:proofErr w:type="spellStart"/>
      <w:r w:rsidRPr="00FA1251">
        <w:rPr>
          <w:szCs w:val="24"/>
          <w:u w:val="none"/>
          <w:lang w:eastAsia="lv-LV"/>
        </w:rPr>
        <w:t>Craftsmanship</w:t>
      </w:r>
      <w:proofErr w:type="spellEnd"/>
      <w:r w:rsidRPr="00FA1251">
        <w:rPr>
          <w:szCs w:val="24"/>
          <w:u w:val="none"/>
          <w:lang w:eastAsia="lv-LV"/>
        </w:rPr>
        <w:t xml:space="preserve"> </w:t>
      </w:r>
      <w:proofErr w:type="spellStart"/>
      <w:r w:rsidRPr="00FA1251">
        <w:rPr>
          <w:szCs w:val="24"/>
          <w:u w:val="none"/>
          <w:lang w:eastAsia="lv-LV"/>
        </w:rPr>
        <w:t>and</w:t>
      </w:r>
      <w:proofErr w:type="spellEnd"/>
      <w:r w:rsidRPr="00FA1251">
        <w:rPr>
          <w:szCs w:val="24"/>
          <w:u w:val="none"/>
          <w:lang w:eastAsia="lv-LV"/>
        </w:rPr>
        <w:t xml:space="preserve"> Art” (Nr. 2024-1-LV01-KA210-ADU-000247411) Pamatdarbības KA2 Maza mēroga partnerības pieaugušo izglītības sektorā ietvaros. Projekts apstiprināts ar VIAA 2024. gada 10. jūlija lēmumu Nr.8.-18.1/2396, saņemot vērtējumu 98 no maksimālajiem 100 punktiem.</w:t>
      </w:r>
    </w:p>
    <w:p w14:paraId="201DAC09" w14:textId="77777777" w:rsidR="00FA1251" w:rsidRPr="00FA1251" w:rsidRDefault="00FA1251" w:rsidP="00FA1251">
      <w:pPr>
        <w:spacing w:line="360" w:lineRule="auto"/>
        <w:ind w:firstLine="720"/>
        <w:jc w:val="both"/>
        <w:rPr>
          <w:szCs w:val="24"/>
          <w:u w:val="none"/>
          <w:lang w:eastAsia="lv-LV"/>
        </w:rPr>
      </w:pPr>
      <w:r w:rsidRPr="00FA1251">
        <w:rPr>
          <w:szCs w:val="24"/>
          <w:u w:val="none"/>
          <w:lang w:eastAsia="lv-LV"/>
        </w:rPr>
        <w:t xml:space="preserve">Projekta mērķis ir izveidot 4 valstu (Latvija, Turcija, Igaunija, Grieķija) sadarbības platformu, lai veicinātu mākslinieku un amatnieku </w:t>
      </w:r>
      <w:proofErr w:type="spellStart"/>
      <w:r w:rsidRPr="00FA1251">
        <w:rPr>
          <w:szCs w:val="24"/>
          <w:u w:val="none"/>
          <w:lang w:eastAsia="lv-LV"/>
        </w:rPr>
        <w:t>uzņēmējpratību</w:t>
      </w:r>
      <w:proofErr w:type="spellEnd"/>
      <w:r w:rsidRPr="00FA1251">
        <w:rPr>
          <w:szCs w:val="24"/>
          <w:u w:val="none"/>
          <w:lang w:eastAsia="lv-LV"/>
        </w:rPr>
        <w:t xml:space="preserve"> un paaugstinātu kompetences virzīt savus izstrādājumus tirgū.</w:t>
      </w:r>
    </w:p>
    <w:p w14:paraId="2D5DA79E" w14:textId="77777777" w:rsidR="00FA1251" w:rsidRPr="00FA1251" w:rsidRDefault="00FA1251" w:rsidP="00FA1251">
      <w:pPr>
        <w:spacing w:line="360" w:lineRule="auto"/>
        <w:ind w:firstLine="720"/>
        <w:jc w:val="both"/>
        <w:rPr>
          <w:szCs w:val="24"/>
          <w:u w:val="none"/>
          <w:lang w:eastAsia="lv-LV"/>
        </w:rPr>
      </w:pPr>
      <w:r w:rsidRPr="00FA1251">
        <w:rPr>
          <w:szCs w:val="24"/>
          <w:u w:val="none"/>
          <w:lang w:eastAsia="lv-LV"/>
        </w:rPr>
        <w:t>Projekta īstenošanas laiks ir paredzēts 12 mēnešu garumā no 2024. gada 1. novembra līdz 2025. gada 31. oktobrim. Projekta laikā tiek īstenotas sekojošas aktivitātes:</w:t>
      </w:r>
    </w:p>
    <w:p w14:paraId="7CF423C6" w14:textId="77777777" w:rsidR="00FA1251" w:rsidRPr="00FA1251" w:rsidRDefault="00FA1251" w:rsidP="00FA1251">
      <w:pPr>
        <w:numPr>
          <w:ilvl w:val="0"/>
          <w:numId w:val="2"/>
        </w:numPr>
        <w:spacing w:line="360" w:lineRule="auto"/>
        <w:contextualSpacing/>
        <w:jc w:val="both"/>
        <w:rPr>
          <w:szCs w:val="24"/>
          <w:u w:val="none"/>
          <w:lang w:eastAsia="lv-LV"/>
        </w:rPr>
      </w:pPr>
      <w:r w:rsidRPr="00FA1251">
        <w:rPr>
          <w:szCs w:val="24"/>
          <w:u w:val="none"/>
          <w:lang w:eastAsia="lv-LV"/>
        </w:rPr>
        <w:t>Organizētas 3 īstermiņa mobilitātes Latvijā (Gulbene), Grieķijā (Saloniki) un Turcijā (</w:t>
      </w:r>
      <w:proofErr w:type="spellStart"/>
      <w:r w:rsidRPr="00FA1251">
        <w:rPr>
          <w:szCs w:val="24"/>
          <w:u w:val="none"/>
          <w:lang w:eastAsia="lv-LV"/>
        </w:rPr>
        <w:t>Kaş</w:t>
      </w:r>
      <w:proofErr w:type="spellEnd"/>
      <w:r w:rsidRPr="00FA1251">
        <w:rPr>
          <w:szCs w:val="24"/>
          <w:u w:val="none"/>
          <w:lang w:eastAsia="lv-LV"/>
        </w:rPr>
        <w:t xml:space="preserve">), nodrošinot 3-4 dienu mācību programmu pieaugušo izglītotājiem, kā arī amatniekiem un māksliniekiem </w:t>
      </w:r>
      <w:proofErr w:type="spellStart"/>
      <w:r w:rsidRPr="00FA1251">
        <w:rPr>
          <w:szCs w:val="24"/>
          <w:u w:val="none"/>
          <w:lang w:eastAsia="lv-LV"/>
        </w:rPr>
        <w:t>uzņēmējpratības</w:t>
      </w:r>
      <w:proofErr w:type="spellEnd"/>
      <w:r w:rsidRPr="00FA1251">
        <w:rPr>
          <w:szCs w:val="24"/>
          <w:u w:val="none"/>
          <w:lang w:eastAsia="lv-LV"/>
        </w:rPr>
        <w:t xml:space="preserve"> veicināšanai. Latvijā mobilitāte tiks organizēta sadarbībā ar </w:t>
      </w:r>
      <w:proofErr w:type="spellStart"/>
      <w:r w:rsidRPr="00FA1251">
        <w:rPr>
          <w:szCs w:val="24"/>
          <w:u w:val="none"/>
          <w:lang w:eastAsia="lv-LV"/>
        </w:rPr>
        <w:t>Koprades</w:t>
      </w:r>
      <w:proofErr w:type="spellEnd"/>
      <w:r w:rsidRPr="00FA1251">
        <w:rPr>
          <w:szCs w:val="24"/>
          <w:u w:val="none"/>
          <w:lang w:eastAsia="lv-LV"/>
        </w:rPr>
        <w:t xml:space="preserve"> telpu.</w:t>
      </w:r>
    </w:p>
    <w:p w14:paraId="3D0D58CB" w14:textId="77777777" w:rsidR="00FA1251" w:rsidRPr="00FA1251" w:rsidRDefault="00FA1251" w:rsidP="00FA1251">
      <w:pPr>
        <w:spacing w:line="360" w:lineRule="auto"/>
        <w:ind w:left="1134" w:hanging="425"/>
        <w:jc w:val="both"/>
        <w:rPr>
          <w:szCs w:val="24"/>
          <w:u w:val="none"/>
          <w:lang w:eastAsia="lv-LV"/>
        </w:rPr>
      </w:pPr>
      <w:r w:rsidRPr="00FA1251">
        <w:rPr>
          <w:szCs w:val="24"/>
          <w:u w:val="none"/>
          <w:lang w:eastAsia="lv-LV"/>
        </w:rPr>
        <w:t xml:space="preserve">2. Organizētas zināšanu </w:t>
      </w:r>
      <w:proofErr w:type="spellStart"/>
      <w:r w:rsidRPr="00FA1251">
        <w:rPr>
          <w:szCs w:val="24"/>
          <w:u w:val="none"/>
          <w:lang w:eastAsia="lv-LV"/>
        </w:rPr>
        <w:t>pārneses</w:t>
      </w:r>
      <w:proofErr w:type="spellEnd"/>
      <w:r w:rsidRPr="00FA1251">
        <w:rPr>
          <w:szCs w:val="24"/>
          <w:u w:val="none"/>
          <w:lang w:eastAsia="lv-LV"/>
        </w:rPr>
        <w:t xml:space="preserve"> aktivitātes vietējai kopienai pēc atgriešanās no katras mobilitātes;</w:t>
      </w:r>
    </w:p>
    <w:p w14:paraId="441432F2" w14:textId="77777777" w:rsidR="00FA1251" w:rsidRPr="00FA1251" w:rsidRDefault="00FA1251" w:rsidP="00FA1251">
      <w:pPr>
        <w:spacing w:line="360" w:lineRule="auto"/>
        <w:ind w:left="993" w:hanging="273"/>
        <w:jc w:val="both"/>
        <w:rPr>
          <w:szCs w:val="24"/>
          <w:u w:val="none"/>
          <w:lang w:eastAsia="lv-LV"/>
        </w:rPr>
      </w:pPr>
      <w:r w:rsidRPr="00FA1251">
        <w:rPr>
          <w:szCs w:val="24"/>
          <w:u w:val="none"/>
          <w:lang w:eastAsia="lv-LV"/>
        </w:rPr>
        <w:t>3. Izstrādāti projekta rezultāti - mācību programmas.</w:t>
      </w:r>
    </w:p>
    <w:p w14:paraId="55F34787" w14:textId="77777777" w:rsidR="00FA1251" w:rsidRPr="00FA1251" w:rsidRDefault="00FA1251" w:rsidP="00FA1251">
      <w:pPr>
        <w:spacing w:line="360" w:lineRule="auto"/>
        <w:ind w:firstLine="720"/>
        <w:jc w:val="both"/>
        <w:rPr>
          <w:szCs w:val="24"/>
          <w:u w:val="none"/>
          <w:lang w:eastAsia="lv-LV"/>
        </w:rPr>
      </w:pPr>
      <w:r w:rsidRPr="00FA1251">
        <w:rPr>
          <w:szCs w:val="24"/>
          <w:u w:val="none"/>
          <w:lang w:eastAsia="lv-LV"/>
        </w:rPr>
        <w:t xml:space="preserve">Projekta kopējās izmaksas ir 30 000,00 EUR (trīsdesmit tūkstoši </w:t>
      </w:r>
      <w:proofErr w:type="spellStart"/>
      <w:r w:rsidRPr="00FA1251">
        <w:rPr>
          <w:i/>
          <w:szCs w:val="24"/>
          <w:u w:val="none"/>
          <w:lang w:eastAsia="lv-LV"/>
        </w:rPr>
        <w:t>euro</w:t>
      </w:r>
      <w:proofErr w:type="spellEnd"/>
      <w:r w:rsidRPr="00FA1251">
        <w:rPr>
          <w:i/>
          <w:szCs w:val="24"/>
          <w:u w:val="none"/>
          <w:lang w:eastAsia="lv-LV"/>
        </w:rPr>
        <w:t xml:space="preserve"> </w:t>
      </w:r>
      <w:r w:rsidRPr="00FA1251">
        <w:rPr>
          <w:iCs/>
          <w:szCs w:val="24"/>
          <w:u w:val="none"/>
          <w:lang w:eastAsia="lv-LV"/>
        </w:rPr>
        <w:t>00 centi</w:t>
      </w:r>
      <w:r w:rsidRPr="00FA1251">
        <w:rPr>
          <w:szCs w:val="24"/>
          <w:u w:val="none"/>
          <w:lang w:eastAsia="lv-LV"/>
        </w:rPr>
        <w:t xml:space="preserve">), kas tiek sadalīti starp 5 </w:t>
      </w:r>
      <w:proofErr w:type="spellStart"/>
      <w:r w:rsidRPr="00FA1251">
        <w:rPr>
          <w:szCs w:val="24"/>
          <w:u w:val="none"/>
          <w:lang w:eastAsia="lv-LV"/>
        </w:rPr>
        <w:t>partnerorganizācijām</w:t>
      </w:r>
      <w:proofErr w:type="spellEnd"/>
      <w:r w:rsidRPr="00FA1251">
        <w:rPr>
          <w:szCs w:val="24"/>
          <w:u w:val="none"/>
          <w:lang w:eastAsia="lv-LV"/>
        </w:rPr>
        <w:t>. Gulbenes novada pašvaldības izmaksas projektā nav nepieciešamas kā līdzfinansējums. Programmas finansējums tiek piešķirts divās daļās – 80%, uzsākot projekta realizāciju, un</w:t>
      </w:r>
      <w:r w:rsidRPr="00FA1251">
        <w:rPr>
          <w:color w:val="FF0000"/>
          <w:szCs w:val="24"/>
          <w:u w:val="none"/>
          <w:lang w:eastAsia="lv-LV"/>
        </w:rPr>
        <w:t xml:space="preserve"> </w:t>
      </w:r>
      <w:r w:rsidRPr="00FA1251">
        <w:rPr>
          <w:szCs w:val="24"/>
          <w:u w:val="none"/>
          <w:lang w:eastAsia="lv-LV"/>
        </w:rPr>
        <w:t xml:space="preserve">20% pēc projekta atskaites apstiprināšanas. Gulbenes muzejam paredzētais budžets aktivitāšu īstenošanai ir 14540,00 EUR (četrpadsmit tūkstoši pieci simti četrdesmit </w:t>
      </w:r>
      <w:proofErr w:type="spellStart"/>
      <w:r w:rsidRPr="00FA1251">
        <w:rPr>
          <w:i/>
          <w:iCs/>
          <w:szCs w:val="24"/>
          <w:u w:val="none"/>
          <w:lang w:eastAsia="lv-LV"/>
        </w:rPr>
        <w:t>euro</w:t>
      </w:r>
      <w:proofErr w:type="spellEnd"/>
      <w:r w:rsidRPr="00FA1251">
        <w:rPr>
          <w:szCs w:val="24"/>
          <w:u w:val="none"/>
          <w:lang w:eastAsia="lv-LV"/>
        </w:rPr>
        <w:t xml:space="preserve"> 00 centi). Projekta īstenošanai nepieciešams Gulbenes novada pašvaldības </w:t>
      </w:r>
      <w:proofErr w:type="spellStart"/>
      <w:r w:rsidRPr="00FA1251">
        <w:rPr>
          <w:szCs w:val="24"/>
          <w:u w:val="none"/>
          <w:lang w:eastAsia="lv-LV"/>
        </w:rPr>
        <w:t>priekšfinansējums</w:t>
      </w:r>
      <w:proofErr w:type="spellEnd"/>
      <w:r w:rsidRPr="00FA1251">
        <w:rPr>
          <w:szCs w:val="24"/>
          <w:u w:val="none"/>
          <w:lang w:eastAsia="lv-LV"/>
        </w:rPr>
        <w:t xml:space="preserve"> 20% </w:t>
      </w:r>
      <w:bookmarkStart w:id="2" w:name="_Hlk89861847"/>
      <w:r w:rsidRPr="00FA1251">
        <w:rPr>
          <w:szCs w:val="24"/>
          <w:u w:val="none"/>
          <w:lang w:eastAsia="lv-LV"/>
        </w:rPr>
        <w:t xml:space="preserve">no jeb 2908,00 EUR (divi tūkstoši deviņi simti astoņi </w:t>
      </w:r>
      <w:proofErr w:type="spellStart"/>
      <w:r w:rsidRPr="00FA1251">
        <w:rPr>
          <w:i/>
          <w:szCs w:val="24"/>
          <w:u w:val="none"/>
          <w:lang w:eastAsia="lv-LV"/>
        </w:rPr>
        <w:t>euro</w:t>
      </w:r>
      <w:proofErr w:type="spellEnd"/>
      <w:r w:rsidRPr="00FA1251">
        <w:rPr>
          <w:i/>
          <w:szCs w:val="24"/>
          <w:u w:val="none"/>
          <w:lang w:eastAsia="lv-LV"/>
        </w:rPr>
        <w:t xml:space="preserve"> </w:t>
      </w:r>
      <w:r w:rsidRPr="00FA1251">
        <w:rPr>
          <w:iCs/>
          <w:szCs w:val="24"/>
          <w:u w:val="none"/>
          <w:lang w:eastAsia="lv-LV"/>
        </w:rPr>
        <w:t>un 00</w:t>
      </w:r>
      <w:r w:rsidRPr="00FA1251">
        <w:rPr>
          <w:i/>
          <w:szCs w:val="24"/>
          <w:u w:val="none"/>
          <w:lang w:eastAsia="lv-LV"/>
        </w:rPr>
        <w:t xml:space="preserve"> </w:t>
      </w:r>
      <w:r w:rsidRPr="00FA1251">
        <w:rPr>
          <w:iCs/>
          <w:szCs w:val="24"/>
          <w:u w:val="none"/>
          <w:lang w:eastAsia="lv-LV"/>
        </w:rPr>
        <w:t>centi)</w:t>
      </w:r>
      <w:bookmarkEnd w:id="2"/>
      <w:r w:rsidRPr="00FA1251">
        <w:rPr>
          <w:iCs/>
          <w:szCs w:val="24"/>
          <w:u w:val="none"/>
          <w:lang w:eastAsia="lv-LV"/>
        </w:rPr>
        <w:t>.</w:t>
      </w:r>
    </w:p>
    <w:p w14:paraId="710BE92C" w14:textId="77777777" w:rsidR="00FA1251" w:rsidRPr="00FA1251" w:rsidRDefault="00FA1251" w:rsidP="00FA1251">
      <w:pPr>
        <w:spacing w:line="360" w:lineRule="auto"/>
        <w:jc w:val="both"/>
        <w:rPr>
          <w:sz w:val="22"/>
          <w:u w:val="none"/>
          <w:lang w:eastAsia="lv-LV"/>
        </w:rPr>
      </w:pPr>
      <w:r w:rsidRPr="00FA1251">
        <w:rPr>
          <w:szCs w:val="24"/>
          <w:u w:val="none"/>
          <w:lang w:eastAsia="lv-LV"/>
        </w:rPr>
        <w:tab/>
        <w:t>Projekts atbilst Gulbenes novada vēstures un mākslas muzeja Darbības un attīstības stratēģijas 2022.-2027. gadam 1.3. Muzeja darbības pamatvirzienam “Sabiedrības izglītošana, novada materiālās un nemateriālās kultūras popularizēšana, veidojot ekspozīcijas un izstādes, kā arī izmantojot citus ar muzeja darbību saistītus izglītošanas un popularizēšanas veidus”.</w:t>
      </w:r>
    </w:p>
    <w:p w14:paraId="70FD22BC" w14:textId="77777777" w:rsidR="00FA1251" w:rsidRPr="00FA1251" w:rsidRDefault="00FA1251" w:rsidP="00FA1251">
      <w:pPr>
        <w:spacing w:line="360" w:lineRule="auto"/>
        <w:jc w:val="both"/>
        <w:rPr>
          <w:bCs/>
          <w:szCs w:val="24"/>
          <w:u w:val="none"/>
          <w:lang w:eastAsia="lv-LV"/>
        </w:rPr>
      </w:pPr>
      <w:r w:rsidRPr="00FA1251">
        <w:rPr>
          <w:szCs w:val="24"/>
          <w:u w:val="none"/>
          <w:lang w:eastAsia="lv-LV"/>
        </w:rPr>
        <w:lastRenderedPageBreak/>
        <w:tab/>
        <w:t xml:space="preserve">Pamatojoties uz Gulbenes novada vēstures un mākslas muzeja Darbības un attīstības stratēģiju 2022.-2027. gadam un Pašvaldību likuma 10.panta pirmās daļas 21.punktu, kas nosaka, ka dome ir tiesīga izlemt ikvienu pašvaldības kompetences jautājumu un tikai domes kompetencē ir  pieņemt lēmumus citos ārējos normatīvajos aktos paredzētajos gadījumos, un ņemot vērā Izglītības, kultūras un sporta jautājumu komitejas ieteikumu, </w:t>
      </w:r>
      <w:r w:rsidRPr="00FA1251">
        <w:rPr>
          <w:bCs/>
          <w:szCs w:val="24"/>
          <w:u w:val="none"/>
          <w:lang w:eastAsia="lv-LV"/>
        </w:rPr>
        <w:t xml:space="preserve">atklāti balsojot: </w:t>
      </w:r>
      <w:r w:rsidRPr="00FA1251">
        <w:rPr>
          <w:color w:val="000000"/>
          <w:szCs w:val="24"/>
          <w:u w:val="none"/>
          <w:lang w:eastAsia="lv-LV"/>
        </w:rPr>
        <w:t xml:space="preserve">PAR –  </w:t>
      </w:r>
      <w:r w:rsidRPr="00FA1251">
        <w:rPr>
          <w:szCs w:val="24"/>
          <w:u w:val="none"/>
          <w:lang w:eastAsia="lv-LV"/>
        </w:rPr>
        <w:t xml:space="preserve">; PRET –  ; </w:t>
      </w:r>
      <w:r w:rsidRPr="00FA1251">
        <w:rPr>
          <w:color w:val="000000"/>
          <w:szCs w:val="24"/>
          <w:u w:val="none"/>
          <w:lang w:eastAsia="lv-LV"/>
        </w:rPr>
        <w:t xml:space="preserve">ATTURAS – ;  </w:t>
      </w:r>
      <w:r w:rsidRPr="00FA1251">
        <w:rPr>
          <w:szCs w:val="24"/>
          <w:u w:val="none"/>
          <w:lang w:eastAsia="lv-LV"/>
        </w:rPr>
        <w:t>Gulbenes novada pašvaldības dome NOLEMJ:</w:t>
      </w:r>
    </w:p>
    <w:p w14:paraId="3A2A79E9" w14:textId="77777777" w:rsidR="00FA1251" w:rsidRPr="00FA1251" w:rsidRDefault="00FA1251" w:rsidP="00FA1251">
      <w:pPr>
        <w:widowControl w:val="0"/>
        <w:numPr>
          <w:ilvl w:val="0"/>
          <w:numId w:val="1"/>
        </w:numPr>
        <w:suppressAutoHyphens/>
        <w:autoSpaceDN w:val="0"/>
        <w:spacing w:line="360" w:lineRule="auto"/>
        <w:jc w:val="both"/>
        <w:textAlignment w:val="baseline"/>
        <w:rPr>
          <w:rFonts w:eastAsia="SimSun" w:cs="Arial"/>
          <w:kern w:val="3"/>
          <w:szCs w:val="24"/>
          <w:u w:val="none"/>
          <w:lang w:eastAsia="zh-CN" w:bidi="hi-IN"/>
        </w:rPr>
      </w:pPr>
      <w:r w:rsidRPr="00FA1251">
        <w:rPr>
          <w:rFonts w:eastAsia="SimSun" w:cs="Arial"/>
          <w:kern w:val="3"/>
          <w:szCs w:val="24"/>
          <w:u w:val="none"/>
          <w:lang w:eastAsia="zh-CN" w:bidi="hi-IN"/>
        </w:rPr>
        <w:t>ATBALSTĪT projekta “</w:t>
      </w:r>
      <w:proofErr w:type="spellStart"/>
      <w:r w:rsidRPr="00FA1251">
        <w:rPr>
          <w:rFonts w:eastAsia="SimSun" w:cs="Arial"/>
          <w:kern w:val="3"/>
          <w:szCs w:val="24"/>
          <w:u w:val="none"/>
          <w:lang w:eastAsia="zh-CN" w:bidi="hi-IN"/>
        </w:rPr>
        <w:t>Masters</w:t>
      </w:r>
      <w:proofErr w:type="spellEnd"/>
      <w:r w:rsidRPr="00FA1251">
        <w:rPr>
          <w:rFonts w:eastAsia="SimSun" w:cs="Arial"/>
          <w:kern w:val="3"/>
          <w:szCs w:val="24"/>
          <w:u w:val="none"/>
          <w:lang w:eastAsia="zh-CN" w:bidi="hi-IN"/>
        </w:rPr>
        <w:t xml:space="preserve"> </w:t>
      </w:r>
      <w:proofErr w:type="spellStart"/>
      <w:r w:rsidRPr="00FA1251">
        <w:rPr>
          <w:rFonts w:eastAsia="SimSun" w:cs="Arial"/>
          <w:kern w:val="3"/>
          <w:szCs w:val="24"/>
          <w:u w:val="none"/>
          <w:lang w:eastAsia="zh-CN" w:bidi="hi-IN"/>
        </w:rPr>
        <w:t>Remastered</w:t>
      </w:r>
      <w:proofErr w:type="spellEnd"/>
      <w:r w:rsidRPr="00FA1251">
        <w:rPr>
          <w:rFonts w:eastAsia="SimSun" w:cs="Arial"/>
          <w:kern w:val="3"/>
          <w:szCs w:val="24"/>
          <w:u w:val="none"/>
          <w:lang w:eastAsia="zh-CN" w:bidi="hi-IN"/>
        </w:rPr>
        <w:t xml:space="preserve">: </w:t>
      </w:r>
      <w:proofErr w:type="spellStart"/>
      <w:r w:rsidRPr="00FA1251">
        <w:rPr>
          <w:rFonts w:eastAsia="SimSun" w:cs="Arial"/>
          <w:kern w:val="3"/>
          <w:szCs w:val="24"/>
          <w:u w:val="none"/>
          <w:lang w:eastAsia="zh-CN" w:bidi="hi-IN"/>
        </w:rPr>
        <w:t>Entrepreneurial</w:t>
      </w:r>
      <w:proofErr w:type="spellEnd"/>
      <w:r w:rsidRPr="00FA1251">
        <w:rPr>
          <w:rFonts w:eastAsia="SimSun" w:cs="Arial"/>
          <w:kern w:val="3"/>
          <w:szCs w:val="24"/>
          <w:u w:val="none"/>
          <w:lang w:eastAsia="zh-CN" w:bidi="hi-IN"/>
        </w:rPr>
        <w:t xml:space="preserve"> </w:t>
      </w:r>
      <w:proofErr w:type="spellStart"/>
      <w:r w:rsidRPr="00FA1251">
        <w:rPr>
          <w:rFonts w:eastAsia="SimSun" w:cs="Arial"/>
          <w:kern w:val="3"/>
          <w:szCs w:val="24"/>
          <w:u w:val="none"/>
          <w:lang w:eastAsia="zh-CN" w:bidi="hi-IN"/>
        </w:rPr>
        <w:t>Shift</w:t>
      </w:r>
      <w:proofErr w:type="spellEnd"/>
      <w:r w:rsidRPr="00FA1251">
        <w:rPr>
          <w:rFonts w:eastAsia="SimSun" w:cs="Arial"/>
          <w:kern w:val="3"/>
          <w:szCs w:val="24"/>
          <w:u w:val="none"/>
          <w:lang w:eastAsia="zh-CN" w:bidi="hi-IN"/>
        </w:rPr>
        <w:t xml:space="preserve"> </w:t>
      </w:r>
      <w:proofErr w:type="spellStart"/>
      <w:r w:rsidRPr="00FA1251">
        <w:rPr>
          <w:rFonts w:eastAsia="SimSun" w:cs="Arial"/>
          <w:kern w:val="3"/>
          <w:szCs w:val="24"/>
          <w:u w:val="none"/>
          <w:lang w:eastAsia="zh-CN" w:bidi="hi-IN"/>
        </w:rPr>
        <w:t>of</w:t>
      </w:r>
      <w:proofErr w:type="spellEnd"/>
      <w:r w:rsidRPr="00FA1251">
        <w:rPr>
          <w:rFonts w:eastAsia="SimSun" w:cs="Arial"/>
          <w:kern w:val="3"/>
          <w:szCs w:val="24"/>
          <w:u w:val="none"/>
          <w:lang w:eastAsia="zh-CN" w:bidi="hi-IN"/>
        </w:rPr>
        <w:t xml:space="preserve"> </w:t>
      </w:r>
      <w:proofErr w:type="spellStart"/>
      <w:r w:rsidRPr="00FA1251">
        <w:rPr>
          <w:rFonts w:eastAsia="SimSun" w:cs="Arial"/>
          <w:kern w:val="3"/>
          <w:szCs w:val="24"/>
          <w:u w:val="none"/>
          <w:lang w:eastAsia="zh-CN" w:bidi="hi-IN"/>
        </w:rPr>
        <w:t>Craftsmanship</w:t>
      </w:r>
      <w:proofErr w:type="spellEnd"/>
      <w:r w:rsidRPr="00FA1251">
        <w:rPr>
          <w:rFonts w:eastAsia="SimSun" w:cs="Arial"/>
          <w:kern w:val="3"/>
          <w:szCs w:val="24"/>
          <w:u w:val="none"/>
          <w:lang w:eastAsia="zh-CN" w:bidi="hi-IN"/>
        </w:rPr>
        <w:t xml:space="preserve"> </w:t>
      </w:r>
      <w:proofErr w:type="spellStart"/>
      <w:r w:rsidRPr="00FA1251">
        <w:rPr>
          <w:rFonts w:eastAsia="SimSun" w:cs="Arial"/>
          <w:kern w:val="3"/>
          <w:szCs w:val="24"/>
          <w:u w:val="none"/>
          <w:lang w:eastAsia="zh-CN" w:bidi="hi-IN"/>
        </w:rPr>
        <w:t>and</w:t>
      </w:r>
      <w:proofErr w:type="spellEnd"/>
      <w:r w:rsidRPr="00FA1251">
        <w:rPr>
          <w:rFonts w:eastAsia="SimSun" w:cs="Arial"/>
          <w:kern w:val="3"/>
          <w:szCs w:val="24"/>
          <w:u w:val="none"/>
          <w:lang w:eastAsia="zh-CN" w:bidi="hi-IN"/>
        </w:rPr>
        <w:t xml:space="preserve"> Art” (Nr. 2024-1-LV01-KA210-ADU-000247411) īstenošanu.</w:t>
      </w:r>
    </w:p>
    <w:p w14:paraId="0A93C3FA" w14:textId="77777777" w:rsidR="00FA1251" w:rsidRPr="00FA1251" w:rsidRDefault="00FA1251" w:rsidP="00FA1251">
      <w:pPr>
        <w:widowControl w:val="0"/>
        <w:numPr>
          <w:ilvl w:val="0"/>
          <w:numId w:val="1"/>
        </w:numPr>
        <w:suppressAutoHyphens/>
        <w:autoSpaceDN w:val="0"/>
        <w:spacing w:line="360" w:lineRule="auto"/>
        <w:jc w:val="both"/>
        <w:textAlignment w:val="baseline"/>
        <w:rPr>
          <w:rFonts w:eastAsia="SimSun" w:cs="Arial"/>
          <w:kern w:val="3"/>
          <w:szCs w:val="24"/>
          <w:u w:val="none"/>
          <w:lang w:eastAsia="zh-CN" w:bidi="hi-IN"/>
        </w:rPr>
      </w:pPr>
      <w:r w:rsidRPr="00FA1251">
        <w:rPr>
          <w:rFonts w:eastAsia="SimSun" w:cs="Arial"/>
          <w:kern w:val="3"/>
          <w:szCs w:val="24"/>
          <w:u w:val="none"/>
          <w:lang w:eastAsia="zh-CN" w:bidi="hi-IN"/>
        </w:rPr>
        <w:t xml:space="preserve">GARANTĒT </w:t>
      </w:r>
      <w:proofErr w:type="spellStart"/>
      <w:r w:rsidRPr="00FA1251">
        <w:rPr>
          <w:rFonts w:eastAsia="SimSun" w:cs="Arial"/>
          <w:kern w:val="3"/>
          <w:szCs w:val="24"/>
          <w:u w:val="none"/>
          <w:lang w:eastAsia="zh-CN" w:bidi="hi-IN"/>
        </w:rPr>
        <w:t>priekšfinansējumu</w:t>
      </w:r>
      <w:proofErr w:type="spellEnd"/>
      <w:r w:rsidRPr="00FA1251">
        <w:rPr>
          <w:rFonts w:eastAsia="SimSun" w:cs="Arial"/>
          <w:kern w:val="3"/>
          <w:szCs w:val="24"/>
          <w:u w:val="none"/>
          <w:lang w:eastAsia="zh-CN" w:bidi="hi-IN"/>
        </w:rPr>
        <w:t xml:space="preserve"> 20 % apmērā no Gulbenes muzejam piešķirtā budžeta jeb līdz 2908,00 EUR (divi tūkstoši deviņi simti astoņi </w:t>
      </w:r>
      <w:proofErr w:type="spellStart"/>
      <w:r w:rsidRPr="00FA1251">
        <w:rPr>
          <w:rFonts w:eastAsia="SimSun" w:cs="Arial"/>
          <w:i/>
          <w:kern w:val="3"/>
          <w:szCs w:val="24"/>
          <w:u w:val="none"/>
          <w:lang w:eastAsia="zh-CN" w:bidi="hi-IN"/>
        </w:rPr>
        <w:t>euro</w:t>
      </w:r>
      <w:proofErr w:type="spellEnd"/>
      <w:r w:rsidRPr="00FA1251">
        <w:rPr>
          <w:rFonts w:eastAsia="SimSun" w:cs="Arial"/>
          <w:i/>
          <w:kern w:val="3"/>
          <w:szCs w:val="24"/>
          <w:u w:val="none"/>
          <w:lang w:eastAsia="zh-CN" w:bidi="hi-IN"/>
        </w:rPr>
        <w:t xml:space="preserve"> </w:t>
      </w:r>
      <w:r w:rsidRPr="00FA1251">
        <w:rPr>
          <w:rFonts w:eastAsia="SimSun" w:cs="Arial"/>
          <w:iCs/>
          <w:kern w:val="3"/>
          <w:szCs w:val="24"/>
          <w:u w:val="none"/>
          <w:lang w:eastAsia="zh-CN" w:bidi="hi-IN"/>
        </w:rPr>
        <w:t>un 00</w:t>
      </w:r>
      <w:r w:rsidRPr="00FA1251">
        <w:rPr>
          <w:rFonts w:eastAsia="SimSun" w:cs="Arial"/>
          <w:i/>
          <w:kern w:val="3"/>
          <w:szCs w:val="24"/>
          <w:u w:val="none"/>
          <w:lang w:eastAsia="zh-CN" w:bidi="hi-IN"/>
        </w:rPr>
        <w:t xml:space="preserve"> </w:t>
      </w:r>
      <w:r w:rsidRPr="00FA1251">
        <w:rPr>
          <w:rFonts w:eastAsia="SimSun" w:cs="Arial"/>
          <w:iCs/>
          <w:kern w:val="3"/>
          <w:szCs w:val="24"/>
          <w:u w:val="none"/>
          <w:lang w:eastAsia="zh-CN" w:bidi="hi-IN"/>
        </w:rPr>
        <w:t>centi).</w:t>
      </w:r>
    </w:p>
    <w:p w14:paraId="61D2099D" w14:textId="77777777" w:rsidR="00FA1251" w:rsidRPr="00FA1251" w:rsidRDefault="00FA1251" w:rsidP="00FA1251">
      <w:pPr>
        <w:widowControl w:val="0"/>
        <w:numPr>
          <w:ilvl w:val="0"/>
          <w:numId w:val="1"/>
        </w:numPr>
        <w:suppressAutoHyphens/>
        <w:autoSpaceDN w:val="0"/>
        <w:spacing w:line="360" w:lineRule="auto"/>
        <w:jc w:val="both"/>
        <w:textAlignment w:val="baseline"/>
        <w:rPr>
          <w:rFonts w:eastAsia="SimSun" w:cs="Arial"/>
          <w:kern w:val="3"/>
          <w:szCs w:val="24"/>
          <w:u w:val="none"/>
          <w:lang w:eastAsia="zh-CN" w:bidi="hi-IN"/>
        </w:rPr>
      </w:pPr>
      <w:r w:rsidRPr="00FA1251">
        <w:rPr>
          <w:rFonts w:eastAsia="Calibri" w:cs="Arial"/>
          <w:kern w:val="3"/>
          <w:szCs w:val="24"/>
          <w:u w:val="none"/>
          <w:lang w:bidi="hi-IN"/>
        </w:rPr>
        <w:t xml:space="preserve">UZDOT Gulbenes novada pašvaldības Finanšu nodaļai nodrošināt projektam nepieciešamo </w:t>
      </w:r>
      <w:proofErr w:type="spellStart"/>
      <w:r w:rsidRPr="00FA1251">
        <w:rPr>
          <w:rFonts w:eastAsia="Calibri" w:cs="Arial"/>
          <w:kern w:val="3"/>
          <w:szCs w:val="24"/>
          <w:u w:val="none"/>
          <w:lang w:bidi="hi-IN"/>
        </w:rPr>
        <w:t>priekšfinansējumu</w:t>
      </w:r>
      <w:proofErr w:type="spellEnd"/>
      <w:r w:rsidRPr="00FA1251">
        <w:rPr>
          <w:rFonts w:eastAsia="Calibri" w:cs="Arial"/>
          <w:kern w:val="3"/>
          <w:szCs w:val="24"/>
          <w:u w:val="none"/>
          <w:lang w:bidi="hi-IN"/>
        </w:rPr>
        <w:t xml:space="preserve"> no Gulbenes novada pašvaldības budžeta projektu līdzfinansējumiem paredzētajiem finanšu līdzekļiem.</w:t>
      </w:r>
    </w:p>
    <w:p w14:paraId="166F58CA" w14:textId="77777777" w:rsidR="00FA1251" w:rsidRPr="00B24B3A" w:rsidRDefault="00FA1251" w:rsidP="000C7638">
      <w:pPr>
        <w:rPr>
          <w:u w:val="none"/>
        </w:rPr>
      </w:pPr>
    </w:p>
    <w:p w14:paraId="4411D844" w14:textId="77777777" w:rsidR="00203C2F" w:rsidRDefault="00203C2F" w:rsidP="000C7638">
      <w:pPr>
        <w:rPr>
          <w:color w:val="000000" w:themeColor="text1"/>
          <w:szCs w:val="24"/>
          <w:u w:val="none"/>
        </w:rPr>
      </w:pPr>
    </w:p>
    <w:p w14:paraId="4411D845" w14:textId="77777777" w:rsidR="0032517B" w:rsidRPr="00575A1B" w:rsidRDefault="004E678F"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411D846" w14:textId="77777777" w:rsidR="00575A1B" w:rsidRPr="00DE7201" w:rsidRDefault="004E678F"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2018.gada 27.decembra iekšējā normatīvajā aktā “Gulbenes novada jauniešu centra “Bāze” nolikums” izdošanu</w:t>
      </w:r>
    </w:p>
    <w:p w14:paraId="4411D847" w14:textId="77777777" w:rsidR="00575A1B" w:rsidRDefault="004E678F"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4411D848" w14:textId="77777777" w:rsidR="00CA2A8B" w:rsidRDefault="004E678F"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411D849" w14:textId="78C344FA" w:rsidR="00E264AD" w:rsidRPr="00575A1B" w:rsidRDefault="004E678F" w:rsidP="00575A1B">
      <w:pPr>
        <w:rPr>
          <w:rFonts w:eastAsia="Calibri"/>
          <w:szCs w:val="24"/>
          <w:u w:val="none"/>
        </w:rPr>
      </w:pPr>
      <w:r>
        <w:rPr>
          <w:rFonts w:eastAsia="Calibri"/>
          <w:szCs w:val="24"/>
          <w:u w:val="none"/>
        </w:rPr>
        <w:t xml:space="preserve">DEBATĒS PIEDALĀS: </w:t>
      </w:r>
      <w:r w:rsidR="00FA1251">
        <w:rPr>
          <w:rFonts w:eastAsia="Calibri"/>
          <w:szCs w:val="24"/>
          <w:u w:val="none"/>
        </w:rPr>
        <w:t>nav</w:t>
      </w:r>
    </w:p>
    <w:p w14:paraId="4411D84A" w14:textId="77777777" w:rsidR="00BC2002" w:rsidRDefault="00BC2002" w:rsidP="00956EC8">
      <w:pPr>
        <w:rPr>
          <w:rFonts w:eastAsia="Calibri"/>
          <w:color w:val="FF0000"/>
          <w:szCs w:val="24"/>
          <w:u w:val="none"/>
        </w:rPr>
      </w:pPr>
    </w:p>
    <w:p w14:paraId="4411D84B" w14:textId="77777777" w:rsidR="00956EC8" w:rsidRPr="00B64CA9" w:rsidRDefault="004E678F" w:rsidP="007B6242">
      <w:pPr>
        <w:spacing w:line="360" w:lineRule="auto"/>
        <w:rPr>
          <w:rFonts w:eastAsia="Calibri"/>
          <w:szCs w:val="24"/>
          <w:u w:val="none"/>
        </w:rPr>
      </w:pPr>
      <w:r w:rsidRPr="00B64CA9">
        <w:rPr>
          <w:rFonts w:eastAsia="Calibri"/>
          <w:szCs w:val="24"/>
          <w:u w:val="none"/>
        </w:rPr>
        <w:t>Priekšlikumi balsošanai:</w:t>
      </w:r>
    </w:p>
    <w:p w14:paraId="4411D84C" w14:textId="77777777" w:rsidR="00575A1B" w:rsidRDefault="00575A1B" w:rsidP="007B6242">
      <w:pPr>
        <w:spacing w:line="360" w:lineRule="auto"/>
        <w:rPr>
          <w:u w:val="none"/>
        </w:rPr>
      </w:pPr>
    </w:p>
    <w:p w14:paraId="4411D84D" w14:textId="77777777" w:rsidR="00114990" w:rsidRDefault="004E678F" w:rsidP="007B6242">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411D84E" w14:textId="77777777" w:rsidR="00B24B3A" w:rsidRDefault="004E678F" w:rsidP="007B6242">
      <w:pPr>
        <w:spacing w:line="360" w:lineRule="auto"/>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65DE9E7D" w14:textId="77777777" w:rsidR="00FA1251" w:rsidRDefault="00FA1251" w:rsidP="000C7638">
      <w:pPr>
        <w:rPr>
          <w:u w:val="none"/>
        </w:rPr>
      </w:pPr>
    </w:p>
    <w:p w14:paraId="3082F7A6" w14:textId="33A423B0" w:rsidR="00FA1251" w:rsidRDefault="00FA1251" w:rsidP="00575A1B">
      <w:pPr>
        <w:jc w:val="center"/>
        <w:rPr>
          <w:b/>
          <w:noProof/>
          <w:color w:val="000000" w:themeColor="text1"/>
          <w:szCs w:val="24"/>
          <w:u w:val="none"/>
        </w:rPr>
      </w:pPr>
      <w:r>
        <w:rPr>
          <w:b/>
          <w:noProof/>
          <w:color w:val="000000" w:themeColor="text1"/>
          <w:szCs w:val="24"/>
          <w:u w:val="none"/>
        </w:rPr>
        <w:t>Virzīt izskatīšanai doms sēdē lēmumprojektu:</w:t>
      </w:r>
    </w:p>
    <w:p w14:paraId="239756A7" w14:textId="77777777" w:rsidR="0097618A" w:rsidRDefault="0097618A" w:rsidP="00575A1B">
      <w:pPr>
        <w:jc w:val="center"/>
        <w:rPr>
          <w:b/>
          <w:noProof/>
          <w:color w:val="000000" w:themeColor="text1"/>
          <w:szCs w:val="24"/>
          <w:u w:val="none"/>
        </w:rPr>
      </w:pPr>
    </w:p>
    <w:p w14:paraId="40AFC7ED" w14:textId="77777777" w:rsidR="0097618A" w:rsidRPr="0097618A" w:rsidRDefault="0097618A" w:rsidP="0097618A">
      <w:pPr>
        <w:jc w:val="center"/>
        <w:rPr>
          <w:b/>
          <w:noProof/>
          <w:color w:val="FF0000"/>
          <w:szCs w:val="24"/>
          <w:u w:val="none"/>
          <w:lang w:eastAsia="lv-LV"/>
        </w:rPr>
      </w:pPr>
      <w:r w:rsidRPr="0097618A">
        <w:rPr>
          <w:b/>
          <w:noProof/>
          <w:szCs w:val="24"/>
          <w:u w:val="none"/>
          <w:lang w:eastAsia="lv-LV"/>
        </w:rPr>
        <w:t xml:space="preserve">Par iekšējā normatīvā akta </w:t>
      </w:r>
      <w:bookmarkStart w:id="3" w:name="_Hlk50661646"/>
      <w:r w:rsidRPr="0097618A">
        <w:rPr>
          <w:b/>
          <w:noProof/>
          <w:szCs w:val="24"/>
          <w:u w:val="none"/>
          <w:lang w:eastAsia="lv-LV"/>
        </w:rPr>
        <w:t>“</w:t>
      </w:r>
      <w:bookmarkStart w:id="4" w:name="_Hlk74838224"/>
      <w:r w:rsidRPr="0097618A">
        <w:rPr>
          <w:b/>
          <w:noProof/>
          <w:szCs w:val="24"/>
          <w:u w:val="none"/>
          <w:lang w:eastAsia="lv-LV"/>
        </w:rPr>
        <w:t>Grozījumi Gulbenes novada pašvaldības 2018.gada 27.decembra iekšējā normatīvajā aktā “Gulbenes novada jauniešu centra “Bāze” nolikums” izdošanu</w:t>
      </w:r>
    </w:p>
    <w:p w14:paraId="329598FA" w14:textId="77777777" w:rsidR="0097618A" w:rsidRPr="0097618A" w:rsidRDefault="0097618A" w:rsidP="0097618A">
      <w:pPr>
        <w:jc w:val="center"/>
        <w:rPr>
          <w:b/>
          <w:noProof/>
          <w:szCs w:val="24"/>
          <w:u w:val="none"/>
          <w:lang w:eastAsia="lv-LV"/>
        </w:rPr>
      </w:pPr>
    </w:p>
    <w:p w14:paraId="301A8C68" w14:textId="77777777" w:rsidR="0097618A" w:rsidRPr="0097618A" w:rsidRDefault="0097618A" w:rsidP="0097618A">
      <w:pPr>
        <w:spacing w:line="360" w:lineRule="auto"/>
        <w:ind w:firstLine="567"/>
        <w:jc w:val="both"/>
        <w:rPr>
          <w:bCs/>
          <w:noProof/>
          <w:szCs w:val="24"/>
          <w:u w:val="none"/>
          <w:lang w:eastAsia="lv-LV"/>
        </w:rPr>
      </w:pPr>
      <w:r w:rsidRPr="0097618A">
        <w:rPr>
          <w:bCs/>
          <w:noProof/>
          <w:szCs w:val="24"/>
          <w:u w:val="none"/>
          <w:lang w:eastAsia="lv-LV"/>
        </w:rPr>
        <w:t xml:space="preserve">Gulbenes novada pašvaldībā 2024.gada 12.septembrī saņemts Gulbenes novada jauniešu centra “Bāze” 2024.gada 12.septembra iesniegums Nr.JCB1.4/24/26 (Gulbenes novada pašvaldībā reģistrēts ar Nr.GND/5.6/24/1807-G), ar kuru tiek lūgts veikt grozījumus Gulbenes </w:t>
      </w:r>
      <w:r w:rsidRPr="0097618A">
        <w:rPr>
          <w:bCs/>
          <w:noProof/>
          <w:szCs w:val="24"/>
          <w:u w:val="none"/>
          <w:lang w:eastAsia="lv-LV"/>
        </w:rPr>
        <w:lastRenderedPageBreak/>
        <w:t xml:space="preserve">novada jauniešu centra “Bāze” nolikumā, ņemot vērā iestādes iekšējo reorganizāciju un pašvaldības struktūru nosaukumu izmaiņas. </w:t>
      </w:r>
    </w:p>
    <w:p w14:paraId="0589469B" w14:textId="77777777" w:rsidR="0097618A" w:rsidRPr="0097618A" w:rsidRDefault="0097618A" w:rsidP="0097618A">
      <w:pPr>
        <w:spacing w:line="360" w:lineRule="auto"/>
        <w:ind w:firstLine="567"/>
        <w:jc w:val="both"/>
        <w:rPr>
          <w:bCs/>
          <w:noProof/>
          <w:color w:val="FF0000"/>
          <w:szCs w:val="24"/>
          <w:u w:val="none"/>
          <w:lang w:eastAsia="lv-LV"/>
        </w:rPr>
      </w:pPr>
      <w:r w:rsidRPr="0097618A">
        <w:rPr>
          <w:bCs/>
          <w:noProof/>
          <w:szCs w:val="24"/>
          <w:u w:val="none"/>
          <w:lang w:eastAsia="lv-LV"/>
        </w:rPr>
        <w:t xml:space="preserve">Ņemot vērā augstāk minēto un pamatojoties uz Valsts pārvaldes iekārtas likuma 28.pantu, kas nosaka, ka atvasinātas publiskas personas orgāns, izveidojot pastarpinātās pārvaldes iestādi, izdod iestādes nolikumu; uz pastarpinātās pārvaldes iestādes nolikumu attiecas šā likuma 16.panta otrās daļas noteikumi, un Pašvaldību likuma 10.panta pirmās daļas 8.punktu, kas nosaka, ka </w:t>
      </w:r>
      <w:bookmarkEnd w:id="4"/>
      <w:r w:rsidRPr="0097618A">
        <w:rPr>
          <w:bCs/>
          <w:noProof/>
          <w:szCs w:val="24"/>
          <w:u w:val="none"/>
          <w:lang w:eastAsia="lv-LV"/>
        </w:rPr>
        <w:t>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End w:id="3"/>
      <w:r w:rsidRPr="0097618A">
        <w:rPr>
          <w:szCs w:val="24"/>
          <w:u w:val="none"/>
          <w:lang w:eastAsia="lv-LV"/>
        </w:rPr>
        <w:t xml:space="preserve">, un Gulbenes novada pašvaldības domes Izglītības, kultūras un sporta jautājumu komitejas ieteikumu, atklāti balsojot: </w:t>
      </w:r>
      <w:r w:rsidRPr="0097618A">
        <w:rPr>
          <w:noProof/>
          <w:szCs w:val="24"/>
          <w:u w:val="none"/>
          <w:lang w:eastAsia="lv-LV"/>
        </w:rPr>
        <w:t>ar ___ balsīm "Par" (____), "Pret" – ___ (___), "Atturas" – ___ (___), "Nepiedalās" – ___ (____)</w:t>
      </w:r>
      <w:r w:rsidRPr="0097618A">
        <w:rPr>
          <w:szCs w:val="24"/>
          <w:u w:val="none"/>
          <w:lang w:eastAsia="lv-LV"/>
        </w:rPr>
        <w:t>, Gulbenes novada pašvaldības  dome NOLEMJ:</w:t>
      </w:r>
    </w:p>
    <w:p w14:paraId="7E664D18" w14:textId="77777777" w:rsidR="0097618A" w:rsidRPr="0097618A" w:rsidRDefault="0097618A" w:rsidP="0097618A">
      <w:pPr>
        <w:spacing w:line="360" w:lineRule="auto"/>
        <w:ind w:firstLine="567"/>
        <w:jc w:val="both"/>
        <w:rPr>
          <w:szCs w:val="24"/>
          <w:highlight w:val="yellow"/>
          <w:u w:val="none"/>
          <w:lang w:eastAsia="lv-LV"/>
        </w:rPr>
      </w:pPr>
      <w:r w:rsidRPr="0097618A">
        <w:rPr>
          <w:szCs w:val="24"/>
          <w:u w:val="none"/>
          <w:lang w:eastAsia="lv-LV"/>
        </w:rPr>
        <w:t xml:space="preserve">IZDOT iekšējo normatīvo aktu “Grozījumi Gulbenes novada pašvaldības 2018.gada 27.decembra iekšējā normatīvajā aktā “Gulbenes novada jauniešu centra “Bāze” nolikums” (pielikumā). </w:t>
      </w:r>
    </w:p>
    <w:p w14:paraId="35A8990A" w14:textId="77777777" w:rsidR="0097618A" w:rsidRPr="0097618A" w:rsidRDefault="0097618A" w:rsidP="0097618A">
      <w:pPr>
        <w:rPr>
          <w:rFonts w:cs="Arial"/>
          <w:szCs w:val="24"/>
          <w:u w:val="none"/>
          <w:lang w:eastAsia="lv-LV"/>
        </w:rPr>
      </w:pPr>
    </w:p>
    <w:p w14:paraId="5B30DF56" w14:textId="591787B2" w:rsidR="0097618A" w:rsidRPr="0097618A" w:rsidRDefault="0097618A" w:rsidP="0097618A">
      <w:pPr>
        <w:spacing w:after="160" w:line="259" w:lineRule="auto"/>
        <w:jc w:val="right"/>
        <w:rPr>
          <w:rFonts w:ascii="Arial" w:hAnsi="Arial" w:cs="Arial"/>
          <w:sz w:val="22"/>
          <w:u w:val="none"/>
          <w:lang w:eastAsia="lv-LV"/>
        </w:rPr>
      </w:pPr>
    </w:p>
    <w:p w14:paraId="7CF4DCC6" w14:textId="77777777" w:rsidR="0097618A" w:rsidRPr="0097618A" w:rsidRDefault="0097618A" w:rsidP="0097618A">
      <w:pPr>
        <w:spacing w:after="160" w:line="259" w:lineRule="auto"/>
        <w:ind w:left="3600" w:firstLine="720"/>
        <w:jc w:val="right"/>
        <w:rPr>
          <w:rFonts w:eastAsia="Calibri"/>
          <w:szCs w:val="24"/>
          <w:u w:val="none"/>
          <w:lang w:eastAsia="lv-LV"/>
        </w:rPr>
      </w:pPr>
      <w:r w:rsidRPr="0097618A">
        <w:rPr>
          <w:szCs w:val="24"/>
          <w:u w:val="none"/>
          <w:lang w:eastAsia="lv-LV"/>
        </w:rPr>
        <w:t>P</w:t>
      </w:r>
      <w:r w:rsidRPr="0097618A">
        <w:rPr>
          <w:rFonts w:eastAsia="Calibri"/>
          <w:szCs w:val="24"/>
          <w:u w:val="none"/>
          <w:lang w:eastAsia="lv-LV"/>
        </w:rPr>
        <w:t>ielikums Gulbenes novada pašvaldības domes 2024.gada 26.septembra lēmumam Nr. GND/2024/______</w:t>
      </w:r>
    </w:p>
    <w:tbl>
      <w:tblPr>
        <w:tblW w:w="0" w:type="auto"/>
        <w:tblLook w:val="01E0" w:firstRow="1" w:lastRow="1" w:firstColumn="1" w:lastColumn="1" w:noHBand="0" w:noVBand="0"/>
      </w:tblPr>
      <w:tblGrid>
        <w:gridCol w:w="3021"/>
        <w:gridCol w:w="3078"/>
        <w:gridCol w:w="3016"/>
      </w:tblGrid>
      <w:tr w:rsidR="0097618A" w:rsidRPr="0097618A" w14:paraId="7B76330E" w14:textId="77777777" w:rsidTr="00A4441C">
        <w:tc>
          <w:tcPr>
            <w:tcW w:w="3190" w:type="dxa"/>
          </w:tcPr>
          <w:p w14:paraId="58C6A5C5" w14:textId="77777777" w:rsidR="0097618A" w:rsidRPr="0097618A" w:rsidRDefault="0097618A" w:rsidP="0097618A">
            <w:pPr>
              <w:rPr>
                <w:rFonts w:eastAsia="Calibri"/>
                <w:szCs w:val="24"/>
                <w:u w:val="none"/>
                <w:lang w:eastAsia="lv-LV"/>
              </w:rPr>
            </w:pPr>
          </w:p>
        </w:tc>
        <w:tc>
          <w:tcPr>
            <w:tcW w:w="3190" w:type="dxa"/>
            <w:hideMark/>
          </w:tcPr>
          <w:p w14:paraId="57D24A8F" w14:textId="77777777" w:rsidR="0097618A" w:rsidRPr="0097618A" w:rsidRDefault="0097618A" w:rsidP="0097618A">
            <w:pPr>
              <w:jc w:val="center"/>
              <w:rPr>
                <w:rFonts w:eastAsia="Calibri"/>
                <w:szCs w:val="24"/>
                <w:u w:val="none"/>
                <w:lang w:eastAsia="lv-LV"/>
              </w:rPr>
            </w:pPr>
            <w:r w:rsidRPr="0097618A">
              <w:rPr>
                <w:rFonts w:eastAsia="Calibri"/>
                <w:noProof/>
                <w:szCs w:val="24"/>
                <w:u w:val="none"/>
                <w:lang w:eastAsia="lv-LV"/>
              </w:rPr>
              <w:drawing>
                <wp:inline distT="0" distB="0" distL="0" distR="0" wp14:anchorId="4987AE20" wp14:editId="752FEA72">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3983418B" w14:textId="77777777" w:rsidR="0097618A" w:rsidRPr="0097618A" w:rsidRDefault="0097618A" w:rsidP="0097618A">
            <w:pPr>
              <w:rPr>
                <w:rFonts w:eastAsia="Calibri"/>
                <w:szCs w:val="24"/>
                <w:u w:val="none"/>
                <w:lang w:eastAsia="lv-LV"/>
              </w:rPr>
            </w:pPr>
          </w:p>
        </w:tc>
      </w:tr>
      <w:tr w:rsidR="0097618A" w:rsidRPr="0097618A" w14:paraId="6D602CF8" w14:textId="77777777" w:rsidTr="00A4441C">
        <w:tc>
          <w:tcPr>
            <w:tcW w:w="9570" w:type="dxa"/>
            <w:gridSpan w:val="3"/>
            <w:hideMark/>
          </w:tcPr>
          <w:p w14:paraId="00919DD2" w14:textId="77777777" w:rsidR="0097618A" w:rsidRPr="0097618A" w:rsidRDefault="0097618A" w:rsidP="0097618A">
            <w:pPr>
              <w:spacing w:before="240"/>
              <w:jc w:val="center"/>
              <w:rPr>
                <w:rFonts w:eastAsia="Calibri"/>
                <w:b/>
                <w:szCs w:val="24"/>
                <w:u w:val="none"/>
                <w:lang w:eastAsia="lv-LV"/>
              </w:rPr>
            </w:pPr>
            <w:r w:rsidRPr="0097618A">
              <w:rPr>
                <w:rFonts w:eastAsia="Calibri"/>
                <w:b/>
                <w:szCs w:val="24"/>
                <w:u w:val="none"/>
                <w:lang w:eastAsia="lv-LV"/>
              </w:rPr>
              <w:t>GULBENES NOVADA PAŠVALDĪBA</w:t>
            </w:r>
          </w:p>
        </w:tc>
      </w:tr>
      <w:tr w:rsidR="0097618A" w:rsidRPr="0097618A" w14:paraId="22F3B5AD" w14:textId="77777777" w:rsidTr="00A4441C">
        <w:tc>
          <w:tcPr>
            <w:tcW w:w="9570" w:type="dxa"/>
            <w:gridSpan w:val="3"/>
            <w:hideMark/>
          </w:tcPr>
          <w:p w14:paraId="1DAA2254" w14:textId="77777777" w:rsidR="0097618A" w:rsidRPr="0097618A" w:rsidRDefault="0097618A" w:rsidP="0097618A">
            <w:pPr>
              <w:jc w:val="center"/>
              <w:rPr>
                <w:rFonts w:eastAsia="Calibri"/>
                <w:szCs w:val="24"/>
                <w:u w:val="none"/>
                <w:lang w:eastAsia="lv-LV"/>
              </w:rPr>
            </w:pPr>
            <w:proofErr w:type="spellStart"/>
            <w:r w:rsidRPr="0097618A">
              <w:rPr>
                <w:rFonts w:eastAsia="Calibri"/>
                <w:szCs w:val="24"/>
                <w:u w:val="none"/>
                <w:lang w:eastAsia="lv-LV"/>
              </w:rPr>
              <w:t>Reģ</w:t>
            </w:r>
            <w:proofErr w:type="spellEnd"/>
            <w:r w:rsidRPr="0097618A">
              <w:rPr>
                <w:rFonts w:eastAsia="Calibri"/>
                <w:szCs w:val="24"/>
                <w:u w:val="none"/>
                <w:lang w:eastAsia="lv-LV"/>
              </w:rPr>
              <w:t>. Nr. 90009116327</w:t>
            </w:r>
          </w:p>
        </w:tc>
      </w:tr>
      <w:tr w:rsidR="0097618A" w:rsidRPr="0097618A" w14:paraId="209E7381" w14:textId="77777777" w:rsidTr="00A4441C">
        <w:tc>
          <w:tcPr>
            <w:tcW w:w="9570" w:type="dxa"/>
            <w:gridSpan w:val="3"/>
            <w:hideMark/>
          </w:tcPr>
          <w:p w14:paraId="7A8D7A6C" w14:textId="77777777" w:rsidR="0097618A" w:rsidRPr="0097618A" w:rsidRDefault="0097618A" w:rsidP="0097618A">
            <w:pPr>
              <w:jc w:val="center"/>
              <w:rPr>
                <w:rFonts w:eastAsia="Calibri"/>
                <w:szCs w:val="24"/>
                <w:u w:val="none"/>
                <w:lang w:eastAsia="lv-LV"/>
              </w:rPr>
            </w:pPr>
            <w:r w:rsidRPr="0097618A">
              <w:rPr>
                <w:rFonts w:eastAsia="Calibri"/>
                <w:szCs w:val="24"/>
                <w:u w:val="none"/>
                <w:lang w:eastAsia="lv-LV"/>
              </w:rPr>
              <w:t>Ābeļu iela 2, Gulbene, Gulbenes nov., LV-4401</w:t>
            </w:r>
          </w:p>
        </w:tc>
      </w:tr>
      <w:tr w:rsidR="0097618A" w:rsidRPr="0097618A" w14:paraId="468966F7" w14:textId="77777777" w:rsidTr="00A4441C">
        <w:tc>
          <w:tcPr>
            <w:tcW w:w="9570" w:type="dxa"/>
            <w:gridSpan w:val="3"/>
            <w:hideMark/>
          </w:tcPr>
          <w:p w14:paraId="79C1CF7C" w14:textId="77777777" w:rsidR="0097618A" w:rsidRPr="0097618A" w:rsidRDefault="0097618A" w:rsidP="0097618A">
            <w:pPr>
              <w:pBdr>
                <w:bottom w:val="single" w:sz="12" w:space="1" w:color="auto"/>
              </w:pBdr>
              <w:jc w:val="center"/>
              <w:rPr>
                <w:rFonts w:eastAsia="Calibri"/>
                <w:szCs w:val="24"/>
                <w:u w:val="none"/>
                <w:lang w:eastAsia="lv-LV"/>
              </w:rPr>
            </w:pPr>
            <w:r w:rsidRPr="0097618A">
              <w:rPr>
                <w:rFonts w:eastAsia="Calibri"/>
                <w:szCs w:val="24"/>
                <w:u w:val="none"/>
                <w:lang w:eastAsia="lv-LV"/>
              </w:rPr>
              <w:t xml:space="preserve">Tālrunis 64497710, </w:t>
            </w:r>
            <w:r w:rsidRPr="0097618A">
              <w:rPr>
                <w:rFonts w:eastAsia="Calibri"/>
                <w:szCs w:val="24"/>
                <w:u w:val="none"/>
              </w:rPr>
              <w:t xml:space="preserve">mob.26595362, </w:t>
            </w:r>
            <w:r w:rsidRPr="0097618A">
              <w:rPr>
                <w:rFonts w:eastAsia="Calibri"/>
                <w:szCs w:val="24"/>
                <w:u w:val="none"/>
                <w:lang w:eastAsia="lv-LV"/>
              </w:rPr>
              <w:t>e-pasts: dome@gulbene.lv, www.gulbene.lv</w:t>
            </w:r>
          </w:p>
          <w:p w14:paraId="1B41CE05" w14:textId="77777777" w:rsidR="0097618A" w:rsidRPr="0097618A" w:rsidRDefault="0097618A" w:rsidP="0097618A">
            <w:pPr>
              <w:jc w:val="center"/>
              <w:rPr>
                <w:rFonts w:eastAsia="Calibri"/>
                <w:sz w:val="4"/>
                <w:szCs w:val="4"/>
                <w:u w:val="none"/>
                <w:lang w:eastAsia="lv-LV"/>
              </w:rPr>
            </w:pP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r w:rsidRPr="0097618A">
              <w:rPr>
                <w:rFonts w:eastAsia="Calibri"/>
                <w:szCs w:val="24"/>
                <w:u w:val="none"/>
                <w:lang w:eastAsia="lv-LV"/>
              </w:rPr>
              <w:softHyphen/>
            </w:r>
          </w:p>
        </w:tc>
      </w:tr>
    </w:tbl>
    <w:p w14:paraId="203FE0B5" w14:textId="77777777" w:rsidR="0097618A" w:rsidRPr="0097618A" w:rsidRDefault="0097618A" w:rsidP="0097618A">
      <w:pPr>
        <w:jc w:val="center"/>
        <w:rPr>
          <w:rFonts w:eastAsia="Calibri"/>
          <w:szCs w:val="24"/>
          <w:u w:val="none"/>
          <w:lang w:eastAsia="lv-LV"/>
        </w:rPr>
      </w:pPr>
      <w:r w:rsidRPr="0097618A">
        <w:rPr>
          <w:rFonts w:eastAsia="Calibri"/>
          <w:szCs w:val="24"/>
          <w:u w:val="none"/>
          <w:lang w:eastAsia="lv-LV"/>
        </w:rPr>
        <w:t>Gulbenē</w:t>
      </w:r>
    </w:p>
    <w:p w14:paraId="4D9C4476" w14:textId="77777777" w:rsidR="0097618A" w:rsidRPr="0097618A" w:rsidRDefault="0097618A" w:rsidP="0097618A">
      <w:pPr>
        <w:jc w:val="center"/>
        <w:rPr>
          <w:rFonts w:eastAsia="Calibri"/>
          <w:szCs w:val="24"/>
          <w:u w:val="none"/>
          <w:lang w:eastAsia="lv-LV"/>
        </w:rPr>
      </w:pPr>
    </w:p>
    <w:p w14:paraId="7EFB525B" w14:textId="77777777" w:rsidR="0097618A" w:rsidRPr="0097618A" w:rsidRDefault="0097618A" w:rsidP="0097618A">
      <w:pPr>
        <w:ind w:left="3600" w:hanging="3600"/>
        <w:rPr>
          <w:rFonts w:eastAsia="Calibri"/>
          <w:b/>
          <w:bCs/>
          <w:szCs w:val="24"/>
          <w:u w:val="none"/>
          <w:lang w:eastAsia="lv-LV"/>
        </w:rPr>
      </w:pPr>
      <w:r w:rsidRPr="0097618A">
        <w:rPr>
          <w:rFonts w:eastAsia="Calibri"/>
          <w:b/>
          <w:bCs/>
          <w:szCs w:val="24"/>
          <w:u w:val="none"/>
          <w:lang w:eastAsia="lv-LV"/>
        </w:rPr>
        <w:t>2024.gada 26.septembrī</w:t>
      </w:r>
      <w:r w:rsidRPr="0097618A">
        <w:rPr>
          <w:rFonts w:eastAsia="Calibri"/>
          <w:b/>
          <w:bCs/>
          <w:szCs w:val="24"/>
          <w:u w:val="none"/>
          <w:lang w:eastAsia="lv-LV"/>
        </w:rPr>
        <w:tab/>
      </w:r>
      <w:r w:rsidRPr="0097618A">
        <w:rPr>
          <w:rFonts w:eastAsia="Calibri"/>
          <w:b/>
          <w:bCs/>
          <w:szCs w:val="24"/>
          <w:u w:val="none"/>
          <w:lang w:eastAsia="lv-LV"/>
        </w:rPr>
        <w:tab/>
      </w:r>
      <w:r w:rsidRPr="0097618A">
        <w:rPr>
          <w:rFonts w:eastAsia="Calibri"/>
          <w:b/>
          <w:bCs/>
          <w:szCs w:val="24"/>
          <w:u w:val="none"/>
          <w:lang w:eastAsia="lv-LV"/>
        </w:rPr>
        <w:tab/>
      </w:r>
      <w:r w:rsidRPr="0097618A">
        <w:rPr>
          <w:rFonts w:eastAsia="Calibri"/>
          <w:b/>
          <w:bCs/>
          <w:szCs w:val="24"/>
          <w:u w:val="none"/>
          <w:lang w:eastAsia="lv-LV"/>
        </w:rPr>
        <w:tab/>
        <w:t>Nr.</w:t>
      </w:r>
      <w:r w:rsidRPr="0097618A">
        <w:rPr>
          <w:rFonts w:ascii="Arial" w:hAnsi="Arial" w:cs="Arial"/>
          <w:sz w:val="22"/>
          <w:u w:val="none"/>
          <w:lang w:eastAsia="lv-LV"/>
        </w:rPr>
        <w:t>_________________</w:t>
      </w:r>
    </w:p>
    <w:p w14:paraId="0A93780E" w14:textId="77777777" w:rsidR="0097618A" w:rsidRPr="0097618A" w:rsidRDefault="0097618A" w:rsidP="0097618A">
      <w:pPr>
        <w:jc w:val="center"/>
        <w:rPr>
          <w:rFonts w:eastAsia="Calibri"/>
          <w:b/>
          <w:szCs w:val="24"/>
          <w:u w:val="none"/>
          <w:lang w:eastAsia="lv-LV"/>
        </w:rPr>
      </w:pPr>
    </w:p>
    <w:p w14:paraId="56716276" w14:textId="77777777" w:rsidR="0097618A" w:rsidRPr="0097618A" w:rsidRDefault="0097618A" w:rsidP="0097618A">
      <w:pPr>
        <w:jc w:val="center"/>
        <w:rPr>
          <w:b/>
          <w:noProof/>
          <w:szCs w:val="24"/>
          <w:u w:val="none"/>
          <w:lang w:eastAsia="lv-LV"/>
        </w:rPr>
      </w:pPr>
      <w:r w:rsidRPr="0097618A">
        <w:rPr>
          <w:b/>
          <w:noProof/>
          <w:szCs w:val="24"/>
          <w:u w:val="none"/>
          <w:lang w:eastAsia="lv-LV"/>
        </w:rPr>
        <w:t>Grozījumi Gulbenes novada pašvaldības 2018.gada 27.decembra iekšējā normatīvajā aktā “Gulbenes novada jauniešu centra “Bāze” nolikums”</w:t>
      </w:r>
    </w:p>
    <w:p w14:paraId="56DB3D9B" w14:textId="77777777" w:rsidR="0097618A" w:rsidRPr="0097618A" w:rsidRDefault="0097618A" w:rsidP="0097618A">
      <w:pPr>
        <w:ind w:left="5040"/>
        <w:jc w:val="both"/>
        <w:rPr>
          <w:rFonts w:eastAsia="Calibri"/>
          <w:szCs w:val="24"/>
          <w:u w:val="none"/>
          <w:lang w:eastAsia="lv-LV"/>
        </w:rPr>
      </w:pPr>
    </w:p>
    <w:p w14:paraId="33D73D00" w14:textId="77777777" w:rsidR="0097618A" w:rsidRPr="0097618A" w:rsidRDefault="0097618A" w:rsidP="0097618A">
      <w:pPr>
        <w:shd w:val="clear" w:color="auto" w:fill="FFFFFF"/>
        <w:spacing w:after="135"/>
        <w:ind w:left="5529"/>
        <w:jc w:val="both"/>
        <w:rPr>
          <w:rFonts w:cs="Helvetica"/>
          <w:i/>
          <w:iCs/>
          <w:szCs w:val="24"/>
          <w:u w:val="none"/>
          <w:lang w:eastAsia="lv-LV"/>
        </w:rPr>
      </w:pPr>
      <w:r w:rsidRPr="0097618A">
        <w:rPr>
          <w:rFonts w:cs="Helvetica"/>
          <w:i/>
          <w:iCs/>
          <w:szCs w:val="24"/>
          <w:u w:val="none"/>
          <w:lang w:eastAsia="lv-LV"/>
        </w:rPr>
        <w:t>Izdoti saskaņā ar Valsts pārvaldes iekārtas likuma 28.pantu un Pašvaldību likuma 10.panta pirmās daļas 8.punktu</w:t>
      </w:r>
    </w:p>
    <w:p w14:paraId="634BECBC" w14:textId="77777777" w:rsidR="0097618A" w:rsidRPr="0097618A" w:rsidRDefault="0097618A" w:rsidP="0097618A">
      <w:pPr>
        <w:ind w:left="5387"/>
        <w:jc w:val="both"/>
        <w:rPr>
          <w:rFonts w:eastAsia="Calibri"/>
          <w:bCs/>
          <w:szCs w:val="24"/>
          <w:u w:val="none"/>
          <w:lang w:eastAsia="lv-LV"/>
        </w:rPr>
      </w:pPr>
    </w:p>
    <w:p w14:paraId="72C5C9ED" w14:textId="77777777" w:rsidR="0097618A" w:rsidRPr="0097618A" w:rsidRDefault="0097618A" w:rsidP="0097618A">
      <w:pPr>
        <w:numPr>
          <w:ilvl w:val="0"/>
          <w:numId w:val="3"/>
        </w:numPr>
        <w:spacing w:line="360" w:lineRule="auto"/>
        <w:ind w:left="0" w:firstLine="567"/>
        <w:contextualSpacing/>
        <w:jc w:val="both"/>
        <w:rPr>
          <w:szCs w:val="24"/>
          <w:u w:val="none"/>
          <w:shd w:val="clear" w:color="auto" w:fill="FFFFFF"/>
          <w:lang w:eastAsia="lv-LV"/>
        </w:rPr>
      </w:pPr>
      <w:r w:rsidRPr="0097618A">
        <w:rPr>
          <w:rFonts w:eastAsia="Calibri"/>
          <w:szCs w:val="24"/>
          <w:u w:val="none"/>
          <w:lang w:eastAsia="lv-LV"/>
        </w:rPr>
        <w:lastRenderedPageBreak/>
        <w:t>Izdarīt Gulbenes novada pašvaldības 2018.gada 27.decembra iekšējā normatīvajā aktā “Gulbenes novada jauniešu centra “Bāze” nolikums” (turpmāk – nolikums) šādus grozījumus:</w:t>
      </w:r>
    </w:p>
    <w:p w14:paraId="28E07CF0" w14:textId="77777777" w:rsidR="0097618A" w:rsidRPr="0097618A" w:rsidRDefault="0097618A" w:rsidP="0097618A">
      <w:pPr>
        <w:numPr>
          <w:ilvl w:val="1"/>
          <w:numId w:val="3"/>
        </w:numPr>
        <w:spacing w:line="360" w:lineRule="auto"/>
        <w:ind w:left="567" w:firstLine="0"/>
        <w:contextualSpacing/>
        <w:jc w:val="both"/>
        <w:rPr>
          <w:szCs w:val="24"/>
          <w:u w:val="none"/>
          <w:shd w:val="clear" w:color="auto" w:fill="FFFFFF"/>
          <w:lang w:eastAsia="lv-LV"/>
        </w:rPr>
      </w:pPr>
      <w:r w:rsidRPr="0097618A">
        <w:rPr>
          <w:szCs w:val="24"/>
          <w:u w:val="none"/>
          <w:shd w:val="clear" w:color="auto" w:fill="FFFFFF"/>
          <w:lang w:eastAsia="lv-LV"/>
        </w:rPr>
        <w:t>Izteikt nolikuma izdošanas tiesisko pamatu šādā redakcijā:</w:t>
      </w:r>
    </w:p>
    <w:p w14:paraId="4725D622" w14:textId="77777777" w:rsidR="0097618A" w:rsidRPr="0097618A" w:rsidRDefault="0097618A" w:rsidP="0097618A">
      <w:pPr>
        <w:spacing w:line="360" w:lineRule="auto"/>
        <w:ind w:left="567"/>
        <w:contextualSpacing/>
        <w:jc w:val="both"/>
        <w:rPr>
          <w:szCs w:val="24"/>
          <w:u w:val="none"/>
          <w:shd w:val="clear" w:color="auto" w:fill="FFFFFF"/>
          <w:lang w:eastAsia="lv-LV"/>
        </w:rPr>
      </w:pPr>
      <w:r w:rsidRPr="0097618A">
        <w:rPr>
          <w:szCs w:val="24"/>
          <w:u w:val="none"/>
          <w:shd w:val="clear" w:color="auto" w:fill="FFFFFF"/>
          <w:lang w:eastAsia="lv-LV"/>
        </w:rPr>
        <w:t>“Izdots saskaņā ar Valsts pārvaldes iekārtas likuma 28.pantu un Pašvaldību likuma 10.panta pirmās daļas 8.punktu”.</w:t>
      </w:r>
    </w:p>
    <w:p w14:paraId="1194B31E" w14:textId="77777777" w:rsidR="0097618A" w:rsidRPr="0097618A" w:rsidRDefault="0097618A" w:rsidP="0097618A">
      <w:pPr>
        <w:widowControl w:val="0"/>
        <w:numPr>
          <w:ilvl w:val="1"/>
          <w:numId w:val="3"/>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Aizstāt 1.punktā vārdus “Gulbenes novada domes” ar vārdiem “Gulbenes novada pašvaldības domes”.</w:t>
      </w:r>
    </w:p>
    <w:p w14:paraId="10A8346F" w14:textId="77777777" w:rsidR="0097618A" w:rsidRPr="0097618A" w:rsidRDefault="0097618A" w:rsidP="0097618A">
      <w:pPr>
        <w:widowControl w:val="0"/>
        <w:numPr>
          <w:ilvl w:val="1"/>
          <w:numId w:val="3"/>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Aizstāt 7.8.apakšpunktā vārdu “struktūrvienībās” ar vārdiem “funkciju realizēšanas vietās”.</w:t>
      </w:r>
    </w:p>
    <w:p w14:paraId="1FF03216" w14:textId="77777777" w:rsidR="0097618A" w:rsidRPr="0097618A" w:rsidRDefault="0097618A" w:rsidP="0097618A">
      <w:pPr>
        <w:widowControl w:val="0"/>
        <w:numPr>
          <w:ilvl w:val="1"/>
          <w:numId w:val="3"/>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Svītrot 10.9.apakšpunktā vārdus “, apstiprināt Centra struktūrvienību nolikumus, koordinēt un pārraudzīt Centra struktūrvienību darbu”.</w:t>
      </w:r>
    </w:p>
    <w:p w14:paraId="5CBE2C77" w14:textId="77777777" w:rsidR="0097618A" w:rsidRPr="0097618A" w:rsidRDefault="0097618A" w:rsidP="0097618A">
      <w:pPr>
        <w:widowControl w:val="0"/>
        <w:numPr>
          <w:ilvl w:val="1"/>
          <w:numId w:val="3"/>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Izteikt 12.punktu šādā redakcijā:</w:t>
      </w:r>
    </w:p>
    <w:p w14:paraId="06BCAD19" w14:textId="77777777" w:rsidR="0097618A" w:rsidRPr="0097618A" w:rsidRDefault="0097618A" w:rsidP="0097618A">
      <w:pPr>
        <w:widowControl w:val="0"/>
        <w:suppressAutoHyphens/>
        <w:autoSpaceDN w:val="0"/>
        <w:spacing w:line="360" w:lineRule="auto"/>
        <w:ind w:left="567"/>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“12. Centram ir šādas funkciju realizēšanas vietas:</w:t>
      </w:r>
    </w:p>
    <w:p w14:paraId="0F493FB9" w14:textId="77777777" w:rsidR="0097618A" w:rsidRPr="0097618A" w:rsidRDefault="0097618A" w:rsidP="0097618A">
      <w:pPr>
        <w:widowControl w:val="0"/>
        <w:suppressAutoHyphens/>
        <w:autoSpaceDN w:val="0"/>
        <w:spacing w:line="360" w:lineRule="auto"/>
        <w:ind w:left="1134"/>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12.1. Brīvības iela 22, Gulbene, Gulbenes novads, LV-4401;</w:t>
      </w:r>
    </w:p>
    <w:p w14:paraId="081E530F" w14:textId="77777777" w:rsidR="0097618A" w:rsidRPr="0097618A" w:rsidRDefault="0097618A" w:rsidP="0097618A">
      <w:pPr>
        <w:widowControl w:val="0"/>
        <w:suppressAutoHyphens/>
        <w:autoSpaceDN w:val="0"/>
        <w:spacing w:line="360" w:lineRule="auto"/>
        <w:ind w:left="1134"/>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12.2. Rīgas iela 18, Lejasciems, Lejasciema pagasts, Gulbenes novads, LV-4412;</w:t>
      </w:r>
    </w:p>
    <w:p w14:paraId="0E65186E" w14:textId="77777777" w:rsidR="0097618A" w:rsidRPr="0097618A" w:rsidRDefault="0097618A" w:rsidP="0097618A">
      <w:pPr>
        <w:widowControl w:val="0"/>
        <w:suppressAutoHyphens/>
        <w:autoSpaceDN w:val="0"/>
        <w:spacing w:line="360" w:lineRule="auto"/>
        <w:ind w:left="1134"/>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12.3. Skolas iela 7, Ranka, Rankas pagasts, Gulbenes novads, LV-4416;</w:t>
      </w:r>
    </w:p>
    <w:p w14:paraId="5766ED5B" w14:textId="77777777" w:rsidR="0097618A" w:rsidRPr="0097618A" w:rsidRDefault="0097618A" w:rsidP="0097618A">
      <w:pPr>
        <w:widowControl w:val="0"/>
        <w:suppressAutoHyphens/>
        <w:autoSpaceDN w:val="0"/>
        <w:spacing w:line="360" w:lineRule="auto"/>
        <w:ind w:left="1134"/>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12.4. “Stāķi 26”, Stāķi, Stradu pagasts, Gulbenes novads, LV-4417.”</w:t>
      </w:r>
    </w:p>
    <w:p w14:paraId="22AC9B25" w14:textId="77777777" w:rsidR="0097618A" w:rsidRPr="0097618A" w:rsidRDefault="0097618A" w:rsidP="0097618A">
      <w:pPr>
        <w:numPr>
          <w:ilvl w:val="1"/>
          <w:numId w:val="3"/>
        </w:numPr>
        <w:spacing w:line="360" w:lineRule="auto"/>
        <w:ind w:left="0" w:firstLine="567"/>
        <w:contextualSpacing/>
        <w:jc w:val="both"/>
        <w:rPr>
          <w:szCs w:val="24"/>
          <w:u w:val="none"/>
          <w:shd w:val="clear" w:color="auto" w:fill="FFFFFF"/>
          <w:lang w:eastAsia="lv-LV"/>
        </w:rPr>
      </w:pPr>
      <w:r w:rsidRPr="0097618A">
        <w:rPr>
          <w:szCs w:val="24"/>
          <w:u w:val="none"/>
          <w:shd w:val="clear" w:color="auto" w:fill="FFFFFF"/>
          <w:lang w:eastAsia="lv-LV"/>
        </w:rPr>
        <w:t>Svītrot 13.punktu.</w:t>
      </w:r>
    </w:p>
    <w:p w14:paraId="52C8A12C" w14:textId="77777777" w:rsidR="0097618A" w:rsidRPr="0097618A" w:rsidRDefault="0097618A" w:rsidP="0097618A">
      <w:pPr>
        <w:numPr>
          <w:ilvl w:val="1"/>
          <w:numId w:val="3"/>
        </w:numPr>
        <w:spacing w:line="360" w:lineRule="auto"/>
        <w:ind w:left="0" w:firstLine="567"/>
        <w:contextualSpacing/>
        <w:jc w:val="both"/>
        <w:rPr>
          <w:szCs w:val="24"/>
          <w:u w:val="none"/>
          <w:shd w:val="clear" w:color="auto" w:fill="FFFFFF"/>
          <w:lang w:eastAsia="lv-LV"/>
        </w:rPr>
      </w:pPr>
      <w:r w:rsidRPr="0097618A">
        <w:rPr>
          <w:szCs w:val="24"/>
          <w:u w:val="none"/>
          <w:shd w:val="clear" w:color="auto" w:fill="FFFFFF"/>
          <w:lang w:eastAsia="lv-LV"/>
        </w:rPr>
        <w:t>Aizstāt 17.punktā vārdus “Gulbenes novada pašvaldības Grāmatvedības nodaļa” ar vārdiem “Gulbenes novada Centrālās pārvaldes Finanšu nodaļa”.</w:t>
      </w:r>
    </w:p>
    <w:p w14:paraId="75DC00CE" w14:textId="77777777" w:rsidR="0097618A" w:rsidRPr="0097618A" w:rsidRDefault="0097618A" w:rsidP="0097618A">
      <w:pPr>
        <w:numPr>
          <w:ilvl w:val="1"/>
          <w:numId w:val="3"/>
        </w:numPr>
        <w:spacing w:line="360" w:lineRule="auto"/>
        <w:ind w:left="0" w:firstLine="567"/>
        <w:contextualSpacing/>
        <w:jc w:val="both"/>
        <w:rPr>
          <w:szCs w:val="24"/>
          <w:u w:val="none"/>
          <w:shd w:val="clear" w:color="auto" w:fill="FFFFFF"/>
          <w:lang w:eastAsia="lv-LV"/>
        </w:rPr>
      </w:pPr>
      <w:r w:rsidRPr="0097618A">
        <w:rPr>
          <w:szCs w:val="24"/>
          <w:u w:val="none"/>
          <w:shd w:val="clear" w:color="auto" w:fill="FFFFFF"/>
          <w:lang w:eastAsia="lv-LV"/>
        </w:rPr>
        <w:t>Aizstāt 21.punktā vārdus “Gulbenes novada domē” ar vārdiem “Gulbenes novada pašvaldības domē”.</w:t>
      </w:r>
    </w:p>
    <w:p w14:paraId="1417C74A" w14:textId="77777777" w:rsidR="0097618A" w:rsidRPr="0097618A" w:rsidRDefault="0097618A" w:rsidP="0097618A">
      <w:pPr>
        <w:widowControl w:val="0"/>
        <w:numPr>
          <w:ilvl w:val="0"/>
          <w:numId w:val="3"/>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97618A">
        <w:rPr>
          <w:rFonts w:eastAsia="Calibri"/>
          <w:kern w:val="3"/>
          <w:szCs w:val="24"/>
          <w:u w:val="none"/>
          <w:shd w:val="clear" w:color="auto" w:fill="FFFFFF"/>
          <w:lang w:bidi="hi-IN"/>
        </w:rPr>
        <w:t xml:space="preserve">Grozījumi nolikumā stājas spēkā 2024.gada 1.novembrī. </w:t>
      </w:r>
    </w:p>
    <w:p w14:paraId="6F451D73" w14:textId="77777777" w:rsidR="0097618A" w:rsidRPr="0097618A" w:rsidRDefault="0097618A" w:rsidP="0097618A">
      <w:pPr>
        <w:rPr>
          <w:rFonts w:eastAsia="Calibri"/>
          <w:bCs/>
          <w:szCs w:val="24"/>
          <w:u w:val="none"/>
          <w:lang w:eastAsia="lv-LV"/>
        </w:rPr>
      </w:pPr>
    </w:p>
    <w:p w14:paraId="1D8C0286" w14:textId="77777777" w:rsidR="00FA1251" w:rsidRDefault="00FA1251" w:rsidP="00575A1B">
      <w:pPr>
        <w:jc w:val="center"/>
        <w:rPr>
          <w:b/>
          <w:noProof/>
          <w:color w:val="000000" w:themeColor="text1"/>
          <w:szCs w:val="24"/>
          <w:u w:val="none"/>
        </w:rPr>
      </w:pPr>
    </w:p>
    <w:p w14:paraId="4411D851" w14:textId="763A2AA5" w:rsidR="0032517B" w:rsidRPr="00575A1B" w:rsidRDefault="004E678F"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411D852" w14:textId="77777777" w:rsidR="00575A1B" w:rsidRPr="00DE7201" w:rsidRDefault="004E678F"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projekta nodošanu publiskajai apspriešanai un atzinumu saņemšanai</w:t>
      </w:r>
    </w:p>
    <w:p w14:paraId="4411D853" w14:textId="77777777" w:rsidR="00575A1B" w:rsidRDefault="004E678F"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4411D854" w14:textId="02E75876" w:rsidR="00CA2A8B" w:rsidRDefault="004E678F"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r w:rsidR="0097618A">
        <w:rPr>
          <w:rFonts w:eastAsia="Calibri"/>
          <w:noProof/>
          <w:szCs w:val="24"/>
          <w:u w:val="none"/>
        </w:rPr>
        <w:t>, Dace Kablukova, Valērija Stībele, Sarmīte Zdanovska</w:t>
      </w:r>
    </w:p>
    <w:p w14:paraId="4411D855" w14:textId="674CADB8" w:rsidR="00E264AD" w:rsidRPr="00575A1B" w:rsidRDefault="004E678F" w:rsidP="00575A1B">
      <w:pPr>
        <w:rPr>
          <w:rFonts w:eastAsia="Calibri"/>
          <w:szCs w:val="24"/>
          <w:u w:val="none"/>
        </w:rPr>
      </w:pPr>
      <w:r>
        <w:rPr>
          <w:rFonts w:eastAsia="Calibri"/>
          <w:szCs w:val="24"/>
          <w:u w:val="none"/>
        </w:rPr>
        <w:t xml:space="preserve">DEBATĒS PIEDALĀS: </w:t>
      </w:r>
      <w:r w:rsidR="0097618A">
        <w:rPr>
          <w:rFonts w:eastAsia="Calibri"/>
          <w:szCs w:val="24"/>
          <w:u w:val="none"/>
        </w:rPr>
        <w:t xml:space="preserve">Aivars </w:t>
      </w:r>
      <w:proofErr w:type="spellStart"/>
      <w:r w:rsidR="0097618A">
        <w:rPr>
          <w:rFonts w:eastAsia="Calibri"/>
          <w:szCs w:val="24"/>
          <w:u w:val="none"/>
        </w:rPr>
        <w:t>Circens</w:t>
      </w:r>
      <w:proofErr w:type="spellEnd"/>
      <w:r w:rsidR="0097618A">
        <w:rPr>
          <w:rFonts w:eastAsia="Calibri"/>
          <w:szCs w:val="24"/>
          <w:u w:val="none"/>
        </w:rPr>
        <w:t xml:space="preserve">, Mudīte </w:t>
      </w:r>
      <w:proofErr w:type="spellStart"/>
      <w:r w:rsidR="0097618A">
        <w:rPr>
          <w:rFonts w:eastAsia="Calibri"/>
          <w:szCs w:val="24"/>
          <w:u w:val="none"/>
        </w:rPr>
        <w:t>Motivāne</w:t>
      </w:r>
      <w:proofErr w:type="spellEnd"/>
      <w:r w:rsidR="0097618A">
        <w:rPr>
          <w:rFonts w:eastAsia="Calibri"/>
          <w:szCs w:val="24"/>
          <w:u w:val="none"/>
        </w:rPr>
        <w:t>, Anatolijs Savickis, Andis Caunītis</w:t>
      </w:r>
    </w:p>
    <w:p w14:paraId="4411D856" w14:textId="77777777" w:rsidR="00BC2002" w:rsidRDefault="00BC2002" w:rsidP="00956EC8">
      <w:pPr>
        <w:rPr>
          <w:rFonts w:eastAsia="Calibri"/>
          <w:color w:val="FF0000"/>
          <w:szCs w:val="24"/>
          <w:u w:val="none"/>
        </w:rPr>
      </w:pPr>
    </w:p>
    <w:p w14:paraId="4411D857" w14:textId="77777777" w:rsidR="00956EC8" w:rsidRPr="00B64CA9" w:rsidRDefault="004E678F" w:rsidP="007B6242">
      <w:pPr>
        <w:spacing w:line="360" w:lineRule="auto"/>
        <w:rPr>
          <w:rFonts w:eastAsia="Calibri"/>
          <w:szCs w:val="24"/>
          <w:u w:val="none"/>
        </w:rPr>
      </w:pPr>
      <w:r w:rsidRPr="00B64CA9">
        <w:rPr>
          <w:rFonts w:eastAsia="Calibri"/>
          <w:szCs w:val="24"/>
          <w:u w:val="none"/>
        </w:rPr>
        <w:t>Priekšlikumi balsošanai:</w:t>
      </w:r>
    </w:p>
    <w:p w14:paraId="4411D858" w14:textId="7F2F9F66" w:rsidR="00575A1B" w:rsidRDefault="0097618A" w:rsidP="007B6242">
      <w:pPr>
        <w:spacing w:line="360" w:lineRule="auto"/>
        <w:rPr>
          <w:u w:val="none"/>
        </w:rPr>
      </w:pPr>
      <w:r>
        <w:rPr>
          <w:u w:val="none"/>
        </w:rPr>
        <w:t xml:space="preserve"> Jautājuma izskatīšanas laikā, </w:t>
      </w:r>
      <w:proofErr w:type="spellStart"/>
      <w:r>
        <w:rPr>
          <w:u w:val="none"/>
        </w:rPr>
        <w:t>balstiesīgā</w:t>
      </w:r>
      <w:proofErr w:type="spellEnd"/>
      <w:r>
        <w:rPr>
          <w:u w:val="none"/>
        </w:rPr>
        <w:t xml:space="preserve"> komitejas locekle deputāte Lāsma </w:t>
      </w:r>
      <w:proofErr w:type="spellStart"/>
      <w:r>
        <w:rPr>
          <w:u w:val="none"/>
        </w:rPr>
        <w:t>Gabdulļina</w:t>
      </w:r>
      <w:proofErr w:type="spellEnd"/>
      <w:r>
        <w:rPr>
          <w:u w:val="none"/>
        </w:rPr>
        <w:t xml:space="preserve"> pārtrauca dalību komitejas sēdē un turpmākajos jautājumos balsojumā nepiedalās.</w:t>
      </w:r>
    </w:p>
    <w:p w14:paraId="4DDD35D1" w14:textId="77777777" w:rsidR="0097618A" w:rsidRDefault="0097618A" w:rsidP="007B6242">
      <w:pPr>
        <w:spacing w:line="360" w:lineRule="auto"/>
        <w:rPr>
          <w:u w:val="none"/>
        </w:rPr>
      </w:pPr>
    </w:p>
    <w:p w14:paraId="4411D859" w14:textId="77777777" w:rsidR="00114990" w:rsidRDefault="004E678F" w:rsidP="007B6242">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411D85A" w14:textId="77777777" w:rsidR="00B24B3A" w:rsidRDefault="004E678F" w:rsidP="007B6242">
      <w:pPr>
        <w:spacing w:line="360" w:lineRule="auto"/>
        <w:rPr>
          <w:u w:val="none"/>
        </w:rPr>
      </w:pPr>
      <w:r w:rsidRPr="0016506D">
        <w:rPr>
          <w:noProof/>
          <w:u w:val="none"/>
        </w:rPr>
        <w:t>ar 5 balsīm "Par" (Ainārs Brezinskis, Aivars Circens, Anatolijs Savickis, Atis Jencītis, Ivars Kupčs), "Pret" – nav, "Atturas" – nav, "Nepiedalās" – nav</w:t>
      </w:r>
      <w:r>
        <w:rPr>
          <w:u w:val="none"/>
        </w:rPr>
        <w:t xml:space="preserve">, </w:t>
      </w:r>
      <w:r w:rsidR="00E966B9">
        <w:rPr>
          <w:u w:val="none"/>
        </w:rPr>
        <w:t>NOLEMJ</w:t>
      </w:r>
      <w:r w:rsidR="00114990" w:rsidRPr="00B24B3A">
        <w:rPr>
          <w:u w:val="none"/>
        </w:rPr>
        <w:t>:</w:t>
      </w:r>
    </w:p>
    <w:p w14:paraId="4411D85C" w14:textId="1331BAEE" w:rsidR="00203C2F" w:rsidRDefault="0097618A" w:rsidP="007B6242">
      <w:pPr>
        <w:spacing w:line="360" w:lineRule="auto"/>
        <w:rPr>
          <w:color w:val="000000" w:themeColor="text1"/>
          <w:szCs w:val="24"/>
          <w:u w:val="none"/>
        </w:rPr>
      </w:pPr>
      <w:r>
        <w:rPr>
          <w:color w:val="000000" w:themeColor="text1"/>
          <w:szCs w:val="24"/>
          <w:u w:val="none"/>
        </w:rPr>
        <w:t>Virzīt izskatīšanai domes sēdē lēmumprojektu:</w:t>
      </w:r>
    </w:p>
    <w:p w14:paraId="4F95958F" w14:textId="77777777" w:rsidR="0097618A" w:rsidRDefault="0097618A" w:rsidP="000C7638">
      <w:pPr>
        <w:rPr>
          <w:color w:val="000000" w:themeColor="text1"/>
          <w:szCs w:val="24"/>
          <w:u w:val="none"/>
        </w:rPr>
      </w:pPr>
    </w:p>
    <w:p w14:paraId="46E6AD55" w14:textId="77777777" w:rsidR="0097618A" w:rsidRPr="0097618A" w:rsidRDefault="0097618A" w:rsidP="0097618A">
      <w:pPr>
        <w:spacing w:line="259" w:lineRule="auto"/>
        <w:jc w:val="center"/>
        <w:rPr>
          <w:b/>
          <w:kern w:val="2"/>
          <w:szCs w:val="24"/>
          <w:u w:val="none"/>
          <w14:ligatures w14:val="standardContextual"/>
        </w:rPr>
      </w:pPr>
      <w:r w:rsidRPr="0097618A">
        <w:rPr>
          <w:rFonts w:eastAsia="Calibri"/>
          <w:b/>
          <w:kern w:val="2"/>
          <w:szCs w:val="24"/>
          <w:u w:val="none"/>
          <w14:ligatures w14:val="standardContextual"/>
        </w:rPr>
        <w:t>Par Gulbenes novada attīstības programmas 2025.-2030.gadam projekta nodošanu publiskajai apspriešanai un atzinumu saņemšanai</w:t>
      </w:r>
    </w:p>
    <w:p w14:paraId="1A946F45" w14:textId="77777777" w:rsidR="0097618A" w:rsidRPr="0097618A" w:rsidRDefault="0097618A" w:rsidP="0097618A">
      <w:pPr>
        <w:spacing w:line="259" w:lineRule="auto"/>
        <w:jc w:val="center"/>
        <w:rPr>
          <w:rFonts w:eastAsia="Calibri"/>
          <w:b/>
          <w:kern w:val="2"/>
          <w:szCs w:val="24"/>
          <w:u w:val="none"/>
          <w14:ligatures w14:val="standardContextual"/>
        </w:rPr>
      </w:pPr>
    </w:p>
    <w:p w14:paraId="4B7D784B" w14:textId="77777777" w:rsidR="0097618A" w:rsidRPr="0097618A" w:rsidRDefault="0097618A" w:rsidP="0097618A">
      <w:pPr>
        <w:spacing w:line="360" w:lineRule="auto"/>
        <w:ind w:firstLine="567"/>
        <w:jc w:val="both"/>
        <w:rPr>
          <w:rFonts w:eastAsia="Calibri"/>
          <w:kern w:val="2"/>
          <w:szCs w:val="24"/>
          <w:u w:val="none"/>
          <w14:ligatures w14:val="standardContextual"/>
        </w:rPr>
      </w:pPr>
      <w:r w:rsidRPr="0097618A">
        <w:rPr>
          <w:rFonts w:eastAsia="Calibri"/>
          <w:kern w:val="2"/>
          <w:szCs w:val="24"/>
          <w:u w:val="none"/>
          <w14:ligatures w14:val="standardContextual"/>
        </w:rPr>
        <w:t>2023.gada 27.jūlija Gulbenes novada pašvaldības dome pieņēma lēmumu par Gulbenes novada attīstības programmas 2025.-2030.gadam izstrādes uzsākšanu un apstiprināja attīstības programmas izstrādes darba uzdevumus un izpildes termiņus (protokols Nr.10; 61.p).</w:t>
      </w:r>
    </w:p>
    <w:p w14:paraId="277CA100" w14:textId="77777777" w:rsidR="0097618A" w:rsidRPr="0097618A" w:rsidRDefault="0097618A" w:rsidP="0097618A">
      <w:pPr>
        <w:spacing w:line="360" w:lineRule="auto"/>
        <w:ind w:firstLine="567"/>
        <w:jc w:val="both"/>
        <w:rPr>
          <w:rFonts w:eastAsia="Calibri"/>
          <w:kern w:val="2"/>
          <w:szCs w:val="24"/>
          <w:u w:val="none"/>
          <w14:ligatures w14:val="standardContextual"/>
        </w:rPr>
      </w:pPr>
      <w:r w:rsidRPr="0097618A">
        <w:rPr>
          <w:rFonts w:eastAsia="Calibri"/>
          <w:kern w:val="2"/>
          <w:szCs w:val="24"/>
          <w:u w:val="none"/>
          <w14:ligatures w14:val="standardContextual"/>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67.punktu, kas nosaka, ka pašvaldības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nepieciešamību, Gulbenes novada pašvaldības domes Sociālo un veselības jautājumu komitejas, Izglītības, kultūras un sporta jautājumu komitejas, Attīstības un tautsaimniecības komitejas un Finanšu komitejas ieteikumu, atklāti balsojot: </w:t>
      </w:r>
      <w:r w:rsidRPr="0097618A">
        <w:rPr>
          <w:rFonts w:eastAsia="Calibri"/>
          <w:noProof/>
          <w:kern w:val="2"/>
          <w:szCs w:val="24"/>
          <w:u w:val="none"/>
          <w14:ligatures w14:val="standardContextual"/>
        </w:rPr>
        <w:t>"Par"_, "Pret" –, "Atturas" –</w:t>
      </w:r>
      <w:r w:rsidRPr="0097618A">
        <w:rPr>
          <w:rFonts w:eastAsia="Calibri"/>
          <w:kern w:val="2"/>
          <w:szCs w:val="24"/>
          <w:u w:val="none"/>
          <w14:ligatures w14:val="standardContextual"/>
        </w:rPr>
        <w:t>Gulbenes novada pašvaldības dome NOLEMJ:</w:t>
      </w:r>
    </w:p>
    <w:p w14:paraId="733948F9" w14:textId="77777777" w:rsidR="0097618A" w:rsidRPr="0097618A" w:rsidRDefault="0097618A" w:rsidP="0097618A">
      <w:pPr>
        <w:numPr>
          <w:ilvl w:val="0"/>
          <w:numId w:val="4"/>
        </w:numPr>
        <w:spacing w:after="160" w:line="360" w:lineRule="auto"/>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t xml:space="preserve">APSTIPRINĀT “Gulbenes novada attīstības programma 2025.-2030.gadam” projekta redakciju saskaņā ar pielikumiem: </w:t>
      </w:r>
    </w:p>
    <w:p w14:paraId="77B17FB3" w14:textId="77777777" w:rsidR="0097618A" w:rsidRPr="0097618A" w:rsidRDefault="0097618A" w:rsidP="0097618A">
      <w:pPr>
        <w:spacing w:line="360" w:lineRule="auto"/>
        <w:ind w:left="927"/>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t>1.1. 1.pielikums “Gulbenes novada attīstības programma 2025.-2030.gadam” projekta redakcija;</w:t>
      </w:r>
    </w:p>
    <w:p w14:paraId="6F7CF0FB" w14:textId="77777777" w:rsidR="0097618A" w:rsidRPr="0097618A" w:rsidRDefault="0097618A" w:rsidP="0097618A">
      <w:pPr>
        <w:spacing w:line="360" w:lineRule="auto"/>
        <w:ind w:left="927"/>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t>1.2. 2.pielikums - Rīcības plāns 2025.-2030.gadam;</w:t>
      </w:r>
    </w:p>
    <w:p w14:paraId="2735D03C" w14:textId="77777777" w:rsidR="0097618A" w:rsidRPr="0097618A" w:rsidRDefault="0097618A" w:rsidP="0097618A">
      <w:pPr>
        <w:spacing w:line="360" w:lineRule="auto"/>
        <w:ind w:left="927"/>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t xml:space="preserve">1.3. 3.pielikums - Investīciju plāns 2025.-2027.gadam. </w:t>
      </w:r>
    </w:p>
    <w:p w14:paraId="56825BCC" w14:textId="77777777" w:rsidR="0097618A" w:rsidRPr="0097618A" w:rsidRDefault="0097618A" w:rsidP="0097618A">
      <w:pPr>
        <w:numPr>
          <w:ilvl w:val="0"/>
          <w:numId w:val="4"/>
        </w:numPr>
        <w:spacing w:after="160" w:line="360" w:lineRule="auto"/>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t>NOTEIKT “Gulbenes novada attīstības programma 2025.-2030.gadam” projekta publiskās apspriešanas termiņu no 2024.gada 26.septembra līdz 2024.gada 23.oktobrim.</w:t>
      </w:r>
    </w:p>
    <w:p w14:paraId="62087E52" w14:textId="77777777" w:rsidR="0097618A" w:rsidRPr="0097618A" w:rsidRDefault="0097618A" w:rsidP="0097618A">
      <w:pPr>
        <w:numPr>
          <w:ilvl w:val="0"/>
          <w:numId w:val="4"/>
        </w:numPr>
        <w:spacing w:after="160" w:line="360" w:lineRule="auto"/>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t>IESNIEGT “Gulbenes novada attīstības programma 2025.-2030.gadam” projektu Vidzemes plānošanas reģionam atzinuma saņemšanai.</w:t>
      </w:r>
    </w:p>
    <w:p w14:paraId="7AE2E820" w14:textId="77777777" w:rsidR="0097618A" w:rsidRPr="0097618A" w:rsidRDefault="0097618A" w:rsidP="0097618A">
      <w:pPr>
        <w:numPr>
          <w:ilvl w:val="0"/>
          <w:numId w:val="4"/>
        </w:numPr>
        <w:spacing w:after="160" w:line="360" w:lineRule="auto"/>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lastRenderedPageBreak/>
        <w:t>PUBLICĒT paziņojumu par</w:t>
      </w:r>
      <w:r w:rsidRPr="0097618A">
        <w:rPr>
          <w:rFonts w:ascii="Calibri" w:eastAsia="Calibri" w:hAnsi="Calibri"/>
          <w:kern w:val="2"/>
          <w:sz w:val="22"/>
          <w:u w:val="none"/>
          <w14:ligatures w14:val="standardContextual"/>
        </w:rPr>
        <w:t xml:space="preserve"> </w:t>
      </w:r>
      <w:r w:rsidRPr="0097618A">
        <w:rPr>
          <w:rFonts w:eastAsia="Calibri"/>
          <w:color w:val="000000"/>
          <w:kern w:val="2"/>
          <w:szCs w:val="24"/>
          <w:u w:val="none"/>
          <w14:ligatures w14:val="standardContextual"/>
        </w:rPr>
        <w:t xml:space="preserve">Gulbenes novada attīstības programmas 2025.-2030.gadam projekta </w:t>
      </w:r>
      <w:bookmarkStart w:id="5" w:name="_Hlk177116727"/>
      <w:r w:rsidRPr="0097618A">
        <w:rPr>
          <w:rFonts w:eastAsia="Calibri"/>
          <w:color w:val="000000"/>
          <w:kern w:val="2"/>
          <w:szCs w:val="24"/>
          <w:u w:val="none"/>
          <w14:ligatures w14:val="standardContextual"/>
        </w:rPr>
        <w:t xml:space="preserve">publisko apspriešanu </w:t>
      </w:r>
      <w:bookmarkEnd w:id="5"/>
      <w:r w:rsidRPr="0097618A">
        <w:rPr>
          <w:rFonts w:eastAsia="Calibri"/>
          <w:color w:val="000000"/>
          <w:kern w:val="2"/>
          <w:szCs w:val="24"/>
          <w:u w:val="none"/>
          <w14:ligatures w14:val="standardContextual"/>
        </w:rPr>
        <w:t xml:space="preserve">Gulbenes novada pašvaldības mājas lapā </w:t>
      </w:r>
      <w:hyperlink r:id="rId13" w:history="1">
        <w:r w:rsidRPr="0097618A">
          <w:rPr>
            <w:rFonts w:eastAsia="Calibri"/>
            <w:color w:val="0563C1"/>
            <w:kern w:val="2"/>
            <w:szCs w:val="24"/>
            <w14:ligatures w14:val="standardContextual"/>
          </w:rPr>
          <w:t>www.gulbene.lv</w:t>
        </w:r>
      </w:hyperlink>
      <w:r w:rsidRPr="0097618A">
        <w:rPr>
          <w:rFonts w:eastAsia="Calibri"/>
          <w:color w:val="000000"/>
          <w:kern w:val="2"/>
          <w:szCs w:val="24"/>
          <w:u w:val="none"/>
          <w14:ligatures w14:val="standardContextual"/>
        </w:rPr>
        <w:t xml:space="preserve"> un Gulbenes novada pašvaldības informatīvajā izdevumā “Gulbenes Novada Ziņas”.</w:t>
      </w:r>
    </w:p>
    <w:p w14:paraId="6DF019BF" w14:textId="77777777" w:rsidR="0097618A" w:rsidRPr="0097618A" w:rsidRDefault="0097618A" w:rsidP="0097618A">
      <w:pPr>
        <w:numPr>
          <w:ilvl w:val="0"/>
          <w:numId w:val="4"/>
        </w:numPr>
        <w:spacing w:after="160" w:line="360" w:lineRule="auto"/>
        <w:jc w:val="both"/>
        <w:rPr>
          <w:rFonts w:eastAsia="Calibri"/>
          <w:color w:val="000000"/>
          <w:kern w:val="2"/>
          <w:szCs w:val="24"/>
          <w:u w:val="none"/>
          <w14:ligatures w14:val="standardContextual"/>
        </w:rPr>
      </w:pPr>
      <w:r w:rsidRPr="0097618A">
        <w:rPr>
          <w:rFonts w:eastAsia="Calibri"/>
          <w:color w:val="000000"/>
          <w:kern w:val="2"/>
          <w:szCs w:val="24"/>
          <w:u w:val="none"/>
          <w14:ligatures w14:val="standardContextual"/>
        </w:rPr>
        <w:t>PUBLICĒT lēmumu par Gulbenes novada attīstības programmas 2025.-2030.gadam projekta publisko apspriešanu Teritorijas attīstības plānošanas sistēmā (TAPIS).</w:t>
      </w:r>
    </w:p>
    <w:p w14:paraId="21B8F4C9" w14:textId="77777777" w:rsidR="0097618A" w:rsidRDefault="0097618A" w:rsidP="000C7638">
      <w:pPr>
        <w:rPr>
          <w:color w:val="000000" w:themeColor="text1"/>
          <w:szCs w:val="24"/>
          <w:u w:val="none"/>
        </w:rPr>
      </w:pPr>
    </w:p>
    <w:p w14:paraId="3A54C02F" w14:textId="77777777" w:rsidR="0097618A" w:rsidRDefault="0097618A" w:rsidP="000C7638">
      <w:pPr>
        <w:rPr>
          <w:color w:val="000000" w:themeColor="text1"/>
          <w:szCs w:val="24"/>
          <w:u w:val="none"/>
        </w:rPr>
      </w:pPr>
    </w:p>
    <w:p w14:paraId="4411D85D" w14:textId="77777777" w:rsidR="0032517B" w:rsidRPr="00575A1B" w:rsidRDefault="004E678F"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411D85E" w14:textId="77777777" w:rsidR="00575A1B" w:rsidRPr="00DE7201" w:rsidRDefault="004E678F"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“Jaungulbenes pirmsskolas izglītības iestādes “Pienenīte” nolikums” apstiprināšanu</w:t>
      </w:r>
    </w:p>
    <w:p w14:paraId="4411D85F" w14:textId="77777777" w:rsidR="00575A1B" w:rsidRDefault="004E678F" w:rsidP="00575A1B">
      <w:pPr>
        <w:rPr>
          <w:rFonts w:eastAsia="Calibri"/>
          <w:szCs w:val="24"/>
          <w:u w:val="none"/>
        </w:rPr>
      </w:pPr>
      <w:r w:rsidRPr="00575A1B">
        <w:rPr>
          <w:rFonts w:eastAsia="Calibri"/>
          <w:szCs w:val="24"/>
          <w:u w:val="none"/>
        </w:rPr>
        <w:t xml:space="preserve">ZIŅO: </w:t>
      </w:r>
      <w:r>
        <w:rPr>
          <w:rFonts w:eastAsia="Calibri"/>
          <w:noProof/>
          <w:szCs w:val="24"/>
          <w:u w:val="none"/>
        </w:rPr>
        <w:t>Inese Žuka</w:t>
      </w:r>
    </w:p>
    <w:p w14:paraId="4411D860" w14:textId="77777777" w:rsidR="00CA2A8B" w:rsidRDefault="004E678F"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411D861" w14:textId="43C4CFA7" w:rsidR="00E264AD" w:rsidRPr="00575A1B" w:rsidRDefault="004E678F" w:rsidP="00575A1B">
      <w:pPr>
        <w:rPr>
          <w:rFonts w:eastAsia="Calibri"/>
          <w:szCs w:val="24"/>
          <w:u w:val="none"/>
        </w:rPr>
      </w:pPr>
      <w:r>
        <w:rPr>
          <w:rFonts w:eastAsia="Calibri"/>
          <w:szCs w:val="24"/>
          <w:u w:val="none"/>
        </w:rPr>
        <w:t xml:space="preserve">DEBATĒS PIEDALĀS: </w:t>
      </w:r>
      <w:r w:rsidR="0097618A">
        <w:rPr>
          <w:rFonts w:eastAsia="Calibri"/>
          <w:szCs w:val="24"/>
          <w:u w:val="none"/>
        </w:rPr>
        <w:t>nav</w:t>
      </w:r>
    </w:p>
    <w:p w14:paraId="4411D862" w14:textId="77777777" w:rsidR="00BC2002" w:rsidRDefault="00BC2002" w:rsidP="00956EC8">
      <w:pPr>
        <w:rPr>
          <w:rFonts w:eastAsia="Calibri"/>
          <w:color w:val="FF0000"/>
          <w:szCs w:val="24"/>
          <w:u w:val="none"/>
        </w:rPr>
      </w:pPr>
    </w:p>
    <w:p w14:paraId="4411D863" w14:textId="77777777" w:rsidR="00956EC8" w:rsidRPr="00B64CA9" w:rsidRDefault="004E678F" w:rsidP="00956EC8">
      <w:pPr>
        <w:rPr>
          <w:rFonts w:eastAsia="Calibri"/>
          <w:szCs w:val="24"/>
          <w:u w:val="none"/>
        </w:rPr>
      </w:pPr>
      <w:r w:rsidRPr="00B64CA9">
        <w:rPr>
          <w:rFonts w:eastAsia="Calibri"/>
          <w:szCs w:val="24"/>
          <w:u w:val="none"/>
        </w:rPr>
        <w:t>Priekšlikumi balsošanai:</w:t>
      </w:r>
    </w:p>
    <w:p w14:paraId="4411D864" w14:textId="77777777" w:rsidR="00575A1B" w:rsidRDefault="00575A1B" w:rsidP="000C7638">
      <w:pPr>
        <w:rPr>
          <w:u w:val="none"/>
        </w:rPr>
      </w:pPr>
    </w:p>
    <w:p w14:paraId="4411D865" w14:textId="77777777" w:rsidR="00114990" w:rsidRDefault="004E678F" w:rsidP="007B6242">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411D866" w14:textId="77777777" w:rsidR="00B24B3A" w:rsidRDefault="004E678F" w:rsidP="007B6242">
      <w:pPr>
        <w:spacing w:line="360" w:lineRule="auto"/>
        <w:rPr>
          <w:u w:val="none"/>
        </w:rPr>
      </w:pPr>
      <w:r w:rsidRPr="0016506D">
        <w:rPr>
          <w:noProof/>
          <w:u w:val="none"/>
        </w:rPr>
        <w:t>ar 5 balsīm "Par" (Ainārs Brezinskis, Aivars Circens, Anatolijs Savickis, Atis Jencītis, Ivars Kupčs), "Pret" – nav, "Atturas" – nav, "Nepiedalās" – nav</w:t>
      </w:r>
      <w:r>
        <w:rPr>
          <w:u w:val="none"/>
        </w:rPr>
        <w:t xml:space="preserve">, </w:t>
      </w:r>
      <w:r w:rsidR="00E966B9">
        <w:rPr>
          <w:u w:val="none"/>
        </w:rPr>
        <w:t>NOLEMJ</w:t>
      </w:r>
      <w:r w:rsidR="00114990" w:rsidRPr="00B24B3A">
        <w:rPr>
          <w:u w:val="none"/>
        </w:rPr>
        <w:t>:</w:t>
      </w:r>
    </w:p>
    <w:p w14:paraId="4411D868" w14:textId="4004D4B9" w:rsidR="00203C2F" w:rsidRDefault="0097618A" w:rsidP="007B6242">
      <w:pPr>
        <w:spacing w:line="360" w:lineRule="auto"/>
        <w:rPr>
          <w:color w:val="000000" w:themeColor="text1"/>
          <w:szCs w:val="24"/>
          <w:u w:val="none"/>
        </w:rPr>
      </w:pPr>
      <w:r>
        <w:rPr>
          <w:color w:val="000000" w:themeColor="text1"/>
          <w:szCs w:val="24"/>
          <w:u w:val="none"/>
        </w:rPr>
        <w:t>Virzīt izskatīšanai domes sēdē lēmumprojektu:</w:t>
      </w:r>
    </w:p>
    <w:p w14:paraId="7F179716" w14:textId="77777777" w:rsidR="0097618A" w:rsidRDefault="0097618A" w:rsidP="000C7638">
      <w:pPr>
        <w:rPr>
          <w:color w:val="000000" w:themeColor="text1"/>
          <w:szCs w:val="24"/>
          <w:u w:val="none"/>
        </w:rPr>
      </w:pPr>
    </w:p>
    <w:p w14:paraId="36205715" w14:textId="77777777" w:rsidR="007B6242" w:rsidRPr="007B6242" w:rsidRDefault="007B6242" w:rsidP="007B6242">
      <w:pPr>
        <w:jc w:val="center"/>
        <w:rPr>
          <w:b/>
          <w:bCs/>
          <w:szCs w:val="24"/>
          <w:u w:val="none"/>
          <w:lang w:eastAsia="lv-LV"/>
        </w:rPr>
      </w:pPr>
      <w:bookmarkStart w:id="6" w:name="_Hlk135591380"/>
      <w:r w:rsidRPr="007B6242">
        <w:rPr>
          <w:b/>
          <w:bCs/>
          <w:szCs w:val="24"/>
          <w:u w:val="none"/>
          <w:lang w:eastAsia="lv-LV"/>
        </w:rPr>
        <w:t xml:space="preserve">Par iekšējā normatīvā akta “Jaungulbenes pirmsskolas izglītības iestādes “Pienenīte” nolikums” </w:t>
      </w:r>
      <w:bookmarkEnd w:id="6"/>
      <w:r w:rsidRPr="007B6242">
        <w:rPr>
          <w:b/>
          <w:bCs/>
          <w:szCs w:val="24"/>
          <w:u w:val="none"/>
          <w:lang w:eastAsia="lv-LV"/>
        </w:rPr>
        <w:t>apstiprināšanu</w:t>
      </w:r>
    </w:p>
    <w:p w14:paraId="11B98737" w14:textId="77777777" w:rsidR="007B6242" w:rsidRPr="007B6242" w:rsidRDefault="007B6242" w:rsidP="007B6242">
      <w:pPr>
        <w:spacing w:line="360" w:lineRule="auto"/>
        <w:jc w:val="both"/>
        <w:rPr>
          <w:szCs w:val="24"/>
          <w:u w:val="none"/>
          <w:lang w:eastAsia="lv-LV"/>
        </w:rPr>
      </w:pPr>
    </w:p>
    <w:p w14:paraId="15850081" w14:textId="77777777" w:rsidR="007B6242" w:rsidRPr="007B6242" w:rsidRDefault="007B6242" w:rsidP="007B6242">
      <w:pPr>
        <w:spacing w:line="360" w:lineRule="auto"/>
        <w:ind w:firstLine="720"/>
        <w:jc w:val="both"/>
        <w:rPr>
          <w:szCs w:val="24"/>
          <w:u w:val="none"/>
          <w:lang w:eastAsia="lv-LV"/>
        </w:rPr>
      </w:pPr>
      <w:r w:rsidRPr="007B6242">
        <w:rPr>
          <w:szCs w:val="24"/>
          <w:u w:val="none"/>
          <w:lang w:eastAsia="lv-LV"/>
        </w:rPr>
        <w:t xml:space="preserve">Gulbenes novada pašvaldībā 2024.gada 13.septembrī saņemts Jaungulbenes pirmsskolas izglītības iestādes “Pienenīte” iesniegums </w:t>
      </w:r>
      <w:proofErr w:type="spellStart"/>
      <w:r w:rsidRPr="007B6242">
        <w:rPr>
          <w:szCs w:val="24"/>
          <w:u w:val="none"/>
          <w:lang w:eastAsia="lv-LV"/>
        </w:rPr>
        <w:t>Nr.JAPII</w:t>
      </w:r>
      <w:proofErr w:type="spellEnd"/>
      <w:r w:rsidRPr="007B6242">
        <w:rPr>
          <w:szCs w:val="24"/>
          <w:u w:val="none"/>
          <w:lang w:eastAsia="lv-LV"/>
        </w:rPr>
        <w:t xml:space="preserve">/1.6/24/11 (Gulbenes novada pašvaldībā reģistrēts ar </w:t>
      </w:r>
      <w:proofErr w:type="spellStart"/>
      <w:r w:rsidRPr="007B6242">
        <w:rPr>
          <w:szCs w:val="24"/>
          <w:u w:val="none"/>
          <w:lang w:eastAsia="lv-LV"/>
        </w:rPr>
        <w:t>Nr.GND</w:t>
      </w:r>
      <w:proofErr w:type="spellEnd"/>
      <w:r w:rsidRPr="007B6242">
        <w:rPr>
          <w:szCs w:val="24"/>
          <w:u w:val="none"/>
          <w:lang w:eastAsia="lv-LV"/>
        </w:rPr>
        <w:t xml:space="preserve">/5.6/24/1818-J), ar kuru lūgts apstiprināt Jaungulbenes pirmsskolas izglītības iestādes “Pienenīte” nolikumu jaunā redakcijā. </w:t>
      </w:r>
    </w:p>
    <w:p w14:paraId="2A711F32" w14:textId="77777777" w:rsidR="007B6242" w:rsidRPr="007B6242" w:rsidRDefault="007B6242" w:rsidP="007B6242">
      <w:pPr>
        <w:spacing w:line="360" w:lineRule="auto"/>
        <w:ind w:firstLine="720"/>
        <w:jc w:val="both"/>
        <w:rPr>
          <w:szCs w:val="24"/>
          <w:u w:val="none"/>
          <w:lang w:eastAsia="lv-LV"/>
        </w:rPr>
      </w:pPr>
      <w:r w:rsidRPr="007B6242">
        <w:rPr>
          <w:szCs w:val="24"/>
          <w:u w:val="none"/>
          <w:lang w:eastAsia="lv-LV"/>
        </w:rPr>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w:t>
      </w:r>
      <w:r w:rsidRPr="007B6242">
        <w:rPr>
          <w:szCs w:val="24"/>
          <w:u w:val="none"/>
          <w:lang w:eastAsia="lv-LV"/>
        </w:rPr>
        <w:lastRenderedPageBreak/>
        <w:t xml:space="preserve">institūcijas, kā arī izdot pašvaldības institūciju nolikumus, un Gulbenes novada pašvaldības domes Izglītības, kultūras un sporta jautājumu komitejas ieteikumu, atklāti balsojot: </w:t>
      </w:r>
      <w:r w:rsidRPr="007B6242">
        <w:rPr>
          <w:noProof/>
          <w:szCs w:val="24"/>
          <w:u w:val="none"/>
          <w:lang w:eastAsia="lv-LV"/>
        </w:rPr>
        <w:t>ar ____ balsīm "Par" (______), "Pret" – ___ (_____), "Atturas" – ____ (____), "Nepiedalās" – ____ (____)</w:t>
      </w:r>
      <w:r w:rsidRPr="007B6242">
        <w:rPr>
          <w:szCs w:val="24"/>
          <w:u w:val="none"/>
          <w:lang w:eastAsia="lv-LV"/>
        </w:rPr>
        <w:t>, Gulbenes novada pašvaldības dome NOLEMJ:</w:t>
      </w:r>
    </w:p>
    <w:p w14:paraId="50C67BD5" w14:textId="77777777" w:rsidR="007B6242" w:rsidRDefault="007B6242" w:rsidP="007B6242">
      <w:pPr>
        <w:spacing w:line="360" w:lineRule="auto"/>
        <w:ind w:firstLine="567"/>
        <w:jc w:val="both"/>
        <w:rPr>
          <w:rFonts w:cs="Arial"/>
          <w:szCs w:val="24"/>
          <w:u w:val="none"/>
          <w:lang w:eastAsia="lv-LV"/>
        </w:rPr>
      </w:pPr>
      <w:r w:rsidRPr="007B6242">
        <w:rPr>
          <w:rFonts w:cs="Arial"/>
          <w:bCs/>
          <w:szCs w:val="24"/>
          <w:u w:val="none"/>
          <w:lang w:eastAsia="lv-LV"/>
        </w:rPr>
        <w:t xml:space="preserve">APSTIPRINĀT iekšējo normatīvo aktu “Jaungulbenes pirmsskolas izglītības iestādes “Pienenīte” nolikums” </w:t>
      </w:r>
      <w:r w:rsidRPr="007B6242">
        <w:rPr>
          <w:rFonts w:cs="Arial"/>
          <w:szCs w:val="24"/>
          <w:u w:val="none"/>
          <w:lang w:eastAsia="lv-LV"/>
        </w:rPr>
        <w:t>(pielikumā).</w:t>
      </w:r>
    </w:p>
    <w:p w14:paraId="773FBD78" w14:textId="77777777" w:rsidR="00694F35" w:rsidRDefault="00694F35" w:rsidP="007B6242">
      <w:pPr>
        <w:spacing w:line="360" w:lineRule="auto"/>
        <w:ind w:firstLine="567"/>
        <w:jc w:val="both"/>
        <w:rPr>
          <w:rFonts w:cs="Arial"/>
          <w:szCs w:val="24"/>
          <w:u w:val="none"/>
          <w:lang w:eastAsia="lv-LV"/>
        </w:rPr>
      </w:pPr>
    </w:p>
    <w:tbl>
      <w:tblPr>
        <w:tblW w:w="0" w:type="auto"/>
        <w:tblBorders>
          <w:bottom w:val="single" w:sz="4" w:space="0" w:color="auto"/>
        </w:tblBorders>
        <w:tblLook w:val="04A0" w:firstRow="1" w:lastRow="0" w:firstColumn="1" w:lastColumn="0" w:noHBand="0" w:noVBand="1"/>
      </w:tblPr>
      <w:tblGrid>
        <w:gridCol w:w="9115"/>
      </w:tblGrid>
      <w:tr w:rsidR="00694F35" w:rsidRPr="00694F35" w14:paraId="32BBB6BE" w14:textId="77777777" w:rsidTr="00BC3CF5">
        <w:tc>
          <w:tcPr>
            <w:tcW w:w="9354" w:type="dxa"/>
            <w:shd w:val="clear" w:color="auto" w:fill="auto"/>
          </w:tcPr>
          <w:p w14:paraId="3FC6CFDA" w14:textId="77777777" w:rsidR="00694F35" w:rsidRPr="00694F35" w:rsidRDefault="00694F35" w:rsidP="00694F35">
            <w:pPr>
              <w:spacing w:line="254" w:lineRule="auto"/>
              <w:jc w:val="right"/>
              <w:rPr>
                <w:rFonts w:ascii="Arial" w:hAnsi="Arial" w:cs="Arial"/>
                <w:sz w:val="22"/>
                <w:u w:val="none"/>
              </w:rPr>
            </w:pPr>
            <w:r w:rsidRPr="00694F35">
              <w:rPr>
                <w:szCs w:val="24"/>
                <w:u w:val="none"/>
              </w:rPr>
              <w:t>Pielikums Gulbenes novada pašvaldības domes 2024.gada 26.septembra lēmumam Nr. GND/2024/_____</w:t>
            </w:r>
          </w:p>
          <w:p w14:paraId="4920BDA7" w14:textId="77777777" w:rsidR="00694F35" w:rsidRPr="00694F35" w:rsidRDefault="00694F35" w:rsidP="00694F35">
            <w:pPr>
              <w:jc w:val="center"/>
              <w:rPr>
                <w:rFonts w:ascii="Arial" w:hAnsi="Arial" w:cs="Arial"/>
                <w:sz w:val="22"/>
                <w:u w:val="none"/>
                <w:lang w:eastAsia="lv-LV"/>
              </w:rPr>
            </w:pPr>
          </w:p>
          <w:p w14:paraId="0818993F" w14:textId="77777777" w:rsidR="00694F35" w:rsidRPr="00694F35" w:rsidRDefault="00694F35" w:rsidP="00694F35">
            <w:pPr>
              <w:jc w:val="center"/>
              <w:rPr>
                <w:rFonts w:ascii="Arial" w:hAnsi="Arial" w:cs="Arial"/>
                <w:sz w:val="22"/>
                <w:u w:val="none"/>
                <w:lang w:eastAsia="lv-LV"/>
              </w:rPr>
            </w:pPr>
            <w:r w:rsidRPr="00694F35">
              <w:rPr>
                <w:noProof/>
                <w:sz w:val="22"/>
                <w:u w:val="none"/>
                <w:lang w:eastAsia="lv-LV"/>
              </w:rPr>
              <w:drawing>
                <wp:inline distT="0" distB="0" distL="0" distR="0" wp14:anchorId="6080D852" wp14:editId="49F7AE0F">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94F35" w:rsidRPr="00694F35" w14:paraId="4CD545B8" w14:textId="77777777" w:rsidTr="00BC3CF5">
        <w:tc>
          <w:tcPr>
            <w:tcW w:w="9354" w:type="dxa"/>
            <w:shd w:val="clear" w:color="auto" w:fill="auto"/>
          </w:tcPr>
          <w:p w14:paraId="665E5AFB" w14:textId="77777777" w:rsidR="00694F35" w:rsidRPr="00694F35" w:rsidRDefault="00694F35" w:rsidP="00694F35">
            <w:pPr>
              <w:jc w:val="center"/>
              <w:rPr>
                <w:rFonts w:ascii="Arial" w:hAnsi="Arial" w:cs="Arial"/>
                <w:sz w:val="22"/>
                <w:u w:val="none"/>
                <w:lang w:eastAsia="lv-LV"/>
              </w:rPr>
            </w:pPr>
            <w:r w:rsidRPr="00694F35">
              <w:rPr>
                <w:b/>
                <w:bCs/>
                <w:sz w:val="28"/>
                <w:szCs w:val="28"/>
                <w:u w:val="none"/>
                <w:lang w:eastAsia="lv-LV"/>
              </w:rPr>
              <w:t>GULBENES NOVADA PAŠVALDĪBA</w:t>
            </w:r>
          </w:p>
        </w:tc>
      </w:tr>
      <w:tr w:rsidR="00694F35" w:rsidRPr="00694F35" w14:paraId="3D4D9CB6" w14:textId="77777777" w:rsidTr="00BC3CF5">
        <w:tc>
          <w:tcPr>
            <w:tcW w:w="9354" w:type="dxa"/>
            <w:shd w:val="clear" w:color="auto" w:fill="auto"/>
          </w:tcPr>
          <w:p w14:paraId="2CE08B52" w14:textId="77777777" w:rsidR="00694F35" w:rsidRPr="00694F35" w:rsidRDefault="00694F35" w:rsidP="00694F35">
            <w:pPr>
              <w:jc w:val="center"/>
              <w:rPr>
                <w:rFonts w:ascii="Arial" w:hAnsi="Arial" w:cs="Arial"/>
                <w:sz w:val="22"/>
                <w:u w:val="none"/>
                <w:lang w:eastAsia="lv-LV"/>
              </w:rPr>
            </w:pPr>
            <w:r w:rsidRPr="00694F35">
              <w:rPr>
                <w:szCs w:val="24"/>
                <w:u w:val="none"/>
                <w:lang w:eastAsia="lv-LV"/>
              </w:rPr>
              <w:t>Reģ.Nr.90009116327</w:t>
            </w:r>
          </w:p>
        </w:tc>
      </w:tr>
      <w:tr w:rsidR="00694F35" w:rsidRPr="00694F35" w14:paraId="3C3E6CEC" w14:textId="77777777" w:rsidTr="00BC3CF5">
        <w:tc>
          <w:tcPr>
            <w:tcW w:w="9354" w:type="dxa"/>
            <w:shd w:val="clear" w:color="auto" w:fill="auto"/>
          </w:tcPr>
          <w:p w14:paraId="6581B660" w14:textId="77777777" w:rsidR="00694F35" w:rsidRPr="00694F35" w:rsidRDefault="00694F35" w:rsidP="00694F35">
            <w:pPr>
              <w:jc w:val="center"/>
              <w:rPr>
                <w:rFonts w:ascii="Arial" w:hAnsi="Arial" w:cs="Arial"/>
                <w:sz w:val="22"/>
                <w:u w:val="none"/>
                <w:lang w:eastAsia="lv-LV"/>
              </w:rPr>
            </w:pPr>
            <w:r w:rsidRPr="00694F35">
              <w:rPr>
                <w:szCs w:val="24"/>
                <w:u w:val="none"/>
                <w:lang w:eastAsia="lv-LV"/>
              </w:rPr>
              <w:t>Ābeļu iela 2, Gulbene, Gulbenes nov., LV-4401</w:t>
            </w:r>
          </w:p>
        </w:tc>
      </w:tr>
      <w:tr w:rsidR="00694F35" w:rsidRPr="00694F35" w14:paraId="1A2264FE" w14:textId="77777777" w:rsidTr="00BC3CF5">
        <w:tc>
          <w:tcPr>
            <w:tcW w:w="9354" w:type="dxa"/>
            <w:shd w:val="clear" w:color="auto" w:fill="auto"/>
          </w:tcPr>
          <w:p w14:paraId="41E570BA" w14:textId="77777777" w:rsidR="00694F35" w:rsidRPr="00694F35" w:rsidRDefault="00694F35" w:rsidP="00694F35">
            <w:pPr>
              <w:jc w:val="center"/>
              <w:rPr>
                <w:rFonts w:ascii="Arial" w:hAnsi="Arial" w:cs="Arial"/>
                <w:sz w:val="22"/>
                <w:u w:val="none"/>
                <w:lang w:eastAsia="lv-LV"/>
              </w:rPr>
            </w:pPr>
            <w:r w:rsidRPr="00694F35">
              <w:rPr>
                <w:szCs w:val="24"/>
                <w:u w:val="none"/>
                <w:lang w:eastAsia="lv-LV"/>
              </w:rPr>
              <w:t>Tālrunis 64497710, mob.26595362, e-pasts; dome@gulbene.lv, www.gulbene.lv</w:t>
            </w:r>
          </w:p>
        </w:tc>
      </w:tr>
    </w:tbl>
    <w:p w14:paraId="34891A73" w14:textId="77777777" w:rsidR="00694F35" w:rsidRPr="00694F35" w:rsidRDefault="00694F35" w:rsidP="00694F35">
      <w:pPr>
        <w:jc w:val="center"/>
        <w:rPr>
          <w:bCs/>
          <w:iCs/>
          <w:szCs w:val="24"/>
          <w:u w:val="none"/>
          <w:lang w:eastAsia="lv-LV"/>
        </w:rPr>
      </w:pPr>
      <w:r w:rsidRPr="00694F35">
        <w:rPr>
          <w:bCs/>
          <w:iCs/>
          <w:szCs w:val="24"/>
          <w:u w:val="none"/>
          <w:lang w:eastAsia="lv-LV"/>
        </w:rPr>
        <w:t>Gulbenē</w:t>
      </w:r>
    </w:p>
    <w:p w14:paraId="0AC86DC5" w14:textId="77777777" w:rsidR="00694F35" w:rsidRPr="00694F35" w:rsidRDefault="00694F35" w:rsidP="00694F35">
      <w:pPr>
        <w:ind w:left="5670"/>
        <w:jc w:val="both"/>
        <w:rPr>
          <w:bCs/>
          <w:iCs/>
          <w:szCs w:val="24"/>
          <w:u w:val="none"/>
          <w:lang w:eastAsia="lv-LV"/>
        </w:rPr>
      </w:pPr>
    </w:p>
    <w:p w14:paraId="4627D6B0" w14:textId="77777777" w:rsidR="00694F35" w:rsidRPr="00694F35" w:rsidRDefault="00694F35" w:rsidP="00694F35">
      <w:pPr>
        <w:ind w:left="5670"/>
        <w:jc w:val="both"/>
        <w:rPr>
          <w:bCs/>
          <w:iCs/>
          <w:szCs w:val="24"/>
          <w:u w:val="none"/>
          <w:lang w:eastAsia="lv-LV"/>
        </w:rPr>
      </w:pPr>
      <w:r w:rsidRPr="00694F35">
        <w:rPr>
          <w:bCs/>
          <w:iCs/>
          <w:szCs w:val="24"/>
          <w:u w:val="none"/>
          <w:lang w:eastAsia="lv-LV"/>
        </w:rPr>
        <w:t>APSTIPRINĀTS</w:t>
      </w:r>
    </w:p>
    <w:p w14:paraId="0163F9A7" w14:textId="77777777" w:rsidR="00694F35" w:rsidRPr="00694F35" w:rsidRDefault="00694F35" w:rsidP="00694F35">
      <w:pPr>
        <w:ind w:left="5670"/>
        <w:jc w:val="both"/>
        <w:rPr>
          <w:bCs/>
          <w:iCs/>
          <w:szCs w:val="24"/>
          <w:u w:val="none"/>
          <w:lang w:eastAsia="lv-LV"/>
        </w:rPr>
      </w:pPr>
      <w:r w:rsidRPr="00694F35">
        <w:rPr>
          <w:bCs/>
          <w:iCs/>
          <w:szCs w:val="24"/>
          <w:u w:val="none"/>
          <w:lang w:eastAsia="lv-LV"/>
        </w:rPr>
        <w:t xml:space="preserve">ar Gulbenes novada pašvaldības domes </w:t>
      </w:r>
      <w:r w:rsidRPr="00694F35">
        <w:rPr>
          <w:szCs w:val="24"/>
          <w:u w:val="none"/>
          <w:lang w:eastAsia="lv-LV"/>
        </w:rPr>
        <w:t>2024.gada 26.septembra</w:t>
      </w:r>
      <w:r w:rsidRPr="00694F35">
        <w:rPr>
          <w:bCs/>
          <w:iCs/>
          <w:szCs w:val="24"/>
          <w:u w:val="none"/>
          <w:lang w:eastAsia="lv-LV"/>
        </w:rPr>
        <w:t xml:space="preserve">  lēmumu Nr.</w:t>
      </w:r>
      <w:r w:rsidRPr="00694F35">
        <w:rPr>
          <w:bCs/>
          <w:szCs w:val="24"/>
          <w:u w:val="none"/>
          <w:lang w:eastAsia="ar-SA"/>
        </w:rPr>
        <w:t xml:space="preserve"> GND/2024/___</w:t>
      </w:r>
    </w:p>
    <w:p w14:paraId="736D3BBB" w14:textId="77777777" w:rsidR="00694F35" w:rsidRPr="00694F35" w:rsidRDefault="00694F35" w:rsidP="00694F35">
      <w:pPr>
        <w:jc w:val="right"/>
        <w:rPr>
          <w:bCs/>
          <w:iCs/>
          <w:szCs w:val="24"/>
          <w:u w:val="none"/>
          <w:lang w:eastAsia="lv-LV"/>
        </w:rPr>
      </w:pPr>
    </w:p>
    <w:p w14:paraId="40995A63" w14:textId="77777777" w:rsidR="00694F35" w:rsidRPr="00694F35" w:rsidRDefault="00694F35" w:rsidP="00694F35">
      <w:pPr>
        <w:rPr>
          <w:bCs/>
          <w:iCs/>
          <w:szCs w:val="24"/>
          <w:u w:val="none"/>
          <w:lang w:eastAsia="lv-LV"/>
        </w:rPr>
      </w:pPr>
      <w:r w:rsidRPr="00694F35">
        <w:rPr>
          <w:bCs/>
          <w:iCs/>
          <w:szCs w:val="24"/>
          <w:u w:val="none"/>
          <w:lang w:eastAsia="lv-LV"/>
        </w:rPr>
        <w:t>2024.gada 26.septembrī</w:t>
      </w:r>
      <w:r w:rsidRPr="00694F35">
        <w:rPr>
          <w:bCs/>
          <w:iCs/>
          <w:szCs w:val="24"/>
          <w:u w:val="none"/>
          <w:lang w:eastAsia="lv-LV"/>
        </w:rPr>
        <w:tab/>
      </w:r>
      <w:r w:rsidRPr="00694F35">
        <w:rPr>
          <w:bCs/>
          <w:iCs/>
          <w:szCs w:val="24"/>
          <w:u w:val="none"/>
          <w:lang w:eastAsia="lv-LV"/>
        </w:rPr>
        <w:tab/>
      </w:r>
      <w:r w:rsidRPr="00694F35">
        <w:rPr>
          <w:bCs/>
          <w:iCs/>
          <w:szCs w:val="24"/>
          <w:u w:val="none"/>
          <w:lang w:eastAsia="lv-LV"/>
        </w:rPr>
        <w:tab/>
      </w:r>
      <w:r w:rsidRPr="00694F35">
        <w:rPr>
          <w:bCs/>
          <w:iCs/>
          <w:szCs w:val="24"/>
          <w:u w:val="none"/>
          <w:lang w:eastAsia="lv-LV"/>
        </w:rPr>
        <w:tab/>
      </w:r>
      <w:r w:rsidRPr="00694F35">
        <w:rPr>
          <w:bCs/>
          <w:iCs/>
          <w:szCs w:val="24"/>
          <w:u w:val="none"/>
          <w:lang w:eastAsia="lv-LV"/>
        </w:rPr>
        <w:tab/>
      </w:r>
      <w:r w:rsidRPr="00694F35">
        <w:rPr>
          <w:bCs/>
          <w:iCs/>
          <w:szCs w:val="24"/>
          <w:u w:val="none"/>
          <w:lang w:eastAsia="lv-LV"/>
        </w:rPr>
        <w:tab/>
      </w:r>
      <w:r w:rsidRPr="00694F35">
        <w:rPr>
          <w:bCs/>
          <w:iCs/>
          <w:szCs w:val="24"/>
          <w:u w:val="none"/>
          <w:lang w:eastAsia="lv-LV"/>
        </w:rPr>
        <w:tab/>
        <w:t>Nr.___________</w:t>
      </w:r>
    </w:p>
    <w:p w14:paraId="562D6B18" w14:textId="77777777" w:rsidR="00694F35" w:rsidRPr="00694F35" w:rsidRDefault="00694F35" w:rsidP="00694F35">
      <w:pPr>
        <w:jc w:val="right"/>
        <w:rPr>
          <w:b/>
          <w:iCs/>
          <w:sz w:val="20"/>
          <w:szCs w:val="20"/>
          <w:u w:val="none"/>
          <w:lang w:eastAsia="lv-LV"/>
        </w:rPr>
      </w:pPr>
    </w:p>
    <w:p w14:paraId="27725D79" w14:textId="77777777" w:rsidR="00694F35" w:rsidRPr="00694F35" w:rsidRDefault="00694F35" w:rsidP="00694F35">
      <w:pPr>
        <w:jc w:val="center"/>
        <w:rPr>
          <w:b/>
          <w:bCs/>
          <w:szCs w:val="24"/>
          <w:u w:val="none"/>
          <w:lang w:eastAsia="lv-LV"/>
        </w:rPr>
      </w:pPr>
      <w:r w:rsidRPr="00694F35">
        <w:rPr>
          <w:b/>
          <w:bCs/>
          <w:szCs w:val="24"/>
          <w:u w:val="none"/>
          <w:lang w:eastAsia="lv-LV"/>
        </w:rPr>
        <w:t>Jaungulbenes pirmsskolas izglītības iestādes “Pienenīte”</w:t>
      </w:r>
    </w:p>
    <w:p w14:paraId="6978B80E" w14:textId="77777777" w:rsidR="00694F35" w:rsidRPr="00694F35" w:rsidRDefault="00694F35" w:rsidP="00694F35">
      <w:pPr>
        <w:jc w:val="center"/>
        <w:rPr>
          <w:b/>
          <w:sz w:val="28"/>
          <w:szCs w:val="28"/>
          <w:u w:val="none"/>
          <w:lang w:eastAsia="lv-LV"/>
        </w:rPr>
      </w:pPr>
      <w:r w:rsidRPr="00694F35">
        <w:rPr>
          <w:b/>
          <w:sz w:val="28"/>
          <w:szCs w:val="28"/>
          <w:u w:val="none"/>
          <w:lang w:eastAsia="lv-LV"/>
        </w:rPr>
        <w:t>NOLIKUMS</w:t>
      </w:r>
    </w:p>
    <w:p w14:paraId="5739EDC4" w14:textId="77777777" w:rsidR="00694F35" w:rsidRPr="00694F35" w:rsidRDefault="00694F35" w:rsidP="00694F35">
      <w:pPr>
        <w:jc w:val="right"/>
        <w:rPr>
          <w:szCs w:val="24"/>
          <w:u w:val="none"/>
          <w:lang w:eastAsia="lv-LV"/>
        </w:rPr>
      </w:pPr>
    </w:p>
    <w:p w14:paraId="64635BA2" w14:textId="77777777" w:rsidR="00694F35" w:rsidRPr="00694F35" w:rsidRDefault="00694F35" w:rsidP="00694F35">
      <w:pPr>
        <w:ind w:left="5387"/>
        <w:jc w:val="both"/>
        <w:rPr>
          <w:i/>
          <w:szCs w:val="24"/>
          <w:u w:val="none"/>
          <w:lang w:eastAsia="lv-LV"/>
        </w:rPr>
      </w:pPr>
      <w:r w:rsidRPr="00694F35">
        <w:rPr>
          <w:i/>
          <w:szCs w:val="24"/>
          <w:u w:val="none"/>
          <w:lang w:eastAsia="lv-LV"/>
        </w:rPr>
        <w:t>Izdots saskaņā ar Izglītības likuma 22.panta pirmo un otro daļu, Vispārējās izglītības likuma 8. un 9.pantu</w:t>
      </w:r>
    </w:p>
    <w:p w14:paraId="52BF311D" w14:textId="77777777" w:rsidR="00694F35" w:rsidRPr="00694F35" w:rsidRDefault="00694F35" w:rsidP="00694F35">
      <w:pPr>
        <w:jc w:val="right"/>
        <w:rPr>
          <w:i/>
          <w:szCs w:val="24"/>
          <w:u w:val="none"/>
          <w:lang w:eastAsia="lv-LV"/>
        </w:rPr>
      </w:pPr>
    </w:p>
    <w:p w14:paraId="0BCC0885" w14:textId="77777777" w:rsidR="00694F35" w:rsidRPr="00694F35" w:rsidRDefault="00694F35" w:rsidP="00694F35">
      <w:pPr>
        <w:spacing w:after="240"/>
        <w:jc w:val="center"/>
        <w:rPr>
          <w:b/>
          <w:szCs w:val="24"/>
          <w:u w:val="none"/>
          <w:lang w:eastAsia="lv-LV"/>
        </w:rPr>
      </w:pPr>
      <w:r w:rsidRPr="00694F35">
        <w:rPr>
          <w:b/>
          <w:szCs w:val="24"/>
          <w:u w:val="none"/>
          <w:lang w:eastAsia="lv-LV"/>
        </w:rPr>
        <w:t>I. Vispārīgie jautājumi</w:t>
      </w:r>
    </w:p>
    <w:p w14:paraId="2D6F87C5" w14:textId="77777777" w:rsidR="00694F35" w:rsidRPr="00694F35" w:rsidRDefault="00694F35" w:rsidP="00694F35">
      <w:pPr>
        <w:numPr>
          <w:ilvl w:val="0"/>
          <w:numId w:val="5"/>
        </w:numPr>
        <w:ind w:left="0" w:firstLine="0"/>
        <w:jc w:val="both"/>
        <w:rPr>
          <w:szCs w:val="24"/>
          <w:u w:val="none"/>
          <w:lang w:eastAsia="lv-LV"/>
        </w:rPr>
      </w:pPr>
      <w:r w:rsidRPr="00694F35">
        <w:rPr>
          <w:szCs w:val="24"/>
          <w:u w:val="none"/>
          <w:lang w:eastAsia="lv-LV"/>
        </w:rPr>
        <w:t>Jaungulbenes pirmsskolas izglītības iestāde “Pienenīte”</w:t>
      </w:r>
      <w:r w:rsidRPr="00694F35">
        <w:rPr>
          <w:bCs/>
          <w:szCs w:val="24"/>
          <w:u w:val="none"/>
          <w:lang w:eastAsia="lv-LV"/>
        </w:rPr>
        <w:t xml:space="preserve"> (turpmāk – iestāde) ir Gulbenes novada pašvaldības dibināta (turpmāk – dibinātājs) pirmsskolas </w:t>
      </w:r>
      <w:r w:rsidRPr="00694F35">
        <w:rPr>
          <w:szCs w:val="24"/>
          <w:u w:val="none"/>
          <w:lang w:eastAsia="lv-LV"/>
        </w:rPr>
        <w:t>izglītības iestāde.</w:t>
      </w:r>
    </w:p>
    <w:p w14:paraId="2AB865E9" w14:textId="77777777" w:rsidR="00694F35" w:rsidRPr="00694F35" w:rsidRDefault="00694F35" w:rsidP="00694F35">
      <w:pPr>
        <w:numPr>
          <w:ilvl w:val="0"/>
          <w:numId w:val="5"/>
        </w:numPr>
        <w:ind w:left="0" w:firstLine="0"/>
        <w:contextualSpacing/>
        <w:jc w:val="both"/>
        <w:rPr>
          <w:szCs w:val="24"/>
          <w:u w:val="none"/>
          <w:lang w:eastAsia="lv-LV"/>
        </w:rPr>
      </w:pPr>
      <w:r w:rsidRPr="00694F35">
        <w:rPr>
          <w:szCs w:val="24"/>
          <w:u w:val="none"/>
          <w:lang w:eastAsia="lv-LV"/>
        </w:rPr>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694F35">
          <w:rPr>
            <w:szCs w:val="24"/>
            <w:u w:val="none"/>
            <w:lang w:eastAsia="lv-LV"/>
          </w:rPr>
          <w:t>nolikums</w:t>
        </w:r>
      </w:smartTag>
      <w:r w:rsidRPr="00694F35">
        <w:rPr>
          <w:szCs w:val="24"/>
          <w:u w:val="none"/>
          <w:lang w:eastAsia="lv-LV"/>
        </w:rPr>
        <w:t>.</w:t>
      </w:r>
    </w:p>
    <w:p w14:paraId="7F2A7136" w14:textId="77777777" w:rsidR="00694F35" w:rsidRPr="00694F35" w:rsidRDefault="00694F35" w:rsidP="00694F35">
      <w:pPr>
        <w:numPr>
          <w:ilvl w:val="0"/>
          <w:numId w:val="5"/>
        </w:numPr>
        <w:ind w:left="0" w:firstLine="0"/>
        <w:contextualSpacing/>
        <w:jc w:val="both"/>
        <w:rPr>
          <w:szCs w:val="24"/>
          <w:u w:val="none"/>
          <w:lang w:eastAsia="lv-LV"/>
        </w:rPr>
      </w:pPr>
      <w:r w:rsidRPr="00694F35">
        <w:rPr>
          <w:szCs w:val="24"/>
          <w:u w:val="none"/>
          <w:lang w:eastAsia="lv-LV"/>
        </w:rPr>
        <w:t>Iestāde ir pastarpinātās pārvaldes iestāde</w:t>
      </w:r>
      <w:r w:rsidRPr="00694F35">
        <w:rPr>
          <w:i/>
          <w:szCs w:val="24"/>
          <w:u w:val="none"/>
          <w:lang w:eastAsia="lv-LV"/>
        </w:rPr>
        <w:t xml:space="preserve">, </w:t>
      </w:r>
      <w:r w:rsidRPr="00694F35">
        <w:rPr>
          <w:iCs/>
          <w:szCs w:val="24"/>
          <w:u w:val="none"/>
          <w:lang w:eastAsia="lv-LV"/>
        </w:rPr>
        <w:t>kurai i</w:t>
      </w:r>
      <w:r w:rsidRPr="00694F35">
        <w:rPr>
          <w:szCs w:val="24"/>
          <w:u w:val="none"/>
          <w:lang w:eastAsia="lv-LV"/>
        </w:rPr>
        <w:t>r savs zīmogs, noteikta parauga veidlapa un logo.</w:t>
      </w:r>
    </w:p>
    <w:p w14:paraId="1A460F18" w14:textId="77777777" w:rsidR="00694F35" w:rsidRPr="00694F35" w:rsidRDefault="00694F35" w:rsidP="00694F35">
      <w:pPr>
        <w:numPr>
          <w:ilvl w:val="0"/>
          <w:numId w:val="5"/>
        </w:numPr>
        <w:spacing w:after="240"/>
        <w:ind w:left="0" w:firstLine="0"/>
        <w:contextualSpacing/>
        <w:jc w:val="both"/>
        <w:rPr>
          <w:szCs w:val="24"/>
          <w:u w:val="none"/>
          <w:lang w:eastAsia="lv-LV"/>
        </w:rPr>
      </w:pPr>
      <w:r w:rsidRPr="00694F35">
        <w:rPr>
          <w:szCs w:val="24"/>
          <w:u w:val="none"/>
          <w:lang w:eastAsia="lv-LV"/>
        </w:rPr>
        <w:t>Iestādes juridiskā adrese: “Pienenīte”, Jaungulbene, Jaungulbenes pagasts, Gulbenes novads, LV- 4420.</w:t>
      </w:r>
    </w:p>
    <w:p w14:paraId="0CBDC38B" w14:textId="77777777" w:rsidR="00694F35" w:rsidRPr="00694F35" w:rsidRDefault="00694F35" w:rsidP="00694F35">
      <w:pPr>
        <w:numPr>
          <w:ilvl w:val="0"/>
          <w:numId w:val="5"/>
        </w:numPr>
        <w:spacing w:after="240"/>
        <w:ind w:left="0" w:firstLine="0"/>
        <w:contextualSpacing/>
        <w:jc w:val="both"/>
        <w:rPr>
          <w:szCs w:val="24"/>
          <w:u w:val="none"/>
          <w:lang w:eastAsia="lv-LV"/>
        </w:rPr>
      </w:pPr>
      <w:r w:rsidRPr="00694F35">
        <w:rPr>
          <w:szCs w:val="24"/>
          <w:u w:val="none"/>
          <w:lang w:eastAsia="lv-LV"/>
        </w:rPr>
        <w:t>Dibinātāja juridiskā adrese: Ābeļu iela 2, Gulbene, Gulbenes novads, LV-4401.</w:t>
      </w:r>
    </w:p>
    <w:p w14:paraId="67036B55" w14:textId="77777777" w:rsidR="00694F35" w:rsidRPr="00694F35" w:rsidRDefault="00694F35" w:rsidP="00694F35">
      <w:pPr>
        <w:numPr>
          <w:ilvl w:val="0"/>
          <w:numId w:val="5"/>
        </w:numPr>
        <w:spacing w:after="240"/>
        <w:ind w:left="0" w:firstLine="0"/>
        <w:contextualSpacing/>
        <w:jc w:val="both"/>
        <w:rPr>
          <w:szCs w:val="24"/>
          <w:u w:val="none"/>
          <w:lang w:eastAsia="lv-LV"/>
        </w:rPr>
      </w:pPr>
      <w:r w:rsidRPr="00694F35">
        <w:rPr>
          <w:szCs w:val="24"/>
          <w:u w:val="none"/>
          <w:lang w:eastAsia="lv-LV"/>
        </w:rPr>
        <w:lastRenderedPageBreak/>
        <w:t>Iestādes izglītības programmu īstenošanas vieta: “Pienenīte”, Jaungulbene, Jaungulbenes pagasts, Gulbenes novads, LV-4420.</w:t>
      </w:r>
    </w:p>
    <w:p w14:paraId="093992CB" w14:textId="77777777" w:rsidR="00694F35" w:rsidRPr="00694F35" w:rsidRDefault="00694F35" w:rsidP="00694F35">
      <w:pPr>
        <w:spacing w:after="240"/>
        <w:jc w:val="center"/>
        <w:rPr>
          <w:b/>
          <w:szCs w:val="24"/>
          <w:u w:val="none"/>
          <w:lang w:eastAsia="lv-LV"/>
        </w:rPr>
      </w:pPr>
      <w:r w:rsidRPr="00694F35">
        <w:rPr>
          <w:b/>
          <w:szCs w:val="24"/>
          <w:u w:val="none"/>
          <w:lang w:eastAsia="lv-LV"/>
        </w:rPr>
        <w:t>II. Iestādes darbības mērķis, pamatvirziens un uzdevumi</w:t>
      </w:r>
    </w:p>
    <w:p w14:paraId="00C13357" w14:textId="77777777" w:rsidR="00694F35" w:rsidRPr="00694F35" w:rsidRDefault="00694F35" w:rsidP="00694F35">
      <w:pPr>
        <w:numPr>
          <w:ilvl w:val="0"/>
          <w:numId w:val="5"/>
        </w:numPr>
        <w:ind w:left="0" w:firstLine="0"/>
        <w:contextualSpacing/>
        <w:jc w:val="both"/>
        <w:rPr>
          <w:szCs w:val="24"/>
          <w:u w:val="none"/>
          <w:lang w:eastAsia="lv-LV"/>
        </w:rPr>
      </w:pPr>
      <w:r w:rsidRPr="00694F35">
        <w:rPr>
          <w:szCs w:val="24"/>
          <w:u w:val="none"/>
          <w:lang w:eastAsia="lv-LV"/>
        </w:rPr>
        <w:t>Iestādes darbības mērķis ir veidot izglītības vidi, organizēt un īstenot mācību un audzināšanas procesu, lai nodrošinātu valsts pirmsskolas izglītības vadlīnijās noteikto mērķu sasniegšanu, mērķtiecīgi sekmēt izglītojamā vispusīgu attīstību, ievērojot viņa vajadzības, intereses, spējas un pieredzi, liekot pamatus vērtībās balstītu ieradumu veidošanai, lai nodrošinātu izglītojamam iespēju sagatavoties pamatizglītības apguvei.</w:t>
      </w:r>
    </w:p>
    <w:p w14:paraId="0EDB4FEC" w14:textId="77777777" w:rsidR="00694F35" w:rsidRPr="00694F35" w:rsidRDefault="00694F35" w:rsidP="00694F35">
      <w:pPr>
        <w:numPr>
          <w:ilvl w:val="0"/>
          <w:numId w:val="5"/>
        </w:numPr>
        <w:ind w:left="0" w:firstLine="0"/>
        <w:contextualSpacing/>
        <w:jc w:val="both"/>
        <w:rPr>
          <w:szCs w:val="24"/>
          <w:u w:val="none"/>
          <w:lang w:eastAsia="lv-LV"/>
        </w:rPr>
      </w:pPr>
      <w:r w:rsidRPr="00694F35">
        <w:rPr>
          <w:szCs w:val="24"/>
          <w:u w:val="none"/>
          <w:lang w:eastAsia="lv-LV"/>
        </w:rPr>
        <w:t>Iestādes darbības pamatvirziens ir izglītojoša un audzinoša darbība.</w:t>
      </w:r>
    </w:p>
    <w:p w14:paraId="0E95D6DF" w14:textId="77777777" w:rsidR="00694F35" w:rsidRPr="00694F35" w:rsidRDefault="00694F35" w:rsidP="00694F35">
      <w:pPr>
        <w:numPr>
          <w:ilvl w:val="0"/>
          <w:numId w:val="5"/>
        </w:numPr>
        <w:ind w:left="0" w:firstLine="0"/>
        <w:contextualSpacing/>
        <w:jc w:val="both"/>
        <w:rPr>
          <w:szCs w:val="24"/>
          <w:u w:val="none"/>
          <w:lang w:eastAsia="lv-LV"/>
        </w:rPr>
      </w:pPr>
      <w:r w:rsidRPr="00694F35">
        <w:rPr>
          <w:szCs w:val="24"/>
          <w:u w:val="none"/>
          <w:lang w:eastAsia="lv-LV"/>
        </w:rPr>
        <w:t>Iestādes uzdevumi ir:</w:t>
      </w:r>
    </w:p>
    <w:p w14:paraId="2560E897"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11C7B433"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nodrošināt attīstošu, iekļaujošu un mainīgu mācīšanās vidi pirmsskolas izglītības vadlīnijās noteikto mērķu un uzdevumu īstenošanai;</w:t>
      </w:r>
    </w:p>
    <w:p w14:paraId="3558C15D"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sekmēt izglītojamā fizisko spēju attīstību un kustību apguvi, veidojot kustību aktivitātes veicinošu vidi;</w:t>
      </w:r>
    </w:p>
    <w:p w14:paraId="28FECACA"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sekmēt izglītojamā pašapziņas veidošanos, spēju un interešu apzināšanos, jūtu un gribas attīstību, veicinot izglītojamā pilnveidošanos par garīgi, emocionāli un fiziski attīstītu personību;</w:t>
      </w:r>
    </w:p>
    <w:p w14:paraId="51B679D7"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 xml:space="preserve">radīt apstākļus izglītojamo </w:t>
      </w:r>
      <w:proofErr w:type="spellStart"/>
      <w:r w:rsidRPr="00694F35">
        <w:rPr>
          <w:szCs w:val="24"/>
          <w:u w:val="none"/>
          <w:lang w:eastAsia="lv-LV"/>
        </w:rPr>
        <w:t>pašvadītas</w:t>
      </w:r>
      <w:proofErr w:type="spellEnd"/>
      <w:r w:rsidRPr="00694F35">
        <w:rPr>
          <w:szCs w:val="24"/>
          <w:u w:val="none"/>
          <w:lang w:eastAsia="lv-LV"/>
        </w:rPr>
        <w:t xml:space="preserve"> mācīšanās nodrošināšanai jaunu zināšanu, prasmju, iemaņu apgūšanai ar prieku un mijiedarbībā ar vienaudžiem un pieaugušajiem;</w:t>
      </w:r>
    </w:p>
    <w:p w14:paraId="606D161E"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sekmēt izglītojamā saskarsmes un sadarbības prasmju attīstību;</w:t>
      </w:r>
    </w:p>
    <w:p w14:paraId="53F6595C"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sekmēt izglītojamā vispusīgu attīstību, ievērojot viņa vajadzības, intereses, spējas un pieredzi un liekot pamatus vērtībās balstītu ieradumu veidošanai;</w:t>
      </w:r>
    </w:p>
    <w:p w14:paraId="2CCEFDCF"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sekmēt izglītojamā sociālo un emocionālo prasmju apguvi, kas ietver sevis, savu emociju, domu un uzvedības apzināšanu, spēju saprast citus un veidot pozitīvas attiecības;</w:t>
      </w:r>
    </w:p>
    <w:p w14:paraId="1BEBAA72"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rPr>
        <w:t xml:space="preserve">sekmēt izglītojamā kritiskās domāšanas attīstību, prasmi pieņemt atbildīgus lēmumus, jaunradi un </w:t>
      </w:r>
      <w:proofErr w:type="spellStart"/>
      <w:r w:rsidRPr="00694F35">
        <w:rPr>
          <w:szCs w:val="24"/>
          <w:u w:val="none"/>
        </w:rPr>
        <w:t>uzņēmējspēju</w:t>
      </w:r>
      <w:proofErr w:type="spellEnd"/>
      <w:r w:rsidRPr="00694F35">
        <w:rPr>
          <w:szCs w:val="24"/>
          <w:u w:val="none"/>
        </w:rPr>
        <w:t>, sadarbības, pilsoniskās līdzdalības un digitālās prasmes;</w:t>
      </w:r>
    </w:p>
    <w:p w14:paraId="3AF68C64"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rPr>
        <w:t xml:space="preserve">sekmēt izglītojamā </w:t>
      </w:r>
      <w:proofErr w:type="spellStart"/>
      <w:r w:rsidRPr="00694F35">
        <w:rPr>
          <w:szCs w:val="24"/>
          <w:u w:val="none"/>
        </w:rPr>
        <w:t>pratību</w:t>
      </w:r>
      <w:proofErr w:type="spellEnd"/>
      <w:r w:rsidRPr="00694F35">
        <w:rPr>
          <w:szCs w:val="24"/>
          <w:u w:val="none"/>
        </w:rPr>
        <w:t xml:space="preserve"> pamatu veidošanu mācību jomās – valodu, sociālās un pilsoniskās, kultūras izpratnes un pašizpausmes mākslā, dabaszinātņu, matemātikas, tehnoloģiju, veselības un fiziskās aktivitātes;</w:t>
      </w:r>
    </w:p>
    <w:p w14:paraId="1F749BEA"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rPr>
        <w:t>veicināt valodas lietošanas pamatiemaņu apguvi;</w:t>
      </w:r>
    </w:p>
    <w:p w14:paraId="578E33B4"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94F35">
        <w:rPr>
          <w:szCs w:val="24"/>
          <w:u w:val="none"/>
          <w:lang w:eastAsia="lv-LV"/>
        </w:rPr>
        <w:softHyphen/>
        <w:t>principiem, audzināt krietnus, godprātīgus, atbildīgus cilvēkus – Latvijas patriotus;</w:t>
      </w:r>
    </w:p>
    <w:p w14:paraId="0562561D"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sadarboties ar izglītojamā vecākiem vai citiem izglītojamā likumiskajiem pārstāvjiem (turpmāk – vecāki), lai nodrošinātu izglītojamā sagatavošanu pamatizglītības ieguves uzsākšanai;</w:t>
      </w:r>
    </w:p>
    <w:p w14:paraId="288E4238"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nodrošināt izglītības programmas īstenošanā un izglītības satura apguvē nepieciešamos mācību līdzekļus;</w:t>
      </w:r>
    </w:p>
    <w:p w14:paraId="748F3435" w14:textId="77777777" w:rsidR="00694F35" w:rsidRPr="00694F35" w:rsidRDefault="00694F35" w:rsidP="00694F35">
      <w:pPr>
        <w:numPr>
          <w:ilvl w:val="1"/>
          <w:numId w:val="6"/>
        </w:numPr>
        <w:spacing w:after="240"/>
        <w:ind w:left="567" w:firstLine="0"/>
        <w:contextualSpacing/>
        <w:jc w:val="both"/>
        <w:rPr>
          <w:szCs w:val="24"/>
          <w:u w:val="none"/>
          <w:lang w:eastAsia="lv-LV"/>
        </w:rPr>
      </w:pPr>
      <w:r w:rsidRPr="00694F35">
        <w:rPr>
          <w:szCs w:val="24"/>
          <w:u w:val="none"/>
          <w:lang w:eastAsia="lv-LV"/>
        </w:rPr>
        <w:t xml:space="preserve">racionāli un efektīvi izmantot izglītībai atvēlētos finanšu, </w:t>
      </w:r>
      <w:r w:rsidRPr="00694F35">
        <w:rPr>
          <w:iCs/>
          <w:szCs w:val="24"/>
          <w:u w:val="none"/>
          <w:lang w:eastAsia="lv-LV"/>
        </w:rPr>
        <w:t xml:space="preserve">materiālos un personāla </w:t>
      </w:r>
      <w:r w:rsidRPr="00694F35">
        <w:rPr>
          <w:szCs w:val="24"/>
          <w:u w:val="none"/>
          <w:lang w:eastAsia="lv-LV"/>
        </w:rPr>
        <w:t>resursus.</w:t>
      </w:r>
    </w:p>
    <w:p w14:paraId="34D2DB9A" w14:textId="77777777" w:rsidR="00694F35" w:rsidRPr="00694F35" w:rsidRDefault="00694F35" w:rsidP="00694F35">
      <w:pPr>
        <w:ind w:left="567"/>
        <w:contextualSpacing/>
        <w:jc w:val="both"/>
        <w:rPr>
          <w:szCs w:val="24"/>
          <w:u w:val="none"/>
          <w:lang w:eastAsia="lv-LV"/>
        </w:rPr>
      </w:pPr>
    </w:p>
    <w:p w14:paraId="183F70A6" w14:textId="77777777" w:rsidR="00694F35" w:rsidRPr="00694F35" w:rsidRDefault="00694F35" w:rsidP="00694F35">
      <w:pPr>
        <w:jc w:val="center"/>
        <w:rPr>
          <w:b/>
          <w:szCs w:val="24"/>
          <w:u w:val="none"/>
          <w:lang w:eastAsia="lv-LV"/>
        </w:rPr>
      </w:pPr>
      <w:r w:rsidRPr="00694F35">
        <w:rPr>
          <w:b/>
          <w:szCs w:val="24"/>
          <w:u w:val="none"/>
          <w:lang w:eastAsia="lv-LV"/>
        </w:rPr>
        <w:t>III. Iestādē īstenojamās izglītības programmas</w:t>
      </w:r>
    </w:p>
    <w:p w14:paraId="54D151A4" w14:textId="77777777" w:rsidR="00694F35" w:rsidRPr="00694F35" w:rsidRDefault="00694F35" w:rsidP="00694F35">
      <w:pPr>
        <w:jc w:val="both"/>
        <w:rPr>
          <w:b/>
          <w:szCs w:val="24"/>
          <w:u w:val="none"/>
          <w:lang w:eastAsia="lv-LV"/>
        </w:rPr>
      </w:pPr>
    </w:p>
    <w:p w14:paraId="7D35E966"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īsteno vispārējās pirmsskolas izglītības programmu, kods 01011111.</w:t>
      </w:r>
    </w:p>
    <w:p w14:paraId="1847F2AE"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var īstenot interešu izglītības un citas izglītības programmas atbilstoši ārējos normatīvajos aktos noteiktajam.</w:t>
      </w:r>
    </w:p>
    <w:p w14:paraId="1B35C42C" w14:textId="77777777" w:rsidR="00694F35" w:rsidRPr="00694F35" w:rsidRDefault="00694F35" w:rsidP="00694F35">
      <w:pPr>
        <w:rPr>
          <w:szCs w:val="24"/>
          <w:u w:val="none"/>
          <w:lang w:eastAsia="lv-LV"/>
        </w:rPr>
      </w:pPr>
    </w:p>
    <w:p w14:paraId="78B37FFB" w14:textId="77777777" w:rsidR="00694F35" w:rsidRPr="00694F35" w:rsidRDefault="00694F35" w:rsidP="00694F35">
      <w:pPr>
        <w:ind w:left="780"/>
        <w:contextualSpacing/>
        <w:jc w:val="center"/>
        <w:rPr>
          <w:szCs w:val="24"/>
          <w:u w:val="none"/>
          <w:lang w:eastAsia="lv-LV"/>
        </w:rPr>
      </w:pPr>
      <w:r w:rsidRPr="00694F35">
        <w:rPr>
          <w:b/>
          <w:szCs w:val="24"/>
          <w:u w:val="none"/>
          <w:lang w:eastAsia="lv-LV"/>
        </w:rPr>
        <w:t>IV. Izglītības procesa organizācija</w:t>
      </w:r>
    </w:p>
    <w:p w14:paraId="1941C2A3" w14:textId="77777777" w:rsidR="00694F35" w:rsidRPr="00694F35" w:rsidRDefault="00694F35" w:rsidP="00694F35">
      <w:pPr>
        <w:rPr>
          <w:szCs w:val="24"/>
          <w:u w:val="none"/>
          <w:lang w:eastAsia="lv-LV"/>
        </w:rPr>
      </w:pPr>
    </w:p>
    <w:p w14:paraId="0AD4A3D6"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694F35">
          <w:rPr>
            <w:szCs w:val="24"/>
            <w:u w:val="none"/>
            <w:lang w:eastAsia="lv-LV"/>
          </w:rPr>
          <w:t>nolikums</w:t>
        </w:r>
      </w:smartTag>
      <w:r w:rsidRPr="00694F35">
        <w:rPr>
          <w:szCs w:val="24"/>
          <w:u w:val="none"/>
          <w:lang w:eastAsia="lv-LV"/>
        </w:rPr>
        <w:t>, Darba kārtības noteikumi, Iekšējās kārtības noteikumi un citi iestādes iekšējie normatīvie akti.</w:t>
      </w:r>
    </w:p>
    <w:p w14:paraId="1A9DFA33"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Pedagoģiskā procesa galvenie pamatnosacījumi ir:</w:t>
      </w:r>
    </w:p>
    <w:p w14:paraId="39942582" w14:textId="77777777" w:rsidR="00694F35" w:rsidRPr="00694F35" w:rsidRDefault="00694F35" w:rsidP="00694F35">
      <w:pPr>
        <w:numPr>
          <w:ilvl w:val="1"/>
          <w:numId w:val="6"/>
        </w:numPr>
        <w:ind w:left="567" w:firstLine="0"/>
        <w:contextualSpacing/>
        <w:jc w:val="both"/>
        <w:rPr>
          <w:szCs w:val="24"/>
          <w:u w:val="none"/>
          <w:lang w:eastAsia="lv-LV"/>
        </w:rPr>
      </w:pPr>
      <w:r w:rsidRPr="00694F35">
        <w:rPr>
          <w:szCs w:val="24"/>
          <w:u w:val="none"/>
        </w:rPr>
        <w:t>ievērot izglītojamā vajadzības, intereses un spējas, kā arī nodrošināt viņa individuālo attīstību, ja nepieciešams, izstrādājot individuālu izglītības programmas apguves plānu;</w:t>
      </w:r>
    </w:p>
    <w:p w14:paraId="036FC1CC" w14:textId="77777777" w:rsidR="00694F35" w:rsidRPr="00694F35" w:rsidRDefault="00694F35" w:rsidP="00694F35">
      <w:pPr>
        <w:numPr>
          <w:ilvl w:val="1"/>
          <w:numId w:val="6"/>
        </w:numPr>
        <w:ind w:left="567" w:firstLine="0"/>
        <w:contextualSpacing/>
        <w:jc w:val="both"/>
        <w:rPr>
          <w:szCs w:val="24"/>
          <w:u w:val="none"/>
          <w:lang w:eastAsia="lv-LV"/>
        </w:rPr>
      </w:pPr>
      <w:r w:rsidRPr="00694F35">
        <w:rPr>
          <w:szCs w:val="24"/>
          <w:u w:val="none"/>
        </w:rPr>
        <w:t>sekmēt izglītojamā pozitīvu pašsajūtu drošā un attīstību veicinošā vidē;</w:t>
      </w:r>
    </w:p>
    <w:p w14:paraId="716A7337" w14:textId="77777777" w:rsidR="00694F35" w:rsidRPr="00694F35" w:rsidRDefault="00694F35" w:rsidP="00694F35">
      <w:pPr>
        <w:numPr>
          <w:ilvl w:val="1"/>
          <w:numId w:val="6"/>
        </w:numPr>
        <w:ind w:left="567" w:firstLine="0"/>
        <w:contextualSpacing/>
        <w:jc w:val="both"/>
        <w:rPr>
          <w:szCs w:val="24"/>
          <w:u w:val="none"/>
          <w:lang w:eastAsia="lv-LV"/>
        </w:rPr>
      </w:pPr>
      <w:r w:rsidRPr="00694F35">
        <w:rPr>
          <w:szCs w:val="24"/>
          <w:u w:val="none"/>
        </w:rPr>
        <w:t>nodrošināt izglītojamā, pedagogu, dibinātāja un vecāku sadarbību, sniedzot regulāru atgriezenisko saiti par izglītojamā sasniegumiem.</w:t>
      </w:r>
      <w:bookmarkStart w:id="7" w:name="p9"/>
      <w:bookmarkStart w:id="8" w:name="p-438670"/>
      <w:bookmarkEnd w:id="7"/>
      <w:bookmarkEnd w:id="8"/>
    </w:p>
    <w:p w14:paraId="1BD30975"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 xml:space="preserve">Izglītības programmā noteikto izglītības saturu izglītojamais apgūst rotaļnodarbībā. Tā tiek organizēta visas dienas garumā telpās un āra vidē, ietverot pedagogu mērķtiecīgi organizētu, vienotu izglītības un audzināšanas procesu, kurā izglītojamais praktiskā darbībā, integrēti, ietverot arī brīvu, patstāvīgu rotaļāšanos attīstību veicinošā vidē, apgūst zināšanas un </w:t>
      </w:r>
      <w:proofErr w:type="spellStart"/>
      <w:r w:rsidRPr="00694F35">
        <w:rPr>
          <w:szCs w:val="24"/>
          <w:u w:val="none"/>
          <w:lang w:eastAsia="lv-LV"/>
        </w:rPr>
        <w:t>pamatprasmes</w:t>
      </w:r>
      <w:proofErr w:type="spellEnd"/>
      <w:r w:rsidRPr="00694F35">
        <w:rPr>
          <w:szCs w:val="24"/>
          <w:u w:val="none"/>
          <w:lang w:eastAsia="lv-LV"/>
        </w:rPr>
        <w:t xml:space="preserve"> dažādās mācību jomās, attīsta caurviju prasmes un veido vērtībās balstītus ieradumus. </w:t>
      </w:r>
    </w:p>
    <w:p w14:paraId="0A1E8661"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Rotaļnodarbības var notikt mācību jomu centros, visai grupai, apakšgrupās vai individuāli. Rotaļnodarbības tiek plānotas, ņemot vērā mēneša tematisko plānu, mācību jomu un caurviju prasmju sasniedzamos rezultātus izglītojamajam.</w:t>
      </w:r>
    </w:p>
    <w:p w14:paraId="5015E58B" w14:textId="77777777" w:rsidR="00694F35" w:rsidRPr="00694F35" w:rsidRDefault="00694F35" w:rsidP="00694F35">
      <w:pPr>
        <w:numPr>
          <w:ilvl w:val="0"/>
          <w:numId w:val="6"/>
        </w:numPr>
        <w:ind w:left="0" w:firstLine="0"/>
        <w:jc w:val="both"/>
        <w:rPr>
          <w:szCs w:val="24"/>
          <w:u w:val="none"/>
        </w:rPr>
      </w:pPr>
      <w:r w:rsidRPr="00694F35">
        <w:rPr>
          <w:szCs w:val="24"/>
          <w:u w:val="none"/>
        </w:rPr>
        <w:t>Izglītības satura apguves plānotos rezultātus nosaka valsts pirmsskolas izglītības vadlīnijas. Izglītības programmas apguves laikā izglītojamā zināšanu, prasmju un attieksmju vērtējumu izsaka mutvārdos un aprakstoši, uzsverot pozitīvo un nozīmīgo viņa darbībā un sasniegumos.</w:t>
      </w:r>
      <w:bookmarkStart w:id="9" w:name="p16"/>
      <w:bookmarkStart w:id="10" w:name="p-438679"/>
      <w:bookmarkEnd w:id="9"/>
      <w:bookmarkEnd w:id="10"/>
      <w:r w:rsidRPr="00694F35">
        <w:rPr>
          <w:szCs w:val="24"/>
          <w:u w:val="none"/>
        </w:rPr>
        <w:t xml:space="preserve"> </w:t>
      </w:r>
    </w:p>
    <w:p w14:paraId="7313E913" w14:textId="77777777" w:rsidR="00694F35" w:rsidRPr="00694F35" w:rsidRDefault="00694F35" w:rsidP="00694F35">
      <w:pPr>
        <w:numPr>
          <w:ilvl w:val="0"/>
          <w:numId w:val="6"/>
        </w:numPr>
        <w:ind w:left="0" w:firstLine="0"/>
        <w:jc w:val="both"/>
        <w:rPr>
          <w:szCs w:val="24"/>
          <w:u w:val="none"/>
        </w:rPr>
      </w:pPr>
      <w:r w:rsidRPr="00694F35">
        <w:rPr>
          <w:szCs w:val="24"/>
          <w:u w:val="none"/>
        </w:rPr>
        <w:t>Iestādē ir izstrādāta mācību sasniegumu vērtēšanas kārtība.</w:t>
      </w:r>
    </w:p>
    <w:p w14:paraId="5DE1671A" w14:textId="77777777" w:rsidR="00694F35" w:rsidRPr="00694F35" w:rsidRDefault="00694F35" w:rsidP="00694F35">
      <w:pPr>
        <w:numPr>
          <w:ilvl w:val="0"/>
          <w:numId w:val="6"/>
        </w:numPr>
        <w:ind w:left="0" w:firstLine="0"/>
        <w:jc w:val="both"/>
        <w:rPr>
          <w:szCs w:val="24"/>
          <w:u w:val="none"/>
        </w:rPr>
      </w:pPr>
      <w:r w:rsidRPr="00694F35">
        <w:rPr>
          <w:szCs w:val="24"/>
          <w:u w:val="none"/>
          <w:lang w:eastAsia="lv-LV"/>
        </w:rPr>
        <w:t>Par izglītojamā sasniegumiem obligātā mācību satura apguvē, caurviju prasmēs un mācību jomās, pedagogs rakstiski informē izglītojamā vecākus. Pirmsskolas izglītības programmas apguvi apliecina iestādes izdots aprakstošs vērtējums.</w:t>
      </w:r>
    </w:p>
    <w:p w14:paraId="2B3D2B2F" w14:textId="77777777" w:rsidR="00694F35" w:rsidRPr="00694F35" w:rsidRDefault="00694F35" w:rsidP="00694F35">
      <w:pPr>
        <w:numPr>
          <w:ilvl w:val="0"/>
          <w:numId w:val="6"/>
        </w:numPr>
        <w:ind w:left="0" w:firstLine="0"/>
        <w:jc w:val="both"/>
        <w:rPr>
          <w:szCs w:val="24"/>
          <w:u w:val="none"/>
        </w:rPr>
      </w:pPr>
      <w:r w:rsidRPr="00694F35">
        <w:rPr>
          <w:szCs w:val="24"/>
          <w:u w:val="none"/>
          <w:lang w:eastAsia="lv-LV"/>
        </w:rPr>
        <w:t>Pirmsskolas izglītības programmās izglītojamo uzņemšanas kārtību iestādē nosaka dibinātājs normatīvajos aktos noteiktajā kārtībā. Pirmsskolas izglītības programmu apgūst izglītojamie no viena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4AE82A3" w14:textId="77777777" w:rsidR="00694F35" w:rsidRPr="00694F35" w:rsidRDefault="00694F35" w:rsidP="00694F35">
      <w:pPr>
        <w:numPr>
          <w:ilvl w:val="0"/>
          <w:numId w:val="6"/>
        </w:numPr>
        <w:ind w:left="0" w:firstLine="0"/>
        <w:jc w:val="both"/>
        <w:rPr>
          <w:szCs w:val="24"/>
          <w:u w:val="none"/>
        </w:rPr>
      </w:pPr>
      <w:r w:rsidRPr="00694F35">
        <w:rPr>
          <w:szCs w:val="24"/>
          <w:u w:val="none"/>
          <w:lang w:eastAsia="lv-LV"/>
        </w:rPr>
        <w:t>Iestādes vadītājs, ievērojot vecāku pieprasījumu un dibinātāja noteikto izglītojamo uzņemšanas kārtību, komplektē grupas (pēc izglītojamo vecumiem, jaukta vecuma, skaita, darba laika u.c. kritērijiem) saskaņā ar normatīvajos aktos noteiktajām higiēnas un drošības prasībām vienreiz gadā uz 1.septembri.</w:t>
      </w:r>
    </w:p>
    <w:p w14:paraId="15D69BE2" w14:textId="77777777" w:rsidR="00694F35" w:rsidRPr="00694F35" w:rsidRDefault="00694F35" w:rsidP="00694F35">
      <w:pPr>
        <w:numPr>
          <w:ilvl w:val="0"/>
          <w:numId w:val="6"/>
        </w:numPr>
        <w:spacing w:after="240"/>
        <w:ind w:left="0" w:firstLine="0"/>
        <w:contextualSpacing/>
        <w:jc w:val="both"/>
        <w:rPr>
          <w:szCs w:val="24"/>
          <w:u w:val="none"/>
          <w:lang w:eastAsia="lv-LV"/>
        </w:rPr>
      </w:pPr>
      <w:r w:rsidRPr="00694F35">
        <w:rPr>
          <w:szCs w:val="24"/>
          <w:u w:val="none"/>
          <w:lang w:eastAsia="lv-LV"/>
        </w:rPr>
        <w:t xml:space="preserve">Grupās iekļauj izglītojamos ar speciālām vajadzībām. </w:t>
      </w:r>
    </w:p>
    <w:p w14:paraId="6526D975" w14:textId="77777777" w:rsidR="00694F35" w:rsidRPr="00694F35" w:rsidRDefault="00694F35" w:rsidP="00694F35">
      <w:pPr>
        <w:numPr>
          <w:ilvl w:val="0"/>
          <w:numId w:val="6"/>
        </w:numPr>
        <w:spacing w:after="240"/>
        <w:ind w:left="0" w:firstLine="0"/>
        <w:contextualSpacing/>
        <w:jc w:val="both"/>
        <w:rPr>
          <w:szCs w:val="24"/>
          <w:u w:val="none"/>
          <w:lang w:eastAsia="lv-LV"/>
        </w:rPr>
      </w:pPr>
      <w:r w:rsidRPr="00694F35">
        <w:rPr>
          <w:bCs/>
          <w:szCs w:val="24"/>
          <w:u w:val="none"/>
          <w:lang w:eastAsia="lv-LV"/>
        </w:rPr>
        <w:t xml:space="preserve">Saskaņojot ar dibinātāju, iestāde ir tiesīga izstrādāt un īstenot pedagogu profesionālās pilnveides programmas, neformālās izglītības programmas, kā arī organizēt maksas interešu izglītības pulciņus normatīvajos aktos noteiktajā kārtībā.  </w:t>
      </w:r>
    </w:p>
    <w:p w14:paraId="1E714BBA" w14:textId="77777777" w:rsidR="00694F35" w:rsidRPr="00694F35" w:rsidRDefault="00694F35" w:rsidP="00694F35">
      <w:pPr>
        <w:numPr>
          <w:ilvl w:val="0"/>
          <w:numId w:val="6"/>
        </w:numPr>
        <w:spacing w:after="240"/>
        <w:ind w:left="0" w:firstLine="0"/>
        <w:contextualSpacing/>
        <w:jc w:val="both"/>
        <w:rPr>
          <w:szCs w:val="24"/>
          <w:u w:val="none"/>
          <w:lang w:eastAsia="lv-LV"/>
        </w:rPr>
      </w:pPr>
      <w:r w:rsidRPr="00694F35">
        <w:rPr>
          <w:szCs w:val="24"/>
          <w:u w:val="none"/>
          <w:lang w:eastAsia="lv-LV"/>
        </w:rPr>
        <w:t>Izglītības iestāde var realizēt vietēja, nacionāla un starptautiska mēroga projektus un aktivitātes.</w:t>
      </w:r>
    </w:p>
    <w:p w14:paraId="7B72D976" w14:textId="77777777" w:rsidR="00694F35" w:rsidRPr="00694F35" w:rsidRDefault="00694F35" w:rsidP="00694F35">
      <w:pPr>
        <w:spacing w:after="240"/>
        <w:jc w:val="center"/>
        <w:rPr>
          <w:b/>
          <w:szCs w:val="24"/>
          <w:u w:val="none"/>
          <w:lang w:eastAsia="lv-LV"/>
        </w:rPr>
      </w:pPr>
      <w:r w:rsidRPr="00694F35">
        <w:rPr>
          <w:b/>
          <w:szCs w:val="24"/>
          <w:u w:val="none"/>
          <w:lang w:eastAsia="lv-LV"/>
        </w:rPr>
        <w:t>V. Izglītojamo tiesības un pienākumi</w:t>
      </w:r>
    </w:p>
    <w:p w14:paraId="000D7B3B" w14:textId="77777777" w:rsidR="00694F35" w:rsidRPr="00694F35" w:rsidRDefault="00694F35" w:rsidP="00694F35">
      <w:pPr>
        <w:numPr>
          <w:ilvl w:val="0"/>
          <w:numId w:val="6"/>
        </w:numPr>
        <w:spacing w:after="240"/>
        <w:ind w:left="0" w:firstLine="0"/>
        <w:contextualSpacing/>
        <w:jc w:val="both"/>
        <w:rPr>
          <w:szCs w:val="24"/>
          <w:u w:val="none"/>
          <w:lang w:eastAsia="lv-LV"/>
        </w:rPr>
      </w:pPr>
      <w:r w:rsidRPr="00694F35">
        <w:rPr>
          <w:szCs w:val="24"/>
          <w:u w:val="none"/>
          <w:lang w:eastAsia="lv-LV"/>
        </w:rPr>
        <w:lastRenderedPageBreak/>
        <w:t>Izglītojamo tiesība</w:t>
      </w:r>
      <w:r w:rsidRPr="00694F35">
        <w:rPr>
          <w:bCs/>
          <w:szCs w:val="24"/>
          <w:u w:val="none"/>
          <w:lang w:eastAsia="lv-LV"/>
        </w:rPr>
        <w:t>s, pienākumi un atbildība noteikta Izglītības likumā, Bērnu tiesību aizsardzības likumā, citos ārējos normatīvajos aktus un iestādes iekšējos normatīvajos aktos. Nodrošinot izglītojamo tiesību ievērošanu, iestāde sadarbojas ar citām institūcijām bērnu tiesību aizsardzības jomā.</w:t>
      </w:r>
    </w:p>
    <w:p w14:paraId="203D478C" w14:textId="77777777" w:rsidR="00694F35" w:rsidRPr="00694F35" w:rsidRDefault="00694F35" w:rsidP="00694F35">
      <w:pPr>
        <w:spacing w:after="240"/>
        <w:jc w:val="center"/>
        <w:rPr>
          <w:b/>
          <w:szCs w:val="24"/>
          <w:u w:val="none"/>
          <w:lang w:eastAsia="lv-LV"/>
        </w:rPr>
      </w:pPr>
      <w:r w:rsidRPr="00694F35">
        <w:rPr>
          <w:b/>
          <w:szCs w:val="24"/>
          <w:u w:val="none"/>
          <w:lang w:eastAsia="lv-LV"/>
        </w:rPr>
        <w:t>VI. Pedagogu un citu darbinieku tiesības un pienākumi</w:t>
      </w:r>
    </w:p>
    <w:p w14:paraId="69EE99C7" w14:textId="77777777" w:rsidR="00694F35" w:rsidRPr="00694F35" w:rsidRDefault="00694F35" w:rsidP="00694F35">
      <w:pPr>
        <w:numPr>
          <w:ilvl w:val="0"/>
          <w:numId w:val="6"/>
        </w:numPr>
        <w:spacing w:after="240"/>
        <w:ind w:left="0" w:firstLine="0"/>
        <w:contextualSpacing/>
        <w:jc w:val="both"/>
        <w:rPr>
          <w:bCs/>
          <w:szCs w:val="24"/>
          <w:u w:val="none"/>
          <w:lang w:eastAsia="lv-LV"/>
        </w:rPr>
      </w:pPr>
      <w:r w:rsidRPr="00694F35">
        <w:rPr>
          <w:bCs/>
          <w:szCs w:val="24"/>
          <w:u w:val="none"/>
          <w:lang w:eastAsia="lv-LV"/>
        </w:rPr>
        <w:t>Iestādi vada vadītājs, kuru pieņem darbā un atbrīvo no darba dibinātājs normatīvajos aktos noteiktā kārtībā. Vadītāja tiesības un pienākumi ir noteikti Izglītības likumā, Vispārējās izglītības likumā, Bērnu tiesību aizsardzības likumā, Fizisko personu datu apstrādes likumā un citos normatīvajos aktos. Iestādes vadītāja tiesības un pienākumus precizē darba līgums un amata apraksts.</w:t>
      </w:r>
    </w:p>
    <w:p w14:paraId="018E5F8F" w14:textId="77777777" w:rsidR="00694F35" w:rsidRPr="00694F35" w:rsidRDefault="00694F35" w:rsidP="00694F35">
      <w:pPr>
        <w:numPr>
          <w:ilvl w:val="0"/>
          <w:numId w:val="6"/>
        </w:numPr>
        <w:spacing w:after="240"/>
        <w:ind w:left="0" w:firstLine="0"/>
        <w:contextualSpacing/>
        <w:jc w:val="both"/>
        <w:rPr>
          <w:bCs/>
          <w:szCs w:val="24"/>
          <w:u w:val="none"/>
          <w:lang w:eastAsia="lv-LV"/>
        </w:rPr>
      </w:pPr>
      <w:r w:rsidRPr="00694F35">
        <w:rPr>
          <w:bCs/>
          <w:szCs w:val="24"/>
          <w:u w:val="none"/>
          <w:lang w:eastAsia="lv-LV"/>
        </w:rPr>
        <w:t>Par vadītāju ir tiesīga strādāt persona, kuras izglītība un kvalifikācija atbilst normatīvajos aktos noteiktajām prasībām.</w:t>
      </w:r>
    </w:p>
    <w:p w14:paraId="4DF49284" w14:textId="77777777" w:rsidR="00694F35" w:rsidRPr="00694F35" w:rsidRDefault="00694F35" w:rsidP="00694F35">
      <w:pPr>
        <w:numPr>
          <w:ilvl w:val="0"/>
          <w:numId w:val="6"/>
        </w:numPr>
        <w:ind w:left="0" w:firstLine="0"/>
        <w:contextualSpacing/>
        <w:jc w:val="both"/>
        <w:rPr>
          <w:bCs/>
          <w:szCs w:val="24"/>
          <w:u w:val="none"/>
          <w:lang w:eastAsia="lv-LV"/>
        </w:rPr>
      </w:pPr>
      <w:r w:rsidRPr="00694F35">
        <w:rPr>
          <w:bCs/>
          <w:szCs w:val="24"/>
          <w:u w:val="none"/>
          <w:lang w:eastAsia="lv-LV"/>
        </w:rPr>
        <w:t xml:space="preserve">Iestādes pedagogus un citus darbiniekus darbā </w:t>
      </w:r>
      <w:r w:rsidRPr="00694F35">
        <w:rPr>
          <w:szCs w:val="24"/>
          <w:u w:val="none"/>
          <w:lang w:eastAsia="lv-LV"/>
        </w:rPr>
        <w:t>pieņem un atbrīvo iestādes vadītājs normatīvajos aktos noteiktā kārtībā</w:t>
      </w:r>
      <w:r w:rsidRPr="00694F35">
        <w:rPr>
          <w:bCs/>
          <w:szCs w:val="24"/>
          <w:u w:val="none"/>
          <w:lang w:eastAsia="lv-LV"/>
        </w:rPr>
        <w:t>. Iestādes vadītājs ir tiesīgs deleģēt pedagogiem un citiem iestādes darbiniekiem konkrētu uzdevumu veikšanu.</w:t>
      </w:r>
    </w:p>
    <w:p w14:paraId="3AA5BA2E" w14:textId="77777777" w:rsidR="00694F35" w:rsidRPr="00694F35" w:rsidRDefault="00694F35" w:rsidP="00694F35">
      <w:pPr>
        <w:numPr>
          <w:ilvl w:val="0"/>
          <w:numId w:val="6"/>
        </w:numPr>
        <w:ind w:left="0" w:firstLine="0"/>
        <w:contextualSpacing/>
        <w:jc w:val="both"/>
        <w:rPr>
          <w:bCs/>
          <w:szCs w:val="24"/>
          <w:u w:val="none"/>
          <w:lang w:eastAsia="lv-LV"/>
        </w:rPr>
      </w:pPr>
      <w:r w:rsidRPr="00694F35">
        <w:rPr>
          <w:bCs/>
          <w:szCs w:val="24"/>
          <w:u w:val="none"/>
          <w:lang w:eastAsia="lv-LV"/>
        </w:rPr>
        <w:t>Iestādes pedagogu tiesības un pienākumi ir noteikti Izglītības likumā, Bērnu tiesību aizsardzības likumā, Fizisko personu datu apstrādes likumā, Darba likumā un citos normatīvajos aktos. Ped</w:t>
      </w:r>
      <w:r w:rsidRPr="00694F35">
        <w:rPr>
          <w:szCs w:val="24"/>
          <w:u w:val="none"/>
          <w:lang w:eastAsia="lv-LV"/>
        </w:rPr>
        <w:t xml:space="preserve">agoga </w:t>
      </w:r>
      <w:r w:rsidRPr="00694F35">
        <w:rPr>
          <w:bCs/>
          <w:szCs w:val="24"/>
          <w:u w:val="none"/>
          <w:lang w:eastAsia="lv-LV"/>
        </w:rPr>
        <w:t>tiesības un pienākumus precizē darba līgums un amata apraksts.</w:t>
      </w:r>
    </w:p>
    <w:p w14:paraId="02E44F0E" w14:textId="77777777" w:rsidR="00694F35" w:rsidRPr="00694F35" w:rsidRDefault="00694F35" w:rsidP="00694F35">
      <w:pPr>
        <w:numPr>
          <w:ilvl w:val="0"/>
          <w:numId w:val="6"/>
        </w:numPr>
        <w:ind w:left="0" w:firstLine="0"/>
        <w:contextualSpacing/>
        <w:jc w:val="both"/>
        <w:rPr>
          <w:bCs/>
          <w:szCs w:val="24"/>
          <w:u w:val="none"/>
          <w:lang w:eastAsia="lv-LV"/>
        </w:rPr>
      </w:pPr>
      <w:r w:rsidRPr="00694F35">
        <w:rPr>
          <w:bCs/>
          <w:szCs w:val="24"/>
          <w:u w:val="none"/>
          <w:lang w:eastAsia="lv-LV"/>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694F35">
          <w:rPr>
            <w:bCs/>
            <w:szCs w:val="24"/>
            <w:u w:val="none"/>
            <w:lang w:eastAsia="lv-LV"/>
          </w:rPr>
          <w:t>līgums</w:t>
        </w:r>
      </w:smartTag>
      <w:r w:rsidRPr="00694F35">
        <w:rPr>
          <w:bCs/>
          <w:szCs w:val="24"/>
          <w:u w:val="none"/>
          <w:lang w:eastAsia="lv-LV"/>
        </w:rPr>
        <w:t xml:space="preserve"> un amata apraksts.</w:t>
      </w:r>
    </w:p>
    <w:p w14:paraId="0BB9857C" w14:textId="77777777" w:rsidR="00694F35" w:rsidRPr="00694F35" w:rsidRDefault="00694F35" w:rsidP="00694F35">
      <w:pPr>
        <w:ind w:left="360"/>
        <w:contextualSpacing/>
        <w:jc w:val="both"/>
        <w:rPr>
          <w:bCs/>
          <w:szCs w:val="24"/>
          <w:u w:val="none"/>
          <w:lang w:eastAsia="lv-LV"/>
        </w:rPr>
      </w:pPr>
    </w:p>
    <w:p w14:paraId="67429EC5" w14:textId="77777777" w:rsidR="00694F35" w:rsidRPr="00694F35" w:rsidRDefault="00694F35" w:rsidP="00694F35">
      <w:pPr>
        <w:ind w:left="360"/>
        <w:contextualSpacing/>
        <w:jc w:val="center"/>
        <w:rPr>
          <w:b/>
          <w:szCs w:val="24"/>
          <w:u w:val="none"/>
          <w:lang w:eastAsia="lv-LV"/>
        </w:rPr>
      </w:pPr>
      <w:r w:rsidRPr="00694F35">
        <w:rPr>
          <w:b/>
          <w:szCs w:val="24"/>
          <w:u w:val="none"/>
          <w:lang w:eastAsia="lv-LV"/>
        </w:rPr>
        <w:t>VII. Iestādes pašpārvaldes izveidošanas kārtība un kompetence</w:t>
      </w:r>
    </w:p>
    <w:p w14:paraId="01D1C94C" w14:textId="77777777" w:rsidR="00694F35" w:rsidRPr="00694F35" w:rsidRDefault="00694F35" w:rsidP="00694F35">
      <w:pPr>
        <w:rPr>
          <w:b/>
          <w:szCs w:val="24"/>
          <w:u w:val="none"/>
          <w:lang w:eastAsia="lv-LV"/>
        </w:rPr>
      </w:pPr>
    </w:p>
    <w:p w14:paraId="682415B7"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Vadītājam ir pienākums nodrošināt iestādes padomes izveidošanu un darbību.</w:t>
      </w:r>
    </w:p>
    <w:p w14:paraId="4B61F4A9"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Iestādes padomes kompetenci nosaka Izglītības likums, un tā darbojas saskaņā ar iestādes padomes darbību reglamentējošu normatīvo aktu, ko, saskaņojot ar vadītāju, izdod padome.</w:t>
      </w:r>
    </w:p>
    <w:p w14:paraId="07F3C673"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Iestādes padomi vada vecāku pārstāvis.</w:t>
      </w:r>
    </w:p>
    <w:p w14:paraId="2E10CF18" w14:textId="77777777" w:rsidR="00694F35" w:rsidRPr="00694F35" w:rsidRDefault="00694F35" w:rsidP="00694F35">
      <w:pPr>
        <w:rPr>
          <w:b/>
          <w:szCs w:val="24"/>
          <w:u w:val="none"/>
          <w:lang w:eastAsia="lv-LV"/>
        </w:rPr>
      </w:pPr>
    </w:p>
    <w:p w14:paraId="55E590BA" w14:textId="77777777" w:rsidR="00694F35" w:rsidRPr="00694F35" w:rsidRDefault="00694F35" w:rsidP="00694F35">
      <w:pPr>
        <w:ind w:left="360"/>
        <w:contextualSpacing/>
        <w:jc w:val="center"/>
        <w:rPr>
          <w:b/>
          <w:szCs w:val="24"/>
          <w:u w:val="none"/>
          <w:lang w:eastAsia="lv-LV"/>
        </w:rPr>
      </w:pPr>
      <w:r w:rsidRPr="00694F35">
        <w:rPr>
          <w:b/>
          <w:szCs w:val="24"/>
          <w:u w:val="none"/>
          <w:lang w:eastAsia="lv-LV"/>
        </w:rPr>
        <w:t xml:space="preserve">VIII. </w:t>
      </w:r>
      <w:r w:rsidRPr="00694F35">
        <w:rPr>
          <w:b/>
          <w:bCs/>
          <w:szCs w:val="24"/>
          <w:u w:val="none"/>
          <w:lang w:eastAsia="lv-LV"/>
        </w:rPr>
        <w:t>I</w:t>
      </w:r>
      <w:r w:rsidRPr="00694F35">
        <w:rPr>
          <w:b/>
          <w:szCs w:val="24"/>
          <w:u w:val="none"/>
          <w:lang w:eastAsia="lv-LV"/>
        </w:rPr>
        <w:t>estādes pedagoģiskās padomes un metodiskās padomes izveidošanas kārtība un kompetence</w:t>
      </w:r>
    </w:p>
    <w:p w14:paraId="62EE1492" w14:textId="77777777" w:rsidR="00694F35" w:rsidRPr="00694F35" w:rsidRDefault="00694F35" w:rsidP="00694F35">
      <w:pPr>
        <w:jc w:val="both"/>
        <w:rPr>
          <w:szCs w:val="24"/>
          <w:u w:val="none"/>
          <w:lang w:eastAsia="lv-LV"/>
        </w:rPr>
      </w:pPr>
    </w:p>
    <w:p w14:paraId="62981F8C"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Iestādes pedagoģiskā padome tiek izveidota izglītības procesa organizēšanas, īstenošanas un vērtēšanas kvalitātes, ieteikumu nodrošināšanai. Pedagoģiskās padomes izveidošanas kārtību, darbību un</w:t>
      </w:r>
      <w:r w:rsidRPr="00694F35">
        <w:rPr>
          <w:b/>
          <w:szCs w:val="24"/>
          <w:u w:val="none"/>
          <w:lang w:eastAsia="lv-LV"/>
        </w:rPr>
        <w:t xml:space="preserve"> </w:t>
      </w:r>
      <w:r w:rsidRPr="00694F35">
        <w:rPr>
          <w:szCs w:val="24"/>
          <w:u w:val="none"/>
          <w:lang w:eastAsia="lv-LV"/>
        </w:rPr>
        <w:t xml:space="preserve">kompetenci nosaka Vispārējās izglītības likums un citi normatīvie akti. </w:t>
      </w:r>
    </w:p>
    <w:p w14:paraId="00FF1707"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Pedagoģisko padomi vada vadītājs.</w:t>
      </w:r>
    </w:p>
    <w:p w14:paraId="552320DD" w14:textId="77777777" w:rsidR="00694F35" w:rsidRPr="00694F35" w:rsidRDefault="00694F35" w:rsidP="00694F35">
      <w:pPr>
        <w:contextualSpacing/>
        <w:rPr>
          <w:szCs w:val="24"/>
          <w:u w:val="none"/>
          <w:lang w:eastAsia="lv-LV"/>
        </w:rPr>
      </w:pPr>
    </w:p>
    <w:p w14:paraId="3FB09667" w14:textId="77777777" w:rsidR="00694F35" w:rsidRPr="00694F35" w:rsidRDefault="00694F35" w:rsidP="00694F35">
      <w:pPr>
        <w:ind w:left="360"/>
        <w:contextualSpacing/>
        <w:jc w:val="center"/>
        <w:rPr>
          <w:b/>
          <w:szCs w:val="24"/>
          <w:u w:val="none"/>
          <w:shd w:val="clear" w:color="auto" w:fill="F1F1F1"/>
          <w:lang w:eastAsia="lv-LV"/>
        </w:rPr>
      </w:pPr>
      <w:r w:rsidRPr="00694F35">
        <w:rPr>
          <w:b/>
          <w:szCs w:val="24"/>
          <w:u w:val="none"/>
          <w:lang w:eastAsia="lv-LV"/>
        </w:rPr>
        <w:t>IX. Iestādes iekšējo normatīvo aktu pieņemšanas kārtība un iestāde vai pārvaldes amatpersona, kurai privātpersona, iesniedzot attiecīgu iesniegumu, var apstrīdēt iestādes izdotu administratīvo aktu vai faktisko rīcību</w:t>
      </w:r>
    </w:p>
    <w:p w14:paraId="7486C3BC" w14:textId="77777777" w:rsidR="00694F35" w:rsidRPr="00694F35" w:rsidRDefault="00694F35" w:rsidP="00694F35">
      <w:pPr>
        <w:jc w:val="both"/>
        <w:rPr>
          <w:bCs/>
          <w:szCs w:val="24"/>
          <w:u w:val="none"/>
          <w:lang w:eastAsia="lv-LV"/>
        </w:rPr>
      </w:pPr>
    </w:p>
    <w:p w14:paraId="710FE6B9" w14:textId="77777777" w:rsidR="00694F35" w:rsidRPr="00694F35" w:rsidRDefault="00694F35" w:rsidP="00694F35">
      <w:pPr>
        <w:numPr>
          <w:ilvl w:val="0"/>
          <w:numId w:val="6"/>
        </w:numPr>
        <w:ind w:left="0" w:firstLine="0"/>
        <w:contextualSpacing/>
        <w:jc w:val="both"/>
        <w:rPr>
          <w:bCs/>
          <w:szCs w:val="24"/>
          <w:u w:val="none"/>
          <w:lang w:eastAsia="lv-LV"/>
        </w:rPr>
      </w:pPr>
      <w:r w:rsidRPr="00694F35">
        <w:rPr>
          <w:szCs w:val="24"/>
          <w:u w:val="none"/>
          <w:lang w:eastAsia="lv-LV"/>
        </w:rPr>
        <w:t xml:space="preserve">Iestāde saskaņā ar </w:t>
      </w:r>
      <w:hyperlink r:id="rId15" w:tgtFrame="_blank" w:history="1">
        <w:r w:rsidRPr="00694F35">
          <w:rPr>
            <w:szCs w:val="24"/>
            <w:u w:val="none"/>
            <w:lang w:eastAsia="lv-LV"/>
          </w:rPr>
          <w:t>Izglītības likum</w:t>
        </w:r>
      </w:hyperlink>
      <w:r w:rsidRPr="00694F35">
        <w:rPr>
          <w:szCs w:val="24"/>
          <w:u w:val="none"/>
          <w:lang w:eastAsia="lv-LV"/>
        </w:rPr>
        <w:t xml:space="preserve">ā, Vispārējās izglītības likumā un citos normatīvajos aktos, kā arī iestādes nolikumā noteikto patstāvīgi izstrādā un </w:t>
      </w:r>
      <w:r w:rsidRPr="00694F35">
        <w:rPr>
          <w:bCs/>
          <w:szCs w:val="24"/>
          <w:u w:val="none"/>
          <w:lang w:eastAsia="lv-LV"/>
        </w:rPr>
        <w:t>izdod</w:t>
      </w:r>
      <w:r w:rsidRPr="00694F35">
        <w:rPr>
          <w:szCs w:val="24"/>
          <w:u w:val="none"/>
          <w:lang w:eastAsia="lv-LV"/>
        </w:rPr>
        <w:t xml:space="preserve"> iestādes iekšējos normatīvos aktus</w:t>
      </w:r>
      <w:r w:rsidRPr="00694F35">
        <w:rPr>
          <w:bCs/>
          <w:szCs w:val="24"/>
          <w:u w:val="none"/>
          <w:lang w:eastAsia="lv-LV"/>
        </w:rPr>
        <w:t>:</w:t>
      </w:r>
    </w:p>
    <w:p w14:paraId="0A1348E9"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Attīstības plānu, kuru, saskaņojot ar iestādes padomi, pedagoģisko padomi, apstiprina dibinātājs;</w:t>
      </w:r>
    </w:p>
    <w:p w14:paraId="20E0D64F"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lastRenderedPageBreak/>
        <w:t>Darba kārtības noteikumus, kurus</w:t>
      </w:r>
      <w:r w:rsidRPr="00694F35">
        <w:rPr>
          <w:szCs w:val="24"/>
          <w:u w:val="none"/>
          <w:lang w:eastAsia="lv-LV"/>
        </w:rPr>
        <w:t>, saskaņojot darbinieku kopsapulcē un ar arodbiedrību, apstiprina iestādes vadītājs;</w:t>
      </w:r>
    </w:p>
    <w:p w14:paraId="6C8A48FF"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Iekšējās kārtības noteikumus, kurus,</w:t>
      </w:r>
      <w:r w:rsidRPr="00694F35">
        <w:rPr>
          <w:szCs w:val="24"/>
          <w:u w:val="none"/>
          <w:lang w:eastAsia="lv-LV"/>
        </w:rPr>
        <w:t xml:space="preserve"> saskaņojot ar iestādes pedagoģisko padomi, apstiprina iestādes vadītājs;</w:t>
      </w:r>
    </w:p>
    <w:p w14:paraId="101F569A"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Iestādes lietu nomenklatūru, kuru izstrādā iestādes vadītājs vai lietvedis, saskaņojot ar Alūksnes zonālo valsts arhīvu;</w:t>
      </w:r>
    </w:p>
    <w:p w14:paraId="1D49FE15"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Personas datu apstrādes un aizsardzības kārtību, kuru,</w:t>
      </w:r>
      <w:r w:rsidRPr="00694F35">
        <w:rPr>
          <w:szCs w:val="24"/>
          <w:u w:val="none"/>
          <w:lang w:eastAsia="lv-LV"/>
        </w:rPr>
        <w:t xml:space="preserve"> saskaņojot ar iestādes pedagoģisko padomi, apstiprina iestādes vadītājs;</w:t>
      </w:r>
    </w:p>
    <w:p w14:paraId="3AA51E95"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Drošības noteikumus izglītojamajiem, kurus,</w:t>
      </w:r>
      <w:r w:rsidRPr="00694F35">
        <w:rPr>
          <w:szCs w:val="24"/>
          <w:u w:val="none"/>
          <w:lang w:eastAsia="lv-LV"/>
        </w:rPr>
        <w:t xml:space="preserve"> saskaņojot ar iestādes padomi, apstiprina iestādes vadītājs;</w:t>
      </w:r>
    </w:p>
    <w:p w14:paraId="6B930162"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Mācību gada darba plānu;</w:t>
      </w:r>
    </w:p>
    <w:p w14:paraId="01A902D8"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szCs w:val="24"/>
          <w:u w:val="none"/>
          <w:lang w:eastAsia="lv-LV"/>
        </w:rPr>
        <w:t>Pedagoģiskā procesa organizēšanai nepieciešamo obligāto dokumentāciju saskaņā ar normatīvajiem aktiem, kurus izstrādā vadītāja vietnieks izglītības jomā, saskaņojot ar pedagoģisko padomi, apstiprina iestādes vadītājs;</w:t>
      </w:r>
    </w:p>
    <w:p w14:paraId="4BDEBDDC"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 xml:space="preserve">Pedagoģiskās padomes reglamentu, </w:t>
      </w:r>
      <w:r w:rsidRPr="00694F35">
        <w:rPr>
          <w:szCs w:val="24"/>
          <w:u w:val="none"/>
          <w:lang w:eastAsia="lv-LV"/>
        </w:rPr>
        <w:t>kuru, saskaņojot ar pedagoģisko padomi, apstiprina iestādes vadītājs;</w:t>
      </w:r>
    </w:p>
    <w:p w14:paraId="3B266CE7"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szCs w:val="24"/>
          <w:u w:val="none"/>
          <w:lang w:eastAsia="lv-LV"/>
        </w:rPr>
        <w:t>Iestādes padomes reglamentu, kuru izstrādā iestādes padomes priekšsēdētājs, saskaņojot ar iestādes vadītāju;</w:t>
      </w:r>
    </w:p>
    <w:p w14:paraId="4C2C9FE7" w14:textId="77777777" w:rsidR="00694F35" w:rsidRPr="00694F35" w:rsidRDefault="00694F35" w:rsidP="00694F35">
      <w:pPr>
        <w:numPr>
          <w:ilvl w:val="1"/>
          <w:numId w:val="6"/>
        </w:numPr>
        <w:ind w:left="567" w:firstLine="0"/>
        <w:contextualSpacing/>
        <w:jc w:val="both"/>
        <w:rPr>
          <w:bCs/>
          <w:szCs w:val="24"/>
          <w:u w:val="none"/>
          <w:lang w:eastAsia="lv-LV"/>
        </w:rPr>
      </w:pPr>
      <w:r w:rsidRPr="00694F35">
        <w:rPr>
          <w:bCs/>
          <w:szCs w:val="24"/>
          <w:u w:val="none"/>
          <w:lang w:eastAsia="lv-LV"/>
        </w:rPr>
        <w:t>Citus iestādes darbību reglamentējošus iekšējos normatīvos aktus.</w:t>
      </w:r>
    </w:p>
    <w:p w14:paraId="66FF2D6B" w14:textId="77777777" w:rsidR="00694F35" w:rsidRPr="00694F35" w:rsidRDefault="00694F35" w:rsidP="00694F35">
      <w:pPr>
        <w:numPr>
          <w:ilvl w:val="0"/>
          <w:numId w:val="6"/>
        </w:numPr>
        <w:ind w:left="0" w:firstLine="0"/>
        <w:contextualSpacing/>
        <w:jc w:val="both"/>
        <w:rPr>
          <w:bCs/>
          <w:szCs w:val="24"/>
          <w:u w:val="none"/>
          <w:lang w:eastAsia="lv-LV"/>
        </w:rPr>
      </w:pPr>
      <w:r w:rsidRPr="00694F35">
        <w:rPr>
          <w:bCs/>
          <w:szCs w:val="24"/>
          <w:u w:val="none"/>
          <w:lang w:eastAsia="lv-LV"/>
        </w:rPr>
        <w:t>Rīkojumus par iestādes darbību, darbiniekiem un izglītojamajiem izdod iestādes vadītājs, kurš ir atbildīgs par izdoto rīkojumu tiesiskumu.</w:t>
      </w:r>
    </w:p>
    <w:p w14:paraId="667E4D2B" w14:textId="77777777" w:rsidR="00694F35" w:rsidRPr="00694F35" w:rsidRDefault="00694F35" w:rsidP="00694F35">
      <w:pPr>
        <w:numPr>
          <w:ilvl w:val="0"/>
          <w:numId w:val="6"/>
        </w:numPr>
        <w:ind w:left="0" w:firstLine="0"/>
        <w:contextualSpacing/>
        <w:jc w:val="both"/>
        <w:rPr>
          <w:bCs/>
          <w:szCs w:val="24"/>
          <w:u w:val="none"/>
          <w:lang w:eastAsia="lv-LV"/>
        </w:rPr>
      </w:pPr>
      <w:r w:rsidRPr="00694F35">
        <w:rPr>
          <w:bCs/>
          <w:szCs w:val="24"/>
          <w:u w:val="none"/>
          <w:lang w:eastAsia="lv-LV"/>
        </w:rPr>
        <w:t>Iestādes vadītājs izskata privātpersonu iesniegumus par iestādes pedagogu un darbinieku faktisko rīcību.</w:t>
      </w:r>
    </w:p>
    <w:p w14:paraId="166348A9" w14:textId="77777777" w:rsidR="00694F35" w:rsidRPr="00694F35" w:rsidRDefault="00694F35" w:rsidP="00694F35">
      <w:pPr>
        <w:numPr>
          <w:ilvl w:val="0"/>
          <w:numId w:val="6"/>
        </w:numPr>
        <w:ind w:left="0" w:firstLine="0"/>
        <w:contextualSpacing/>
        <w:jc w:val="both"/>
        <w:rPr>
          <w:iCs/>
          <w:szCs w:val="24"/>
          <w:u w:val="none"/>
          <w:lang w:eastAsia="lv-LV"/>
        </w:rPr>
      </w:pPr>
      <w:r w:rsidRPr="00694F35">
        <w:rPr>
          <w:szCs w:val="24"/>
          <w:u w:val="none"/>
          <w:lang w:eastAsia="lv-LV"/>
        </w:rPr>
        <w:t xml:space="preserve">Iestādes izdotu administratīvo aktu vai faktisko rīcību privātpersona var apstrīdēt, iesniedzot attiecīgu iesniegumu dibinātājam - </w:t>
      </w:r>
      <w:r w:rsidRPr="00694F35">
        <w:rPr>
          <w:iCs/>
          <w:szCs w:val="24"/>
          <w:u w:val="none"/>
          <w:lang w:eastAsia="lv-LV"/>
        </w:rPr>
        <w:t>Gulbenes novada pašvaldībai, adrese: Ābeļu iela 2, Gulbene, Gulbenes novads, LV-4401.</w:t>
      </w:r>
    </w:p>
    <w:p w14:paraId="79E72D4B" w14:textId="77777777" w:rsidR="00694F35" w:rsidRPr="00694F35" w:rsidRDefault="00694F35" w:rsidP="00694F35">
      <w:pPr>
        <w:numPr>
          <w:ilvl w:val="0"/>
          <w:numId w:val="6"/>
        </w:numPr>
        <w:ind w:left="0" w:firstLine="0"/>
        <w:contextualSpacing/>
        <w:jc w:val="both"/>
        <w:rPr>
          <w:b/>
          <w:iCs/>
          <w:szCs w:val="24"/>
          <w:u w:val="none"/>
          <w:lang w:eastAsia="lv-LV"/>
        </w:rPr>
      </w:pPr>
      <w:r w:rsidRPr="00694F35">
        <w:rPr>
          <w:szCs w:val="24"/>
          <w:u w:val="none"/>
          <w:lang w:eastAsia="lv-LV"/>
        </w:rPr>
        <w:t>Vadītājs ir tiesīgs parakstīt visu ar projektu vadību saistītu dokumentāciju: projektu iesniegumus, sadarbības un dotāciju līgumus, projektu atskaites un citu dokumentāciju, kas ir saistīta ar projektu īstenošanu.</w:t>
      </w:r>
    </w:p>
    <w:p w14:paraId="34C19567" w14:textId="77777777" w:rsidR="00694F35" w:rsidRPr="00694F35" w:rsidRDefault="00694F35" w:rsidP="00694F35">
      <w:pPr>
        <w:rPr>
          <w:szCs w:val="24"/>
          <w:u w:val="none"/>
          <w:lang w:eastAsia="lv-LV"/>
        </w:rPr>
      </w:pPr>
    </w:p>
    <w:p w14:paraId="018D4D57" w14:textId="77777777" w:rsidR="00694F35" w:rsidRPr="00694F35" w:rsidRDefault="00694F35" w:rsidP="00694F35">
      <w:pPr>
        <w:ind w:left="360"/>
        <w:contextualSpacing/>
        <w:jc w:val="center"/>
        <w:rPr>
          <w:b/>
          <w:szCs w:val="24"/>
          <w:u w:val="none"/>
          <w:lang w:eastAsia="lv-LV"/>
        </w:rPr>
      </w:pPr>
      <w:r w:rsidRPr="00694F35">
        <w:rPr>
          <w:b/>
          <w:szCs w:val="24"/>
          <w:u w:val="none"/>
          <w:lang w:eastAsia="lv-LV"/>
        </w:rPr>
        <w:t>X. Iestādes saimnieciskā darbība</w:t>
      </w:r>
    </w:p>
    <w:p w14:paraId="24DCA992" w14:textId="77777777" w:rsidR="00694F35" w:rsidRPr="00694F35" w:rsidRDefault="00694F35" w:rsidP="00694F35">
      <w:pPr>
        <w:rPr>
          <w:szCs w:val="24"/>
          <w:u w:val="none"/>
          <w:lang w:eastAsia="lv-LV"/>
        </w:rPr>
      </w:pPr>
    </w:p>
    <w:p w14:paraId="40620AE6"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Atbilstoši normatīvajos aktos noteiktajam vadītājs, saskaņojot ar dibinātāju, ir tiesīgs slēgt ar juridiskām un fiziskām personām līgumus par dažādu iestādei nepieciešamo pakalpojumu sniegšanu (telpu noma, ēdināšanas pakalpojumi u.c.) un preču piegādi iestādes budžeta ietvaros.</w:t>
      </w:r>
    </w:p>
    <w:p w14:paraId="0C48FC20" w14:textId="77777777" w:rsidR="00694F35" w:rsidRPr="00694F35" w:rsidRDefault="00694F35" w:rsidP="00694F35">
      <w:pPr>
        <w:numPr>
          <w:ilvl w:val="0"/>
          <w:numId w:val="6"/>
        </w:numPr>
        <w:ind w:left="0" w:firstLine="0"/>
        <w:contextualSpacing/>
        <w:jc w:val="both"/>
        <w:rPr>
          <w:szCs w:val="24"/>
          <w:u w:val="none"/>
          <w:lang w:eastAsia="lv-LV"/>
        </w:rPr>
      </w:pPr>
      <w:r w:rsidRPr="00694F35">
        <w:rPr>
          <w:bCs/>
          <w:szCs w:val="24"/>
          <w:u w:val="none"/>
          <w:lang w:eastAsia="lv-LV"/>
        </w:rPr>
        <w:t>Iestādes</w:t>
      </w:r>
      <w:r w:rsidRPr="00694F35">
        <w:rPr>
          <w:spacing w:val="-4"/>
          <w:szCs w:val="24"/>
          <w:u w:val="none"/>
          <w:lang w:eastAsia="lv-LV"/>
        </w:rPr>
        <w:t xml:space="preserve"> saimnieciskās darbības ietvaros tiek veikta </w:t>
      </w:r>
      <w:r w:rsidRPr="00694F35">
        <w:rPr>
          <w:bCs/>
          <w:szCs w:val="24"/>
          <w:u w:val="none"/>
          <w:lang w:eastAsia="lv-LV"/>
        </w:rPr>
        <w:t xml:space="preserve">iestādes </w:t>
      </w:r>
      <w:r w:rsidRPr="00694F35">
        <w:rPr>
          <w:spacing w:val="-4"/>
          <w:szCs w:val="24"/>
          <w:u w:val="none"/>
          <w:lang w:eastAsia="lv-LV"/>
        </w:rPr>
        <w:t>telpu un teritorijas apsaimniekošana.</w:t>
      </w:r>
    </w:p>
    <w:p w14:paraId="66FD1C42" w14:textId="77777777" w:rsidR="00694F35" w:rsidRPr="00694F35" w:rsidRDefault="00694F35" w:rsidP="00694F35">
      <w:pPr>
        <w:numPr>
          <w:ilvl w:val="0"/>
          <w:numId w:val="6"/>
        </w:numPr>
        <w:ind w:left="0" w:firstLine="0"/>
        <w:contextualSpacing/>
        <w:jc w:val="both"/>
        <w:rPr>
          <w:szCs w:val="24"/>
          <w:u w:val="none"/>
          <w:lang w:eastAsia="lv-LV"/>
        </w:rPr>
      </w:pPr>
      <w:r w:rsidRPr="00694F35">
        <w:rPr>
          <w:spacing w:val="-4"/>
          <w:szCs w:val="24"/>
          <w:u w:val="none"/>
          <w:lang w:eastAsia="lv-LV"/>
        </w:rPr>
        <w:t>Iestāde ir patstāvīga finanšu, saimnieciskajā un citā darbībā saskaņā ar Izglītības likumā un citos normatīvajos aktos, kā arī šajā nolikumā noteikto.</w:t>
      </w:r>
    </w:p>
    <w:p w14:paraId="1731F881"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 xml:space="preserve">Iestādes finanšu līdzekļu apriti un finanšu kontu pārvalda dibinātājs. </w:t>
      </w:r>
    </w:p>
    <w:p w14:paraId="73172F3F" w14:textId="77777777" w:rsidR="00694F35" w:rsidRPr="00694F35" w:rsidRDefault="00694F35" w:rsidP="00694F35">
      <w:pPr>
        <w:rPr>
          <w:szCs w:val="24"/>
          <w:u w:val="none"/>
          <w:lang w:eastAsia="lv-LV"/>
        </w:rPr>
      </w:pPr>
    </w:p>
    <w:p w14:paraId="5B7C818A" w14:textId="77777777" w:rsidR="00694F35" w:rsidRPr="00694F35" w:rsidRDefault="00694F35" w:rsidP="00694F35">
      <w:pPr>
        <w:jc w:val="center"/>
        <w:rPr>
          <w:b/>
          <w:szCs w:val="24"/>
          <w:u w:val="none"/>
          <w:lang w:eastAsia="lv-LV"/>
        </w:rPr>
      </w:pPr>
      <w:r w:rsidRPr="00694F35">
        <w:rPr>
          <w:b/>
          <w:szCs w:val="24"/>
          <w:u w:val="none"/>
          <w:lang w:eastAsia="lv-LV"/>
        </w:rPr>
        <w:t>XI. Iestādes finansēšanas avoti un kārtība</w:t>
      </w:r>
    </w:p>
    <w:p w14:paraId="52827C80" w14:textId="77777777" w:rsidR="00694F35" w:rsidRPr="00694F35" w:rsidRDefault="00694F35" w:rsidP="00694F35">
      <w:pPr>
        <w:rPr>
          <w:szCs w:val="24"/>
          <w:u w:val="none"/>
          <w:lang w:eastAsia="lv-LV"/>
        </w:rPr>
      </w:pPr>
    </w:p>
    <w:p w14:paraId="72EF0D85"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Iestādes finansēšanas avotus un kārtību nosaka Izglītības likums, Vispārējās izglītības likums un citi normatīvie akti.</w:t>
      </w:r>
    </w:p>
    <w:p w14:paraId="57E68B0B"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Iestādes finanses veido valsts mērķdotācija un dibinātāja finansējums.</w:t>
      </w:r>
    </w:p>
    <w:p w14:paraId="42711C35"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normatīvajos aktos noteiktā kārtībā var saņemt papildu finanšu līdzekļus:</w:t>
      </w:r>
    </w:p>
    <w:p w14:paraId="0853F6B9" w14:textId="77777777" w:rsidR="00694F35" w:rsidRPr="00694F35" w:rsidRDefault="00694F35" w:rsidP="00694F35">
      <w:pPr>
        <w:numPr>
          <w:ilvl w:val="1"/>
          <w:numId w:val="6"/>
        </w:numPr>
        <w:ind w:left="567" w:firstLine="0"/>
        <w:contextualSpacing/>
        <w:jc w:val="both"/>
        <w:rPr>
          <w:szCs w:val="24"/>
          <w:u w:val="none"/>
          <w:lang w:eastAsia="lv-LV"/>
        </w:rPr>
      </w:pPr>
      <w:r w:rsidRPr="00694F35">
        <w:rPr>
          <w:szCs w:val="24"/>
          <w:u w:val="none"/>
          <w:lang w:eastAsia="lv-LV"/>
        </w:rPr>
        <w:t>ziedojumu un dāvinājumu veidā;</w:t>
      </w:r>
    </w:p>
    <w:p w14:paraId="182CC60A" w14:textId="77777777" w:rsidR="00694F35" w:rsidRPr="00694F35" w:rsidRDefault="00694F35" w:rsidP="00694F35">
      <w:pPr>
        <w:numPr>
          <w:ilvl w:val="1"/>
          <w:numId w:val="6"/>
        </w:numPr>
        <w:ind w:left="567" w:firstLine="0"/>
        <w:contextualSpacing/>
        <w:jc w:val="both"/>
        <w:rPr>
          <w:szCs w:val="24"/>
          <w:u w:val="none"/>
          <w:lang w:eastAsia="lv-LV"/>
        </w:rPr>
      </w:pPr>
      <w:r w:rsidRPr="00694F35">
        <w:rPr>
          <w:szCs w:val="24"/>
          <w:u w:val="none"/>
          <w:lang w:eastAsia="lv-LV"/>
        </w:rPr>
        <w:t>no citiem ieņēmumiem.</w:t>
      </w:r>
    </w:p>
    <w:p w14:paraId="08B63545" w14:textId="77777777" w:rsidR="00694F35" w:rsidRPr="00694F35" w:rsidRDefault="00694F35" w:rsidP="00694F35">
      <w:pPr>
        <w:numPr>
          <w:ilvl w:val="0"/>
          <w:numId w:val="6"/>
        </w:numPr>
        <w:ind w:left="0" w:firstLine="0"/>
        <w:jc w:val="both"/>
        <w:rPr>
          <w:szCs w:val="24"/>
          <w:u w:val="none"/>
        </w:rPr>
      </w:pPr>
      <w:r w:rsidRPr="00694F35">
        <w:rPr>
          <w:szCs w:val="24"/>
          <w:u w:val="none"/>
        </w:rPr>
        <w:lastRenderedPageBreak/>
        <w:t>Papildu finanšu līdzekļi ieskaitāmi iestādes attiecīgajā budžeta kontā un izmantojami tikai:</w:t>
      </w:r>
    </w:p>
    <w:p w14:paraId="51263E0E" w14:textId="77777777" w:rsidR="00694F35" w:rsidRPr="00694F35" w:rsidRDefault="00694F35" w:rsidP="00694F35">
      <w:pPr>
        <w:numPr>
          <w:ilvl w:val="1"/>
          <w:numId w:val="6"/>
        </w:numPr>
        <w:ind w:left="567" w:firstLine="0"/>
        <w:jc w:val="both"/>
        <w:rPr>
          <w:szCs w:val="24"/>
          <w:u w:val="none"/>
        </w:rPr>
      </w:pPr>
      <w:r w:rsidRPr="00694F35">
        <w:rPr>
          <w:szCs w:val="24"/>
          <w:u w:val="none"/>
        </w:rPr>
        <w:t>iestādes attīstībai;</w:t>
      </w:r>
    </w:p>
    <w:p w14:paraId="43277C72" w14:textId="77777777" w:rsidR="00694F35" w:rsidRPr="00694F35" w:rsidRDefault="00694F35" w:rsidP="00694F35">
      <w:pPr>
        <w:numPr>
          <w:ilvl w:val="1"/>
          <w:numId w:val="6"/>
        </w:numPr>
        <w:ind w:left="567" w:firstLine="0"/>
        <w:jc w:val="both"/>
        <w:rPr>
          <w:szCs w:val="24"/>
          <w:u w:val="none"/>
        </w:rPr>
      </w:pPr>
      <w:r w:rsidRPr="00694F35">
        <w:rPr>
          <w:szCs w:val="24"/>
          <w:u w:val="none"/>
        </w:rPr>
        <w:t>mācību līdzekļu iegādei;</w:t>
      </w:r>
    </w:p>
    <w:p w14:paraId="5CDE07B1" w14:textId="77777777" w:rsidR="00694F35" w:rsidRPr="00694F35" w:rsidRDefault="00694F35" w:rsidP="00694F35">
      <w:pPr>
        <w:numPr>
          <w:ilvl w:val="1"/>
          <w:numId w:val="6"/>
        </w:numPr>
        <w:ind w:left="567" w:firstLine="0"/>
        <w:jc w:val="both"/>
        <w:rPr>
          <w:szCs w:val="24"/>
          <w:u w:val="none"/>
        </w:rPr>
      </w:pPr>
      <w:r w:rsidRPr="00694F35">
        <w:rPr>
          <w:szCs w:val="24"/>
          <w:u w:val="none"/>
        </w:rPr>
        <w:t>iestādes aprīkojuma iegādei.</w:t>
      </w:r>
    </w:p>
    <w:p w14:paraId="4CD9E8D1"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Papildu finanšu līdzekļu izmantošanas kārtību nosaka vadītājs, saskaņojot ar dibinātāju un iestādes padomi.</w:t>
      </w:r>
    </w:p>
    <w:p w14:paraId="5EC579C2" w14:textId="77777777" w:rsidR="00694F35" w:rsidRPr="00694F35" w:rsidRDefault="00694F35" w:rsidP="00694F35">
      <w:pPr>
        <w:rPr>
          <w:szCs w:val="24"/>
          <w:u w:val="none"/>
          <w:lang w:eastAsia="lv-LV"/>
        </w:rPr>
      </w:pPr>
    </w:p>
    <w:p w14:paraId="58DCED87" w14:textId="77777777" w:rsidR="00694F35" w:rsidRPr="00694F35" w:rsidRDefault="00694F35" w:rsidP="00694F35">
      <w:pPr>
        <w:ind w:left="360"/>
        <w:contextualSpacing/>
        <w:jc w:val="center"/>
        <w:rPr>
          <w:b/>
          <w:szCs w:val="24"/>
          <w:u w:val="none"/>
          <w:lang w:eastAsia="lv-LV"/>
        </w:rPr>
      </w:pPr>
      <w:r w:rsidRPr="00694F35">
        <w:rPr>
          <w:b/>
          <w:bCs/>
          <w:szCs w:val="24"/>
          <w:u w:val="none"/>
          <w:lang w:eastAsia="lv-LV"/>
        </w:rPr>
        <w:t xml:space="preserve">XII. </w:t>
      </w:r>
      <w:r w:rsidRPr="00694F35">
        <w:rPr>
          <w:b/>
          <w:szCs w:val="24"/>
          <w:u w:val="none"/>
          <w:lang w:eastAsia="lv-LV"/>
        </w:rPr>
        <w:t>Iestādes reorganizācijas un likvidācijas kārtība</w:t>
      </w:r>
    </w:p>
    <w:p w14:paraId="2E913D05" w14:textId="77777777" w:rsidR="00694F35" w:rsidRPr="00694F35" w:rsidRDefault="00694F35" w:rsidP="00694F35">
      <w:pPr>
        <w:contextualSpacing/>
        <w:rPr>
          <w:b/>
          <w:bCs/>
          <w:szCs w:val="24"/>
          <w:u w:val="none"/>
          <w:lang w:eastAsia="lv-LV"/>
        </w:rPr>
      </w:pPr>
    </w:p>
    <w:p w14:paraId="14DEAEA7" w14:textId="77777777" w:rsidR="00694F35" w:rsidRPr="00694F35" w:rsidRDefault="00694F35" w:rsidP="00694F35">
      <w:pPr>
        <w:numPr>
          <w:ilvl w:val="0"/>
          <w:numId w:val="6"/>
        </w:numPr>
        <w:ind w:left="0" w:firstLine="0"/>
        <w:contextualSpacing/>
        <w:jc w:val="both"/>
        <w:rPr>
          <w:strike/>
          <w:szCs w:val="24"/>
          <w:u w:val="none"/>
          <w:lang w:eastAsia="lv-LV"/>
        </w:rPr>
      </w:pPr>
      <w:r w:rsidRPr="00694F35">
        <w:rPr>
          <w:szCs w:val="24"/>
          <w:u w:val="none"/>
          <w:lang w:eastAsia="lv-LV"/>
        </w:rPr>
        <w:t>I</w:t>
      </w:r>
      <w:r w:rsidRPr="00694F35">
        <w:rPr>
          <w:bCs/>
          <w:szCs w:val="24"/>
          <w:u w:val="none"/>
          <w:lang w:eastAsia="lv-LV"/>
        </w:rPr>
        <w:t>estādi</w:t>
      </w:r>
      <w:r w:rsidRPr="00694F35">
        <w:rPr>
          <w:szCs w:val="24"/>
          <w:u w:val="none"/>
          <w:lang w:eastAsia="lv-LV"/>
        </w:rPr>
        <w:t xml:space="preserve"> reorganizē vai likvidē dibinātājs normatīvajos aktos noteiktā kārtībā, saskaņojot ar Izglītības un zinātnes ministriju un paziņojot par to Izglītības iestāžu reģistram.</w:t>
      </w:r>
    </w:p>
    <w:p w14:paraId="3DDEFB3C" w14:textId="77777777" w:rsidR="00694F35" w:rsidRPr="00694F35" w:rsidRDefault="00694F35" w:rsidP="00694F35">
      <w:pPr>
        <w:jc w:val="both"/>
        <w:rPr>
          <w:bCs/>
          <w:szCs w:val="24"/>
          <w:u w:val="none"/>
          <w:lang w:eastAsia="lv-LV"/>
        </w:rPr>
      </w:pPr>
    </w:p>
    <w:p w14:paraId="2E58F9F9" w14:textId="77777777" w:rsidR="00694F35" w:rsidRPr="00694F35" w:rsidRDefault="00694F35" w:rsidP="00694F35">
      <w:pPr>
        <w:ind w:left="360"/>
        <w:contextualSpacing/>
        <w:jc w:val="center"/>
        <w:rPr>
          <w:b/>
          <w:bCs/>
          <w:szCs w:val="24"/>
          <w:u w:val="none"/>
          <w:lang w:eastAsia="lv-LV"/>
        </w:rPr>
      </w:pPr>
      <w:r w:rsidRPr="00694F35">
        <w:rPr>
          <w:b/>
          <w:bCs/>
          <w:szCs w:val="24"/>
          <w:u w:val="none"/>
          <w:lang w:eastAsia="lv-LV"/>
        </w:rPr>
        <w:t xml:space="preserve">XIII. </w:t>
      </w:r>
      <w:r w:rsidRPr="00694F35">
        <w:rPr>
          <w:b/>
          <w:szCs w:val="24"/>
          <w:u w:val="none"/>
          <w:lang w:eastAsia="lv-LV"/>
        </w:rPr>
        <w:t>Iestādes nolikuma un tā grozījumu pieņemšanas kārtība</w:t>
      </w:r>
    </w:p>
    <w:p w14:paraId="267AA2BF" w14:textId="77777777" w:rsidR="00694F35" w:rsidRPr="00694F35" w:rsidRDefault="00694F35" w:rsidP="00694F35">
      <w:pPr>
        <w:rPr>
          <w:szCs w:val="24"/>
          <w:u w:val="none"/>
          <w:lang w:eastAsia="lv-LV"/>
        </w:rPr>
      </w:pPr>
    </w:p>
    <w:p w14:paraId="49C23255"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pamatojoties uz Izglītības likumu, Vispārējās izglītības likumu, izstrādā iestādes nolikumu. Iestādes nolikumu apstiprina dibinātājs.</w:t>
      </w:r>
    </w:p>
    <w:p w14:paraId="3A11C284"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 xml:space="preserve">Grozījumus iestādes nolikumā var izdarīt pēc dibinātāja iniciatīvas, vadītāja vai iestādes padomes, Pedagoģiskās padomes priekšlikuma. </w:t>
      </w:r>
    </w:p>
    <w:p w14:paraId="56602169"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Grozījumus nolikumā izstrādā iestāde un apstiprina dibinātājs.</w:t>
      </w:r>
    </w:p>
    <w:p w14:paraId="40EEA2B8" w14:textId="77777777" w:rsidR="00694F35" w:rsidRPr="00694F35" w:rsidRDefault="00694F35" w:rsidP="00694F35">
      <w:pPr>
        <w:jc w:val="both"/>
        <w:rPr>
          <w:szCs w:val="24"/>
          <w:u w:val="none"/>
          <w:lang w:eastAsia="lv-LV"/>
        </w:rPr>
      </w:pPr>
    </w:p>
    <w:p w14:paraId="1DE54410" w14:textId="77777777" w:rsidR="00694F35" w:rsidRPr="00694F35" w:rsidRDefault="00694F35" w:rsidP="00694F35">
      <w:pPr>
        <w:ind w:left="502"/>
        <w:contextualSpacing/>
        <w:jc w:val="center"/>
        <w:rPr>
          <w:b/>
          <w:szCs w:val="24"/>
          <w:u w:val="none"/>
          <w:lang w:eastAsia="lv-LV"/>
        </w:rPr>
      </w:pPr>
      <w:r w:rsidRPr="00694F35">
        <w:rPr>
          <w:b/>
          <w:szCs w:val="24"/>
          <w:u w:val="none"/>
          <w:lang w:eastAsia="lv-LV"/>
        </w:rPr>
        <w:t>XIV. Citi būtiski noteikumi, kas nav pretrunā ar Vispārējās izglītības likumu, </w:t>
      </w:r>
      <w:hyperlink r:id="rId16" w:tgtFrame="_blank" w:history="1">
        <w:r w:rsidRPr="00694F35">
          <w:rPr>
            <w:b/>
            <w:szCs w:val="24"/>
            <w:u w:val="none"/>
            <w:lang w:eastAsia="lv-LV"/>
          </w:rPr>
          <w:t>Izglītības likumu</w:t>
        </w:r>
      </w:hyperlink>
      <w:r w:rsidRPr="00694F35">
        <w:rPr>
          <w:szCs w:val="24"/>
          <w:u w:val="none"/>
          <w:lang w:eastAsia="lv-LV"/>
        </w:rPr>
        <w:t> </w:t>
      </w:r>
      <w:r w:rsidRPr="00694F35">
        <w:rPr>
          <w:b/>
          <w:szCs w:val="24"/>
          <w:u w:val="none"/>
          <w:lang w:eastAsia="lv-LV"/>
        </w:rPr>
        <w:t>un citiem normatīvajiem aktiem</w:t>
      </w:r>
    </w:p>
    <w:p w14:paraId="7F70DDC5" w14:textId="77777777" w:rsidR="00694F35" w:rsidRPr="00694F35" w:rsidRDefault="00694F35" w:rsidP="00694F35">
      <w:pPr>
        <w:rPr>
          <w:b/>
          <w:szCs w:val="24"/>
          <w:u w:val="none"/>
          <w:lang w:eastAsia="lv-LV"/>
        </w:rPr>
      </w:pPr>
    </w:p>
    <w:p w14:paraId="27F8C51B"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 xml:space="preserve">Saskaņā ar normatīvajos aktos un dibinātāja noteikto kārtību iestāde veic </w:t>
      </w:r>
      <w:r w:rsidRPr="00694F35">
        <w:rPr>
          <w:bCs/>
          <w:szCs w:val="24"/>
          <w:u w:val="none"/>
          <w:shd w:val="clear" w:color="auto" w:fill="FFFFFF"/>
          <w:lang w:eastAsia="lv-LV"/>
        </w:rPr>
        <w:t>dokumentu un arhīvu pārvaldību.</w:t>
      </w:r>
    </w:p>
    <w:p w14:paraId="0DAE5E13"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 Iestāde nodrošina pašnovērtējuma ziņojuma aktualizāciju un tā pieejamību dibinātāja tīmekļvietnē.</w:t>
      </w:r>
    </w:p>
    <w:p w14:paraId="755BBA64" w14:textId="77777777" w:rsidR="00694F35" w:rsidRPr="00694F35" w:rsidRDefault="00694F35" w:rsidP="00694F35">
      <w:pPr>
        <w:numPr>
          <w:ilvl w:val="0"/>
          <w:numId w:val="6"/>
        </w:numPr>
        <w:ind w:left="0" w:firstLine="0"/>
        <w:contextualSpacing/>
        <w:jc w:val="both"/>
        <w:rPr>
          <w:b/>
          <w:szCs w:val="24"/>
          <w:u w:val="none"/>
          <w:lang w:eastAsia="lv-LV"/>
        </w:rPr>
      </w:pPr>
      <w:r w:rsidRPr="00694F35">
        <w:rPr>
          <w:szCs w:val="24"/>
          <w:u w:val="none"/>
          <w:lang w:eastAsia="lv-LV"/>
        </w:rPr>
        <w:t xml:space="preserve">Iestāde veic nepieciešamās darbības fizisko personu </w:t>
      </w:r>
      <w:proofErr w:type="spellStart"/>
      <w:r w:rsidRPr="00694F35">
        <w:rPr>
          <w:szCs w:val="24"/>
          <w:u w:val="none"/>
          <w:lang w:eastAsia="lv-LV"/>
        </w:rPr>
        <w:t>pamattiesību</w:t>
      </w:r>
      <w:proofErr w:type="spellEnd"/>
      <w:r w:rsidRPr="00694F35">
        <w:rPr>
          <w:szCs w:val="24"/>
          <w:u w:val="none"/>
          <w:lang w:eastAsia="lv-LV"/>
        </w:rPr>
        <w:t xml:space="preserve"> aizsardzībai, tostarp veic fizisko personu datu apstrādi saskaņā ar spēkā esošajiem normatīvajiem aktiem.</w:t>
      </w:r>
    </w:p>
    <w:p w14:paraId="5B0A9712"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normatīvajos aktos noteiktā kārtībā nodrošina pirmās palīdzības pieejamību iestādē.</w:t>
      </w:r>
    </w:p>
    <w:p w14:paraId="40527A69"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sadarbībā ar dibinātāju nodrošina izglītojamo drošību iestādē un tās organizētajos pasākumos atbilstoši normatīvajos aktos noteiktajām prasībām, tostarp:</w:t>
      </w:r>
    </w:p>
    <w:p w14:paraId="372EE510" w14:textId="77777777" w:rsidR="00694F35" w:rsidRPr="00694F35" w:rsidRDefault="00694F35" w:rsidP="00694F35">
      <w:pPr>
        <w:numPr>
          <w:ilvl w:val="1"/>
          <w:numId w:val="6"/>
        </w:numPr>
        <w:ind w:left="567" w:firstLine="0"/>
        <w:contextualSpacing/>
        <w:jc w:val="both"/>
        <w:rPr>
          <w:szCs w:val="24"/>
          <w:u w:val="none"/>
          <w:lang w:eastAsia="lv-LV"/>
        </w:rPr>
      </w:pPr>
      <w:r w:rsidRPr="00694F35">
        <w:rPr>
          <w:szCs w:val="24"/>
          <w:u w:val="none"/>
          <w:lang w:eastAsia="lv-LV"/>
        </w:rPr>
        <w:t>attiecībā uz higiēnas noteikumu ievērošanu;</w:t>
      </w:r>
    </w:p>
    <w:p w14:paraId="1D166544" w14:textId="77777777" w:rsidR="00694F35" w:rsidRPr="00694F35" w:rsidRDefault="00694F35" w:rsidP="00694F35">
      <w:pPr>
        <w:numPr>
          <w:ilvl w:val="1"/>
          <w:numId w:val="6"/>
        </w:numPr>
        <w:ind w:left="567" w:firstLine="0"/>
        <w:contextualSpacing/>
        <w:jc w:val="both"/>
        <w:rPr>
          <w:szCs w:val="24"/>
          <w:u w:val="none"/>
          <w:lang w:eastAsia="lv-LV"/>
        </w:rPr>
      </w:pPr>
      <w:r w:rsidRPr="00694F35">
        <w:rPr>
          <w:szCs w:val="24"/>
          <w:u w:val="none"/>
          <w:lang w:eastAsia="lv-LV"/>
        </w:rPr>
        <w:t>civilās aizsardzības, ugunsdrošības, elektrodrošības un darba aizsardzības noteikumu ievērošanu.</w:t>
      </w:r>
    </w:p>
    <w:p w14:paraId="7F379BFE"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p>
    <w:p w14:paraId="13686B9E" w14:textId="77777777" w:rsidR="00694F35" w:rsidRPr="00694F35" w:rsidRDefault="00694F35" w:rsidP="00694F35">
      <w:pPr>
        <w:contextualSpacing/>
        <w:rPr>
          <w:szCs w:val="24"/>
          <w:u w:val="none"/>
          <w:lang w:eastAsia="lv-LV"/>
        </w:rPr>
      </w:pPr>
    </w:p>
    <w:p w14:paraId="27F5481E" w14:textId="77777777" w:rsidR="00694F35" w:rsidRPr="00694F35" w:rsidRDefault="00694F35" w:rsidP="00694F35">
      <w:pPr>
        <w:ind w:left="502"/>
        <w:contextualSpacing/>
        <w:jc w:val="center"/>
        <w:rPr>
          <w:b/>
          <w:bCs/>
          <w:szCs w:val="24"/>
          <w:u w:val="none"/>
          <w:lang w:eastAsia="lv-LV"/>
        </w:rPr>
      </w:pPr>
      <w:r w:rsidRPr="00694F35">
        <w:rPr>
          <w:b/>
          <w:bCs/>
          <w:szCs w:val="24"/>
          <w:u w:val="none"/>
          <w:lang w:eastAsia="lv-LV"/>
        </w:rPr>
        <w:t>XV. Noslēguma jautājumi</w:t>
      </w:r>
    </w:p>
    <w:p w14:paraId="07DC77D3" w14:textId="77777777" w:rsidR="00694F35" w:rsidRPr="00694F35" w:rsidRDefault="00694F35" w:rsidP="00694F35">
      <w:pPr>
        <w:rPr>
          <w:szCs w:val="24"/>
          <w:u w:val="none"/>
          <w:lang w:eastAsia="lv-LV"/>
        </w:rPr>
      </w:pPr>
    </w:p>
    <w:p w14:paraId="2FED93B9"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t xml:space="preserve">Atzīt par spēku zaudējušu Jaungulbenes pirmsskolas izglītības iestādes “Pienenīte” nolikumu </w:t>
      </w:r>
      <w:proofErr w:type="spellStart"/>
      <w:r w:rsidRPr="00694F35">
        <w:rPr>
          <w:szCs w:val="24"/>
          <w:u w:val="none"/>
          <w:lang w:eastAsia="lv-LV"/>
        </w:rPr>
        <w:t>Nr.GND</w:t>
      </w:r>
      <w:proofErr w:type="spellEnd"/>
      <w:r w:rsidRPr="00694F35">
        <w:rPr>
          <w:szCs w:val="24"/>
          <w:u w:val="none"/>
          <w:lang w:eastAsia="lv-LV"/>
        </w:rPr>
        <w:t>/20/7-nolik, kas apstiprināts Gulbenes novada domes 2020.gada 28.maija sēdē (protokols Nr.12, 69.</w:t>
      </w:r>
      <w:r w:rsidRPr="00694F35">
        <w:rPr>
          <w:bCs/>
          <w:iCs/>
          <w:szCs w:val="24"/>
          <w:u w:val="none"/>
          <w:lang w:eastAsia="lv-LV"/>
        </w:rPr>
        <w:t>§).</w:t>
      </w:r>
    </w:p>
    <w:p w14:paraId="4848F147" w14:textId="77777777" w:rsidR="00694F35" w:rsidRPr="00694F35" w:rsidRDefault="00694F35" w:rsidP="00694F35">
      <w:pPr>
        <w:numPr>
          <w:ilvl w:val="0"/>
          <w:numId w:val="6"/>
        </w:numPr>
        <w:ind w:left="0" w:firstLine="0"/>
        <w:contextualSpacing/>
        <w:jc w:val="both"/>
        <w:rPr>
          <w:szCs w:val="24"/>
          <w:u w:val="none"/>
          <w:lang w:eastAsia="lv-LV"/>
        </w:rPr>
      </w:pPr>
      <w:r w:rsidRPr="00694F35">
        <w:rPr>
          <w:szCs w:val="24"/>
          <w:u w:val="none"/>
          <w:lang w:eastAsia="lv-LV"/>
        </w:rPr>
        <w:lastRenderedPageBreak/>
        <w:t>Nolikums stājas spēkā 2024.gada 1.oktobrī.</w:t>
      </w:r>
    </w:p>
    <w:p w14:paraId="315D1F2A" w14:textId="77777777" w:rsidR="00694F35" w:rsidRPr="00694F35" w:rsidRDefault="00694F35" w:rsidP="00694F35">
      <w:pPr>
        <w:jc w:val="both"/>
        <w:rPr>
          <w:szCs w:val="24"/>
          <w:u w:val="none"/>
          <w:lang w:eastAsia="lv-LV"/>
        </w:rPr>
      </w:pPr>
    </w:p>
    <w:p w14:paraId="5C815716" w14:textId="77777777" w:rsidR="00694F35" w:rsidRPr="00694F35" w:rsidRDefault="00694F35" w:rsidP="00694F35">
      <w:pPr>
        <w:jc w:val="both"/>
        <w:rPr>
          <w:szCs w:val="24"/>
          <w:u w:val="none"/>
          <w:lang w:eastAsia="lv-LV"/>
        </w:rPr>
      </w:pPr>
    </w:p>
    <w:p w14:paraId="4411D86C" w14:textId="77777777" w:rsidR="00FE3D95" w:rsidRPr="007C75A1" w:rsidRDefault="00FE3D95" w:rsidP="000C7638">
      <w:pPr>
        <w:rPr>
          <w:szCs w:val="24"/>
          <w:u w:val="none"/>
        </w:rPr>
      </w:pPr>
    </w:p>
    <w:p w14:paraId="4411D86D" w14:textId="77777777" w:rsidR="00FE3D95" w:rsidRDefault="00FE3D95" w:rsidP="000C7638">
      <w:pPr>
        <w:rPr>
          <w:b/>
          <w:szCs w:val="24"/>
          <w:u w:val="none"/>
        </w:rPr>
      </w:pPr>
    </w:p>
    <w:p w14:paraId="4411D86E" w14:textId="77777777" w:rsidR="00203C2F" w:rsidRPr="00440890" w:rsidRDefault="004E678F"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12:13</w:t>
      </w:r>
    </w:p>
    <w:p w14:paraId="4411D86F" w14:textId="77777777" w:rsidR="00203C2F" w:rsidRPr="00440890" w:rsidRDefault="00203C2F" w:rsidP="00203C2F">
      <w:pPr>
        <w:rPr>
          <w:szCs w:val="24"/>
          <w:u w:val="none"/>
        </w:rPr>
      </w:pPr>
    </w:p>
    <w:p w14:paraId="4411D870" w14:textId="77777777" w:rsidR="00203C2F" w:rsidRDefault="004E678F"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4411D871" w14:textId="77777777" w:rsidR="002B673D" w:rsidRDefault="002B673D" w:rsidP="008778B8">
      <w:pPr>
        <w:rPr>
          <w:szCs w:val="24"/>
          <w:u w:val="none"/>
        </w:rPr>
      </w:pPr>
    </w:p>
    <w:p w14:paraId="4411D872" w14:textId="77777777" w:rsidR="002B673D" w:rsidRPr="00440890" w:rsidRDefault="004E678F" w:rsidP="008778B8">
      <w:pPr>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4411D873" w14:textId="77777777" w:rsidR="00203C2F" w:rsidRPr="00440890" w:rsidRDefault="00203C2F" w:rsidP="00203C2F">
      <w:pPr>
        <w:rPr>
          <w:szCs w:val="24"/>
          <w:u w:val="none"/>
        </w:rPr>
      </w:pPr>
    </w:p>
    <w:p w14:paraId="4411D874" w14:textId="77777777" w:rsidR="00203C2F" w:rsidRPr="00440890" w:rsidRDefault="004E678F"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321F3">
      <w:footerReference w:type="default" r:id="rId1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7D65A" w14:textId="77777777" w:rsidR="00694F35" w:rsidRDefault="00694F35" w:rsidP="00694F35">
      <w:r>
        <w:separator/>
      </w:r>
    </w:p>
  </w:endnote>
  <w:endnote w:type="continuationSeparator" w:id="0">
    <w:p w14:paraId="7FDE09DE" w14:textId="77777777" w:rsidR="00694F35" w:rsidRDefault="00694F35" w:rsidP="0069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880993"/>
      <w:docPartObj>
        <w:docPartGallery w:val="Page Numbers (Bottom of Page)"/>
        <w:docPartUnique/>
      </w:docPartObj>
    </w:sdtPr>
    <w:sdtContent>
      <w:p w14:paraId="3A2138C8" w14:textId="25EE7565" w:rsidR="00694F35" w:rsidRDefault="00694F35">
        <w:pPr>
          <w:pStyle w:val="Kjene"/>
          <w:jc w:val="center"/>
        </w:pPr>
        <w:r>
          <w:fldChar w:fldCharType="begin"/>
        </w:r>
        <w:r>
          <w:instrText>PAGE   \* MERGEFORMAT</w:instrText>
        </w:r>
        <w:r>
          <w:fldChar w:fldCharType="separate"/>
        </w:r>
        <w:r>
          <w:t>2</w:t>
        </w:r>
        <w:r>
          <w:fldChar w:fldCharType="end"/>
        </w:r>
      </w:p>
    </w:sdtContent>
  </w:sdt>
  <w:p w14:paraId="17A95D85" w14:textId="77777777" w:rsidR="00694F35" w:rsidRDefault="00694F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19722" w14:textId="77777777" w:rsidR="00694F35" w:rsidRDefault="00694F35" w:rsidP="00694F35">
      <w:r>
        <w:separator/>
      </w:r>
    </w:p>
  </w:footnote>
  <w:footnote w:type="continuationSeparator" w:id="0">
    <w:p w14:paraId="5DDA7D7B" w14:textId="77777777" w:rsidR="00694F35" w:rsidRDefault="00694F35" w:rsidP="00694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A0C14"/>
    <w:multiLevelType w:val="hybridMultilevel"/>
    <w:tmpl w:val="4CCC9790"/>
    <w:lvl w:ilvl="0" w:tplc="3ACE70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2F20219F"/>
    <w:multiLevelType w:val="multilevel"/>
    <w:tmpl w:val="31B097B4"/>
    <w:lvl w:ilvl="0">
      <w:start w:val="9"/>
      <w:numFmt w:val="decimal"/>
      <w:lvlText w:val="%1."/>
      <w:lvlJc w:val="left"/>
      <w:pPr>
        <w:ind w:left="502" w:hanging="360"/>
      </w:pPr>
      <w:rPr>
        <w:rFonts w:hint="default"/>
        <w:b w:val="0"/>
        <w:strike w:val="0"/>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2684E2E"/>
    <w:multiLevelType w:val="multilevel"/>
    <w:tmpl w:val="C9EAA034"/>
    <w:lvl w:ilvl="0">
      <w:start w:val="1"/>
      <w:numFmt w:val="decimal"/>
      <w:lvlText w:val="%1."/>
      <w:lvlJc w:val="left"/>
      <w:pPr>
        <w:ind w:left="360" w:hanging="360"/>
      </w:pPr>
      <w:rPr>
        <w:rFonts w:ascii="Times New Roman" w:eastAsia="Times New Roman" w:hAnsi="Times New Roman" w:cs="Times New Roman"/>
        <w:b w:val="0"/>
        <w:strike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076779656">
    <w:abstractNumId w:val="4"/>
  </w:num>
  <w:num w:numId="2" w16cid:durableId="254168595">
    <w:abstractNumId w:val="0"/>
  </w:num>
  <w:num w:numId="3" w16cid:durableId="1993488788">
    <w:abstractNumId w:val="3"/>
  </w:num>
  <w:num w:numId="4" w16cid:durableId="705106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14058">
    <w:abstractNumId w:val="2"/>
  </w:num>
  <w:num w:numId="6" w16cid:durableId="158587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070CE"/>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E678F"/>
    <w:rsid w:val="004F0CFE"/>
    <w:rsid w:val="00504DB6"/>
    <w:rsid w:val="00507EB1"/>
    <w:rsid w:val="00516961"/>
    <w:rsid w:val="00575A1B"/>
    <w:rsid w:val="00577556"/>
    <w:rsid w:val="005842C7"/>
    <w:rsid w:val="005A5229"/>
    <w:rsid w:val="005C2854"/>
    <w:rsid w:val="005E13BA"/>
    <w:rsid w:val="00631661"/>
    <w:rsid w:val="00643D82"/>
    <w:rsid w:val="0064526C"/>
    <w:rsid w:val="00650AFF"/>
    <w:rsid w:val="00653AE0"/>
    <w:rsid w:val="0066479D"/>
    <w:rsid w:val="00684EB7"/>
    <w:rsid w:val="00694F35"/>
    <w:rsid w:val="006A49D2"/>
    <w:rsid w:val="006A6E61"/>
    <w:rsid w:val="006F66E9"/>
    <w:rsid w:val="007168AB"/>
    <w:rsid w:val="007366C7"/>
    <w:rsid w:val="00771355"/>
    <w:rsid w:val="00772103"/>
    <w:rsid w:val="00777F2C"/>
    <w:rsid w:val="00797198"/>
    <w:rsid w:val="007B6242"/>
    <w:rsid w:val="007C75A1"/>
    <w:rsid w:val="0081079F"/>
    <w:rsid w:val="008225DD"/>
    <w:rsid w:val="00860C07"/>
    <w:rsid w:val="008778B8"/>
    <w:rsid w:val="00881464"/>
    <w:rsid w:val="008936D0"/>
    <w:rsid w:val="008B7C92"/>
    <w:rsid w:val="008C6323"/>
    <w:rsid w:val="0093403E"/>
    <w:rsid w:val="00956EC8"/>
    <w:rsid w:val="0096468A"/>
    <w:rsid w:val="0097618A"/>
    <w:rsid w:val="00984D3F"/>
    <w:rsid w:val="009A36C5"/>
    <w:rsid w:val="009C16A1"/>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321F3"/>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1251"/>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4411D7A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C321F3"/>
    <w:pPr>
      <w:ind w:left="720"/>
      <w:contextualSpacing/>
    </w:pPr>
  </w:style>
  <w:style w:type="character" w:styleId="Neatrisintapieminana">
    <w:name w:val="Unresolved Mention"/>
    <w:basedOn w:val="Noklusjumarindkopasfonts"/>
    <w:uiPriority w:val="99"/>
    <w:semiHidden/>
    <w:unhideWhenUsed/>
    <w:rsid w:val="007B6242"/>
    <w:rPr>
      <w:color w:val="605E5C"/>
      <w:shd w:val="clear" w:color="auto" w:fill="E1DFDD"/>
    </w:rPr>
  </w:style>
  <w:style w:type="paragraph" w:styleId="Galvene">
    <w:name w:val="header"/>
    <w:basedOn w:val="Parasts"/>
    <w:link w:val="GalveneRakstz"/>
    <w:uiPriority w:val="99"/>
    <w:unhideWhenUsed/>
    <w:rsid w:val="00694F35"/>
    <w:pPr>
      <w:tabs>
        <w:tab w:val="center" w:pos="4153"/>
        <w:tab w:val="right" w:pos="8306"/>
      </w:tabs>
    </w:pPr>
  </w:style>
  <w:style w:type="character" w:customStyle="1" w:styleId="GalveneRakstz">
    <w:name w:val="Galvene Rakstz."/>
    <w:basedOn w:val="Noklusjumarindkopasfonts"/>
    <w:link w:val="Galvene"/>
    <w:uiPriority w:val="99"/>
    <w:rsid w:val="00694F35"/>
    <w:rPr>
      <w:szCs w:val="22"/>
    </w:rPr>
  </w:style>
  <w:style w:type="paragraph" w:styleId="Kjene">
    <w:name w:val="footer"/>
    <w:basedOn w:val="Parasts"/>
    <w:link w:val="KjeneRakstz"/>
    <w:uiPriority w:val="99"/>
    <w:unhideWhenUsed/>
    <w:rsid w:val="00694F35"/>
    <w:pPr>
      <w:tabs>
        <w:tab w:val="center" w:pos="4153"/>
        <w:tab w:val="right" w:pos="8306"/>
      </w:tabs>
    </w:pPr>
  </w:style>
  <w:style w:type="character" w:customStyle="1" w:styleId="KjeneRakstz">
    <w:name w:val="Kājene Rakstz."/>
    <w:basedOn w:val="Noklusjumarindkopasfonts"/>
    <w:link w:val="Kjene"/>
    <w:uiPriority w:val="99"/>
    <w:rsid w:val="00694F3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ikumi.lv/doc.php?id=507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5" Type="http://schemas.openxmlformats.org/officeDocument/2006/relationships/hyperlink" Target="http://likumi.lv/doc.php?id=50759" TargetMode="External"/><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3875</Words>
  <Characters>29078</Characters>
  <Application>Microsoft Office Word</Application>
  <DocSecurity>0</DocSecurity>
  <Lines>242</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Līga Nogobode</cp:lastModifiedBy>
  <cp:revision>6</cp:revision>
  <cp:lastPrinted>2024-09-23T10:49:00Z</cp:lastPrinted>
  <dcterms:created xsi:type="dcterms:W3CDTF">2024-01-17T14:42:00Z</dcterms:created>
  <dcterms:modified xsi:type="dcterms:W3CDTF">2024-09-23T10:52:00Z</dcterms:modified>
</cp:coreProperties>
</file>