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760EF13"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486694">
              <w:rPr>
                <w:rFonts w:cs="Times New Roman"/>
                <w:b/>
                <w:bCs/>
                <w:szCs w:val="24"/>
              </w:rPr>
              <w:t>31.oktobrī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13BAABD5" w14:textId="300F63FF" w:rsidR="0080311D" w:rsidRPr="00371918" w:rsidRDefault="0080311D" w:rsidP="003B01D3">
      <w:pPr>
        <w:pStyle w:val="Default"/>
        <w:jc w:val="center"/>
        <w:rPr>
          <w:b/>
          <w:szCs w:val="24"/>
        </w:rPr>
      </w:pPr>
      <w:r w:rsidRPr="00134705">
        <w:rPr>
          <w:b/>
          <w:szCs w:val="24"/>
        </w:rPr>
        <w:t xml:space="preserve">Par </w:t>
      </w:r>
      <w:r w:rsidR="00A83B20" w:rsidRPr="00A83B20">
        <w:rPr>
          <w:b/>
        </w:rPr>
        <w:t xml:space="preserve">nekustamā īpašuma </w:t>
      </w:r>
      <w:r w:rsidR="00486694">
        <w:rPr>
          <w:b/>
          <w:szCs w:val="24"/>
        </w:rPr>
        <w:t>Daukstu</w:t>
      </w:r>
      <w:r w:rsidR="00371918">
        <w:rPr>
          <w:b/>
          <w:szCs w:val="24"/>
        </w:rPr>
        <w:t xml:space="preserve"> pagastā ar nosaukumu “</w:t>
      </w:r>
      <w:r w:rsidR="00486694">
        <w:rPr>
          <w:b/>
          <w:szCs w:val="24"/>
        </w:rPr>
        <w:t>Lāči</w:t>
      </w:r>
      <w:r w:rsidR="00371918">
        <w:rPr>
          <w:b/>
          <w:szCs w:val="24"/>
        </w:rPr>
        <w:t>”</w:t>
      </w:r>
      <w:r w:rsidR="00B0203E">
        <w:rPr>
          <w:b/>
        </w:rPr>
        <w:t xml:space="preserve"> </w:t>
      </w:r>
      <w:r w:rsidR="009C1757">
        <w:rPr>
          <w:b/>
        </w:rPr>
        <w:t>nosacītās cenas</w:t>
      </w:r>
      <w:r w:rsidRPr="00255026">
        <w:rPr>
          <w:b/>
        </w:rPr>
        <w:t xml:space="preserve"> apstiprināšanu</w:t>
      </w:r>
    </w:p>
    <w:p w14:paraId="15ECB905" w14:textId="2CE1AA27"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B0203E" w:rsidRPr="00210499">
        <w:t>202</w:t>
      </w:r>
      <w:r w:rsidR="00347B10">
        <w:t>4</w:t>
      </w:r>
      <w:r w:rsidR="00B0203E" w:rsidRPr="00210499">
        <w:t xml:space="preserve">.gada </w:t>
      </w:r>
      <w:r w:rsidR="00486694">
        <w:t>28.martā</w:t>
      </w:r>
      <w:r w:rsidR="00B0203E" w:rsidRPr="00210499">
        <w:t xml:space="preserve"> pieņēma lēmumu Nr. GND/202</w:t>
      </w:r>
      <w:r w:rsidR="00347B10">
        <w:t>4</w:t>
      </w:r>
      <w:r w:rsidR="00B0203E">
        <w:t>/</w:t>
      </w:r>
      <w:r w:rsidR="00486694">
        <w:t>128</w:t>
      </w:r>
      <w:r w:rsidR="00B0203E" w:rsidRPr="00210499">
        <w:t xml:space="preserve"> “Par </w:t>
      </w:r>
      <w:r w:rsidR="00486694" w:rsidRPr="00486694">
        <w:t>nekustamā īpašuma Daukstu pagastā ar nosaukumu “Lāči”</w:t>
      </w:r>
      <w:r w:rsidR="00371918" w:rsidRPr="00371918">
        <w:t xml:space="preserve"> atsavināšanu</w:t>
      </w:r>
      <w:r w:rsidR="00B0203E" w:rsidRPr="00210499">
        <w:t xml:space="preserve">” (protokols Nr. </w:t>
      </w:r>
      <w:r w:rsidR="00486694">
        <w:t>8</w:t>
      </w:r>
      <w:r w:rsidR="00B0203E" w:rsidRPr="00210499">
        <w:t xml:space="preserve">; </w:t>
      </w:r>
      <w:r w:rsidR="00486694">
        <w:t>20</w:t>
      </w:r>
      <w:r w:rsidR="00B0203E" w:rsidRPr="00210499">
        <w:t xml:space="preserve">.p.), ar kuru nolēma nodot atsavināšanai Gulbenes novada pašvaldībai piederošo </w:t>
      </w:r>
      <w:r w:rsidR="004961BD">
        <w:t>nekustamo</w:t>
      </w:r>
      <w:r w:rsidR="00B0203E" w:rsidRPr="00210499">
        <w:t xml:space="preserve"> īpašumu </w:t>
      </w:r>
      <w:r w:rsidR="00486694" w:rsidRPr="00486694">
        <w:t>Daukstu pagastā ar nosaukumu “Lāči</w:t>
      </w:r>
      <w:r w:rsidR="00347B10" w:rsidRPr="00854BB8">
        <w:t xml:space="preserve">”, kadastra numurs </w:t>
      </w:r>
      <w:r w:rsidR="00486694">
        <w:t>5048 006 0018</w:t>
      </w:r>
      <w:r w:rsidR="00347B10" w:rsidRPr="00854BB8">
        <w:t xml:space="preserve">, kas </w:t>
      </w:r>
      <w:r w:rsidR="00486694" w:rsidRPr="00486694">
        <w:t xml:space="preserve">sastāv no zemes vienībām ar kadastra apzīmējumiem 50480060163 ar platību 4,0 ha, un 50480060164 ar platību 5,0 ha, </w:t>
      </w:r>
      <w:r w:rsidR="00486694">
        <w:t>t.sk.</w:t>
      </w:r>
      <w:r w:rsidR="00486694" w:rsidRPr="00486694">
        <w:t xml:space="preserve"> uz tās esošās mežaudzes 4,69 ha platībā </w:t>
      </w:r>
      <w:r w:rsidR="00B0203E">
        <w:t xml:space="preserve">(turpmāk – </w:t>
      </w:r>
      <w:r w:rsidR="004961BD">
        <w:t>Nekustamais</w:t>
      </w:r>
      <w:r w:rsidR="00B0203E">
        <w:t xml:space="preserve"> īpašums)</w:t>
      </w:r>
      <w:r w:rsidR="00B0203E" w:rsidRPr="0014454A">
        <w:t xml:space="preserve">, par brīvu cenu </w:t>
      </w:r>
      <w:r w:rsidR="00216062" w:rsidRPr="00216062">
        <w:rPr>
          <w:b/>
          <w:bCs/>
        </w:rPr>
        <w:t>[...]</w:t>
      </w:r>
      <w:r w:rsidR="00B0203E">
        <w:t xml:space="preserve">, </w:t>
      </w:r>
      <w:r w:rsidR="00B0203E" w:rsidRPr="00210499">
        <w:t xml:space="preserve">un uzdeva Gulbenes novada </w:t>
      </w:r>
      <w:r w:rsidR="00B0203E">
        <w:t>pašvaldības ī</w:t>
      </w:r>
      <w:r w:rsidR="00B0203E" w:rsidRPr="00210499">
        <w:t xml:space="preserve">pašuma novērtēšanas un izsoļu komisijai organizēt nekustamā īpašuma novērtēšanu un nosacītās cenas noteikšanu un iesniegt to apstiprināšanai Gulbenes novada </w:t>
      </w:r>
      <w:r w:rsidR="00B0203E">
        <w:t xml:space="preserve">pašvaldības </w:t>
      </w:r>
      <w:r w:rsidR="00B0203E" w:rsidRPr="00210499">
        <w:t>domes sēdē</w:t>
      </w:r>
      <w:r w:rsidR="00E13FCA" w:rsidRPr="00E13FCA">
        <w:rPr>
          <w:rFonts w:cs="Times New Roman"/>
          <w:szCs w:val="24"/>
        </w:rPr>
        <w:t>.</w:t>
      </w:r>
    </w:p>
    <w:p w14:paraId="616852B2" w14:textId="6FAFBA26"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w:t>
      </w:r>
      <w:r w:rsidR="004E276D">
        <w:rPr>
          <w:rFonts w:cs="Times New Roman"/>
          <w:szCs w:val="24"/>
        </w:rPr>
        <w:t>–</w:t>
      </w:r>
      <w:r w:rsidRPr="00E13FCA">
        <w:rPr>
          <w:rFonts w:cs="Times New Roman"/>
          <w:szCs w:val="24"/>
        </w:rPr>
        <w:t xml:space="preserve"> sabiedrības ar ierobežotu atbildību “DZIETI”, reģistrācijas Nr.42403010964, juridiskā adrese: Zemnieku iela 5, Rēzekne, LV–4601, sastādītajai atskaitei (saņemta 2024.gada </w:t>
      </w:r>
      <w:r w:rsidR="00486694">
        <w:t>6.augustā</w:t>
      </w:r>
      <w:r w:rsidR="00B0203E" w:rsidRPr="000D6020">
        <w:t xml:space="preserve"> un reģistrēta ar Nr. </w:t>
      </w:r>
      <w:r w:rsidR="004961BD" w:rsidRPr="004961BD">
        <w:t>GND/4.18/24/</w:t>
      </w:r>
      <w:r w:rsidR="00486694">
        <w:t>2631</w:t>
      </w:r>
      <w:r w:rsidR="004961BD" w:rsidRPr="004961BD">
        <w:t>-D</w:t>
      </w:r>
      <w:r w:rsidR="00B0203E" w:rsidRPr="000D6020">
        <w:t xml:space="preserve">) par </w:t>
      </w:r>
      <w:r w:rsidR="004961BD">
        <w:t>nekustamā</w:t>
      </w:r>
      <w:r w:rsidR="00B0203E" w:rsidRPr="000D6020">
        <w:t xml:space="preserve"> īpašuma tirgus vērtību, saskaņā ar 2024.gada </w:t>
      </w:r>
      <w:r w:rsidR="00486694">
        <w:t>31.jūlija</w:t>
      </w:r>
      <w:r w:rsidR="00B0203E" w:rsidRPr="000D6020">
        <w:t xml:space="preserve"> slēdzienu Reģ.</w:t>
      </w:r>
      <w:r w:rsidR="004E276D">
        <w:t xml:space="preserve"> </w:t>
      </w:r>
      <w:r w:rsidR="00B0203E" w:rsidRPr="000D6020">
        <w:t xml:space="preserve">Nr. </w:t>
      </w:r>
      <w:r w:rsidR="00371918">
        <w:t>M</w:t>
      </w:r>
      <w:r w:rsidR="004961BD" w:rsidRPr="004961BD">
        <w:t>-24/</w:t>
      </w:r>
      <w:r w:rsidR="00486694">
        <w:t>63</w:t>
      </w:r>
      <w:r w:rsidR="00B0203E" w:rsidRPr="000D6020">
        <w:t xml:space="preserve">, visiespējamākā </w:t>
      </w:r>
      <w:r w:rsidR="00371918">
        <w:t>objekta tirgus</w:t>
      </w:r>
      <w:r w:rsidR="00B0203E" w:rsidRPr="000D6020">
        <w:t xml:space="preserve"> vērtība ir </w:t>
      </w:r>
      <w:r w:rsidR="00486694">
        <w:t>347</w:t>
      </w:r>
      <w:r w:rsidR="00B0203E">
        <w:t>00</w:t>
      </w:r>
      <w:r w:rsidR="00B0203E" w:rsidRPr="000D6020">
        <w:t xml:space="preserve"> EUR </w:t>
      </w:r>
      <w:r w:rsidR="00B0203E">
        <w:t>(</w:t>
      </w:r>
      <w:r w:rsidR="00486694">
        <w:t>trīs</w:t>
      </w:r>
      <w:r w:rsidR="00371918">
        <w:t xml:space="preserve">desmit </w:t>
      </w:r>
      <w:r w:rsidR="00486694">
        <w:t>četr</w:t>
      </w:r>
      <w:r w:rsidR="00371918">
        <w:t>i</w:t>
      </w:r>
      <w:r w:rsidR="00B0203E">
        <w:t xml:space="preserve"> tūkstoši </w:t>
      </w:r>
      <w:r w:rsidR="00486694">
        <w:t>septiņi</w:t>
      </w:r>
      <w:r w:rsidR="00B0203E">
        <w:t xml:space="preserve"> </w:t>
      </w:r>
      <w:r w:rsidR="00B0203E" w:rsidRPr="000D6020">
        <w:t>simt</w:t>
      </w:r>
      <w:r w:rsidR="00B0203E">
        <w:t>i</w:t>
      </w:r>
      <w:r w:rsidR="00B0203E" w:rsidRPr="000D6020">
        <w:t xml:space="preserve"> </w:t>
      </w:r>
      <w:r w:rsidRPr="00E13FCA">
        <w:rPr>
          <w:rFonts w:cs="Times New Roman"/>
          <w:i/>
          <w:iCs/>
          <w:szCs w:val="24"/>
        </w:rPr>
        <w:t>euro</w:t>
      </w:r>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2AB8766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ikvienu pašvaldības kompetences jautājumu;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7A396807" w14:textId="3ABCDD29"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486694">
        <w:rPr>
          <w:rFonts w:cs="Times New Roman"/>
          <w:szCs w:val="24"/>
        </w:rPr>
        <w:t>17.oktobra</w:t>
      </w:r>
      <w:r w:rsidR="004A4BDD" w:rsidRPr="004A4BDD">
        <w:rPr>
          <w:rFonts w:cs="Times New Roman"/>
          <w:szCs w:val="24"/>
        </w:rPr>
        <w:t xml:space="preserve"> sēdes lēmumu</w:t>
      </w:r>
      <w:r w:rsidR="00635885">
        <w:rPr>
          <w:rFonts w:cs="Times New Roman"/>
          <w:szCs w:val="24"/>
        </w:rPr>
        <w:t xml:space="preserve"> “Par </w:t>
      </w:r>
      <w:r w:rsidR="00347B10" w:rsidRPr="00347B10">
        <w:rPr>
          <w:rFonts w:cs="Times New Roman"/>
          <w:szCs w:val="24"/>
        </w:rPr>
        <w:t xml:space="preserve">nekustamā īpašuma </w:t>
      </w:r>
      <w:r w:rsidR="00486694" w:rsidRPr="00486694">
        <w:rPr>
          <w:rFonts w:cs="Times New Roman"/>
          <w:szCs w:val="24"/>
        </w:rPr>
        <w:t>“Lāči”</w:t>
      </w:r>
      <w:r w:rsidR="00486694">
        <w:rPr>
          <w:rFonts w:cs="Times New Roman"/>
          <w:szCs w:val="24"/>
        </w:rPr>
        <w:t>, Daukstu pagastā, Gulbenes novadā,</w:t>
      </w:r>
      <w:r w:rsidR="00347B10" w:rsidRPr="00347B10">
        <w:rPr>
          <w:rFonts w:cs="Times New Roman"/>
          <w:szCs w:val="24"/>
        </w:rPr>
        <w:t xml:space="preserve"> 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371918">
        <w:rPr>
          <w:rFonts w:cs="Times New Roman"/>
          <w:szCs w:val="24"/>
        </w:rPr>
        <w:t>2</w:t>
      </w:r>
      <w:r w:rsidR="00486694">
        <w:rPr>
          <w:rFonts w:cs="Times New Roman"/>
          <w:szCs w:val="24"/>
        </w:rPr>
        <w:t>8</w:t>
      </w:r>
      <w:r w:rsidR="004A4BDD" w:rsidRPr="004A4BDD">
        <w:rPr>
          <w:rFonts w:cs="Times New Roman"/>
          <w:szCs w:val="24"/>
        </w:rPr>
        <w:t xml:space="preserve"> (</w:t>
      </w:r>
      <w:r w:rsidR="00347B10">
        <w:rPr>
          <w:rFonts w:cs="Times New Roman"/>
          <w:szCs w:val="24"/>
        </w:rPr>
        <w:t>1</w:t>
      </w:r>
      <w:r w:rsidR="00486694">
        <w:rPr>
          <w:rFonts w:cs="Times New Roman"/>
          <w:szCs w:val="24"/>
        </w:rPr>
        <w:t>0</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A86C9A" w:rsidRPr="00275C10">
        <w:rPr>
          <w:rFonts w:cs="Times New Roman"/>
          <w:szCs w:val="24"/>
        </w:rPr>
        <w:t xml:space="preserve">un </w:t>
      </w:r>
      <w:r w:rsidR="00A86C9A">
        <w:rPr>
          <w:rFonts w:cs="Times New Roman"/>
          <w:szCs w:val="24"/>
        </w:rPr>
        <w:t xml:space="preserve">ņemot vērā </w:t>
      </w:r>
      <w:r w:rsidR="007D7A1E" w:rsidRPr="00275C10">
        <w:rPr>
          <w:rFonts w:cs="Times New Roman"/>
          <w:szCs w:val="24"/>
        </w:rPr>
        <w:t>Attīstības un tautsaimniecības komitejas ieteikumu</w:t>
      </w:r>
      <w:r w:rsidR="007D7A1E">
        <w:rPr>
          <w:rFonts w:cs="Times New Roman"/>
          <w:szCs w:val="24"/>
        </w:rPr>
        <w:t xml:space="preserve"> un Finanšu komitejas ieteikumu,</w:t>
      </w:r>
      <w:r w:rsidR="007D7A1E" w:rsidRPr="00275C10">
        <w:rPr>
          <w:rFonts w:cs="Times New Roman"/>
          <w:szCs w:val="24"/>
        </w:rPr>
        <w:t xml:space="preserve"> </w:t>
      </w:r>
      <w:r w:rsidR="007D7A1E" w:rsidRPr="008A1327">
        <w:rPr>
          <w:rFonts w:cs="Times New Roman"/>
          <w:szCs w:val="24"/>
        </w:rPr>
        <w:t>atklāti balsojot</w:t>
      </w:r>
      <w:r w:rsidR="007D7A1E" w:rsidRPr="00F0532A">
        <w:rPr>
          <w:rFonts w:cs="Times New Roman"/>
          <w:szCs w:val="24"/>
        </w:rPr>
        <w:t xml:space="preserve">: </w:t>
      </w:r>
      <w:r w:rsidR="007D7A1E" w:rsidRPr="00FD737E">
        <w:rPr>
          <w:rFonts w:cs="Times New Roman"/>
          <w:noProof/>
          <w:szCs w:val="24"/>
        </w:rPr>
        <w:t xml:space="preserve">ar  balsīm </w:t>
      </w:r>
      <w:r w:rsidR="007D7A1E">
        <w:rPr>
          <w:rFonts w:cs="Times New Roman"/>
          <w:noProof/>
          <w:szCs w:val="24"/>
        </w:rPr>
        <w:t>“</w:t>
      </w:r>
      <w:r w:rsidR="007D7A1E" w:rsidRPr="00FD737E">
        <w:rPr>
          <w:rFonts w:cs="Times New Roman"/>
          <w:noProof/>
          <w:szCs w:val="24"/>
        </w:rPr>
        <w:t>Par</w:t>
      </w:r>
      <w:r w:rsidR="007D7A1E">
        <w:rPr>
          <w:rFonts w:cs="Times New Roman"/>
          <w:noProof/>
          <w:szCs w:val="24"/>
        </w:rPr>
        <w:t>”</w:t>
      </w:r>
      <w:r w:rsidR="007D7A1E" w:rsidRPr="00FD737E">
        <w:rPr>
          <w:rFonts w:cs="Times New Roman"/>
          <w:noProof/>
          <w:szCs w:val="24"/>
        </w:rPr>
        <w:t xml:space="preserve"> (</w:t>
      </w:r>
      <w:r w:rsidR="007D7A1E">
        <w:rPr>
          <w:rFonts w:cs="Times New Roman"/>
          <w:noProof/>
          <w:szCs w:val="24"/>
        </w:rPr>
        <w:t xml:space="preserve"> </w:t>
      </w:r>
      <w:r w:rsidR="007D7A1E" w:rsidRPr="00FD737E">
        <w:rPr>
          <w:rFonts w:cs="Times New Roman"/>
          <w:noProof/>
          <w:szCs w:val="24"/>
        </w:rPr>
        <w:t xml:space="preserve">), </w:t>
      </w:r>
      <w:r w:rsidR="007D7A1E">
        <w:rPr>
          <w:rFonts w:cs="Times New Roman"/>
          <w:noProof/>
          <w:szCs w:val="24"/>
        </w:rPr>
        <w:t>“</w:t>
      </w:r>
      <w:r w:rsidR="007D7A1E" w:rsidRPr="00FD737E">
        <w:rPr>
          <w:rFonts w:cs="Times New Roman"/>
          <w:noProof/>
          <w:szCs w:val="24"/>
        </w:rPr>
        <w:t>Pret</w:t>
      </w:r>
      <w:r w:rsidR="007D7A1E">
        <w:rPr>
          <w:rFonts w:cs="Times New Roman"/>
          <w:noProof/>
          <w:szCs w:val="24"/>
        </w:rPr>
        <w:t>”</w:t>
      </w:r>
      <w:r w:rsidR="007D7A1E" w:rsidRPr="00FD737E">
        <w:rPr>
          <w:rFonts w:cs="Times New Roman"/>
          <w:noProof/>
          <w:szCs w:val="24"/>
        </w:rPr>
        <w:t xml:space="preserve"> – , </w:t>
      </w:r>
      <w:r w:rsidR="007D7A1E">
        <w:rPr>
          <w:rFonts w:cs="Times New Roman"/>
          <w:noProof/>
          <w:szCs w:val="24"/>
        </w:rPr>
        <w:t>“</w:t>
      </w:r>
      <w:r w:rsidR="007D7A1E" w:rsidRPr="00FD737E">
        <w:rPr>
          <w:rFonts w:cs="Times New Roman"/>
          <w:noProof/>
          <w:szCs w:val="24"/>
        </w:rPr>
        <w:t>Atturas</w:t>
      </w:r>
      <w:r w:rsidR="007D7A1E">
        <w:rPr>
          <w:rFonts w:cs="Times New Roman"/>
          <w:noProof/>
          <w:szCs w:val="24"/>
        </w:rPr>
        <w:t>”</w:t>
      </w:r>
      <w:r w:rsidR="007D7A1E" w:rsidRPr="00FD737E">
        <w:rPr>
          <w:rFonts w:cs="Times New Roman"/>
          <w:noProof/>
          <w:szCs w:val="24"/>
        </w:rPr>
        <w:t xml:space="preserve"> – , </w:t>
      </w:r>
      <w:r w:rsidR="007D7A1E">
        <w:rPr>
          <w:rFonts w:cs="Times New Roman"/>
          <w:noProof/>
          <w:szCs w:val="24"/>
        </w:rPr>
        <w:t>“</w:t>
      </w:r>
      <w:r w:rsidR="007D7A1E" w:rsidRPr="00FD737E">
        <w:rPr>
          <w:rFonts w:cs="Times New Roman"/>
          <w:noProof/>
          <w:szCs w:val="24"/>
        </w:rPr>
        <w:t>Nepiedalās</w:t>
      </w:r>
      <w:r w:rsidR="007D7A1E">
        <w:rPr>
          <w:rFonts w:cs="Times New Roman"/>
          <w:noProof/>
          <w:szCs w:val="24"/>
        </w:rPr>
        <w:t>”</w:t>
      </w:r>
      <w:r w:rsidR="007D7A1E" w:rsidRPr="00FD737E">
        <w:rPr>
          <w:rFonts w:cs="Times New Roman"/>
          <w:noProof/>
          <w:szCs w:val="24"/>
        </w:rPr>
        <w:t xml:space="preserve"> – </w:t>
      </w:r>
      <w:r w:rsidR="007D7A1E" w:rsidRPr="000E6316">
        <w:rPr>
          <w:rFonts w:cs="Times New Roman"/>
          <w:szCs w:val="24"/>
        </w:rPr>
        <w:t>, Gulbenes novada</w:t>
      </w:r>
      <w:r w:rsidR="007D7A1E">
        <w:rPr>
          <w:rFonts w:cs="Times New Roman"/>
          <w:szCs w:val="24"/>
        </w:rPr>
        <w:t xml:space="preserve"> pašvaldības</w:t>
      </w:r>
      <w:r w:rsidR="007D7A1E" w:rsidRPr="000E6316">
        <w:rPr>
          <w:rFonts w:cs="Times New Roman"/>
          <w:szCs w:val="24"/>
        </w:rPr>
        <w:t xml:space="preserve"> dome NOLEMJ</w:t>
      </w:r>
      <w:r w:rsidR="002454B5" w:rsidRPr="00AA7474">
        <w:rPr>
          <w:rFonts w:cs="Times New Roman"/>
          <w:szCs w:val="24"/>
        </w:rPr>
        <w:t>:</w:t>
      </w:r>
    </w:p>
    <w:p w14:paraId="0758CDEE" w14:textId="7CDFA8D7"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4961BD">
        <w:rPr>
          <w:rFonts w:cs="Times New Roman"/>
          <w:szCs w:val="24"/>
        </w:rPr>
        <w:t>nekustamā</w:t>
      </w:r>
      <w:r w:rsidR="00E96374" w:rsidRPr="008C7BE9">
        <w:rPr>
          <w:rFonts w:cs="Times New Roman"/>
          <w:szCs w:val="24"/>
        </w:rPr>
        <w:t xml:space="preserve"> īpašuma</w:t>
      </w:r>
      <w:r w:rsidR="00EE6749" w:rsidRPr="00EE6749">
        <w:t xml:space="preserve"> </w:t>
      </w:r>
      <w:r w:rsidR="00486694" w:rsidRPr="00486694">
        <w:t>Daukstu pagastā ar nosaukumu “Lāči”, kadastra numurs 5048 006 0018, kas sastāv no zemes vienībām ar kadastra apzīmējumiem 50480060163 ar platību 4,0 ha, un 50480060164 ar platību 5,0 ha,</w:t>
      </w:r>
      <w:r w:rsidR="00707DB5">
        <w:t xml:space="preserve"> t.sk.</w:t>
      </w:r>
      <w:r w:rsidR="00486694" w:rsidRPr="00486694">
        <w:t xml:space="preserve"> uz tās esošās mežaudzes 4,69 ha platībā</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486694" w:rsidRPr="00486694">
        <w:t xml:space="preserve">34700 EUR (trīsdesmit četri tūkstoši septiņi simti </w:t>
      </w:r>
      <w:r w:rsidRPr="008C7BE9">
        <w:rPr>
          <w:rFonts w:cs="Times New Roman"/>
          <w:i/>
          <w:color w:val="000000"/>
          <w:szCs w:val="24"/>
        </w:rPr>
        <w:t>euro</w:t>
      </w:r>
      <w:r w:rsidRPr="008C7BE9">
        <w:rPr>
          <w:rFonts w:cs="Times New Roman"/>
          <w:color w:val="000000"/>
          <w:szCs w:val="24"/>
        </w:rPr>
        <w:t>)</w:t>
      </w:r>
      <w:r w:rsidRPr="008C7BE9">
        <w:rPr>
          <w:rFonts w:cs="Times New Roman"/>
          <w:szCs w:val="24"/>
        </w:rPr>
        <w:t>.</w:t>
      </w:r>
    </w:p>
    <w:p w14:paraId="0BB19E81" w14:textId="4A93C61A"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57506D3D"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2D00DE">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3DB8F98F" w14:textId="77777777" w:rsidR="002D00DE" w:rsidRDefault="002D00DE" w:rsidP="002D00DE">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7C4ABD76" w14:textId="77777777" w:rsidR="002D00DE" w:rsidRDefault="002D00DE" w:rsidP="002D00DE">
      <w:pPr>
        <w:spacing w:line="360" w:lineRule="auto"/>
        <w:ind w:firstLine="567"/>
        <w:rPr>
          <w:rFonts w:cs="Times New Roman"/>
          <w:szCs w:val="24"/>
        </w:rPr>
      </w:pPr>
    </w:p>
    <w:p w14:paraId="6E273DB7" w14:textId="77777777" w:rsidR="002D00DE" w:rsidRDefault="002D00DE" w:rsidP="00DC4BEF">
      <w:pPr>
        <w:spacing w:line="360" w:lineRule="auto"/>
        <w:rPr>
          <w:rFonts w:cs="Times New Roman"/>
          <w:szCs w:val="24"/>
        </w:rPr>
      </w:pPr>
    </w:p>
    <w:p w14:paraId="6BFBCF43" w14:textId="0F2CF457" w:rsidR="00DC4BEF" w:rsidRDefault="00DC4BEF" w:rsidP="00371918">
      <w:pPr>
        <w:tabs>
          <w:tab w:val="left" w:pos="720"/>
          <w:tab w:val="left" w:pos="1440"/>
          <w:tab w:val="left" w:pos="2160"/>
          <w:tab w:val="left" w:pos="2880"/>
          <w:tab w:val="left" w:pos="3600"/>
          <w:tab w:val="left" w:pos="4320"/>
          <w:tab w:val="left" w:pos="5040"/>
          <w:tab w:val="left" w:pos="5760"/>
          <w:tab w:val="left" w:pos="6480"/>
          <w:tab w:val="left" w:pos="808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w:t>
      </w:r>
      <w:r w:rsidR="00371918">
        <w:rPr>
          <w:rFonts w:cs="Times New Roman"/>
          <w:szCs w:val="24"/>
        </w:rPr>
        <w:t>js</w:t>
      </w:r>
      <w:r w:rsidRPr="00F0532A">
        <w:rPr>
          <w:rFonts w:cs="Times New Roman"/>
          <w:szCs w:val="24"/>
        </w:rPr>
        <w:tab/>
      </w:r>
      <w:r w:rsidRPr="00F0532A">
        <w:rPr>
          <w:rFonts w:cs="Times New Roman"/>
          <w:szCs w:val="24"/>
        </w:rPr>
        <w:tab/>
      </w:r>
      <w:r w:rsidRPr="00F0532A">
        <w:rPr>
          <w:rFonts w:cs="Times New Roman"/>
          <w:szCs w:val="24"/>
        </w:rPr>
        <w:tab/>
      </w:r>
      <w:r w:rsidR="00371918">
        <w:rPr>
          <w:rFonts w:cs="Times New Roman"/>
          <w:szCs w:val="24"/>
        </w:rPr>
        <w:tab/>
        <w:t>A.Caunītis</w:t>
      </w:r>
    </w:p>
    <w:p w14:paraId="61AC08DE" w14:textId="364B336E" w:rsidR="003864F6" w:rsidRDefault="003864F6" w:rsidP="00DC4BEF">
      <w:pPr>
        <w:spacing w:line="360" w:lineRule="auto"/>
        <w:ind w:firstLine="567"/>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4767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4496363">
    <w:abstractNumId w:val="0"/>
  </w:num>
  <w:num w:numId="3" w16cid:durableId="11483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10C5"/>
    <w:rsid w:val="00086DFF"/>
    <w:rsid w:val="00087F9B"/>
    <w:rsid w:val="000959B0"/>
    <w:rsid w:val="000C4E00"/>
    <w:rsid w:val="000C652C"/>
    <w:rsid w:val="000D4F76"/>
    <w:rsid w:val="000D5996"/>
    <w:rsid w:val="000F7162"/>
    <w:rsid w:val="000F7301"/>
    <w:rsid w:val="00112F63"/>
    <w:rsid w:val="001558C2"/>
    <w:rsid w:val="001602D3"/>
    <w:rsid w:val="001749E4"/>
    <w:rsid w:val="001766CF"/>
    <w:rsid w:val="001825D0"/>
    <w:rsid w:val="001831D5"/>
    <w:rsid w:val="00193402"/>
    <w:rsid w:val="001E2764"/>
    <w:rsid w:val="001E74BB"/>
    <w:rsid w:val="001F15F0"/>
    <w:rsid w:val="001F3B15"/>
    <w:rsid w:val="00214DB8"/>
    <w:rsid w:val="00216062"/>
    <w:rsid w:val="002236DC"/>
    <w:rsid w:val="002355C2"/>
    <w:rsid w:val="0023712E"/>
    <w:rsid w:val="002454B5"/>
    <w:rsid w:val="00251F29"/>
    <w:rsid w:val="002762E4"/>
    <w:rsid w:val="00293A3E"/>
    <w:rsid w:val="00296616"/>
    <w:rsid w:val="002A499E"/>
    <w:rsid w:val="002B5012"/>
    <w:rsid w:val="002D00DE"/>
    <w:rsid w:val="002F5498"/>
    <w:rsid w:val="003144F5"/>
    <w:rsid w:val="00335A4E"/>
    <w:rsid w:val="00347B10"/>
    <w:rsid w:val="003627C3"/>
    <w:rsid w:val="00371918"/>
    <w:rsid w:val="00380086"/>
    <w:rsid w:val="003808BC"/>
    <w:rsid w:val="003864F6"/>
    <w:rsid w:val="00391E4B"/>
    <w:rsid w:val="003A67CD"/>
    <w:rsid w:val="003B01D3"/>
    <w:rsid w:val="003E2D3F"/>
    <w:rsid w:val="003F530F"/>
    <w:rsid w:val="0043040E"/>
    <w:rsid w:val="00486694"/>
    <w:rsid w:val="0048707E"/>
    <w:rsid w:val="004961BD"/>
    <w:rsid w:val="004A14BA"/>
    <w:rsid w:val="004A4BDD"/>
    <w:rsid w:val="004C6329"/>
    <w:rsid w:val="004E276D"/>
    <w:rsid w:val="004E39AB"/>
    <w:rsid w:val="0050485F"/>
    <w:rsid w:val="005222A0"/>
    <w:rsid w:val="0058593C"/>
    <w:rsid w:val="005A08A5"/>
    <w:rsid w:val="005C3E55"/>
    <w:rsid w:val="005D2247"/>
    <w:rsid w:val="006006C0"/>
    <w:rsid w:val="00601C9E"/>
    <w:rsid w:val="006207D0"/>
    <w:rsid w:val="00622729"/>
    <w:rsid w:val="00635885"/>
    <w:rsid w:val="006478D3"/>
    <w:rsid w:val="0067258E"/>
    <w:rsid w:val="006A3F33"/>
    <w:rsid w:val="006B3220"/>
    <w:rsid w:val="006F71DE"/>
    <w:rsid w:val="00707DB5"/>
    <w:rsid w:val="00721804"/>
    <w:rsid w:val="00726A3E"/>
    <w:rsid w:val="00734E46"/>
    <w:rsid w:val="00745443"/>
    <w:rsid w:val="007519F0"/>
    <w:rsid w:val="007849CE"/>
    <w:rsid w:val="007B5B3E"/>
    <w:rsid w:val="007C47E5"/>
    <w:rsid w:val="007C511B"/>
    <w:rsid w:val="007D7A1E"/>
    <w:rsid w:val="007F01D2"/>
    <w:rsid w:val="0080311D"/>
    <w:rsid w:val="00804B65"/>
    <w:rsid w:val="00820E66"/>
    <w:rsid w:val="00822FD0"/>
    <w:rsid w:val="00834054"/>
    <w:rsid w:val="008541BD"/>
    <w:rsid w:val="008806A0"/>
    <w:rsid w:val="008A3517"/>
    <w:rsid w:val="008C7BE9"/>
    <w:rsid w:val="00900522"/>
    <w:rsid w:val="009207A2"/>
    <w:rsid w:val="009360F6"/>
    <w:rsid w:val="00947B62"/>
    <w:rsid w:val="0095540F"/>
    <w:rsid w:val="00971745"/>
    <w:rsid w:val="009844F5"/>
    <w:rsid w:val="009A0F4B"/>
    <w:rsid w:val="009A419D"/>
    <w:rsid w:val="009C1757"/>
    <w:rsid w:val="009D6FE2"/>
    <w:rsid w:val="00A27CB7"/>
    <w:rsid w:val="00A576EB"/>
    <w:rsid w:val="00A83B20"/>
    <w:rsid w:val="00A86C9A"/>
    <w:rsid w:val="00AA3C45"/>
    <w:rsid w:val="00AD18E8"/>
    <w:rsid w:val="00B0203E"/>
    <w:rsid w:val="00B07DC3"/>
    <w:rsid w:val="00B14439"/>
    <w:rsid w:val="00B21E97"/>
    <w:rsid w:val="00B363D7"/>
    <w:rsid w:val="00B36659"/>
    <w:rsid w:val="00B47C94"/>
    <w:rsid w:val="00B521CE"/>
    <w:rsid w:val="00B74EF8"/>
    <w:rsid w:val="00BA555F"/>
    <w:rsid w:val="00BB1CA5"/>
    <w:rsid w:val="00BB3856"/>
    <w:rsid w:val="00BC5E6E"/>
    <w:rsid w:val="00BE0A97"/>
    <w:rsid w:val="00BE2829"/>
    <w:rsid w:val="00BF491A"/>
    <w:rsid w:val="00C07439"/>
    <w:rsid w:val="00C10838"/>
    <w:rsid w:val="00C1164C"/>
    <w:rsid w:val="00C21A5F"/>
    <w:rsid w:val="00C2444E"/>
    <w:rsid w:val="00C320FA"/>
    <w:rsid w:val="00C57E28"/>
    <w:rsid w:val="00C764EA"/>
    <w:rsid w:val="00CD0698"/>
    <w:rsid w:val="00CF37EB"/>
    <w:rsid w:val="00D10BE9"/>
    <w:rsid w:val="00D8634D"/>
    <w:rsid w:val="00DA4B90"/>
    <w:rsid w:val="00DA59A8"/>
    <w:rsid w:val="00DB23C5"/>
    <w:rsid w:val="00DC4BEF"/>
    <w:rsid w:val="00DD60F3"/>
    <w:rsid w:val="00E0529F"/>
    <w:rsid w:val="00E0766B"/>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608172">
      <w:bodyDiv w:val="1"/>
      <w:marLeft w:val="0"/>
      <w:marRight w:val="0"/>
      <w:marTop w:val="0"/>
      <w:marBottom w:val="0"/>
      <w:divBdr>
        <w:top w:val="none" w:sz="0" w:space="0" w:color="auto"/>
        <w:left w:val="none" w:sz="0" w:space="0" w:color="auto"/>
        <w:bottom w:val="none" w:sz="0" w:space="0" w:color="auto"/>
        <w:right w:val="none" w:sz="0" w:space="0" w:color="auto"/>
      </w:divBdr>
    </w:div>
    <w:div w:id="18307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Words>
  <Characters>1705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2024-10-25T08:46:00Z</dcterms:created>
  <dcterms:modified xsi:type="dcterms:W3CDTF">2024-10-25T11:01:00Z</dcterms:modified>
</cp:coreProperties>
</file>