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0B76DDE"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916B9">
              <w:rPr>
                <w:rFonts w:ascii="Times New Roman" w:hAnsi="Times New Roman" w:cs="Times New Roman"/>
                <w:b/>
                <w:sz w:val="24"/>
                <w:szCs w:val="24"/>
              </w:rPr>
              <w:t>31.oktobrī</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5E4180F8"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F57EA" w:rsidRPr="00606D0F">
        <w:rPr>
          <w:rFonts w:ascii="Times New Roman" w:hAnsi="Times New Roman" w:cs="Times New Roman"/>
          <w:b/>
          <w:snapToGrid w:val="0"/>
          <w:sz w:val="24"/>
          <w:szCs w:val="24"/>
          <w:lang w:eastAsia="en-US"/>
        </w:rPr>
        <w:t>apkures katla (CLASSIC SEG BIO 100 PLATINUM)</w:t>
      </w:r>
      <w:r w:rsidR="00802FA2">
        <w:rPr>
          <w:rFonts w:ascii="Times New Roman" w:hAnsi="Times New Roman" w:cs="Times New Roman"/>
          <w:b/>
          <w:color w:val="000000"/>
          <w:sz w:val="24"/>
          <w:szCs w:val="24"/>
        </w:rPr>
        <w:t xml:space="preserve"> atsavināšanu</w:t>
      </w:r>
    </w:p>
    <w:p w14:paraId="2A9C7BBA" w14:textId="4A4D30CC"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1916B9">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1916B9">
        <w:rPr>
          <w:rFonts w:ascii="Times New Roman" w:hAnsi="Times New Roman" w:cs="Times New Roman"/>
          <w:sz w:val="24"/>
          <w:szCs w:val="24"/>
        </w:rPr>
        <w:t>5</w:t>
      </w:r>
      <w:r w:rsidR="009F57EA">
        <w:rPr>
          <w:rFonts w:ascii="Times New Roman" w:hAnsi="Times New Roman" w:cs="Times New Roman"/>
          <w:sz w:val="24"/>
          <w:szCs w:val="24"/>
        </w:rPr>
        <w:t>76</w:t>
      </w:r>
      <w:r w:rsidR="001916B9">
        <w:rPr>
          <w:rFonts w:ascii="Times New Roman" w:hAnsi="Times New Roman" w:cs="Times New Roman"/>
          <w:sz w:val="24"/>
          <w:szCs w:val="24"/>
        </w:rPr>
        <w:t xml:space="preserve">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 xml:space="preserve">kustamās mantas – </w:t>
      </w:r>
      <w:r w:rsidR="009F57EA" w:rsidRPr="009F57EA">
        <w:rPr>
          <w:rFonts w:ascii="Times New Roman" w:hAnsi="Times New Roman" w:cs="Times New Roman"/>
          <w:sz w:val="24"/>
          <w:szCs w:val="24"/>
        </w:rPr>
        <w:t>apkures katla (CLASSIC SEG BIO 100 PLATINUM)</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w:t>
      </w:r>
      <w:r w:rsidR="001916B9">
        <w:rPr>
          <w:rFonts w:ascii="Times New Roman" w:hAnsi="Times New Roman" w:cs="Times New Roman"/>
          <w:sz w:val="24"/>
          <w:szCs w:val="24"/>
        </w:rPr>
        <w:t>7</w:t>
      </w:r>
      <w:r w:rsidRPr="004706DD">
        <w:rPr>
          <w:rFonts w:ascii="Times New Roman" w:hAnsi="Times New Roman" w:cs="Times New Roman"/>
          <w:sz w:val="24"/>
          <w:szCs w:val="24"/>
        </w:rPr>
        <w:t xml:space="preserve">; </w:t>
      </w:r>
      <w:r w:rsidR="009F57EA">
        <w:rPr>
          <w:rFonts w:ascii="Times New Roman" w:hAnsi="Times New Roman" w:cs="Times New Roman"/>
          <w:sz w:val="24"/>
          <w:szCs w:val="24"/>
        </w:rPr>
        <w:t>53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 xml:space="preserve">kustamās mantas – </w:t>
      </w:r>
      <w:bookmarkStart w:id="0" w:name="_Hlk175691994"/>
      <w:r w:rsidR="009F57EA" w:rsidRPr="00931EA4">
        <w:rPr>
          <w:rFonts w:ascii="Times New Roman" w:hAnsi="Times New Roman" w:cs="Times New Roman"/>
          <w:sz w:val="24"/>
          <w:szCs w:val="24"/>
        </w:rPr>
        <w:t>apkures katla (CLASSIC SEG BIO 100 PLATINUM)</w:t>
      </w:r>
      <w:bookmarkEnd w:id="0"/>
      <w:r w:rsidRPr="00A90D1E">
        <w:rPr>
          <w:rFonts w:ascii="Times New Roman" w:hAnsi="Times New Roman" w:cs="Times New Roman"/>
          <w:sz w:val="24"/>
          <w:szCs w:val="24"/>
        </w:rPr>
        <w:t xml:space="preserve"> (turpmāk –</w:t>
      </w:r>
      <w:r w:rsidR="009F57EA" w:rsidRPr="009F57EA">
        <w:rPr>
          <w:rFonts w:ascii="Times New Roman" w:hAnsi="Times New Roman" w:cs="Times New Roman"/>
          <w:sz w:val="24"/>
          <w:szCs w:val="24"/>
        </w:rPr>
        <w:t xml:space="preserve"> </w:t>
      </w:r>
      <w:r w:rsidR="009F57EA">
        <w:rPr>
          <w:rFonts w:ascii="Times New Roman" w:hAnsi="Times New Roman" w:cs="Times New Roman"/>
          <w:sz w:val="24"/>
          <w:szCs w:val="24"/>
        </w:rPr>
        <w:t>Kustamā manta</w:t>
      </w:r>
      <w:r w:rsidRPr="00A90D1E">
        <w:rPr>
          <w:rFonts w:ascii="Times New Roman" w:hAnsi="Times New Roman" w:cs="Times New Roman"/>
          <w:sz w:val="24"/>
          <w:szCs w:val="24"/>
        </w:rPr>
        <w:t>)</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9F57EA" w:rsidRPr="00931EA4">
        <w:rPr>
          <w:rFonts w:ascii="Times New Roman" w:hAnsi="Times New Roman" w:cs="Times New Roman"/>
          <w:sz w:val="24"/>
          <w:szCs w:val="24"/>
        </w:rPr>
        <w:t xml:space="preserve">4540 EUR (četri tūkstoši pieci simti četrdesmit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sidR="001916B9">
        <w:rPr>
          <w:rFonts w:ascii="Times New Roman" w:hAnsi="Times New Roman" w:cs="Times New Roman"/>
          <w:sz w:val="24"/>
          <w:szCs w:val="24"/>
        </w:rPr>
        <w:t>17.oktobrī</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4900FD1A"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9F57EA">
        <w:rPr>
          <w:rFonts w:ascii="Times New Roman" w:hAnsi="Times New Roman" w:cs="Times New Roman"/>
          <w:sz w:val="24"/>
          <w:szCs w:val="24"/>
        </w:rPr>
        <w:t>3700</w:t>
      </w:r>
      <w:r w:rsidRPr="008D2DE8">
        <w:rPr>
          <w:rFonts w:ascii="Times New Roman" w:hAnsi="Times New Roman" w:cs="Times New Roman"/>
          <w:sz w:val="24"/>
          <w:szCs w:val="24"/>
        </w:rPr>
        <w:t xml:space="preserve"> EUR (</w:t>
      </w:r>
      <w:r w:rsidR="009F57EA">
        <w:rPr>
          <w:rFonts w:ascii="Times New Roman" w:hAnsi="Times New Roman" w:cs="Times New Roman"/>
          <w:sz w:val="24"/>
          <w:szCs w:val="24"/>
        </w:rPr>
        <w:t>trīs</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w:t>
      </w:r>
      <w:r w:rsidR="001916B9">
        <w:rPr>
          <w:rFonts w:ascii="Times New Roman" w:hAnsi="Times New Roman" w:cs="Times New Roman"/>
          <w:sz w:val="24"/>
          <w:szCs w:val="24"/>
        </w:rPr>
        <w:t>ptiņi</w:t>
      </w:r>
      <w:r w:rsidRPr="008D2DE8">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w:t>
      </w:r>
      <w:r>
        <w:rPr>
          <w:rFonts w:ascii="Times New Roman" w:hAnsi="Times New Roman" w:cs="Times New Roman"/>
          <w:sz w:val="24"/>
          <w:szCs w:val="24"/>
        </w:rPr>
        <w:lastRenderedPageBreak/>
        <w:t>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350C6923"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1916B9">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 xml:space="preserve">kustamās mantas - </w:t>
      </w:r>
      <w:r w:rsidR="009F57EA" w:rsidRPr="00931EA4">
        <w:rPr>
          <w:rFonts w:ascii="Times New Roman" w:hAnsi="Times New Roman" w:cs="Times New Roman"/>
          <w:sz w:val="24"/>
          <w:szCs w:val="24"/>
        </w:rPr>
        <w:t xml:space="preserve">apkures katla (CLASSIC SEG BIO 100 PLATINUM) </w:t>
      </w:r>
      <w:r w:rsidR="00956E52" w:rsidRPr="00956E52">
        <w:rPr>
          <w:rFonts w:ascii="Times New Roman" w:hAnsi="Times New Roman" w:cs="Times New Roman"/>
          <w:sz w:val="24"/>
          <w:szCs w:val="24"/>
        </w:rPr>
        <w:t xml:space="preserve">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1916B9">
        <w:rPr>
          <w:rFonts w:ascii="Times New Roman" w:hAnsi="Times New Roman" w:cs="Times New Roman"/>
          <w:sz w:val="24"/>
          <w:szCs w:val="24"/>
        </w:rPr>
        <w:t>28</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9F57EA">
        <w:rPr>
          <w:rFonts w:ascii="Times New Roman" w:hAnsi="Times New Roman" w:cs="Times New Roman"/>
          <w:sz w:val="24"/>
          <w:szCs w:val="24"/>
        </w:rPr>
        <w:t>5</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FC0ACA" w:rsidRPr="00A832E9">
        <w:rPr>
          <w:rFonts w:ascii="Times New Roman" w:hAnsi="Times New Roman" w:cs="Times New Roman"/>
          <w:sz w:val="24"/>
          <w:szCs w:val="24"/>
        </w:rPr>
        <w:t xml:space="preserve"> 15.pantu</w:t>
      </w:r>
      <w:r w:rsidR="00D32B11">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w:t>
      </w:r>
      <w:r w:rsidR="00956E52">
        <w:rPr>
          <w:rFonts w:ascii="Times New Roman" w:hAnsi="Times New Roman" w:cs="Times New Roman"/>
          <w:sz w:val="24"/>
          <w:szCs w:val="24"/>
        </w:rPr>
        <w:t xml:space="preserve">32.panta ceturto daļu, </w:t>
      </w:r>
      <w:r w:rsidR="001916B9">
        <w:rPr>
          <w:rFonts w:ascii="Times New Roman" w:hAnsi="Times New Roman" w:cs="Times New Roman"/>
          <w:sz w:val="24"/>
          <w:szCs w:val="24"/>
        </w:rPr>
        <w:t xml:space="preserve">ņemot vērā Gulbenes novada </w:t>
      </w:r>
      <w:r w:rsidR="001916B9" w:rsidRPr="00D10A05">
        <w:rPr>
          <w:rFonts w:ascii="Times New Roman" w:hAnsi="Times New Roman" w:cs="Times New Roman"/>
          <w:color w:val="000000"/>
          <w:sz w:val="24"/>
          <w:szCs w:val="24"/>
        </w:rPr>
        <w:t xml:space="preserve">pašvaldības domes </w:t>
      </w:r>
      <w:r w:rsidR="001916B9">
        <w:rPr>
          <w:rFonts w:ascii="Times New Roman" w:hAnsi="Times New Roman" w:cs="Times New Roman"/>
          <w:sz w:val="24"/>
          <w:szCs w:val="24"/>
          <w:shd w:val="clear" w:color="auto" w:fill="FFFFFF"/>
        </w:rPr>
        <w:t xml:space="preserve">Attīstības un tautsaimniecības komitejas, un Finanšu komitejas </w:t>
      </w:r>
      <w:r w:rsidR="001916B9">
        <w:rPr>
          <w:rFonts w:ascii="Times New Roman" w:hAnsi="Times New Roman" w:cs="Times New Roman"/>
          <w:sz w:val="24"/>
          <w:szCs w:val="24"/>
        </w:rPr>
        <w:t xml:space="preserve">ieteikumu,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480F5C2E" w:rsidR="00956E52" w:rsidRPr="00802FA2" w:rsidRDefault="00956E52" w:rsidP="00802FA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 xml:space="preserve">ATZĪT 2024.gada </w:t>
      </w:r>
      <w:r w:rsidR="001916B9" w:rsidRPr="00802FA2">
        <w:rPr>
          <w:rFonts w:ascii="Times New Roman" w:hAnsi="Times New Roman" w:cs="Times New Roman"/>
          <w:sz w:val="24"/>
          <w:szCs w:val="24"/>
        </w:rPr>
        <w:t>17.oktobrī</w:t>
      </w:r>
      <w:r w:rsidRPr="00802FA2">
        <w:rPr>
          <w:rFonts w:ascii="Times New Roman" w:hAnsi="Times New Roman" w:cs="Times New Roman"/>
          <w:sz w:val="24"/>
          <w:szCs w:val="24"/>
        </w:rPr>
        <w:t xml:space="preserve"> rīkoto Gulbenes novada pašvaldības kustamās mantas – </w:t>
      </w:r>
      <w:r w:rsidR="009F57EA" w:rsidRPr="00802FA2">
        <w:rPr>
          <w:rFonts w:ascii="Times New Roman" w:hAnsi="Times New Roman" w:cs="Times New Roman"/>
          <w:sz w:val="24"/>
          <w:szCs w:val="24"/>
        </w:rPr>
        <w:t>apkures katla (CLASSIC SEG BIO 100 PLATINUM)</w:t>
      </w:r>
      <w:r w:rsidRPr="00802FA2">
        <w:rPr>
          <w:rFonts w:ascii="Times New Roman" w:hAnsi="Times New Roman" w:cs="Times New Roman"/>
          <w:sz w:val="24"/>
          <w:szCs w:val="24"/>
        </w:rPr>
        <w:t>, pirmo izsoli par nesekmīgu.</w:t>
      </w:r>
    </w:p>
    <w:p w14:paraId="513C9356" w14:textId="12F398BD" w:rsidR="000E6185" w:rsidRPr="00802FA2" w:rsidRDefault="000E6185" w:rsidP="00802FA2">
      <w:pPr>
        <w:pStyle w:val="Sarakstarindkopa"/>
        <w:numPr>
          <w:ilvl w:val="0"/>
          <w:numId w:val="8"/>
        </w:numPr>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ATCELT Gulbenes novada domes 2024.gada 26.septembra lēmumu NR.GND/2024/576 “</w:t>
      </w:r>
      <w:r w:rsidR="00802FA2">
        <w:rPr>
          <w:rFonts w:ascii="Times New Roman" w:hAnsi="Times New Roman" w:cs="Times New Roman"/>
          <w:sz w:val="24"/>
          <w:szCs w:val="24"/>
        </w:rPr>
        <w:t>P</w:t>
      </w:r>
      <w:r w:rsidRPr="00802FA2">
        <w:rPr>
          <w:rFonts w:ascii="Times New Roman" w:hAnsi="Times New Roman" w:cs="Times New Roman"/>
          <w:sz w:val="24"/>
          <w:szCs w:val="24"/>
        </w:rPr>
        <w:t>ar kustamās mantas – apkures katla (CLASSIC SEG BIO 100-PLATINUM) pirmās izsoles rīkošanu , noteikumu apstiprināšanu”</w:t>
      </w:r>
      <w:r w:rsidR="00802FA2">
        <w:rPr>
          <w:rFonts w:ascii="Times New Roman" w:hAnsi="Times New Roman" w:cs="Times New Roman"/>
          <w:sz w:val="24"/>
          <w:szCs w:val="24"/>
        </w:rPr>
        <w:t xml:space="preserve"> </w:t>
      </w:r>
      <w:r w:rsidRPr="00802FA2">
        <w:rPr>
          <w:rFonts w:ascii="Times New Roman" w:hAnsi="Times New Roman" w:cs="Times New Roman"/>
          <w:sz w:val="24"/>
          <w:szCs w:val="24"/>
        </w:rPr>
        <w:t xml:space="preserve">(protokols </w:t>
      </w:r>
      <w:r w:rsidR="00802FA2">
        <w:rPr>
          <w:rFonts w:ascii="Times New Roman" w:hAnsi="Times New Roman" w:cs="Times New Roman"/>
          <w:sz w:val="24"/>
          <w:szCs w:val="24"/>
        </w:rPr>
        <w:t>N</w:t>
      </w:r>
      <w:r w:rsidRPr="00802FA2">
        <w:rPr>
          <w:rFonts w:ascii="Times New Roman" w:hAnsi="Times New Roman" w:cs="Times New Roman"/>
          <w:sz w:val="24"/>
          <w:szCs w:val="24"/>
        </w:rPr>
        <w:t>r.17; 53.p.</w:t>
      </w:r>
      <w:r w:rsidR="00802FA2">
        <w:rPr>
          <w:rFonts w:ascii="Times New Roman" w:hAnsi="Times New Roman" w:cs="Times New Roman"/>
          <w:sz w:val="24"/>
          <w:szCs w:val="24"/>
        </w:rPr>
        <w:t>).</w:t>
      </w:r>
    </w:p>
    <w:p w14:paraId="1DC4114D" w14:textId="30ABF481" w:rsidR="00153A8E" w:rsidRPr="00802FA2" w:rsidRDefault="00956E52" w:rsidP="00802FA2">
      <w:pPr>
        <w:pStyle w:val="Sarakstarindkopa"/>
        <w:numPr>
          <w:ilvl w:val="0"/>
          <w:numId w:val="8"/>
        </w:numPr>
        <w:spacing w:line="360" w:lineRule="auto"/>
        <w:ind w:left="0" w:firstLine="567"/>
        <w:jc w:val="both"/>
        <w:rPr>
          <w:rFonts w:ascii="Times New Roman" w:hAnsi="Times New Roman" w:cs="Times New Roman"/>
          <w:sz w:val="24"/>
          <w:szCs w:val="24"/>
        </w:rPr>
      </w:pPr>
      <w:r w:rsidRPr="00802FA2">
        <w:rPr>
          <w:rFonts w:ascii="Times New Roman" w:hAnsi="Times New Roman" w:cs="Times New Roman"/>
          <w:sz w:val="24"/>
          <w:szCs w:val="24"/>
        </w:rPr>
        <w:t>Lēmuma izpildes kontroli veikt Gulbenes novada pašvaldības izpilddirektor</w:t>
      </w:r>
      <w:r w:rsidR="00455F02" w:rsidRPr="00802FA2">
        <w:rPr>
          <w:rFonts w:ascii="Times New Roman" w:hAnsi="Times New Roman" w:cs="Times New Roman"/>
          <w:sz w:val="24"/>
          <w:szCs w:val="24"/>
        </w:rPr>
        <w:t>am</w:t>
      </w:r>
      <w:r w:rsidR="00153A8E" w:rsidRPr="00802FA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458B9EA7" w:rsidR="004136CA" w:rsidRDefault="004136CA">
      <w:pPr>
        <w:spacing w:after="160" w:line="259" w:lineRule="auto"/>
        <w:rPr>
          <w:rFonts w:ascii="Times New Roman" w:hAnsi="Times New Roman" w:cs="Times New Roman"/>
          <w:sz w:val="24"/>
          <w:szCs w:val="24"/>
        </w:rPr>
      </w:pP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2846914">
    <w:abstractNumId w:val="2"/>
  </w:num>
  <w:num w:numId="2" w16cid:durableId="6759381">
    <w:abstractNumId w:val="4"/>
  </w:num>
  <w:num w:numId="3" w16cid:durableId="2134976749">
    <w:abstractNumId w:val="7"/>
  </w:num>
  <w:num w:numId="4" w16cid:durableId="637995706">
    <w:abstractNumId w:val="3"/>
  </w:num>
  <w:num w:numId="5" w16cid:durableId="875771715">
    <w:abstractNumId w:val="5"/>
  </w:num>
  <w:num w:numId="6" w16cid:durableId="1368988262">
    <w:abstractNumId w:val="6"/>
  </w:num>
  <w:num w:numId="7" w16cid:durableId="1591963517">
    <w:abstractNumId w:val="0"/>
  </w:num>
  <w:num w:numId="8" w16cid:durableId="869492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76DD6"/>
    <w:rsid w:val="000A3271"/>
    <w:rsid w:val="000E6185"/>
    <w:rsid w:val="00146981"/>
    <w:rsid w:val="00153A8E"/>
    <w:rsid w:val="00165601"/>
    <w:rsid w:val="00165CDE"/>
    <w:rsid w:val="001916B9"/>
    <w:rsid w:val="001B60B7"/>
    <w:rsid w:val="001E5E1B"/>
    <w:rsid w:val="0025612A"/>
    <w:rsid w:val="0029499A"/>
    <w:rsid w:val="0034540F"/>
    <w:rsid w:val="0036003E"/>
    <w:rsid w:val="00366E41"/>
    <w:rsid w:val="003B2674"/>
    <w:rsid w:val="003D524E"/>
    <w:rsid w:val="004136CA"/>
    <w:rsid w:val="00455F02"/>
    <w:rsid w:val="004A2BB6"/>
    <w:rsid w:val="00512B73"/>
    <w:rsid w:val="0051677A"/>
    <w:rsid w:val="00534DAD"/>
    <w:rsid w:val="00546F7B"/>
    <w:rsid w:val="005E21D3"/>
    <w:rsid w:val="00650941"/>
    <w:rsid w:val="006B7569"/>
    <w:rsid w:val="007275FD"/>
    <w:rsid w:val="00762B6E"/>
    <w:rsid w:val="00767BEF"/>
    <w:rsid w:val="007723D8"/>
    <w:rsid w:val="00786858"/>
    <w:rsid w:val="007E1D6D"/>
    <w:rsid w:val="00802FA2"/>
    <w:rsid w:val="00836639"/>
    <w:rsid w:val="008A05F9"/>
    <w:rsid w:val="00900A2D"/>
    <w:rsid w:val="00927617"/>
    <w:rsid w:val="00956E52"/>
    <w:rsid w:val="00994448"/>
    <w:rsid w:val="009A0F4B"/>
    <w:rsid w:val="009C4932"/>
    <w:rsid w:val="009F57EA"/>
    <w:rsid w:val="009F68A5"/>
    <w:rsid w:val="00A34002"/>
    <w:rsid w:val="00A3460C"/>
    <w:rsid w:val="00A55218"/>
    <w:rsid w:val="00A67456"/>
    <w:rsid w:val="00A7420B"/>
    <w:rsid w:val="00A832E9"/>
    <w:rsid w:val="00A90674"/>
    <w:rsid w:val="00A90D1E"/>
    <w:rsid w:val="00B56D2D"/>
    <w:rsid w:val="00BA555F"/>
    <w:rsid w:val="00BF2966"/>
    <w:rsid w:val="00BF2F15"/>
    <w:rsid w:val="00BF3BD0"/>
    <w:rsid w:val="00C442EC"/>
    <w:rsid w:val="00C52821"/>
    <w:rsid w:val="00CC2058"/>
    <w:rsid w:val="00D32B11"/>
    <w:rsid w:val="00D61A0F"/>
    <w:rsid w:val="00DC417F"/>
    <w:rsid w:val="00E85059"/>
    <w:rsid w:val="00F03B05"/>
    <w:rsid w:val="00F4372F"/>
    <w:rsid w:val="00F63FD8"/>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2763</Words>
  <Characters>1575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2024-10-28T08:16:00Z</dcterms:created>
  <dcterms:modified xsi:type="dcterms:W3CDTF">2024-10-28T08:16:00Z</dcterms:modified>
</cp:coreProperties>
</file>