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82225" w:rsidRPr="00C2794B" w14:paraId="73EEB0A6" w14:textId="77777777" w:rsidTr="00584D86">
        <w:tc>
          <w:tcPr>
            <w:tcW w:w="9458" w:type="dxa"/>
          </w:tcPr>
          <w:p w14:paraId="06EAACAA" w14:textId="77777777" w:rsidR="00082225" w:rsidRPr="00C2794B" w:rsidRDefault="00082225" w:rsidP="00584D8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rPr>
              <w:drawing>
                <wp:inline distT="0" distB="0" distL="0" distR="0" wp14:anchorId="229F13D7" wp14:editId="4BC8D44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82225" w:rsidRPr="00C2794B" w14:paraId="2427AC3C" w14:textId="77777777" w:rsidTr="00584D86">
        <w:tc>
          <w:tcPr>
            <w:tcW w:w="9458" w:type="dxa"/>
          </w:tcPr>
          <w:p w14:paraId="26FBC7AB" w14:textId="77777777" w:rsidR="00082225" w:rsidRPr="00C2794B" w:rsidRDefault="00082225" w:rsidP="00584D8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082225" w:rsidRPr="00C2794B" w14:paraId="303D501B" w14:textId="77777777" w:rsidTr="00584D86">
        <w:tc>
          <w:tcPr>
            <w:tcW w:w="9458" w:type="dxa"/>
          </w:tcPr>
          <w:p w14:paraId="21074DB8" w14:textId="77777777" w:rsidR="00082225" w:rsidRPr="00C2794B" w:rsidRDefault="00082225" w:rsidP="00584D8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082225" w:rsidRPr="00C2794B" w14:paraId="437575C4" w14:textId="77777777" w:rsidTr="00584D86">
        <w:tc>
          <w:tcPr>
            <w:tcW w:w="9458" w:type="dxa"/>
          </w:tcPr>
          <w:p w14:paraId="3B36E17E" w14:textId="77777777" w:rsidR="00082225" w:rsidRPr="00C2794B" w:rsidRDefault="00082225" w:rsidP="00584D8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082225" w:rsidRPr="00C2794B" w14:paraId="36CB714D" w14:textId="77777777" w:rsidTr="00584D86">
        <w:tc>
          <w:tcPr>
            <w:tcW w:w="9458" w:type="dxa"/>
          </w:tcPr>
          <w:p w14:paraId="0C33B5A0" w14:textId="77777777" w:rsidR="00082225" w:rsidRPr="00C2794B" w:rsidRDefault="00082225" w:rsidP="00584D8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35C656F6" w14:textId="24F55D2C" w:rsidR="00082225" w:rsidRPr="00C2794B" w:rsidRDefault="00082225" w:rsidP="00082225">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NOVADA </w:t>
      </w:r>
      <w:r w:rsidR="00C01D72">
        <w:rPr>
          <w:rFonts w:ascii="Times New Roman" w:eastAsiaTheme="minorHAnsi" w:hAnsi="Times New Roman" w:cs="Times New Roman"/>
          <w:b/>
          <w:bCs/>
          <w:sz w:val="24"/>
          <w:szCs w:val="24"/>
          <w:lang w:eastAsia="en-US"/>
        </w:rPr>
        <w:t xml:space="preserve">PAŠVALDĪBAS </w:t>
      </w:r>
      <w:r w:rsidRPr="00C2794B">
        <w:rPr>
          <w:rFonts w:ascii="Times New Roman" w:eastAsiaTheme="minorHAnsi" w:hAnsi="Times New Roman" w:cs="Times New Roman"/>
          <w:b/>
          <w:bCs/>
          <w:sz w:val="24"/>
          <w:szCs w:val="24"/>
          <w:lang w:eastAsia="en-US"/>
        </w:rPr>
        <w:t>DOMES LĒMUMS</w:t>
      </w:r>
    </w:p>
    <w:p w14:paraId="1502F9DB" w14:textId="77777777" w:rsidR="00082225" w:rsidRPr="00C2794B" w:rsidRDefault="00082225" w:rsidP="00082225">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2E37FBE9" w14:textId="77777777" w:rsidR="00082225" w:rsidRPr="00C2794B" w:rsidRDefault="00082225" w:rsidP="00082225">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082225" w:rsidRPr="00C2794B" w14:paraId="4C7AFAD8" w14:textId="77777777" w:rsidTr="00584D86">
        <w:tc>
          <w:tcPr>
            <w:tcW w:w="4729" w:type="dxa"/>
          </w:tcPr>
          <w:p w14:paraId="34C7D9B6" w14:textId="0300A83F" w:rsidR="00082225" w:rsidRPr="00C2794B" w:rsidRDefault="00082225" w:rsidP="00584D8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Pr>
                <w:rFonts w:ascii="Times New Roman" w:eastAsiaTheme="minorHAnsi" w:hAnsi="Times New Roman" w:cs="Times New Roman"/>
                <w:b/>
                <w:bCs/>
                <w:sz w:val="24"/>
                <w:szCs w:val="24"/>
                <w:lang w:eastAsia="en-US"/>
              </w:rPr>
              <w:t>4</w:t>
            </w:r>
            <w:r w:rsidRPr="00C2794B">
              <w:rPr>
                <w:rFonts w:ascii="Times New Roman" w:eastAsiaTheme="minorHAnsi" w:hAnsi="Times New Roman" w:cs="Times New Roman"/>
                <w:b/>
                <w:bCs/>
                <w:sz w:val="24"/>
                <w:szCs w:val="24"/>
                <w:lang w:eastAsia="en-US"/>
              </w:rPr>
              <w:t xml:space="preserve">.gada </w:t>
            </w:r>
            <w:r>
              <w:rPr>
                <w:rFonts w:ascii="Times New Roman" w:eastAsiaTheme="minorHAnsi" w:hAnsi="Times New Roman" w:cs="Times New Roman"/>
                <w:b/>
                <w:bCs/>
                <w:sz w:val="24"/>
                <w:szCs w:val="24"/>
                <w:lang w:eastAsia="en-US"/>
              </w:rPr>
              <w:t>31.oktobrī</w:t>
            </w:r>
          </w:p>
        </w:tc>
        <w:tc>
          <w:tcPr>
            <w:tcW w:w="4729" w:type="dxa"/>
          </w:tcPr>
          <w:p w14:paraId="71F7DA34" w14:textId="172E8E9C" w:rsidR="00082225" w:rsidRPr="00C2794B" w:rsidRDefault="00082225" w:rsidP="00584D8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Pr="00C2794B">
              <w:rPr>
                <w:rFonts w:ascii="Times New Roman" w:eastAsiaTheme="minorHAnsi" w:hAnsi="Times New Roman" w:cs="Times New Roman"/>
                <w:b/>
                <w:bCs/>
                <w:sz w:val="24"/>
                <w:szCs w:val="24"/>
                <w:lang w:eastAsia="en-US"/>
              </w:rPr>
              <w:t>Nr.</w:t>
            </w:r>
            <w:r>
              <w:rPr>
                <w:rFonts w:ascii="Times New Roman" w:eastAsiaTheme="minorHAnsi" w:hAnsi="Times New Roman" w:cs="Times New Roman"/>
                <w:b/>
                <w:bCs/>
                <w:sz w:val="24"/>
                <w:szCs w:val="24"/>
                <w:lang w:eastAsia="en-US"/>
              </w:rPr>
              <w:t xml:space="preserve"> GND/2024/</w:t>
            </w:r>
          </w:p>
        </w:tc>
      </w:tr>
      <w:tr w:rsidR="00082225" w:rsidRPr="00C2794B" w14:paraId="3804AA6D" w14:textId="77777777" w:rsidTr="00584D86">
        <w:tc>
          <w:tcPr>
            <w:tcW w:w="4729" w:type="dxa"/>
          </w:tcPr>
          <w:p w14:paraId="24F61759" w14:textId="77777777" w:rsidR="00082225" w:rsidRPr="00C2794B" w:rsidRDefault="00082225" w:rsidP="00584D86">
            <w:pPr>
              <w:rPr>
                <w:rFonts w:ascii="Times New Roman" w:eastAsiaTheme="minorHAnsi" w:hAnsi="Times New Roman" w:cs="Times New Roman"/>
                <w:sz w:val="24"/>
                <w:szCs w:val="24"/>
                <w:lang w:eastAsia="en-US"/>
              </w:rPr>
            </w:pPr>
          </w:p>
        </w:tc>
        <w:tc>
          <w:tcPr>
            <w:tcW w:w="4729" w:type="dxa"/>
          </w:tcPr>
          <w:p w14:paraId="0FEA73DF" w14:textId="099D07E5" w:rsidR="00082225" w:rsidRDefault="00082225" w:rsidP="00584D8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Pr="00C2794B">
              <w:rPr>
                <w:rFonts w:ascii="Times New Roman" w:eastAsiaTheme="minorHAnsi" w:hAnsi="Times New Roman" w:cs="Times New Roman"/>
                <w:b/>
                <w:bCs/>
                <w:sz w:val="24"/>
                <w:szCs w:val="24"/>
                <w:lang w:eastAsia="en-US"/>
              </w:rPr>
              <w:t>(</w:t>
            </w:r>
            <w:bookmarkStart w:id="0" w:name="_Hlk50661741"/>
            <w:r w:rsidRPr="00C2794B">
              <w:rPr>
                <w:rFonts w:ascii="Times New Roman" w:eastAsiaTheme="minorHAnsi" w:hAnsi="Times New Roman" w:cs="Times New Roman"/>
                <w:b/>
                <w:bCs/>
                <w:sz w:val="24"/>
                <w:szCs w:val="24"/>
                <w:lang w:eastAsia="en-US"/>
              </w:rPr>
              <w:t>protokols Nr.; .p)</w:t>
            </w:r>
            <w:bookmarkEnd w:id="0"/>
          </w:p>
          <w:p w14:paraId="306BF0E1" w14:textId="77777777" w:rsidR="00082225" w:rsidRPr="00C2794B" w:rsidRDefault="00082225" w:rsidP="00584D86">
            <w:pPr>
              <w:jc w:val="center"/>
              <w:rPr>
                <w:rFonts w:ascii="Times New Roman" w:eastAsiaTheme="minorHAnsi" w:hAnsi="Times New Roman" w:cs="Times New Roman"/>
                <w:b/>
                <w:bCs/>
                <w:sz w:val="24"/>
                <w:szCs w:val="24"/>
                <w:lang w:eastAsia="en-US"/>
              </w:rPr>
            </w:pPr>
          </w:p>
        </w:tc>
      </w:tr>
    </w:tbl>
    <w:p w14:paraId="260AE467" w14:textId="294E2489" w:rsidR="00082225" w:rsidRPr="003759DC" w:rsidRDefault="00082225" w:rsidP="00082225">
      <w:pPr>
        <w:jc w:val="center"/>
        <w:rPr>
          <w:rFonts w:ascii="Times New Roman" w:hAnsi="Times New Roman" w:cs="Times New Roman"/>
          <w:b/>
          <w:noProof/>
          <w:sz w:val="24"/>
          <w:szCs w:val="24"/>
        </w:rPr>
      </w:pPr>
      <w:r w:rsidRPr="003759DC">
        <w:rPr>
          <w:rFonts w:ascii="Times New Roman" w:hAnsi="Times New Roman" w:cs="Times New Roman"/>
          <w:b/>
          <w:noProof/>
          <w:sz w:val="24"/>
          <w:szCs w:val="24"/>
        </w:rPr>
        <w:t>Par balvas “Gulbenes novada GODS 202</w:t>
      </w:r>
      <w:r>
        <w:rPr>
          <w:rFonts w:ascii="Times New Roman" w:hAnsi="Times New Roman" w:cs="Times New Roman"/>
          <w:b/>
          <w:noProof/>
          <w:sz w:val="24"/>
          <w:szCs w:val="24"/>
        </w:rPr>
        <w:t>4</w:t>
      </w:r>
      <w:r w:rsidRPr="003759DC">
        <w:rPr>
          <w:rFonts w:ascii="Times New Roman" w:hAnsi="Times New Roman" w:cs="Times New Roman"/>
          <w:b/>
          <w:noProof/>
          <w:sz w:val="24"/>
          <w:szCs w:val="24"/>
        </w:rPr>
        <w:t>” piešķiršanu</w:t>
      </w:r>
    </w:p>
    <w:p w14:paraId="0AE8FDDE" w14:textId="77777777" w:rsidR="00082225" w:rsidRPr="003759DC" w:rsidRDefault="00082225" w:rsidP="00082225">
      <w:pPr>
        <w:jc w:val="both"/>
        <w:rPr>
          <w:rFonts w:ascii="Times New Roman" w:hAnsi="Times New Roman" w:cs="Times New Roman"/>
          <w:b/>
          <w:noProof/>
          <w:sz w:val="24"/>
          <w:szCs w:val="24"/>
        </w:rPr>
      </w:pPr>
    </w:p>
    <w:p w14:paraId="275FD4D6" w14:textId="4D4EFD84" w:rsidR="00082225" w:rsidRPr="00B13EDD" w:rsidRDefault="00082225" w:rsidP="00082225">
      <w:pPr>
        <w:spacing w:line="360" w:lineRule="auto"/>
        <w:ind w:firstLine="567"/>
        <w:jc w:val="both"/>
        <w:rPr>
          <w:rFonts w:ascii="Times New Roman" w:hAnsi="Times New Roman" w:cs="Times New Roman"/>
          <w:sz w:val="24"/>
          <w:szCs w:val="24"/>
        </w:rPr>
      </w:pPr>
      <w:r w:rsidRPr="0094587F">
        <w:rPr>
          <w:rFonts w:ascii="Times New Roman" w:hAnsi="Times New Roman"/>
          <w:sz w:val="24"/>
          <w:szCs w:val="24"/>
        </w:rPr>
        <w:t>Gulbenes novada pašvaldībā 202</w:t>
      </w:r>
      <w:r>
        <w:rPr>
          <w:rFonts w:ascii="Times New Roman" w:hAnsi="Times New Roman"/>
          <w:sz w:val="24"/>
          <w:szCs w:val="24"/>
        </w:rPr>
        <w:t>4</w:t>
      </w:r>
      <w:r w:rsidRPr="0094587F">
        <w:rPr>
          <w:rFonts w:ascii="Times New Roman" w:hAnsi="Times New Roman"/>
          <w:sz w:val="24"/>
          <w:szCs w:val="24"/>
        </w:rPr>
        <w:t xml:space="preserve">.gada </w:t>
      </w:r>
      <w:r>
        <w:rPr>
          <w:rFonts w:ascii="Times New Roman" w:hAnsi="Times New Roman"/>
          <w:sz w:val="24"/>
          <w:szCs w:val="24"/>
        </w:rPr>
        <w:t>21</w:t>
      </w:r>
      <w:r w:rsidRPr="0094587F">
        <w:rPr>
          <w:rFonts w:ascii="Times New Roman" w:hAnsi="Times New Roman"/>
          <w:sz w:val="24"/>
          <w:szCs w:val="24"/>
        </w:rPr>
        <w:t>.oktobrī saņemts Gulbenes novada pašvaldības Kultūras komisijas 202</w:t>
      </w:r>
      <w:r>
        <w:rPr>
          <w:rFonts w:ascii="Times New Roman" w:hAnsi="Times New Roman"/>
          <w:sz w:val="24"/>
          <w:szCs w:val="24"/>
        </w:rPr>
        <w:t>4</w:t>
      </w:r>
      <w:r w:rsidRPr="0094587F">
        <w:rPr>
          <w:rFonts w:ascii="Times New Roman" w:hAnsi="Times New Roman"/>
          <w:sz w:val="24"/>
          <w:szCs w:val="24"/>
        </w:rPr>
        <w:t xml:space="preserve">.gada </w:t>
      </w:r>
      <w:r>
        <w:rPr>
          <w:rFonts w:ascii="Times New Roman" w:hAnsi="Times New Roman"/>
          <w:sz w:val="24"/>
          <w:szCs w:val="24"/>
        </w:rPr>
        <w:t>21</w:t>
      </w:r>
      <w:r w:rsidRPr="0094587F">
        <w:rPr>
          <w:rFonts w:ascii="Times New Roman" w:hAnsi="Times New Roman"/>
          <w:sz w:val="24"/>
          <w:szCs w:val="24"/>
        </w:rPr>
        <w:t>.oktobra iesniegums (Gulbenes novada pašvaldībā reģistrēts ar Nr.</w:t>
      </w:r>
      <w:r w:rsidRPr="0094587F">
        <w:t xml:space="preserve"> </w:t>
      </w:r>
      <w:r w:rsidRPr="0094587F">
        <w:rPr>
          <w:rFonts w:ascii="Times New Roman" w:hAnsi="Times New Roman"/>
          <w:sz w:val="24"/>
          <w:szCs w:val="24"/>
        </w:rPr>
        <w:t>GND/2.2.1/2</w:t>
      </w:r>
      <w:r>
        <w:rPr>
          <w:rFonts w:ascii="Times New Roman" w:hAnsi="Times New Roman"/>
          <w:sz w:val="24"/>
          <w:szCs w:val="24"/>
        </w:rPr>
        <w:t>4</w:t>
      </w:r>
      <w:r w:rsidRPr="0094587F">
        <w:rPr>
          <w:rFonts w:ascii="Times New Roman" w:hAnsi="Times New Roman"/>
          <w:sz w:val="24"/>
          <w:szCs w:val="24"/>
        </w:rPr>
        <w:t>/2</w:t>
      </w:r>
      <w:r>
        <w:rPr>
          <w:rFonts w:ascii="Times New Roman" w:hAnsi="Times New Roman"/>
          <w:sz w:val="24"/>
          <w:szCs w:val="24"/>
        </w:rPr>
        <w:t>109</w:t>
      </w:r>
      <w:r w:rsidRPr="0094587F">
        <w:rPr>
          <w:rFonts w:ascii="Times New Roman" w:hAnsi="Times New Roman"/>
          <w:sz w:val="24"/>
          <w:szCs w:val="24"/>
        </w:rPr>
        <w:t>-G) ar lūgumu piešķirt balvu “Gulbenes novada GODS 202</w:t>
      </w:r>
      <w:r>
        <w:rPr>
          <w:rFonts w:ascii="Times New Roman" w:hAnsi="Times New Roman"/>
          <w:sz w:val="24"/>
          <w:szCs w:val="24"/>
        </w:rPr>
        <w:t>4</w:t>
      </w:r>
      <w:r w:rsidRPr="0094587F">
        <w:rPr>
          <w:rFonts w:ascii="Times New Roman" w:hAnsi="Times New Roman"/>
          <w:sz w:val="24"/>
          <w:szCs w:val="24"/>
        </w:rPr>
        <w:t xml:space="preserve">” </w:t>
      </w:r>
      <w:r>
        <w:rPr>
          <w:rFonts w:ascii="Times New Roman" w:hAnsi="Times New Roman" w:cs="Times New Roman"/>
          <w:color w:val="000000"/>
          <w:sz w:val="24"/>
          <w:szCs w:val="24"/>
        </w:rPr>
        <w:t>Latvijas Republikas Goda konsulei, Gruzijas latviešu biedrības “Ave Sol!” ilggadējai vadītājai Regīnai Jakobidzei</w:t>
      </w:r>
      <w:r w:rsidRPr="0094587F">
        <w:rPr>
          <w:rFonts w:ascii="Times New Roman" w:hAnsi="Times New Roman"/>
          <w:sz w:val="24"/>
          <w:szCs w:val="24"/>
        </w:rPr>
        <w:t xml:space="preserve">, pamatojoties uz </w:t>
      </w:r>
      <w:r w:rsidRPr="0094587F">
        <w:rPr>
          <w:rFonts w:ascii="Times New Roman" w:hAnsi="Times New Roman" w:cs="Times New Roman"/>
          <w:sz w:val="24"/>
          <w:szCs w:val="24"/>
        </w:rPr>
        <w:t xml:space="preserve">Gulbenes novada domes </w:t>
      </w:r>
      <w:r w:rsidRPr="00BA2C3A">
        <w:rPr>
          <w:rFonts w:ascii="Times New Roman" w:hAnsi="Times New Roman" w:cs="Times New Roman"/>
          <w:sz w:val="24"/>
          <w:szCs w:val="24"/>
        </w:rPr>
        <w:t xml:space="preserve">2015.gada 26.marta noteikumiem </w:t>
      </w:r>
      <w:r>
        <w:rPr>
          <w:rFonts w:ascii="Times New Roman" w:hAnsi="Times New Roman" w:cs="Times New Roman"/>
          <w:sz w:val="24"/>
          <w:szCs w:val="24"/>
        </w:rPr>
        <w:t xml:space="preserve">Nr.1 “Gulbenes novada Gada balva kultūrā un balva Gulbenes </w:t>
      </w:r>
      <w:r w:rsidRPr="00B13EDD">
        <w:rPr>
          <w:rFonts w:ascii="Times New Roman" w:hAnsi="Times New Roman" w:cs="Times New Roman"/>
          <w:sz w:val="24"/>
          <w:szCs w:val="24"/>
        </w:rPr>
        <w:t>novada GODS” un Gulbenes novada pašvaldības Kultūras komisijas 202</w:t>
      </w:r>
      <w:r>
        <w:rPr>
          <w:rFonts w:ascii="Times New Roman" w:hAnsi="Times New Roman" w:cs="Times New Roman"/>
          <w:sz w:val="24"/>
          <w:szCs w:val="24"/>
        </w:rPr>
        <w:t>4</w:t>
      </w:r>
      <w:r w:rsidRPr="00B13EDD">
        <w:rPr>
          <w:rFonts w:ascii="Times New Roman" w:hAnsi="Times New Roman" w:cs="Times New Roman"/>
          <w:sz w:val="24"/>
          <w:szCs w:val="24"/>
        </w:rPr>
        <w:t xml:space="preserve">.gada </w:t>
      </w:r>
      <w:r>
        <w:rPr>
          <w:rFonts w:ascii="Times New Roman" w:hAnsi="Times New Roman" w:cs="Times New Roman"/>
          <w:sz w:val="24"/>
          <w:szCs w:val="24"/>
        </w:rPr>
        <w:t>30.augusta</w:t>
      </w:r>
      <w:r w:rsidRPr="00B13EDD">
        <w:rPr>
          <w:rFonts w:ascii="Times New Roman" w:hAnsi="Times New Roman" w:cs="Times New Roman"/>
          <w:sz w:val="24"/>
          <w:szCs w:val="24"/>
        </w:rPr>
        <w:t xml:space="preserve"> lēmumu (protokols Nr.</w:t>
      </w:r>
      <w:r>
        <w:rPr>
          <w:rFonts w:ascii="Times New Roman" w:hAnsi="Times New Roman" w:cs="Times New Roman"/>
          <w:sz w:val="24"/>
          <w:szCs w:val="24"/>
        </w:rPr>
        <w:t>3</w:t>
      </w:r>
      <w:r w:rsidRPr="00B13EDD">
        <w:rPr>
          <w:rFonts w:ascii="Times New Roman" w:hAnsi="Times New Roman" w:cs="Times New Roman"/>
          <w:sz w:val="24"/>
          <w:szCs w:val="24"/>
        </w:rPr>
        <w:t>).</w:t>
      </w:r>
    </w:p>
    <w:p w14:paraId="1547236A" w14:textId="5F68310B" w:rsidR="00082225" w:rsidRPr="00082225" w:rsidRDefault="00082225" w:rsidP="009F791F">
      <w:pPr>
        <w:spacing w:line="360" w:lineRule="auto"/>
        <w:ind w:firstLine="567"/>
        <w:jc w:val="both"/>
        <w:rPr>
          <w:rFonts w:ascii="Times New Roman" w:hAnsi="Times New Roman" w:cs="Times New Roman"/>
          <w:sz w:val="24"/>
          <w:szCs w:val="24"/>
          <w:highlight w:val="white"/>
          <w:lang w:val="nl-BE"/>
        </w:rPr>
      </w:pPr>
      <w:r w:rsidRPr="00082225">
        <w:rPr>
          <w:rFonts w:ascii="Times New Roman" w:hAnsi="Times New Roman" w:cs="Times New Roman"/>
          <w:sz w:val="24"/>
          <w:szCs w:val="24"/>
          <w:highlight w:val="white"/>
          <w:lang w:val="nl-BE"/>
        </w:rPr>
        <w:t>Ar mērķi iepazīt un izpētīt novadnieka J.Straumes radošo mantojumu Kaukāza reģionā, 2013. gadā Gulbenes novada pašvaldība uzsāka sadarbības veidošanu ar Gruzijas Valsts tautas un lietišķās mākslas muzeju, kurā glabājas mākslinieka darbu kolekcija. 2016. gadā tika noslēgts Gulbenes novada vēstures un mākslas muzeja sadarbības līgums ar Gruzijas Valsts tautas un lietišķās mākslas muzeju par J. Straumes mantojuma apzināšanu un popularizēšanu Latvijā un Gruzijā. Nozīmīgākā starpvalstu aktivitāte, kas aptver gan izstāžu organizēšanu, gan pētniecības darbu, ir Starptautiskais mākslas festivāls “Divi Jūliji”, kas Gulbenē norisinās kopš 2018. gada. Festivālā akumulētās idejas un ierosmes bijušas par pamatu Gulbenes novada Vēstures un mākslas muzeja pastāvīgās ekspozīcijas “Divi Jūliji” izveidei. Tā augstu starptautisko novērtējumu guva Azerbaidžānā 2022.</w:t>
      </w:r>
      <w:r w:rsidR="009F791F">
        <w:rPr>
          <w:rFonts w:ascii="Times New Roman" w:hAnsi="Times New Roman" w:cs="Times New Roman"/>
          <w:sz w:val="24"/>
          <w:szCs w:val="24"/>
          <w:highlight w:val="white"/>
          <w:lang w:val="nl-BE"/>
        </w:rPr>
        <w:t>g</w:t>
      </w:r>
      <w:r w:rsidRPr="00082225">
        <w:rPr>
          <w:rFonts w:ascii="Times New Roman" w:hAnsi="Times New Roman" w:cs="Times New Roman"/>
          <w:sz w:val="24"/>
          <w:szCs w:val="24"/>
          <w:highlight w:val="white"/>
          <w:lang w:val="nl-BE"/>
        </w:rPr>
        <w:t xml:space="preserve">adā, kad tika eksponēta Azerbaidžānas Nacionālajā paklāju muzejā Baku. </w:t>
      </w:r>
    </w:p>
    <w:p w14:paraId="65265A65" w14:textId="77777777" w:rsidR="00082225" w:rsidRPr="00082225" w:rsidRDefault="00082225" w:rsidP="009F791F">
      <w:pPr>
        <w:spacing w:line="360" w:lineRule="auto"/>
        <w:ind w:firstLine="567"/>
        <w:jc w:val="both"/>
        <w:rPr>
          <w:rFonts w:ascii="Times New Roman" w:hAnsi="Times New Roman" w:cs="Times New Roman"/>
          <w:sz w:val="24"/>
          <w:szCs w:val="24"/>
          <w:highlight w:val="white"/>
          <w:lang w:val="nl-BE"/>
        </w:rPr>
      </w:pPr>
      <w:r w:rsidRPr="00082225">
        <w:rPr>
          <w:rFonts w:ascii="Times New Roman" w:hAnsi="Times New Roman" w:cs="Times New Roman"/>
          <w:sz w:val="24"/>
          <w:szCs w:val="24"/>
          <w:highlight w:val="white"/>
          <w:lang w:val="nl-BE"/>
        </w:rPr>
        <w:t xml:space="preserve">   Kopš sadarbības veidošanas pirmsākumiem ar Gruzijas pusi, tajā aktīvi iesaistījusies Latvijas Republikas Goda konsule, Gruzijas latviešu biedrības  ilggadēja vadītāja Regīna Jakobidze. Pateicoties Regīnas Jakobidzes pieredzei, uzņēmībai, enerģijai, izpratnei par latviešu mākslinieka Jūlija Straumes nozīmīgo devumu Gruzijas kultūrai un mākslai, Tbilisi ir uzstādīta piemiņas plāksne pie nama, kur mākslinieks 20. gadsimta 20. gados strādāja kā tikko dibinātās Latvijas valsts diplomāts, ir rīkotas izstādes un pasākumi mākslinieka atcerei Gruzijas valsts un starpvalstu līmenī. Viesojoties Latvijā, R. Jakobidze vairākkārt ir apmeklējusi Druvienas Veco skolu-muzeju, iepazinusies ar  J. Straumes piemiņas istabu, pirms 10 gadiem piedalījusies J.Straumes 140 gadu jubilejas svinībās Gulbenē un Druvienā, apmeklējusi Starptautisko mākslas </w:t>
      </w:r>
      <w:r w:rsidRPr="00082225">
        <w:rPr>
          <w:rFonts w:ascii="Times New Roman" w:hAnsi="Times New Roman" w:cs="Times New Roman"/>
          <w:sz w:val="24"/>
          <w:szCs w:val="24"/>
          <w:highlight w:val="white"/>
          <w:lang w:val="nl-BE"/>
        </w:rPr>
        <w:lastRenderedPageBreak/>
        <w:t xml:space="preserve">festivālu “Divi Jūliji”, vienmēr publiski paudusi aktīvu un pārliecinātu viedokli par mākslu kā vērtību, par nepieciešamību novērtēt radošas personības nozīmi un ideju ilgtspēju mūsdienās un nākotnē.           </w:t>
      </w:r>
    </w:p>
    <w:p w14:paraId="4E25014F" w14:textId="32DB717D" w:rsidR="00082225" w:rsidRPr="002B3630" w:rsidRDefault="00082225" w:rsidP="00082225">
      <w:pPr>
        <w:spacing w:line="360" w:lineRule="auto"/>
        <w:ind w:firstLine="567"/>
        <w:jc w:val="both"/>
        <w:rPr>
          <w:rFonts w:ascii="Times New Roman" w:hAnsi="Times New Roman" w:cs="Times New Roman"/>
          <w:sz w:val="24"/>
          <w:szCs w:val="24"/>
        </w:rPr>
      </w:pPr>
      <w:r w:rsidRPr="00B13EDD">
        <w:rPr>
          <w:rFonts w:ascii="Times New Roman" w:hAnsi="Times New Roman" w:cs="Times New Roman"/>
          <w:sz w:val="24"/>
          <w:szCs w:val="24"/>
        </w:rPr>
        <w:t>Ņemot vērā augstāk minēto Gulbenes novada pašvaldības Kultūras komisijas ierosinājumu</w:t>
      </w:r>
      <w:r>
        <w:rPr>
          <w:rFonts w:ascii="Times New Roman" w:hAnsi="Times New Roman" w:cs="Times New Roman"/>
          <w:sz w:val="24"/>
          <w:szCs w:val="24"/>
        </w:rPr>
        <w:t xml:space="preserve">, </w:t>
      </w:r>
      <w:r w:rsidRPr="00B13EDD">
        <w:rPr>
          <w:rFonts w:ascii="Times New Roman" w:hAnsi="Times New Roman" w:cs="Times New Roman"/>
          <w:sz w:val="24"/>
          <w:szCs w:val="24"/>
        </w:rPr>
        <w:t xml:space="preserve">pamatojoties uz </w:t>
      </w:r>
      <w:r>
        <w:rPr>
          <w:rFonts w:ascii="Times New Roman" w:hAnsi="Times New Roman" w:cs="Times New Roman"/>
          <w:sz w:val="24"/>
          <w:szCs w:val="24"/>
        </w:rPr>
        <w:t>Pašvaldību l</w:t>
      </w:r>
      <w:r w:rsidRPr="00B13EDD">
        <w:rPr>
          <w:rFonts w:ascii="Times New Roman" w:hAnsi="Times New Roman" w:cs="Times New Roman"/>
          <w:sz w:val="24"/>
          <w:szCs w:val="24"/>
        </w:rPr>
        <w:t xml:space="preserve">ikuma </w:t>
      </w:r>
      <w:r>
        <w:rPr>
          <w:rFonts w:ascii="Times New Roman" w:hAnsi="Times New Roman" w:cs="Times New Roman"/>
          <w:sz w:val="24"/>
          <w:szCs w:val="24"/>
        </w:rPr>
        <w:t>10</w:t>
      </w:r>
      <w:r w:rsidRPr="00B13EDD">
        <w:rPr>
          <w:rFonts w:ascii="Times New Roman" w:hAnsi="Times New Roman" w:cs="Times New Roman"/>
          <w:sz w:val="24"/>
          <w:szCs w:val="24"/>
        </w:rPr>
        <w:t>.panta pirmās daļas 2</w:t>
      </w:r>
      <w:r>
        <w:rPr>
          <w:rFonts w:ascii="Times New Roman" w:hAnsi="Times New Roman" w:cs="Times New Roman"/>
          <w:sz w:val="24"/>
          <w:szCs w:val="24"/>
        </w:rPr>
        <w:t>1</w:t>
      </w:r>
      <w:r w:rsidRPr="00B13EDD">
        <w:rPr>
          <w:rFonts w:ascii="Times New Roman" w:hAnsi="Times New Roman" w:cs="Times New Roman"/>
          <w:sz w:val="24"/>
          <w:szCs w:val="24"/>
        </w:rPr>
        <w:t xml:space="preserve">.punktu, kas nosaka, ka dome var pieņemt lēmumus citos </w:t>
      </w:r>
      <w:r>
        <w:rPr>
          <w:rFonts w:ascii="Times New Roman" w:hAnsi="Times New Roman" w:cs="Times New Roman"/>
          <w:sz w:val="24"/>
          <w:szCs w:val="24"/>
        </w:rPr>
        <w:t>ārējos normatīvajos aktos</w:t>
      </w:r>
      <w:r w:rsidRPr="00B13EDD">
        <w:rPr>
          <w:rFonts w:ascii="Times New Roman" w:hAnsi="Times New Roman" w:cs="Times New Roman"/>
          <w:sz w:val="24"/>
          <w:szCs w:val="24"/>
        </w:rPr>
        <w:t xml:space="preserve"> paredzētajos gadījumos, Gulbenes novada </w:t>
      </w:r>
      <w:r w:rsidR="009F791F">
        <w:rPr>
          <w:rFonts w:ascii="Times New Roman" w:hAnsi="Times New Roman" w:cs="Times New Roman"/>
          <w:sz w:val="24"/>
          <w:szCs w:val="24"/>
        </w:rPr>
        <w:t xml:space="preserve">pašvaldības </w:t>
      </w:r>
      <w:r w:rsidRPr="00B13EDD">
        <w:rPr>
          <w:rFonts w:ascii="Times New Roman" w:hAnsi="Times New Roman" w:cs="Times New Roman"/>
          <w:sz w:val="24"/>
          <w:szCs w:val="24"/>
        </w:rPr>
        <w:t>domes 2015.gada 26.marta noteikumu Nr.1 “Gulbenes novada Gada balva kultūrā un balva Gulbenes novada GODS” (protokols Nr.6, 8.§)</w:t>
      </w:r>
      <w:r w:rsidRPr="00B13EDD">
        <w:rPr>
          <w:rFonts w:ascii="Times New Roman" w:hAnsi="Times New Roman" w:cs="Times New Roman"/>
          <w:sz w:val="24"/>
          <w:szCs w:val="24"/>
          <w:shd w:val="clear" w:color="auto" w:fill="FFFFFF"/>
        </w:rPr>
        <w:t xml:space="preserve"> </w:t>
      </w:r>
      <w:r w:rsidRPr="00B13EDD">
        <w:rPr>
          <w:rFonts w:ascii="Times New Roman" w:hAnsi="Times New Roman" w:cs="Times New Roman"/>
          <w:sz w:val="24"/>
          <w:szCs w:val="24"/>
        </w:rPr>
        <w:t>10.3.</w:t>
      </w:r>
      <w:r>
        <w:rPr>
          <w:rFonts w:ascii="Times New Roman" w:hAnsi="Times New Roman" w:cs="Times New Roman"/>
          <w:sz w:val="24"/>
          <w:szCs w:val="24"/>
        </w:rPr>
        <w:t>apakš</w:t>
      </w:r>
      <w:r w:rsidRPr="00B13EDD">
        <w:rPr>
          <w:rFonts w:ascii="Times New Roman" w:hAnsi="Times New Roman" w:cs="Times New Roman"/>
          <w:sz w:val="24"/>
          <w:szCs w:val="24"/>
        </w:rPr>
        <w:t xml:space="preserve">punktu, kas nosaka, ka ierosinājumus par balvas “Gulbenes novada GODS” piešķiršanu izsaka Gulbenes novada pašvaldības Kultūras </w:t>
      </w:r>
      <w:r w:rsidRPr="002B3630">
        <w:rPr>
          <w:rFonts w:ascii="Times New Roman" w:hAnsi="Times New Roman" w:cs="Times New Roman"/>
          <w:sz w:val="24"/>
          <w:szCs w:val="24"/>
        </w:rPr>
        <w:t>komisija un iesniedz apstiprināšanai Gulbenes novada domes sēdē,</w:t>
      </w:r>
      <w:r w:rsidR="009F791F">
        <w:rPr>
          <w:rFonts w:ascii="Times New Roman" w:hAnsi="Times New Roman" w:cs="Times New Roman"/>
          <w:sz w:val="24"/>
          <w:szCs w:val="24"/>
        </w:rPr>
        <w:t xml:space="preserve"> </w:t>
      </w:r>
      <w:r w:rsidRPr="002B3630">
        <w:rPr>
          <w:rFonts w:ascii="Times New Roman" w:hAnsi="Times New Roman" w:cs="Times New Roman"/>
          <w:sz w:val="24"/>
          <w:szCs w:val="24"/>
        </w:rPr>
        <w:t xml:space="preserve">atklāti balsojot: </w:t>
      </w:r>
      <w:r w:rsidRPr="002B3630">
        <w:rPr>
          <w:rFonts w:ascii="Times New Roman" w:hAnsi="Times New Roman" w:cs="Times New Roman"/>
          <w:noProof/>
          <w:sz w:val="24"/>
          <w:szCs w:val="24"/>
        </w:rPr>
        <w:t xml:space="preserve">ar </w:t>
      </w:r>
      <w:r>
        <w:rPr>
          <w:rFonts w:ascii="Times New Roman" w:hAnsi="Times New Roman" w:cs="Times New Roman"/>
          <w:noProof/>
          <w:sz w:val="24"/>
          <w:szCs w:val="24"/>
        </w:rPr>
        <w:t>___</w:t>
      </w:r>
      <w:r w:rsidRPr="002B3630">
        <w:rPr>
          <w:rFonts w:ascii="Times New Roman" w:hAnsi="Times New Roman" w:cs="Times New Roman"/>
          <w:noProof/>
          <w:sz w:val="24"/>
          <w:szCs w:val="24"/>
        </w:rPr>
        <w:t xml:space="preserve"> balsīm "Par", "Pret" – nav, "Atturas" – </w:t>
      </w:r>
      <w:r>
        <w:rPr>
          <w:rFonts w:ascii="Times New Roman" w:hAnsi="Times New Roman" w:cs="Times New Roman"/>
          <w:noProof/>
          <w:sz w:val="24"/>
          <w:szCs w:val="24"/>
        </w:rPr>
        <w:t>___</w:t>
      </w:r>
      <w:r w:rsidRPr="002B3630">
        <w:rPr>
          <w:rFonts w:ascii="Times New Roman" w:hAnsi="Times New Roman" w:cs="Times New Roman"/>
          <w:noProof/>
          <w:sz w:val="24"/>
          <w:szCs w:val="24"/>
        </w:rPr>
        <w:t xml:space="preserve">, "Nepiedalās" – </w:t>
      </w:r>
      <w:r>
        <w:rPr>
          <w:rFonts w:ascii="Times New Roman" w:hAnsi="Times New Roman" w:cs="Times New Roman"/>
          <w:noProof/>
          <w:sz w:val="24"/>
          <w:szCs w:val="24"/>
        </w:rPr>
        <w:t>___</w:t>
      </w:r>
      <w:r w:rsidRPr="002B3630">
        <w:rPr>
          <w:rFonts w:ascii="Times New Roman" w:hAnsi="Times New Roman" w:cs="Times New Roman"/>
          <w:sz w:val="24"/>
          <w:szCs w:val="24"/>
        </w:rPr>
        <w:t xml:space="preserve">, </w:t>
      </w:r>
      <w:r w:rsidRPr="002B3630">
        <w:rPr>
          <w:rFonts w:ascii="Times New Roman" w:hAnsi="Times New Roman" w:cs="Times New Roman"/>
          <w:noProof/>
          <w:sz w:val="24"/>
          <w:szCs w:val="24"/>
        </w:rPr>
        <w:t xml:space="preserve">Gulbenes novada </w:t>
      </w:r>
      <w:r w:rsidR="009F791F">
        <w:rPr>
          <w:rFonts w:ascii="Times New Roman" w:hAnsi="Times New Roman" w:cs="Times New Roman"/>
          <w:noProof/>
          <w:sz w:val="24"/>
          <w:szCs w:val="24"/>
        </w:rPr>
        <w:t xml:space="preserve">pašvaldības </w:t>
      </w:r>
      <w:r w:rsidRPr="002B3630">
        <w:rPr>
          <w:rFonts w:ascii="Times New Roman" w:hAnsi="Times New Roman" w:cs="Times New Roman"/>
          <w:noProof/>
          <w:sz w:val="24"/>
          <w:szCs w:val="24"/>
        </w:rPr>
        <w:t>dome NOLEMJ:</w:t>
      </w:r>
    </w:p>
    <w:p w14:paraId="7CB0030B" w14:textId="53AF3044" w:rsidR="00082225" w:rsidRPr="00CB631A" w:rsidRDefault="00082225" w:rsidP="00082225">
      <w:pPr>
        <w:spacing w:line="360" w:lineRule="auto"/>
        <w:ind w:firstLine="567"/>
        <w:contextualSpacing/>
        <w:jc w:val="both"/>
        <w:rPr>
          <w:rFonts w:ascii="Times New Roman" w:hAnsi="Times New Roman" w:cs="Times New Roman"/>
          <w:sz w:val="24"/>
          <w:szCs w:val="24"/>
        </w:rPr>
      </w:pPr>
      <w:r w:rsidRPr="002B3630">
        <w:rPr>
          <w:rFonts w:ascii="Times New Roman" w:hAnsi="Times New Roman" w:cs="Times New Roman"/>
          <w:sz w:val="24"/>
          <w:szCs w:val="24"/>
        </w:rPr>
        <w:t xml:space="preserve">PIEŠĶIRT </w:t>
      </w:r>
      <w:r>
        <w:rPr>
          <w:rFonts w:ascii="Times New Roman" w:hAnsi="Times New Roman" w:cs="Times New Roman"/>
          <w:color w:val="000000"/>
          <w:sz w:val="24"/>
          <w:szCs w:val="24"/>
        </w:rPr>
        <w:t>Latvijas Republikas Goda konsulei, Gruzijas latviešu biedrības “Ave Sol!” ilggadējai vadītājai Regīnai Jakobidzei</w:t>
      </w:r>
      <w:r w:rsidR="009F791F">
        <w:rPr>
          <w:rFonts w:ascii="Times New Roman" w:hAnsi="Times New Roman" w:cs="Times New Roman"/>
          <w:sz w:val="24"/>
          <w:szCs w:val="24"/>
        </w:rPr>
        <w:t xml:space="preserve"> </w:t>
      </w:r>
      <w:r w:rsidRPr="002B3630">
        <w:rPr>
          <w:rFonts w:ascii="Times New Roman" w:hAnsi="Times New Roman" w:cs="Times New Roman"/>
          <w:sz w:val="24"/>
          <w:szCs w:val="24"/>
        </w:rPr>
        <w:t>balvu</w:t>
      </w:r>
      <w:r w:rsidRPr="00CB631A">
        <w:rPr>
          <w:rFonts w:ascii="Times New Roman" w:hAnsi="Times New Roman" w:cs="Times New Roman"/>
          <w:sz w:val="24"/>
          <w:szCs w:val="24"/>
        </w:rPr>
        <w:t xml:space="preserve"> “Gulbenes novada GODS 202</w:t>
      </w:r>
      <w:r>
        <w:rPr>
          <w:rFonts w:ascii="Times New Roman" w:hAnsi="Times New Roman" w:cs="Times New Roman"/>
          <w:sz w:val="24"/>
          <w:szCs w:val="24"/>
        </w:rPr>
        <w:t>4</w:t>
      </w:r>
      <w:r w:rsidRPr="00CB631A">
        <w:rPr>
          <w:rFonts w:ascii="Times New Roman" w:hAnsi="Times New Roman" w:cs="Times New Roman"/>
          <w:sz w:val="24"/>
          <w:szCs w:val="24"/>
        </w:rPr>
        <w:t xml:space="preserve">”. </w:t>
      </w:r>
    </w:p>
    <w:p w14:paraId="0771CAEA" w14:textId="77777777" w:rsidR="00082225" w:rsidRDefault="00082225" w:rsidP="00082225">
      <w:pPr>
        <w:spacing w:line="276" w:lineRule="auto"/>
        <w:rPr>
          <w:rFonts w:ascii="Times New Roman" w:hAnsi="Times New Roman" w:cs="Times New Roman"/>
          <w:bCs/>
          <w:noProof/>
          <w:sz w:val="24"/>
          <w:szCs w:val="24"/>
        </w:rPr>
      </w:pPr>
    </w:p>
    <w:p w14:paraId="338227AF" w14:textId="2756D114" w:rsidR="00082225" w:rsidRPr="00C2053B" w:rsidRDefault="00082225" w:rsidP="00082225">
      <w:pPr>
        <w:spacing w:line="276" w:lineRule="auto"/>
        <w:rPr>
          <w:rFonts w:ascii="Times New Roman" w:hAnsi="Times New Roman"/>
          <w:sz w:val="24"/>
          <w:szCs w:val="24"/>
        </w:rPr>
      </w:pPr>
      <w:r w:rsidRPr="0094568D">
        <w:rPr>
          <w:rFonts w:ascii="Times New Roman" w:hAnsi="Times New Roman"/>
          <w:sz w:val="24"/>
          <w:szCs w:val="24"/>
        </w:rPr>
        <w:t xml:space="preserve">Gulbenes novada </w:t>
      </w:r>
      <w:r w:rsidR="00C01D72">
        <w:rPr>
          <w:rFonts w:ascii="Times New Roman" w:hAnsi="Times New Roman"/>
          <w:sz w:val="24"/>
          <w:szCs w:val="24"/>
        </w:rPr>
        <w:t xml:space="preserve">pašvaldības </w:t>
      </w:r>
      <w:r w:rsidRPr="0094568D">
        <w:rPr>
          <w:rFonts w:ascii="Times New Roman" w:hAnsi="Times New Roman"/>
          <w:sz w:val="24"/>
          <w:szCs w:val="24"/>
        </w:rPr>
        <w:t>domes priekšsēdētājs</w:t>
      </w:r>
      <w:r w:rsidRPr="0094568D">
        <w:rPr>
          <w:rFonts w:ascii="Times New Roman" w:hAnsi="Times New Roman"/>
          <w:sz w:val="24"/>
          <w:szCs w:val="24"/>
        </w:rPr>
        <w:tab/>
      </w:r>
      <w:r w:rsidRPr="00C2053B">
        <w:rPr>
          <w:rFonts w:ascii="Times New Roman" w:hAnsi="Times New Roman"/>
          <w:sz w:val="24"/>
          <w:szCs w:val="24"/>
        </w:rPr>
        <w:tab/>
      </w:r>
      <w:r w:rsidRPr="00C2053B">
        <w:rPr>
          <w:rFonts w:ascii="Times New Roman" w:hAnsi="Times New Roman"/>
          <w:sz w:val="24"/>
          <w:szCs w:val="24"/>
        </w:rPr>
        <w:tab/>
      </w:r>
      <w:r w:rsidRPr="00C2053B">
        <w:rPr>
          <w:rFonts w:ascii="Times New Roman" w:hAnsi="Times New Roman"/>
          <w:sz w:val="24"/>
          <w:szCs w:val="24"/>
        </w:rPr>
        <w:tab/>
        <w:t xml:space="preserve">     </w:t>
      </w:r>
      <w:r>
        <w:rPr>
          <w:rFonts w:ascii="Times New Roman" w:hAnsi="Times New Roman"/>
          <w:sz w:val="24"/>
          <w:szCs w:val="24"/>
        </w:rPr>
        <w:t xml:space="preserve">             A.Caunītis</w:t>
      </w:r>
    </w:p>
    <w:p w14:paraId="233932A7" w14:textId="77777777" w:rsidR="00082225" w:rsidRPr="0094568D" w:rsidRDefault="00082225" w:rsidP="00082225">
      <w:pPr>
        <w:spacing w:line="276" w:lineRule="auto"/>
        <w:rPr>
          <w:rFonts w:ascii="Times New Roman" w:hAnsi="Times New Roman"/>
          <w:sz w:val="24"/>
          <w:szCs w:val="24"/>
        </w:rPr>
      </w:pPr>
    </w:p>
    <w:p w14:paraId="6458EE7B" w14:textId="77777777" w:rsidR="00082225" w:rsidRDefault="00082225" w:rsidP="00082225">
      <w:pPr>
        <w:spacing w:line="276" w:lineRule="auto"/>
      </w:pPr>
    </w:p>
    <w:p w14:paraId="42C1DF44" w14:textId="77777777" w:rsidR="00082225" w:rsidRDefault="00082225" w:rsidP="00082225"/>
    <w:p w14:paraId="02BBE7EF" w14:textId="77777777" w:rsidR="00677651" w:rsidRDefault="00677651"/>
    <w:sectPr w:rsidR="00677651" w:rsidSect="0008222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225"/>
    <w:rsid w:val="00082225"/>
    <w:rsid w:val="0061643D"/>
    <w:rsid w:val="00677651"/>
    <w:rsid w:val="007537ED"/>
    <w:rsid w:val="008B6FD5"/>
    <w:rsid w:val="009F791F"/>
    <w:rsid w:val="00A712CB"/>
    <w:rsid w:val="00B2494F"/>
    <w:rsid w:val="00C01D72"/>
    <w:rsid w:val="00ED48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8675B"/>
  <w15:chartTrackingRefBased/>
  <w15:docId w15:val="{6CFE6D34-8BAE-4832-8F12-FEB62A292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82225"/>
    <w:pPr>
      <w:spacing w:after="0" w:line="240" w:lineRule="auto"/>
    </w:pPr>
    <w:rPr>
      <w:rFonts w:ascii="Arial" w:eastAsia="Times New Roman" w:hAnsi="Arial" w:cs="Arial"/>
      <w:kern w:val="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08222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2496</Words>
  <Characters>1423</Characters>
  <Application>Microsoft Office Word</Application>
  <DocSecurity>0</DocSecurity>
  <Lines>11</Lines>
  <Paragraphs>7</Paragraphs>
  <ScaleCrop>false</ScaleCrop>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dcterms:created xsi:type="dcterms:W3CDTF">2024-10-28T08:33:00Z</dcterms:created>
  <dcterms:modified xsi:type="dcterms:W3CDTF">2024-10-28T08:33:00Z</dcterms:modified>
</cp:coreProperties>
</file>