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460B3588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784BEF">
        <w:rPr>
          <w:bCs/>
        </w:rPr>
        <w:t>29</w:t>
      </w:r>
      <w:r w:rsidR="00EB38BF">
        <w:rPr>
          <w:bCs/>
        </w:rPr>
        <w:t>.</w:t>
      </w:r>
      <w:r w:rsidR="009A35F9">
        <w:rPr>
          <w:bCs/>
        </w:rPr>
        <w:t>oktobrī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3AA4D28B" w:rsidR="00C5335E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784BEF">
        <w:rPr>
          <w:bCs/>
        </w:rPr>
        <w:t>meliorācijas sistēmas sakārtošanai Galgauskas pagastā</w:t>
      </w:r>
      <w:r>
        <w:rPr>
          <w:bCs/>
        </w:rPr>
        <w:t>;</w:t>
      </w:r>
      <w:r w:rsidRPr="004E59B8">
        <w:rPr>
          <w:bCs/>
        </w:rPr>
        <w:t xml:space="preserve"> </w:t>
      </w:r>
    </w:p>
    <w:p w14:paraId="25DE2EAA" w14:textId="59C390A7" w:rsidR="004E59B8" w:rsidRDefault="00784BEF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 w:rsidRPr="00CB48CB">
        <w:rPr>
          <w:bCs/>
        </w:rPr>
        <w:t>Par atļaujas izsniegšanu koku ciršanai</w:t>
      </w:r>
      <w:r>
        <w:rPr>
          <w:bCs/>
        </w:rPr>
        <w:t xml:space="preserve"> Valsts vietējā autoceļa V420 Stāmeriena-Pļavnieki-Zeltaleja</w:t>
      </w:r>
      <w:r w:rsidR="00C5335E">
        <w:rPr>
          <w:bCs/>
        </w:rPr>
        <w:t>;</w:t>
      </w:r>
    </w:p>
    <w:bookmarkEnd w:id="3"/>
    <w:p w14:paraId="27A8B47C" w14:textId="7483E63B" w:rsidR="00CB48CB" w:rsidRDefault="009A35F9" w:rsidP="00CB48CB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 w:rsidR="00784BEF">
        <w:rPr>
          <w:bCs/>
        </w:rPr>
        <w:t>72</w:t>
      </w:r>
      <w:r w:rsidRPr="00CB48CB">
        <w:rPr>
          <w:bCs/>
        </w:rPr>
        <w:t xml:space="preserve"> 0</w:t>
      </w:r>
      <w:r>
        <w:rPr>
          <w:bCs/>
        </w:rPr>
        <w:t>0</w:t>
      </w:r>
      <w:r w:rsidR="00784BEF">
        <w:rPr>
          <w:bCs/>
        </w:rPr>
        <w:t>6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4BEF">
        <w:rPr>
          <w:bCs/>
        </w:rPr>
        <w:t>036</w:t>
      </w:r>
      <w:r w:rsidR="00CB48CB">
        <w:rPr>
          <w:bCs/>
        </w:rPr>
        <w:t>;</w:t>
      </w:r>
    </w:p>
    <w:p w14:paraId="4F26D3BD" w14:textId="48646ECA" w:rsidR="00CB48CB" w:rsidRDefault="00784BEF" w:rsidP="00CB48CB">
      <w:pPr>
        <w:pStyle w:val="Sarakstarindkopa"/>
        <w:numPr>
          <w:ilvl w:val="0"/>
          <w:numId w:val="6"/>
        </w:numPr>
        <w:rPr>
          <w:bCs/>
        </w:rPr>
      </w:pPr>
      <w:r w:rsidRPr="00515D69">
        <w:rPr>
          <w:bCs/>
        </w:rPr>
        <w:t xml:space="preserve">Par </w:t>
      </w:r>
      <w:r>
        <w:rPr>
          <w:bCs/>
        </w:rPr>
        <w:t>atļaujas izsniegšanu</w:t>
      </w:r>
      <w:r w:rsidRPr="00515D69">
        <w:rPr>
          <w:bCs/>
        </w:rPr>
        <w:t xml:space="preserve"> būvprojekta “</w:t>
      </w:r>
      <w:r>
        <w:rPr>
          <w:bCs/>
        </w:rPr>
        <w:t xml:space="preserve">Gājēju celiņa izbūvei no Gulbenes līdz </w:t>
      </w:r>
      <w:proofErr w:type="spellStart"/>
      <w:r>
        <w:rPr>
          <w:bCs/>
        </w:rPr>
        <w:t>Šķieneriem</w:t>
      </w:r>
      <w:proofErr w:type="spellEnd"/>
      <w:r w:rsidRPr="00515D69">
        <w:rPr>
          <w:bCs/>
        </w:rPr>
        <w:t>” ietvaros</w:t>
      </w:r>
      <w:r w:rsidR="00CB48CB">
        <w:rPr>
          <w:bCs/>
        </w:rPr>
        <w:t>;</w:t>
      </w:r>
    </w:p>
    <w:p w14:paraId="433F9BEA" w14:textId="13E9A04B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projekta “Zivju resursu pavairošana Gulbenes novada ezeros” Gulbenes novada pašvaldībai;</w:t>
      </w:r>
    </w:p>
    <w:p w14:paraId="09352FB4" w14:textId="28A9D9C0" w:rsidR="005A4474" w:rsidRDefault="005A4474" w:rsidP="00203B83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koku ciršan</w:t>
      </w:r>
      <w:r>
        <w:rPr>
          <w:bCs/>
        </w:rPr>
        <w:t>u</w:t>
      </w:r>
      <w:r w:rsidRPr="00CB48CB">
        <w:rPr>
          <w:bCs/>
        </w:rPr>
        <w:t xml:space="preserve"> zemes vienībā ar kadastra apzīmējumu 50</w:t>
      </w:r>
      <w:r>
        <w:rPr>
          <w:bCs/>
        </w:rPr>
        <w:t>84</w:t>
      </w:r>
      <w:r w:rsidRPr="00CB48CB">
        <w:rPr>
          <w:bCs/>
        </w:rPr>
        <w:t xml:space="preserve"> </w:t>
      </w:r>
      <w:r>
        <w:rPr>
          <w:bCs/>
        </w:rPr>
        <w:t>900</w:t>
      </w:r>
      <w:r w:rsidRPr="00CB48CB">
        <w:rPr>
          <w:bCs/>
        </w:rPr>
        <w:t xml:space="preserve"> </w:t>
      </w:r>
      <w:r>
        <w:rPr>
          <w:bCs/>
        </w:rPr>
        <w:t>0</w:t>
      </w:r>
      <w:r>
        <w:rPr>
          <w:bCs/>
        </w:rPr>
        <w:t>174;</w:t>
      </w:r>
    </w:p>
    <w:p w14:paraId="5FFF5B71" w14:textId="49AC81C5" w:rsidR="005A4474" w:rsidRPr="00203B83" w:rsidRDefault="0092301A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atļaujas izsniegšanu koku ciršanai Valsts vietējā autoceļa V430 Tirza – Jaungulbene – Liede posma 13.22-15.84km.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3B8D" w14:textId="77777777" w:rsidR="008E3AA2" w:rsidRDefault="008E3AA2">
      <w:r>
        <w:separator/>
      </w:r>
    </w:p>
  </w:endnote>
  <w:endnote w:type="continuationSeparator" w:id="0">
    <w:p w14:paraId="46B049B5" w14:textId="77777777" w:rsidR="008E3AA2" w:rsidRDefault="008E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B4D51" w14:textId="77777777" w:rsidR="008E3AA2" w:rsidRDefault="008E3AA2">
      <w:r>
        <w:separator/>
      </w:r>
    </w:p>
  </w:footnote>
  <w:footnote w:type="continuationSeparator" w:id="0">
    <w:p w14:paraId="48EA273F" w14:textId="77777777" w:rsidR="008E3AA2" w:rsidRDefault="008E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D2590"/>
    <w:rsid w:val="001E0B09"/>
    <w:rsid w:val="00203B83"/>
    <w:rsid w:val="00206475"/>
    <w:rsid w:val="00214046"/>
    <w:rsid w:val="00215158"/>
    <w:rsid w:val="0021747E"/>
    <w:rsid w:val="00235A31"/>
    <w:rsid w:val="00251F99"/>
    <w:rsid w:val="002543E5"/>
    <w:rsid w:val="002712A0"/>
    <w:rsid w:val="00281E60"/>
    <w:rsid w:val="00286B6A"/>
    <w:rsid w:val="0029514B"/>
    <w:rsid w:val="002A0742"/>
    <w:rsid w:val="002A3EF3"/>
    <w:rsid w:val="002B0D97"/>
    <w:rsid w:val="002D2593"/>
    <w:rsid w:val="002D7B6E"/>
    <w:rsid w:val="00302B25"/>
    <w:rsid w:val="0030334C"/>
    <w:rsid w:val="003039ED"/>
    <w:rsid w:val="00306648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76C2"/>
    <w:rsid w:val="0051529F"/>
    <w:rsid w:val="00515D69"/>
    <w:rsid w:val="00530A44"/>
    <w:rsid w:val="00546311"/>
    <w:rsid w:val="00564D11"/>
    <w:rsid w:val="005808D8"/>
    <w:rsid w:val="0058528E"/>
    <w:rsid w:val="005872FC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A259F"/>
    <w:rsid w:val="006A6E67"/>
    <w:rsid w:val="006D40C3"/>
    <w:rsid w:val="006E131F"/>
    <w:rsid w:val="006E3C22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4BEF"/>
    <w:rsid w:val="00786F23"/>
    <w:rsid w:val="0079054B"/>
    <w:rsid w:val="0079106E"/>
    <w:rsid w:val="007A1B32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3AA2"/>
    <w:rsid w:val="008E4923"/>
    <w:rsid w:val="00913217"/>
    <w:rsid w:val="0092301A"/>
    <w:rsid w:val="00926FDF"/>
    <w:rsid w:val="0093273D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9481E"/>
    <w:rsid w:val="009A35F9"/>
    <w:rsid w:val="009B0E43"/>
    <w:rsid w:val="009B314D"/>
    <w:rsid w:val="009D33FC"/>
    <w:rsid w:val="009E3EC1"/>
    <w:rsid w:val="00A02741"/>
    <w:rsid w:val="00A06661"/>
    <w:rsid w:val="00A1122A"/>
    <w:rsid w:val="00A113FC"/>
    <w:rsid w:val="00A14976"/>
    <w:rsid w:val="00A2439B"/>
    <w:rsid w:val="00A90E17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5AB"/>
    <w:rsid w:val="00C15982"/>
    <w:rsid w:val="00C26270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6209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4</cp:revision>
  <cp:lastPrinted>2023-08-30T13:54:00Z</cp:lastPrinted>
  <dcterms:created xsi:type="dcterms:W3CDTF">2024-10-28T14:58:00Z</dcterms:created>
  <dcterms:modified xsi:type="dcterms:W3CDTF">2024-10-28T15:02:00Z</dcterms:modified>
</cp:coreProperties>
</file>