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AD6C69" w:rsidRPr="00FB464F" w14:paraId="3C1BB690" w14:textId="77777777" w:rsidTr="005E3A02">
        <w:tc>
          <w:tcPr>
            <w:tcW w:w="9354" w:type="dxa"/>
            <w:shd w:val="clear" w:color="auto" w:fill="auto"/>
          </w:tcPr>
          <w:p w14:paraId="525C5AFE" w14:textId="77777777" w:rsidR="00AD6C69" w:rsidRPr="00FB464F" w:rsidRDefault="00AD6C69" w:rsidP="005E3A02">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D9E05C6" wp14:editId="62505FD5">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D6C69" w:rsidRPr="00FB464F" w14:paraId="037E8C0D" w14:textId="77777777" w:rsidTr="005E3A02">
        <w:tc>
          <w:tcPr>
            <w:tcW w:w="9354" w:type="dxa"/>
            <w:shd w:val="clear" w:color="auto" w:fill="auto"/>
          </w:tcPr>
          <w:p w14:paraId="0E37888F" w14:textId="77777777" w:rsidR="00AD6C69" w:rsidRPr="00FB464F" w:rsidRDefault="00AD6C69" w:rsidP="005E3A02">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D6C69" w:rsidRPr="00FB464F" w14:paraId="3C9766A1" w14:textId="77777777" w:rsidTr="005E3A02">
        <w:tc>
          <w:tcPr>
            <w:tcW w:w="9354" w:type="dxa"/>
            <w:shd w:val="clear" w:color="auto" w:fill="auto"/>
          </w:tcPr>
          <w:p w14:paraId="28CF87BF" w14:textId="77777777" w:rsidR="00AD6C69" w:rsidRPr="00FB464F" w:rsidRDefault="00AD6C69" w:rsidP="005E3A02">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D6C69" w:rsidRPr="00FB464F" w14:paraId="680ACD99" w14:textId="77777777" w:rsidTr="005E3A02">
        <w:tc>
          <w:tcPr>
            <w:tcW w:w="9354" w:type="dxa"/>
            <w:shd w:val="clear" w:color="auto" w:fill="auto"/>
          </w:tcPr>
          <w:p w14:paraId="174909D4" w14:textId="77777777" w:rsidR="00AD6C69" w:rsidRPr="00FB464F" w:rsidRDefault="00AD6C69" w:rsidP="005E3A02">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D6C69" w:rsidRPr="00FB464F" w14:paraId="684E494B" w14:textId="77777777" w:rsidTr="005E3A02">
        <w:tc>
          <w:tcPr>
            <w:tcW w:w="9354" w:type="dxa"/>
            <w:shd w:val="clear" w:color="auto" w:fill="auto"/>
          </w:tcPr>
          <w:p w14:paraId="017E60A5" w14:textId="77777777" w:rsidR="00AD6C69" w:rsidRPr="00FB464F" w:rsidRDefault="00AD6C69" w:rsidP="005E3A02">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1E5EBAA9" w14:textId="77777777" w:rsidR="00AD6C69" w:rsidRPr="00FB464F" w:rsidRDefault="00AD6C69" w:rsidP="00AD6C69">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332BA05D" w14:textId="77777777" w:rsidR="00AD6C69" w:rsidRPr="00FB464F" w:rsidRDefault="00AD6C69" w:rsidP="00AD6C69">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2BB3E7C1" w14:textId="77777777" w:rsidR="00AD6C69" w:rsidRPr="00FB464F" w:rsidRDefault="00AD6C69" w:rsidP="00AD6C69">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4"/>
        <w:gridCol w:w="4680"/>
      </w:tblGrid>
      <w:tr w:rsidR="00AD6C69" w:rsidRPr="00FB464F" w14:paraId="7BA1F6A7" w14:textId="77777777" w:rsidTr="005E3A02">
        <w:tc>
          <w:tcPr>
            <w:tcW w:w="4729" w:type="dxa"/>
            <w:shd w:val="clear" w:color="auto" w:fill="auto"/>
          </w:tcPr>
          <w:p w14:paraId="2FCE9408" w14:textId="77777777" w:rsidR="00AD6C69" w:rsidRPr="00FB464F" w:rsidRDefault="00AD6C69" w:rsidP="005E3A02">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31.augustā</w:t>
            </w:r>
          </w:p>
        </w:tc>
        <w:tc>
          <w:tcPr>
            <w:tcW w:w="4729" w:type="dxa"/>
            <w:shd w:val="clear" w:color="auto" w:fill="auto"/>
          </w:tcPr>
          <w:p w14:paraId="2311C43C" w14:textId="77777777" w:rsidR="00AD6C69" w:rsidRPr="00FB464F" w:rsidRDefault="00AD6C69" w:rsidP="005E3A02">
            <w:pPr>
              <w:spacing w:after="0" w:line="240" w:lineRule="auto"/>
              <w:jc w:val="right"/>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AD6C69" w:rsidRPr="00FB464F" w14:paraId="7955D4BF" w14:textId="77777777" w:rsidTr="005E3A02">
        <w:tc>
          <w:tcPr>
            <w:tcW w:w="4729" w:type="dxa"/>
            <w:shd w:val="clear" w:color="auto" w:fill="auto"/>
          </w:tcPr>
          <w:p w14:paraId="0F80621A" w14:textId="77777777" w:rsidR="00AD6C69" w:rsidRPr="00FB464F" w:rsidRDefault="00AD6C69" w:rsidP="005E3A02">
            <w:pPr>
              <w:spacing w:after="0" w:line="240" w:lineRule="auto"/>
              <w:rPr>
                <w:rFonts w:ascii="Times New Roman" w:eastAsia="Calibri" w:hAnsi="Times New Roman" w:cs="Times New Roman"/>
                <w:sz w:val="24"/>
                <w:szCs w:val="24"/>
              </w:rPr>
            </w:pPr>
          </w:p>
        </w:tc>
        <w:tc>
          <w:tcPr>
            <w:tcW w:w="4729" w:type="dxa"/>
            <w:shd w:val="clear" w:color="auto" w:fill="auto"/>
          </w:tcPr>
          <w:p w14:paraId="4B40359E" w14:textId="77777777" w:rsidR="00AD6C69" w:rsidRPr="00FB464F" w:rsidRDefault="00AD6C69" w:rsidP="005E3A02">
            <w:pPr>
              <w:spacing w:after="0" w:line="240" w:lineRule="auto"/>
              <w:jc w:val="right"/>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ārkārtas sēdes </w:t>
            </w:r>
            <w:r w:rsidRPr="00FB464F">
              <w:rPr>
                <w:rFonts w:ascii="Times New Roman" w:eastAsia="Calibri" w:hAnsi="Times New Roman" w:cs="Times New Roman"/>
                <w:b/>
                <w:bCs/>
                <w:sz w:val="24"/>
                <w:szCs w:val="24"/>
              </w:rPr>
              <w:t>protokols Nr.;.p)</w:t>
            </w:r>
          </w:p>
        </w:tc>
      </w:tr>
    </w:tbl>
    <w:p w14:paraId="6CCFA83B" w14:textId="77777777" w:rsidR="00AD6C69" w:rsidRPr="00FB464F" w:rsidRDefault="00AD6C69" w:rsidP="00AD6C69">
      <w:pPr>
        <w:rPr>
          <w:rFonts w:ascii="Times New Roman" w:eastAsia="Calibri" w:hAnsi="Times New Roman" w:cs="Times New Roman"/>
          <w:sz w:val="24"/>
          <w:szCs w:val="24"/>
        </w:rPr>
      </w:pPr>
    </w:p>
    <w:p w14:paraId="7575E195" w14:textId="77777777" w:rsidR="00AD6C69" w:rsidRPr="00FB464F" w:rsidRDefault="00AD6C69" w:rsidP="00AD6C69">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 domes 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31.augusta</w:t>
      </w:r>
      <w:r w:rsidRPr="00FB464F">
        <w:rPr>
          <w:rFonts w:ascii="Times New Roman" w:eastAsia="Calibri" w:hAnsi="Times New Roman" w:cs="Times New Roman"/>
          <w:b/>
          <w:bCs/>
          <w:sz w:val="24"/>
          <w:szCs w:val="24"/>
        </w:rPr>
        <w:t xml:space="preserve"> saistošo noteikumu Nr.</w:t>
      </w:r>
      <w:r>
        <w:rPr>
          <w:rFonts w:ascii="Times New Roman" w:eastAsia="Calibri" w:hAnsi="Times New Roman" w:cs="Times New Roman"/>
          <w:b/>
          <w:bCs/>
          <w:sz w:val="24"/>
          <w:szCs w:val="24"/>
        </w:rPr>
        <w:t>16</w:t>
      </w:r>
    </w:p>
    <w:p w14:paraId="465BFE99" w14:textId="77777777" w:rsidR="00AD6C69" w:rsidRPr="00E0637A" w:rsidRDefault="00AD6C69" w:rsidP="00AD6C69">
      <w:pPr>
        <w:spacing w:after="0" w:line="240" w:lineRule="auto"/>
        <w:ind w:right="566"/>
        <w:jc w:val="center"/>
        <w:rPr>
          <w:rFonts w:ascii="Times New Roman" w:eastAsia="Calibri" w:hAnsi="Times New Roman" w:cs="Times New Roman"/>
          <w:b/>
          <w:color w:val="FF0000"/>
          <w:sz w:val="24"/>
          <w:szCs w:val="24"/>
          <w:lang w:eastAsia="lv-LV"/>
        </w:rPr>
      </w:pPr>
      <w:bookmarkStart w:id="0" w:name="_Hlk87858142"/>
      <w:r w:rsidRPr="00FB464F">
        <w:rPr>
          <w:rFonts w:ascii="Times New Roman" w:eastAsia="Calibri" w:hAnsi="Times New Roman" w:cs="Times New Roman"/>
          <w:b/>
          <w:bCs/>
          <w:sz w:val="24"/>
          <w:szCs w:val="24"/>
        </w:rPr>
        <w:t>“</w:t>
      </w:r>
      <w:bookmarkStart w:id="1" w:name="_Hlk112419214"/>
      <w:bookmarkEnd w:id="0"/>
      <w:r>
        <w:rPr>
          <w:rFonts w:ascii="Times New Roman" w:eastAsia="Calibri" w:hAnsi="Times New Roman" w:cs="Times New Roman"/>
          <w:b/>
          <w:sz w:val="24"/>
          <w:szCs w:val="24"/>
          <w:lang w:eastAsia="lv-LV"/>
        </w:rPr>
        <w:t xml:space="preserve">Grozījums </w:t>
      </w:r>
      <w:r w:rsidRPr="00ED3876">
        <w:rPr>
          <w:rFonts w:ascii="Times New Roman" w:eastAsia="Calibri" w:hAnsi="Times New Roman" w:cs="Times New Roman"/>
          <w:b/>
          <w:sz w:val="24"/>
          <w:szCs w:val="24"/>
          <w:lang w:eastAsia="lv-LV"/>
        </w:rPr>
        <w:t>Gulbenes novada domes 2020.gada 30.janvāra saistošajos noteikumos Nr.2 “Par palīdzību dzīvokļa jautājumu risināšanā””</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52431BF5" w14:textId="77777777" w:rsidR="00AD6C69" w:rsidRPr="00FB464F" w:rsidRDefault="00AD6C69" w:rsidP="00AD6C69">
      <w:pPr>
        <w:spacing w:after="0" w:line="240" w:lineRule="auto"/>
        <w:jc w:val="both"/>
        <w:rPr>
          <w:rFonts w:ascii="Times New Roman" w:eastAsia="Calibri" w:hAnsi="Times New Roman" w:cs="Times New Roman"/>
          <w:sz w:val="24"/>
          <w:szCs w:val="24"/>
        </w:rPr>
      </w:pPr>
    </w:p>
    <w:p w14:paraId="739460D0" w14:textId="77777777" w:rsidR="00AD6C69" w:rsidRDefault="00AD6C69" w:rsidP="00AD6C69">
      <w:pPr>
        <w:spacing w:after="0" w:line="360" w:lineRule="auto"/>
        <w:ind w:firstLine="720"/>
        <w:jc w:val="both"/>
        <w:rPr>
          <w:rFonts w:ascii="Times New Roman" w:eastAsia="Calibri" w:hAnsi="Times New Roman" w:cs="Times New Roman"/>
          <w:sz w:val="24"/>
          <w:szCs w:val="24"/>
        </w:rPr>
      </w:pPr>
    </w:p>
    <w:p w14:paraId="1E531176" w14:textId="77777777" w:rsidR="00AD6C69" w:rsidRDefault="00AD6C69" w:rsidP="00AD6C69">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Likuma</w:t>
      </w:r>
      <w:r w:rsidRPr="00995263">
        <w:rPr>
          <w:rFonts w:ascii="Times New Roman" w:eastAsia="Calibri" w:hAnsi="Times New Roman" w:cs="Times New Roman"/>
          <w:sz w:val="24"/>
          <w:szCs w:val="24"/>
        </w:rPr>
        <w:t xml:space="preserve"> “Par palīdzību dzīvokļa jautājumu risināšanā” </w:t>
      </w:r>
      <w:r>
        <w:rPr>
          <w:rFonts w:ascii="Times New Roman" w:eastAsia="Calibri" w:hAnsi="Times New Roman" w:cs="Times New Roman"/>
          <w:sz w:val="24"/>
          <w:szCs w:val="24"/>
        </w:rPr>
        <w:t xml:space="preserve">(turpmāk – Palīdzības likums) </w:t>
      </w:r>
      <w:r w:rsidRPr="00FE0D7A">
        <w:rPr>
          <w:rFonts w:ascii="Times New Roman" w:eastAsia="Calibri" w:hAnsi="Times New Roman" w:cs="Times New Roman"/>
          <w:sz w:val="24"/>
          <w:szCs w:val="24"/>
        </w:rPr>
        <w:t>21.</w:t>
      </w:r>
      <w:r w:rsidRPr="00FE0D7A">
        <w:rPr>
          <w:rFonts w:ascii="Times New Roman" w:eastAsia="Calibri" w:hAnsi="Times New Roman" w:cs="Times New Roman"/>
          <w:sz w:val="24"/>
          <w:szCs w:val="24"/>
          <w:vertAlign w:val="superscript"/>
        </w:rPr>
        <w:t>6</w:t>
      </w:r>
      <w:r w:rsidRPr="00FE0D7A">
        <w:rPr>
          <w:rFonts w:ascii="Times New Roman" w:eastAsia="Calibri" w:hAnsi="Times New Roman" w:cs="Times New Roman"/>
          <w:sz w:val="24"/>
          <w:szCs w:val="24"/>
        </w:rPr>
        <w:t xml:space="preserve"> panta </w:t>
      </w:r>
      <w:r>
        <w:rPr>
          <w:rFonts w:ascii="Times New Roman" w:eastAsia="Calibri" w:hAnsi="Times New Roman" w:cs="Times New Roman"/>
          <w:sz w:val="24"/>
          <w:szCs w:val="24"/>
        </w:rPr>
        <w:t>pirmā daļa nosaka personu kategorijas, kam ir tiesības īrēt sociālo dzīvokli, savukārt šī panta otrā daļa nosaka, ka p</w:t>
      </w:r>
      <w:r w:rsidRPr="00FE0D7A">
        <w:rPr>
          <w:rFonts w:ascii="Times New Roman" w:eastAsia="Calibri" w:hAnsi="Times New Roman" w:cs="Times New Roman"/>
          <w:sz w:val="24"/>
          <w:szCs w:val="24"/>
        </w:rPr>
        <w:t>ašvaldības dome savos saistošajos noteikumos var noteikt arī citas personu kategorijas, kurām sniedzama palīdzība, izīrējot sociālo dzīvokli.</w:t>
      </w:r>
    </w:p>
    <w:p w14:paraId="73D1A61E" w14:textId="77777777" w:rsidR="00AD6C69" w:rsidRDefault="00AD6C69" w:rsidP="00AD6C69">
      <w:pPr>
        <w:spacing w:after="0" w:line="360" w:lineRule="auto"/>
        <w:ind w:firstLine="720"/>
        <w:jc w:val="both"/>
        <w:rPr>
          <w:rFonts w:ascii="Times New Roman" w:eastAsia="Calibri" w:hAnsi="Times New Roman" w:cs="Times New Roman"/>
          <w:sz w:val="24"/>
          <w:szCs w:val="24"/>
        </w:rPr>
      </w:pPr>
      <w:r w:rsidRPr="00733521">
        <w:rPr>
          <w:rFonts w:ascii="Times New Roman" w:eastAsia="Calibri" w:hAnsi="Times New Roman" w:cs="Times New Roman"/>
          <w:sz w:val="24"/>
          <w:szCs w:val="24"/>
        </w:rPr>
        <w:t>Gulbenes novada domes 2020.gada 30.janvāra saistošie noteikumi Nr.2 “Par palīdzību dzīvokļa jautājumu risināšanā” (turpmāk – Saistošie noteikumi) nosaka to personu kategorijas, kuras ir tiesīgas saņemt Gulbenes novada pašvaldības palīdzību dzīvojamo telpu jautājumu risināšanā, kā arī kārtību, kādā šī palīdzība tiek sniegta</w:t>
      </w:r>
      <w:r>
        <w:rPr>
          <w:rFonts w:ascii="Times New Roman" w:eastAsia="Calibri" w:hAnsi="Times New Roman" w:cs="Times New Roman"/>
          <w:sz w:val="24"/>
          <w:szCs w:val="24"/>
        </w:rPr>
        <w:t>. Saistošo noteikumu 9.punkts nosaka to personu kategorijas, kam</w:t>
      </w:r>
      <w:r w:rsidRPr="00995263">
        <w:t xml:space="preserve"> </w:t>
      </w:r>
      <w:r>
        <w:rPr>
          <w:rFonts w:ascii="Times New Roman" w:eastAsia="Calibri" w:hAnsi="Times New Roman" w:cs="Times New Roman"/>
          <w:sz w:val="24"/>
          <w:szCs w:val="24"/>
        </w:rPr>
        <w:t>p</w:t>
      </w:r>
      <w:r w:rsidRPr="00995263">
        <w:rPr>
          <w:rFonts w:ascii="Times New Roman" w:eastAsia="Calibri" w:hAnsi="Times New Roman" w:cs="Times New Roman"/>
          <w:sz w:val="24"/>
          <w:szCs w:val="24"/>
        </w:rPr>
        <w:t>apildus Palīdzības likuma 21.</w:t>
      </w:r>
      <w:r w:rsidRPr="00995263">
        <w:rPr>
          <w:rFonts w:ascii="Times New Roman" w:eastAsia="Calibri" w:hAnsi="Times New Roman" w:cs="Times New Roman"/>
          <w:sz w:val="24"/>
          <w:szCs w:val="24"/>
          <w:vertAlign w:val="superscript"/>
        </w:rPr>
        <w:t>6</w:t>
      </w:r>
      <w:r w:rsidRPr="00995263">
        <w:rPr>
          <w:rFonts w:ascii="Times New Roman" w:eastAsia="Calibri" w:hAnsi="Times New Roman" w:cs="Times New Roman"/>
          <w:sz w:val="24"/>
          <w:szCs w:val="24"/>
        </w:rPr>
        <w:t xml:space="preserve"> panta pirmajā daļā minētajām personām pašvaldība izīrē sociālo dzīvokli</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 xml:space="preserve">Piemērojot </w:t>
      </w:r>
      <w:r>
        <w:rPr>
          <w:rFonts w:ascii="Times New Roman" w:eastAsia="Calibri" w:hAnsi="Times New Roman" w:cs="Times New Roman"/>
          <w:sz w:val="24"/>
          <w:szCs w:val="24"/>
        </w:rPr>
        <w:t xml:space="preserve">Saistošos </w:t>
      </w:r>
      <w:r w:rsidRPr="00FB464F">
        <w:rPr>
          <w:rFonts w:ascii="Times New Roman" w:eastAsia="Calibri" w:hAnsi="Times New Roman" w:cs="Times New Roman"/>
          <w:sz w:val="24"/>
          <w:szCs w:val="24"/>
        </w:rPr>
        <w:t xml:space="preserve">noteikumus, konstatēts, ka nepieciešams veikt </w:t>
      </w:r>
      <w:r>
        <w:rPr>
          <w:rFonts w:ascii="Times New Roman" w:eastAsia="Calibri" w:hAnsi="Times New Roman" w:cs="Times New Roman"/>
          <w:sz w:val="24"/>
          <w:szCs w:val="24"/>
        </w:rPr>
        <w:t>S</w:t>
      </w:r>
      <w:r w:rsidRPr="00FB464F">
        <w:rPr>
          <w:rFonts w:ascii="Times New Roman" w:eastAsia="Calibri" w:hAnsi="Times New Roman" w:cs="Times New Roman"/>
          <w:sz w:val="24"/>
          <w:szCs w:val="24"/>
        </w:rPr>
        <w:t>aistošo noteikumu</w:t>
      </w:r>
      <w:r>
        <w:rPr>
          <w:rFonts w:ascii="Times New Roman" w:eastAsia="Calibri" w:hAnsi="Times New Roman" w:cs="Times New Roman"/>
          <w:sz w:val="24"/>
          <w:szCs w:val="24"/>
        </w:rPr>
        <w:t xml:space="preserve"> </w:t>
      </w:r>
      <w:r w:rsidRPr="00CB26FB">
        <w:rPr>
          <w:rFonts w:ascii="Times New Roman" w:eastAsia="Calibri" w:hAnsi="Times New Roman" w:cs="Times New Roman"/>
          <w:sz w:val="24"/>
          <w:szCs w:val="24"/>
        </w:rPr>
        <w:t>grozījumu</w:t>
      </w:r>
      <w:r>
        <w:rPr>
          <w:rFonts w:ascii="Times New Roman" w:eastAsia="Calibri" w:hAnsi="Times New Roman" w:cs="Times New Roman"/>
          <w:sz w:val="24"/>
          <w:szCs w:val="24"/>
        </w:rPr>
        <w:t xml:space="preserve"> </w:t>
      </w:r>
      <w:r w:rsidRPr="00CB26FB">
        <w:rPr>
          <w:rFonts w:ascii="Times New Roman" w:eastAsia="Calibri" w:hAnsi="Times New Roman" w:cs="Times New Roman"/>
          <w:sz w:val="24"/>
          <w:szCs w:val="24"/>
        </w:rPr>
        <w:t xml:space="preserve">un </w:t>
      </w:r>
      <w:r w:rsidRPr="006336E2">
        <w:rPr>
          <w:rFonts w:ascii="Times New Roman" w:eastAsia="Calibri" w:hAnsi="Times New Roman" w:cs="Times New Roman"/>
          <w:sz w:val="24"/>
          <w:szCs w:val="24"/>
        </w:rPr>
        <w:t>paplašin</w:t>
      </w:r>
      <w:r>
        <w:rPr>
          <w:rFonts w:ascii="Times New Roman" w:eastAsia="Calibri" w:hAnsi="Times New Roman" w:cs="Times New Roman"/>
          <w:sz w:val="24"/>
          <w:szCs w:val="24"/>
        </w:rPr>
        <w:t xml:space="preserve">āt to </w:t>
      </w:r>
      <w:r w:rsidRPr="006336E2">
        <w:rPr>
          <w:rFonts w:ascii="Times New Roman" w:eastAsia="Calibri" w:hAnsi="Times New Roman" w:cs="Times New Roman"/>
          <w:sz w:val="24"/>
          <w:szCs w:val="24"/>
        </w:rPr>
        <w:t>personu kategorijas, kurām sniedzama palīdzība, izīrējot sociālo dzīvokli.</w:t>
      </w:r>
    </w:p>
    <w:p w14:paraId="4CDECD53" w14:textId="77777777" w:rsidR="00AD6C69" w:rsidRDefault="00AD6C69" w:rsidP="00AD6C69">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Saistošo noteikumu 9.punktu nepieciešams papildināt ar 9.3. apakšpunktu nosakot, ka p</w:t>
      </w:r>
      <w:r w:rsidRPr="006336E2">
        <w:rPr>
          <w:rFonts w:ascii="Times New Roman" w:eastAsia="Calibri" w:hAnsi="Times New Roman" w:cs="Times New Roman"/>
          <w:sz w:val="24"/>
          <w:szCs w:val="24"/>
        </w:rPr>
        <w:t>apildus</w:t>
      </w:r>
      <w:r>
        <w:rPr>
          <w:rFonts w:ascii="Times New Roman" w:eastAsia="Calibri" w:hAnsi="Times New Roman" w:cs="Times New Roman"/>
          <w:sz w:val="24"/>
          <w:szCs w:val="24"/>
        </w:rPr>
        <w:t xml:space="preserve"> </w:t>
      </w:r>
      <w:r w:rsidRPr="00FE0D7A">
        <w:rPr>
          <w:rFonts w:ascii="Times New Roman" w:eastAsia="Calibri" w:hAnsi="Times New Roman" w:cs="Times New Roman"/>
          <w:sz w:val="24"/>
          <w:szCs w:val="24"/>
        </w:rPr>
        <w:t>Palīdzības likum</w:t>
      </w:r>
      <w:r>
        <w:rPr>
          <w:rFonts w:ascii="Times New Roman" w:eastAsia="Calibri" w:hAnsi="Times New Roman" w:cs="Times New Roman"/>
          <w:sz w:val="24"/>
          <w:szCs w:val="24"/>
        </w:rPr>
        <w:t>a</w:t>
      </w:r>
      <w:r w:rsidRPr="00FE0D7A">
        <w:rPr>
          <w:rFonts w:ascii="Times New Roman" w:eastAsia="Calibri" w:hAnsi="Times New Roman" w:cs="Times New Roman"/>
          <w:sz w:val="24"/>
          <w:szCs w:val="24"/>
        </w:rPr>
        <w:t xml:space="preserve"> 21.</w:t>
      </w:r>
      <w:r w:rsidRPr="00FE0D7A">
        <w:rPr>
          <w:rFonts w:ascii="Times New Roman" w:eastAsia="Calibri" w:hAnsi="Times New Roman" w:cs="Times New Roman"/>
          <w:sz w:val="24"/>
          <w:szCs w:val="24"/>
          <w:vertAlign w:val="superscript"/>
        </w:rPr>
        <w:t>6</w:t>
      </w:r>
      <w:r w:rsidRPr="00FE0D7A">
        <w:rPr>
          <w:rFonts w:ascii="Times New Roman" w:eastAsia="Calibri" w:hAnsi="Times New Roman" w:cs="Times New Roman"/>
          <w:sz w:val="24"/>
          <w:szCs w:val="24"/>
        </w:rPr>
        <w:t xml:space="preserve"> panta pirmajā daļā minētajām personām</w:t>
      </w:r>
      <w:r w:rsidRPr="006336E2">
        <w:rPr>
          <w:rFonts w:ascii="Times New Roman" w:eastAsia="Calibri" w:hAnsi="Times New Roman" w:cs="Times New Roman"/>
          <w:sz w:val="24"/>
          <w:szCs w:val="24"/>
        </w:rPr>
        <w:t xml:space="preserve"> pašvaldība izīrē sociālo dzīvokli</w:t>
      </w:r>
      <w:r>
        <w:rPr>
          <w:rFonts w:ascii="Times New Roman" w:eastAsia="Calibri" w:hAnsi="Times New Roman" w:cs="Times New Roman"/>
          <w:sz w:val="24"/>
          <w:szCs w:val="24"/>
        </w:rPr>
        <w:t xml:space="preserve"> </w:t>
      </w:r>
      <w:r w:rsidRPr="002C799E">
        <w:rPr>
          <w:rFonts w:ascii="Times New Roman" w:eastAsia="Calibri" w:hAnsi="Times New Roman" w:cs="Times New Roman"/>
          <w:sz w:val="24"/>
          <w:szCs w:val="24"/>
        </w:rPr>
        <w:t>trūcīgai vai maznodrošinātai ģimenei (personai), kas nonākusi krīzes situācijā un Gulbenes novada sociālais dienests, izvērtējot ģimenes (personas) resursus un konkrētos apstākļus, sniedzis atzinumu par dzīvojamās platības nepieciešamību.</w:t>
      </w:r>
    </w:p>
    <w:p w14:paraId="1A77CFE2" w14:textId="77777777" w:rsidR="00AD6C69" w:rsidRPr="00FB464F" w:rsidRDefault="00AD6C69" w:rsidP="00AD6C69">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Atbilstoši l</w:t>
      </w:r>
      <w:r w:rsidRPr="00FB464F">
        <w:rPr>
          <w:rFonts w:ascii="Times New Roman" w:eastAsia="Calibri" w:hAnsi="Times New Roman" w:cs="Times New Roman"/>
          <w:sz w:val="24"/>
          <w:szCs w:val="24"/>
        </w:rPr>
        <w:t>ikuma “Par pašvaldībām” 43. panta treš</w:t>
      </w:r>
      <w:r>
        <w:rPr>
          <w:rFonts w:ascii="Times New Roman" w:eastAsia="Calibri" w:hAnsi="Times New Roman" w:cs="Times New Roman"/>
          <w:sz w:val="24"/>
          <w:szCs w:val="24"/>
        </w:rPr>
        <w:t xml:space="preserve">ajai daļai </w:t>
      </w:r>
      <w:r w:rsidRPr="00FB464F">
        <w:rPr>
          <w:rFonts w:ascii="Times New Roman" w:eastAsia="Calibri" w:hAnsi="Times New Roman" w:cs="Times New Roman"/>
          <w:sz w:val="24"/>
          <w:szCs w:val="24"/>
        </w:rPr>
        <w:t>dome var pieņemt saistošos noteikumus, lai nodrošinātu pašvaldības autonomo funkciju un brīvprātīgo iniciatīvu izpildi.</w:t>
      </w:r>
    </w:p>
    <w:p w14:paraId="016EC5B5" w14:textId="77777777" w:rsidR="00AD6C69" w:rsidRPr="00FB464F" w:rsidRDefault="00AD6C69" w:rsidP="00AD6C69">
      <w:pPr>
        <w:spacing w:after="0" w:line="360" w:lineRule="auto"/>
        <w:ind w:firstLine="720"/>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Ievērojot minēto un pamatojoties uz likuma “Par pašvaldībām” 43.panta trešo daļu, </w:t>
      </w:r>
      <w:r>
        <w:rPr>
          <w:rFonts w:ascii="Times New Roman" w:eastAsia="Calibri" w:hAnsi="Times New Roman" w:cs="Times New Roman"/>
          <w:sz w:val="24"/>
          <w:szCs w:val="24"/>
        </w:rPr>
        <w:t xml:space="preserve">Palīdzības likuma </w:t>
      </w:r>
      <w:r w:rsidRPr="003F03E7">
        <w:rPr>
          <w:rFonts w:ascii="Times New Roman" w:eastAsia="Calibri" w:hAnsi="Times New Roman" w:cs="Times New Roman"/>
          <w:sz w:val="24"/>
          <w:szCs w:val="24"/>
        </w:rPr>
        <w:t>21.</w:t>
      </w:r>
      <w:r w:rsidRPr="003F03E7">
        <w:rPr>
          <w:rFonts w:ascii="Times New Roman" w:eastAsia="Calibri" w:hAnsi="Times New Roman" w:cs="Times New Roman"/>
          <w:sz w:val="24"/>
          <w:szCs w:val="24"/>
          <w:vertAlign w:val="superscript"/>
        </w:rPr>
        <w:t>6</w:t>
      </w:r>
      <w:r w:rsidRPr="003F03E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panta otro daļu un Gulbenes novada sociālā dienesta vadītāja </w:t>
      </w:r>
      <w:r w:rsidRPr="00012760">
        <w:rPr>
          <w:rFonts w:ascii="Times New Roman" w:eastAsia="Calibri" w:hAnsi="Times New Roman" w:cs="Times New Roman"/>
          <w:sz w:val="24"/>
          <w:szCs w:val="24"/>
        </w:rPr>
        <w:t>ieteikumu, atklāti balsojot: PAR – ___,PRET - ___ ATTURAS – ___, Gulbenes novada dome NOLEMJ:</w:t>
      </w:r>
    </w:p>
    <w:p w14:paraId="11A35180" w14:textId="77777777" w:rsidR="00AD6C69" w:rsidRPr="00FB464F" w:rsidRDefault="00AD6C69" w:rsidP="00AD6C69">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lastRenderedPageBreak/>
        <w:t>IZDOT Gulbenes novada domes 202</w:t>
      </w:r>
      <w:r>
        <w:rPr>
          <w:rFonts w:ascii="Times New Roman" w:eastAsia="Calibri" w:hAnsi="Times New Roman" w:cs="Times New Roman"/>
          <w:sz w:val="24"/>
          <w:szCs w:val="24"/>
        </w:rPr>
        <w:t>2</w:t>
      </w:r>
      <w:r w:rsidRPr="00FB464F">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31.augusta </w:t>
      </w:r>
      <w:r w:rsidRPr="00FB464F">
        <w:rPr>
          <w:rFonts w:ascii="Times New Roman" w:eastAsia="Calibri" w:hAnsi="Times New Roman" w:cs="Times New Roman"/>
          <w:sz w:val="24"/>
          <w:szCs w:val="24"/>
        </w:rPr>
        <w:t>saistošos noteikumus Nr.</w:t>
      </w:r>
      <w:r>
        <w:rPr>
          <w:rFonts w:ascii="Times New Roman" w:eastAsia="Calibri" w:hAnsi="Times New Roman" w:cs="Times New Roman"/>
          <w:sz w:val="24"/>
          <w:szCs w:val="24"/>
        </w:rPr>
        <w:t>16</w:t>
      </w:r>
      <w:r w:rsidRPr="00FB464F">
        <w:rPr>
          <w:rFonts w:ascii="Times New Roman" w:eastAsia="Calibri" w:hAnsi="Times New Roman" w:cs="Times New Roman"/>
          <w:sz w:val="24"/>
          <w:szCs w:val="24"/>
        </w:rPr>
        <w:t xml:space="preserve"> </w:t>
      </w:r>
      <w:r w:rsidRPr="00733521">
        <w:rPr>
          <w:rFonts w:ascii="Times New Roman" w:eastAsia="Calibri" w:hAnsi="Times New Roman" w:cs="Times New Roman"/>
          <w:sz w:val="24"/>
          <w:szCs w:val="24"/>
        </w:rPr>
        <w:t>“Grozījums Gulbenes novada domes 2020.gada 30.janvāra saistošajos noteikumos Nr.2 “Par palīdzību dzīvokļa jautājumu risināšanā””</w:t>
      </w:r>
      <w:r>
        <w:rPr>
          <w:rFonts w:ascii="Times New Roman" w:eastAsia="Calibri" w:hAnsi="Times New Roman" w:cs="Times New Roman"/>
          <w:sz w:val="24"/>
          <w:szCs w:val="24"/>
        </w:rPr>
        <w:t xml:space="preserve">. </w:t>
      </w:r>
    </w:p>
    <w:p w14:paraId="417A5D70" w14:textId="77777777" w:rsidR="00AD6C69" w:rsidRPr="00FB464F" w:rsidRDefault="00AD6C69" w:rsidP="00AD6C69">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NOSŪTĪT Vides aizsardzības un reģionālās attīstības ministrijai atzinuma sniegšanai lēmuma 1.punktā minētos saistošos noteikumus un paskaidrojuma rakstu triju darbdienu laikā pēc to parakstīšanas (rakstveidā un elektroniskā veidā).</w:t>
      </w:r>
    </w:p>
    <w:p w14:paraId="0E5F710A" w14:textId="77777777" w:rsidR="00AD6C69" w:rsidRPr="00FB464F" w:rsidRDefault="00AD6C69" w:rsidP="00AD6C69">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 Gulbenes novada pašvaldības Kancelejas nodaļai nosūtīt lēmuma 1.punktā minētos saistošos noteikumus un paskaidrojuma rakstu publicēšanai oficiālajā izdevumā “Latvijas Vēstnesis”, ja Vides aizsardzības un reģionālās attīstības ministrijas atzinumā nav izteikti iebildumi par saistošo noteikumu tiesiskumu vai Gulbenes novada domei mēneša laikā atzinums nav nosūtīts.</w:t>
      </w:r>
    </w:p>
    <w:p w14:paraId="7E80323E" w14:textId="77777777" w:rsidR="00AD6C69" w:rsidRPr="00FB464F" w:rsidRDefault="00AD6C69" w:rsidP="00AD6C69">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UZDOT Gulbenes novada pašvaldība</w:t>
      </w:r>
      <w:r>
        <w:rPr>
          <w:rFonts w:ascii="Times New Roman" w:eastAsia="Calibri" w:hAnsi="Times New Roman" w:cs="Times New Roman"/>
          <w:sz w:val="24"/>
          <w:szCs w:val="24"/>
        </w:rPr>
        <w:t>s</w:t>
      </w:r>
      <w:r w:rsidRPr="00FB464F">
        <w:rPr>
          <w:rFonts w:ascii="Times New Roman" w:eastAsia="Calibri" w:hAnsi="Times New Roman" w:cs="Times New Roman"/>
          <w:sz w:val="24"/>
          <w:szCs w:val="24"/>
        </w:rPr>
        <w:t xml:space="preserve"> sabiedrisko attiecību speciālistam lēmuma 1.punktā minētos saistošos noteikumus pēc to stāšanās spēkā publicēt Gulbenes novada pašvaldības informatīvajā izdevumā “Gulbenes Novada Ziņas” un Gulbenes novada pašvaldības tīmekļa vietnē </w:t>
      </w:r>
      <w:hyperlink r:id="rId6" w:history="1">
        <w:r w:rsidRPr="005C23C7">
          <w:rPr>
            <w:rStyle w:val="Hipersaite"/>
            <w:rFonts w:ascii="Times New Roman" w:eastAsia="Calibri" w:hAnsi="Times New Roman" w:cs="Times New Roman"/>
            <w:sz w:val="24"/>
            <w:szCs w:val="24"/>
          </w:rPr>
          <w:t>www.gulbene.lv</w:t>
        </w:r>
      </w:hyperlink>
      <w:r w:rsidRPr="00FB464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17147BC6" w14:textId="77777777" w:rsidR="00AD6C69" w:rsidRPr="00FB464F" w:rsidRDefault="00AD6C69" w:rsidP="00AD6C69">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5.</w:t>
      </w:r>
      <w:r w:rsidRPr="00FB464F">
        <w:rPr>
          <w:rFonts w:ascii="Times New Roman" w:eastAsia="Calibri" w:hAnsi="Times New Roman" w:cs="Times New Roman"/>
          <w:sz w:val="24"/>
          <w:szCs w:val="24"/>
        </w:rPr>
        <w:tab/>
        <w:t>UZDOT Gulbenes novada pagastu pārvalžu vadītājiem nodrošināt lēmuma 1.punktā minēto saistošo noteikumu un paskaidrojuma raksta pieejamību pagastu pārvalžu administratīvajās ēkās.</w:t>
      </w:r>
    </w:p>
    <w:p w14:paraId="07DD092A" w14:textId="77777777" w:rsidR="00AD6C69" w:rsidRPr="00FB464F" w:rsidRDefault="00AD6C69" w:rsidP="00AD6C69">
      <w:pPr>
        <w:spacing w:after="0" w:line="240" w:lineRule="auto"/>
        <w:ind w:firstLine="567"/>
        <w:contextualSpacing/>
        <w:jc w:val="both"/>
        <w:rPr>
          <w:rFonts w:ascii="Times New Roman" w:eastAsia="Calibri" w:hAnsi="Times New Roman" w:cs="Times New Roman"/>
          <w:sz w:val="24"/>
          <w:szCs w:val="24"/>
        </w:rPr>
      </w:pPr>
    </w:p>
    <w:p w14:paraId="45B54682" w14:textId="77777777" w:rsidR="00AD6C69" w:rsidRPr="00FB464F" w:rsidRDefault="00AD6C69" w:rsidP="00AD6C69">
      <w:pPr>
        <w:rPr>
          <w:rFonts w:ascii="Times New Roman" w:eastAsia="Calibri" w:hAnsi="Times New Roman" w:cs="Times New Roman"/>
          <w:sz w:val="24"/>
          <w:szCs w:val="24"/>
        </w:rPr>
      </w:pPr>
      <w:r w:rsidRPr="00E0637A">
        <w:rPr>
          <w:rFonts w:ascii="Times New Roman" w:eastAsia="Calibri" w:hAnsi="Times New Roman" w:cs="Times New Roman"/>
          <w:sz w:val="24"/>
          <w:szCs w:val="24"/>
        </w:rPr>
        <w:t>Gulbenes novada domes priekšsēdētāja vietniece</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t>G. Švika</w:t>
      </w:r>
    </w:p>
    <w:p w14:paraId="565EB02F" w14:textId="77777777" w:rsidR="00AD6C69" w:rsidRPr="00FB464F" w:rsidRDefault="00AD6C69" w:rsidP="00AD6C69">
      <w:pPr>
        <w:rPr>
          <w:rFonts w:ascii="Times New Roman" w:eastAsia="Calibri" w:hAnsi="Times New Roman" w:cs="Times New Roman"/>
          <w:sz w:val="24"/>
          <w:szCs w:val="24"/>
        </w:rPr>
      </w:pPr>
    </w:p>
    <w:p w14:paraId="0999D571" w14:textId="5C68B7E8" w:rsidR="00462716" w:rsidRDefault="00AD6C69" w:rsidP="00AD6C69">
      <w:pPr>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Sagatavoja: </w:t>
      </w:r>
      <w:r>
        <w:rPr>
          <w:rFonts w:ascii="Times New Roman" w:eastAsia="Calibri" w:hAnsi="Times New Roman" w:cs="Times New Roman"/>
          <w:sz w:val="24"/>
          <w:szCs w:val="24"/>
        </w:rPr>
        <w:t>Lauma Silauniece</w:t>
      </w:r>
    </w:p>
    <w:p w14:paraId="386417D9" w14:textId="77777777" w:rsidR="00462716" w:rsidRDefault="0046271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EA3C927" w14:textId="77777777" w:rsidR="00AD6C69" w:rsidRDefault="00AD6C69" w:rsidP="00AD6C69">
      <w:pPr>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AD6C69" w:rsidRPr="00AD6C69" w14:paraId="5F47FE49" w14:textId="77777777" w:rsidTr="005E3A02">
        <w:tc>
          <w:tcPr>
            <w:tcW w:w="3152" w:type="dxa"/>
          </w:tcPr>
          <w:p w14:paraId="7C141B25" w14:textId="77777777" w:rsidR="00AD6C69" w:rsidRPr="00AD6C69" w:rsidRDefault="00AD6C69" w:rsidP="00AD6C69">
            <w:pPr>
              <w:spacing w:after="0" w:line="240" w:lineRule="auto"/>
              <w:rPr>
                <w:rFonts w:ascii="Times New Roman" w:eastAsia="Calibri" w:hAnsi="Times New Roman" w:cs="Times New Roman"/>
                <w:sz w:val="24"/>
                <w:szCs w:val="24"/>
                <w:lang w:eastAsia="lv-LV"/>
              </w:rPr>
            </w:pPr>
          </w:p>
        </w:tc>
        <w:tc>
          <w:tcPr>
            <w:tcW w:w="3165" w:type="dxa"/>
            <w:hideMark/>
          </w:tcPr>
          <w:p w14:paraId="2A624C42" w14:textId="77777777" w:rsidR="00AD6C69" w:rsidRPr="00AD6C69" w:rsidRDefault="00AD6C69" w:rsidP="00AD6C69">
            <w:pPr>
              <w:spacing w:after="0" w:line="240" w:lineRule="auto"/>
              <w:jc w:val="center"/>
              <w:rPr>
                <w:rFonts w:ascii="Times New Roman" w:eastAsia="Calibri" w:hAnsi="Times New Roman" w:cs="Times New Roman"/>
                <w:sz w:val="24"/>
                <w:szCs w:val="24"/>
                <w:lang w:eastAsia="lv-LV"/>
              </w:rPr>
            </w:pPr>
            <w:r w:rsidRPr="00AD6C69">
              <w:rPr>
                <w:rFonts w:ascii="Times New Roman" w:eastAsia="Calibri" w:hAnsi="Times New Roman" w:cs="Times New Roman"/>
                <w:noProof/>
                <w:sz w:val="24"/>
                <w:szCs w:val="24"/>
                <w:lang w:eastAsia="lv-LV"/>
              </w:rPr>
              <w:drawing>
                <wp:inline distT="0" distB="0" distL="0" distR="0" wp14:anchorId="3A63A473" wp14:editId="1BA8B3CF">
                  <wp:extent cx="60960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51" w:type="dxa"/>
          </w:tcPr>
          <w:p w14:paraId="18145686" w14:textId="77777777" w:rsidR="00AD6C69" w:rsidRPr="00AD6C69" w:rsidRDefault="00AD6C69" w:rsidP="00AD6C69">
            <w:pPr>
              <w:spacing w:after="0" w:line="240" w:lineRule="auto"/>
              <w:rPr>
                <w:rFonts w:ascii="Times New Roman" w:eastAsia="Calibri" w:hAnsi="Times New Roman" w:cs="Times New Roman"/>
                <w:sz w:val="24"/>
                <w:szCs w:val="24"/>
                <w:lang w:eastAsia="lv-LV"/>
              </w:rPr>
            </w:pPr>
          </w:p>
        </w:tc>
      </w:tr>
      <w:tr w:rsidR="00AD6C69" w:rsidRPr="00AD6C69" w14:paraId="76E37BC2" w14:textId="77777777" w:rsidTr="005E3A02">
        <w:tc>
          <w:tcPr>
            <w:tcW w:w="9468" w:type="dxa"/>
            <w:gridSpan w:val="3"/>
            <w:hideMark/>
          </w:tcPr>
          <w:p w14:paraId="67F32BC8" w14:textId="77777777" w:rsidR="00AD6C69" w:rsidRPr="00AD6C69" w:rsidRDefault="00AD6C69" w:rsidP="00AD6C69">
            <w:pPr>
              <w:spacing w:before="240" w:after="0" w:line="360" w:lineRule="auto"/>
              <w:jc w:val="center"/>
              <w:rPr>
                <w:rFonts w:ascii="Times New Roman" w:eastAsia="Calibri" w:hAnsi="Times New Roman" w:cs="Times New Roman"/>
                <w:b/>
                <w:sz w:val="24"/>
                <w:szCs w:val="24"/>
                <w:lang w:eastAsia="lv-LV"/>
              </w:rPr>
            </w:pPr>
            <w:r w:rsidRPr="00AD6C69">
              <w:rPr>
                <w:rFonts w:ascii="Times New Roman" w:eastAsia="Calibri" w:hAnsi="Times New Roman" w:cs="Times New Roman"/>
                <w:b/>
                <w:sz w:val="24"/>
                <w:szCs w:val="24"/>
                <w:lang w:eastAsia="lv-LV"/>
              </w:rPr>
              <w:t>GULBENES NOVADA PAŠVALDĪBA</w:t>
            </w:r>
          </w:p>
        </w:tc>
      </w:tr>
      <w:tr w:rsidR="00AD6C69" w:rsidRPr="00AD6C69" w14:paraId="45A317AF" w14:textId="77777777" w:rsidTr="005E3A02">
        <w:tc>
          <w:tcPr>
            <w:tcW w:w="9468" w:type="dxa"/>
            <w:gridSpan w:val="3"/>
            <w:hideMark/>
          </w:tcPr>
          <w:p w14:paraId="100FB518" w14:textId="77777777" w:rsidR="00AD6C69" w:rsidRPr="00AD6C69" w:rsidRDefault="00AD6C69" w:rsidP="00AD6C69">
            <w:pPr>
              <w:spacing w:after="0" w:line="360" w:lineRule="auto"/>
              <w:jc w:val="center"/>
              <w:rPr>
                <w:rFonts w:ascii="Times New Roman" w:eastAsia="Calibri" w:hAnsi="Times New Roman" w:cs="Times New Roman"/>
                <w:sz w:val="24"/>
                <w:szCs w:val="24"/>
                <w:lang w:eastAsia="lv-LV"/>
              </w:rPr>
            </w:pPr>
            <w:r w:rsidRPr="00AD6C69">
              <w:rPr>
                <w:rFonts w:ascii="Times New Roman" w:eastAsia="Calibri" w:hAnsi="Times New Roman" w:cs="Times New Roman"/>
                <w:sz w:val="24"/>
                <w:szCs w:val="24"/>
                <w:lang w:eastAsia="lv-LV"/>
              </w:rPr>
              <w:t>Reģ. Nr. 90009116327</w:t>
            </w:r>
          </w:p>
        </w:tc>
      </w:tr>
      <w:tr w:rsidR="00AD6C69" w:rsidRPr="00AD6C69" w14:paraId="0467BBD4" w14:textId="77777777" w:rsidTr="005E3A02">
        <w:tc>
          <w:tcPr>
            <w:tcW w:w="9468" w:type="dxa"/>
            <w:gridSpan w:val="3"/>
            <w:hideMark/>
          </w:tcPr>
          <w:p w14:paraId="1CD076BC" w14:textId="77777777" w:rsidR="00AD6C69" w:rsidRPr="00AD6C69" w:rsidRDefault="00AD6C69" w:rsidP="00AD6C69">
            <w:pPr>
              <w:spacing w:after="0" w:line="240" w:lineRule="auto"/>
              <w:jc w:val="center"/>
              <w:rPr>
                <w:rFonts w:ascii="Times New Roman" w:eastAsia="Calibri" w:hAnsi="Times New Roman" w:cs="Times New Roman"/>
                <w:sz w:val="24"/>
                <w:szCs w:val="24"/>
                <w:lang w:eastAsia="lv-LV"/>
              </w:rPr>
            </w:pPr>
            <w:r w:rsidRPr="00AD6C69">
              <w:rPr>
                <w:rFonts w:ascii="Times New Roman" w:eastAsia="Calibri" w:hAnsi="Times New Roman" w:cs="Times New Roman"/>
                <w:sz w:val="24"/>
                <w:szCs w:val="24"/>
                <w:lang w:eastAsia="lv-LV"/>
              </w:rPr>
              <w:t>Ābeļu iela 2, Gulbene, Gulbenes nov., LV-4401</w:t>
            </w:r>
          </w:p>
        </w:tc>
      </w:tr>
      <w:tr w:rsidR="00AD6C69" w:rsidRPr="00AD6C69" w14:paraId="54E87B32" w14:textId="77777777" w:rsidTr="005E3A02">
        <w:tc>
          <w:tcPr>
            <w:tcW w:w="9468" w:type="dxa"/>
            <w:gridSpan w:val="3"/>
            <w:hideMark/>
          </w:tcPr>
          <w:p w14:paraId="1A9D69F7" w14:textId="77777777" w:rsidR="00AD6C69" w:rsidRPr="00AD6C69" w:rsidRDefault="00AD6C69" w:rsidP="00AD6C69">
            <w:pPr>
              <w:pBdr>
                <w:bottom w:val="single" w:sz="12" w:space="1" w:color="auto"/>
              </w:pBdr>
              <w:spacing w:after="0" w:line="240" w:lineRule="auto"/>
              <w:jc w:val="center"/>
              <w:rPr>
                <w:rFonts w:ascii="Times New Roman" w:eastAsia="Calibri" w:hAnsi="Times New Roman" w:cs="Times New Roman"/>
                <w:sz w:val="24"/>
                <w:szCs w:val="24"/>
                <w:lang w:eastAsia="lv-LV"/>
              </w:rPr>
            </w:pPr>
            <w:r w:rsidRPr="00AD6C69">
              <w:rPr>
                <w:rFonts w:ascii="Times New Roman" w:eastAsia="Calibri" w:hAnsi="Times New Roman" w:cs="Times New Roman"/>
                <w:sz w:val="24"/>
                <w:szCs w:val="24"/>
                <w:lang w:eastAsia="lv-LV"/>
              </w:rPr>
              <w:t>Tālrunis 64497710, mob.26595362, e-pasts: dome@gulbene.lv, www.gulbene.lv</w:t>
            </w:r>
          </w:p>
          <w:p w14:paraId="23F6FA2E" w14:textId="77777777" w:rsidR="00AD6C69" w:rsidRPr="00AD6C69" w:rsidRDefault="00AD6C69" w:rsidP="00AD6C69">
            <w:pPr>
              <w:spacing w:after="0" w:line="240" w:lineRule="auto"/>
              <w:jc w:val="center"/>
              <w:rPr>
                <w:rFonts w:ascii="Times New Roman" w:eastAsia="Calibri" w:hAnsi="Times New Roman" w:cs="Times New Roman"/>
                <w:sz w:val="4"/>
                <w:szCs w:val="4"/>
                <w:lang w:eastAsia="lv-LV"/>
              </w:rPr>
            </w:pPr>
            <w:r w:rsidRPr="00AD6C69">
              <w:rPr>
                <w:rFonts w:ascii="Times New Roman" w:eastAsia="Calibri" w:hAnsi="Times New Roman" w:cs="Times New Roman"/>
                <w:sz w:val="24"/>
                <w:szCs w:val="24"/>
                <w:lang w:eastAsia="lv-LV"/>
              </w:rPr>
              <w:softHyphen/>
            </w:r>
            <w:r w:rsidRPr="00AD6C69">
              <w:rPr>
                <w:rFonts w:ascii="Times New Roman" w:eastAsia="Calibri" w:hAnsi="Times New Roman" w:cs="Times New Roman"/>
                <w:sz w:val="24"/>
                <w:szCs w:val="24"/>
                <w:lang w:eastAsia="lv-LV"/>
              </w:rPr>
              <w:softHyphen/>
            </w:r>
            <w:r w:rsidRPr="00AD6C69">
              <w:rPr>
                <w:rFonts w:ascii="Times New Roman" w:eastAsia="Calibri" w:hAnsi="Times New Roman" w:cs="Times New Roman"/>
                <w:sz w:val="24"/>
                <w:szCs w:val="24"/>
                <w:lang w:eastAsia="lv-LV"/>
              </w:rPr>
              <w:softHyphen/>
            </w:r>
            <w:r w:rsidRPr="00AD6C69">
              <w:rPr>
                <w:rFonts w:ascii="Times New Roman" w:eastAsia="Calibri" w:hAnsi="Times New Roman" w:cs="Times New Roman"/>
                <w:sz w:val="24"/>
                <w:szCs w:val="24"/>
                <w:lang w:eastAsia="lv-LV"/>
              </w:rPr>
              <w:softHyphen/>
            </w:r>
            <w:r w:rsidRPr="00AD6C69">
              <w:rPr>
                <w:rFonts w:ascii="Times New Roman" w:eastAsia="Calibri" w:hAnsi="Times New Roman" w:cs="Times New Roman"/>
                <w:sz w:val="24"/>
                <w:szCs w:val="24"/>
                <w:lang w:eastAsia="lv-LV"/>
              </w:rPr>
              <w:softHyphen/>
            </w:r>
            <w:r w:rsidRPr="00AD6C69">
              <w:rPr>
                <w:rFonts w:ascii="Times New Roman" w:eastAsia="Calibri" w:hAnsi="Times New Roman" w:cs="Times New Roman"/>
                <w:sz w:val="24"/>
                <w:szCs w:val="24"/>
                <w:lang w:eastAsia="lv-LV"/>
              </w:rPr>
              <w:softHyphen/>
            </w:r>
            <w:r w:rsidRPr="00AD6C69">
              <w:rPr>
                <w:rFonts w:ascii="Times New Roman" w:eastAsia="Calibri" w:hAnsi="Times New Roman" w:cs="Times New Roman"/>
                <w:sz w:val="24"/>
                <w:szCs w:val="24"/>
                <w:lang w:eastAsia="lv-LV"/>
              </w:rPr>
              <w:softHyphen/>
            </w:r>
            <w:r w:rsidRPr="00AD6C69">
              <w:rPr>
                <w:rFonts w:ascii="Times New Roman" w:eastAsia="Calibri" w:hAnsi="Times New Roman" w:cs="Times New Roman"/>
                <w:sz w:val="24"/>
                <w:szCs w:val="24"/>
                <w:lang w:eastAsia="lv-LV"/>
              </w:rPr>
              <w:softHyphen/>
            </w:r>
            <w:r w:rsidRPr="00AD6C69">
              <w:rPr>
                <w:rFonts w:ascii="Times New Roman" w:eastAsia="Calibri" w:hAnsi="Times New Roman" w:cs="Times New Roman"/>
                <w:sz w:val="24"/>
                <w:szCs w:val="24"/>
                <w:lang w:eastAsia="lv-LV"/>
              </w:rPr>
              <w:softHyphen/>
            </w:r>
            <w:r w:rsidRPr="00AD6C69">
              <w:rPr>
                <w:rFonts w:ascii="Times New Roman" w:eastAsia="Calibri" w:hAnsi="Times New Roman" w:cs="Times New Roman"/>
                <w:sz w:val="24"/>
                <w:szCs w:val="24"/>
                <w:lang w:eastAsia="lv-LV"/>
              </w:rPr>
              <w:softHyphen/>
            </w:r>
            <w:r w:rsidRPr="00AD6C69">
              <w:rPr>
                <w:rFonts w:ascii="Times New Roman" w:eastAsia="Calibri" w:hAnsi="Times New Roman" w:cs="Times New Roman"/>
                <w:sz w:val="24"/>
                <w:szCs w:val="24"/>
                <w:lang w:eastAsia="lv-LV"/>
              </w:rPr>
              <w:softHyphen/>
            </w:r>
            <w:r w:rsidRPr="00AD6C69">
              <w:rPr>
                <w:rFonts w:ascii="Times New Roman" w:eastAsia="Calibri" w:hAnsi="Times New Roman" w:cs="Times New Roman"/>
                <w:sz w:val="24"/>
                <w:szCs w:val="24"/>
                <w:lang w:eastAsia="lv-LV"/>
              </w:rPr>
              <w:softHyphen/>
            </w:r>
            <w:r w:rsidRPr="00AD6C69">
              <w:rPr>
                <w:rFonts w:ascii="Times New Roman" w:eastAsia="Calibri" w:hAnsi="Times New Roman" w:cs="Times New Roman"/>
                <w:sz w:val="24"/>
                <w:szCs w:val="24"/>
                <w:lang w:eastAsia="lv-LV"/>
              </w:rPr>
              <w:softHyphen/>
            </w:r>
            <w:r w:rsidRPr="00AD6C69">
              <w:rPr>
                <w:rFonts w:ascii="Times New Roman" w:eastAsia="Calibri" w:hAnsi="Times New Roman" w:cs="Times New Roman"/>
                <w:sz w:val="24"/>
                <w:szCs w:val="24"/>
                <w:lang w:eastAsia="lv-LV"/>
              </w:rPr>
              <w:softHyphen/>
            </w:r>
            <w:r w:rsidRPr="00AD6C69">
              <w:rPr>
                <w:rFonts w:ascii="Times New Roman" w:eastAsia="Calibri" w:hAnsi="Times New Roman" w:cs="Times New Roman"/>
                <w:sz w:val="24"/>
                <w:szCs w:val="24"/>
                <w:lang w:eastAsia="lv-LV"/>
              </w:rPr>
              <w:softHyphen/>
            </w:r>
          </w:p>
        </w:tc>
      </w:tr>
    </w:tbl>
    <w:p w14:paraId="75CB07C0" w14:textId="77777777" w:rsidR="00AD6C69" w:rsidRPr="00AD6C69" w:rsidRDefault="00AD6C69" w:rsidP="00AD6C69">
      <w:pPr>
        <w:spacing w:after="0" w:line="240" w:lineRule="auto"/>
        <w:jc w:val="center"/>
        <w:rPr>
          <w:rFonts w:ascii="Times New Roman" w:eastAsia="Calibri" w:hAnsi="Times New Roman" w:cs="Times New Roman"/>
          <w:sz w:val="24"/>
          <w:szCs w:val="24"/>
          <w:lang w:eastAsia="lv-LV"/>
        </w:rPr>
      </w:pPr>
      <w:r w:rsidRPr="00AD6C69">
        <w:rPr>
          <w:rFonts w:ascii="Times New Roman" w:eastAsia="Calibri" w:hAnsi="Times New Roman" w:cs="Times New Roman"/>
          <w:sz w:val="24"/>
          <w:szCs w:val="24"/>
          <w:lang w:eastAsia="lv-LV"/>
        </w:rPr>
        <w:t>Gulbenē</w:t>
      </w:r>
    </w:p>
    <w:p w14:paraId="08F541BF" w14:textId="77777777" w:rsidR="00AD6C69" w:rsidRPr="00AD6C69" w:rsidRDefault="00AD6C69" w:rsidP="00AD6C69">
      <w:pPr>
        <w:spacing w:after="0" w:line="240" w:lineRule="auto"/>
        <w:jc w:val="center"/>
        <w:rPr>
          <w:rFonts w:ascii="Times New Roman" w:eastAsia="Calibri" w:hAnsi="Times New Roman" w:cs="Times New Roman"/>
          <w:sz w:val="24"/>
          <w:szCs w:val="24"/>
          <w:lang w:eastAsia="lv-LV"/>
        </w:rPr>
      </w:pPr>
    </w:p>
    <w:p w14:paraId="43E7EC91" w14:textId="2FA39D98" w:rsidR="00AD6C69" w:rsidRPr="00AD6C69" w:rsidRDefault="00AD6C69" w:rsidP="00AD6C69">
      <w:pPr>
        <w:spacing w:after="0" w:line="240" w:lineRule="auto"/>
        <w:rPr>
          <w:rFonts w:ascii="Times New Roman" w:eastAsia="Calibri" w:hAnsi="Times New Roman" w:cs="Times New Roman"/>
          <w:b/>
          <w:sz w:val="24"/>
          <w:szCs w:val="24"/>
          <w:lang w:eastAsia="lv-LV"/>
        </w:rPr>
      </w:pPr>
      <w:r w:rsidRPr="00AD6C69">
        <w:rPr>
          <w:rFonts w:ascii="Times New Roman" w:eastAsia="Calibri" w:hAnsi="Times New Roman" w:cs="Times New Roman"/>
          <w:b/>
          <w:sz w:val="24"/>
          <w:szCs w:val="24"/>
          <w:lang w:eastAsia="lv-LV"/>
        </w:rPr>
        <w:t>2022.gada 31.augustā</w:t>
      </w:r>
      <w:r w:rsidRPr="00AD6C69">
        <w:rPr>
          <w:rFonts w:ascii="Times New Roman" w:eastAsia="Calibri" w:hAnsi="Times New Roman" w:cs="Times New Roman"/>
          <w:b/>
          <w:sz w:val="24"/>
          <w:szCs w:val="24"/>
          <w:lang w:eastAsia="lv-LV"/>
        </w:rPr>
        <w:tab/>
      </w:r>
      <w:r w:rsidRPr="00AD6C69">
        <w:rPr>
          <w:rFonts w:ascii="Times New Roman" w:eastAsia="Calibri" w:hAnsi="Times New Roman" w:cs="Times New Roman"/>
          <w:b/>
          <w:sz w:val="24"/>
          <w:szCs w:val="24"/>
          <w:lang w:eastAsia="lv-LV"/>
        </w:rPr>
        <w:tab/>
      </w:r>
      <w:r w:rsidRPr="00AD6C69">
        <w:rPr>
          <w:rFonts w:ascii="Times New Roman" w:eastAsia="Calibri" w:hAnsi="Times New Roman" w:cs="Times New Roman"/>
          <w:b/>
          <w:sz w:val="24"/>
          <w:szCs w:val="24"/>
          <w:lang w:eastAsia="lv-LV"/>
        </w:rPr>
        <w:tab/>
      </w:r>
      <w:r w:rsidRPr="00AD6C69">
        <w:rPr>
          <w:rFonts w:ascii="Times New Roman" w:eastAsia="Calibri" w:hAnsi="Times New Roman" w:cs="Times New Roman"/>
          <w:b/>
          <w:sz w:val="24"/>
          <w:szCs w:val="24"/>
          <w:lang w:eastAsia="lv-LV"/>
        </w:rPr>
        <w:tab/>
      </w:r>
      <w:r w:rsidRPr="00AD6C69">
        <w:rPr>
          <w:rFonts w:ascii="Times New Roman" w:eastAsia="Calibri" w:hAnsi="Times New Roman" w:cs="Times New Roman"/>
          <w:b/>
          <w:sz w:val="24"/>
          <w:szCs w:val="24"/>
          <w:lang w:eastAsia="lv-LV"/>
        </w:rPr>
        <w:tab/>
      </w:r>
      <w:r w:rsidRPr="00AD6C69">
        <w:rPr>
          <w:rFonts w:ascii="Times New Roman" w:eastAsia="Calibri" w:hAnsi="Times New Roman" w:cs="Times New Roman"/>
          <w:b/>
          <w:sz w:val="24"/>
          <w:szCs w:val="24"/>
          <w:lang w:eastAsia="lv-LV"/>
        </w:rPr>
        <w:tab/>
        <w:t>Saistošie noteikumi Nr.</w:t>
      </w:r>
      <w:r w:rsidR="004F2981">
        <w:rPr>
          <w:rFonts w:ascii="Times New Roman" w:eastAsia="Calibri" w:hAnsi="Times New Roman" w:cs="Times New Roman"/>
          <w:b/>
          <w:sz w:val="24"/>
          <w:szCs w:val="24"/>
          <w:lang w:eastAsia="lv-LV"/>
        </w:rPr>
        <w:t>16</w:t>
      </w:r>
    </w:p>
    <w:p w14:paraId="336B48A6" w14:textId="77777777" w:rsidR="00AD6C69" w:rsidRPr="00AD6C69" w:rsidRDefault="00AD6C69" w:rsidP="00AD6C69">
      <w:pPr>
        <w:widowControl w:val="0"/>
        <w:spacing w:after="0" w:line="240" w:lineRule="auto"/>
        <w:ind w:left="5760" w:right="27" w:firstLine="720"/>
        <w:rPr>
          <w:rFonts w:ascii="Times New Roman" w:eastAsia="Calibri" w:hAnsi="Times New Roman" w:cs="Times New Roman"/>
          <w:b/>
          <w:color w:val="000000"/>
          <w:sz w:val="24"/>
          <w:szCs w:val="24"/>
          <w:lang w:eastAsia="lv-LV"/>
        </w:rPr>
      </w:pPr>
      <w:r w:rsidRPr="00AD6C69">
        <w:rPr>
          <w:rFonts w:ascii="Times New Roman" w:eastAsia="Calibri" w:hAnsi="Times New Roman" w:cs="Times New Roman"/>
          <w:b/>
          <w:sz w:val="24"/>
          <w:szCs w:val="24"/>
          <w:lang w:eastAsia="lv-LV"/>
        </w:rPr>
        <w:t>(prot.</w:t>
      </w:r>
      <w:r w:rsidRPr="00AD6C69">
        <w:rPr>
          <w:rFonts w:ascii="Times New Roman" w:eastAsia="Calibri" w:hAnsi="Times New Roman" w:cs="Times New Roman"/>
          <w:b/>
          <w:color w:val="000000"/>
          <w:sz w:val="24"/>
          <w:szCs w:val="24"/>
          <w:lang w:eastAsia="lv-LV"/>
        </w:rPr>
        <w:t xml:space="preserve"> Nr</w:t>
      </w:r>
      <w:r w:rsidRPr="00AD6C69">
        <w:rPr>
          <w:rFonts w:ascii="Times New Roman" w:eastAsia="Calibri" w:hAnsi="Times New Roman" w:cs="Times New Roman"/>
          <w:b/>
          <w:sz w:val="24"/>
          <w:szCs w:val="24"/>
          <w:lang w:eastAsia="lv-LV"/>
        </w:rPr>
        <w:t>.__, __)</w:t>
      </w:r>
    </w:p>
    <w:p w14:paraId="35CED735" w14:textId="77777777" w:rsidR="00AD6C69" w:rsidRPr="00AD6C69" w:rsidRDefault="00AD6C69" w:rsidP="00AD6C69">
      <w:pPr>
        <w:spacing w:after="0" w:line="240" w:lineRule="auto"/>
        <w:rPr>
          <w:rFonts w:ascii="Arial" w:eastAsia="Calibri" w:hAnsi="Arial" w:cs="Arial"/>
          <w:b/>
          <w:sz w:val="24"/>
          <w:szCs w:val="24"/>
          <w:lang w:eastAsia="lv-LV"/>
        </w:rPr>
      </w:pPr>
    </w:p>
    <w:p w14:paraId="5B22C9FE" w14:textId="77777777" w:rsidR="00AD6C69" w:rsidRPr="00AD6C69" w:rsidRDefault="00AD6C69" w:rsidP="00AD6C69">
      <w:pPr>
        <w:spacing w:after="0" w:line="240" w:lineRule="auto"/>
        <w:jc w:val="right"/>
        <w:rPr>
          <w:rFonts w:ascii="Arial" w:eastAsia="Calibri" w:hAnsi="Arial" w:cs="Arial"/>
          <w:b/>
          <w:sz w:val="24"/>
          <w:szCs w:val="24"/>
          <w:lang w:eastAsia="lv-LV"/>
        </w:rPr>
      </w:pPr>
      <w:r w:rsidRPr="00AD6C69">
        <w:rPr>
          <w:rFonts w:ascii="Arial" w:eastAsia="Calibri" w:hAnsi="Arial" w:cs="Arial"/>
          <w:b/>
          <w:sz w:val="24"/>
          <w:szCs w:val="24"/>
          <w:lang w:eastAsia="lv-LV"/>
        </w:rPr>
        <w:t xml:space="preserve">   </w:t>
      </w:r>
    </w:p>
    <w:p w14:paraId="60AC08E3" w14:textId="77777777" w:rsidR="00AD6C69" w:rsidRPr="00AD6C69" w:rsidRDefault="00AD6C69" w:rsidP="00AD6C69">
      <w:pPr>
        <w:spacing w:after="0" w:line="240" w:lineRule="auto"/>
        <w:ind w:right="566"/>
        <w:jc w:val="center"/>
        <w:rPr>
          <w:rFonts w:ascii="Times New Roman" w:eastAsia="Calibri" w:hAnsi="Times New Roman" w:cs="Times New Roman"/>
          <w:b/>
          <w:color w:val="FF0000"/>
          <w:sz w:val="24"/>
          <w:szCs w:val="24"/>
          <w:lang w:eastAsia="lv-LV"/>
        </w:rPr>
      </w:pPr>
      <w:r w:rsidRPr="00AD6C69">
        <w:rPr>
          <w:rFonts w:ascii="Times New Roman" w:eastAsia="Calibri" w:hAnsi="Times New Roman" w:cs="Times New Roman"/>
          <w:b/>
          <w:sz w:val="24"/>
          <w:szCs w:val="24"/>
          <w:lang w:eastAsia="lv-LV"/>
        </w:rPr>
        <w:t>Grozījums Gulbenes novada domes 2020.gada 30.janvāra saistošajos noteikumos Nr.2 “Par palīdzību dzīvokļa jautājumu risināšanā”</w:t>
      </w:r>
    </w:p>
    <w:p w14:paraId="42DDD0B8" w14:textId="77777777" w:rsidR="00AD6C69" w:rsidRPr="00AD6C69" w:rsidRDefault="00AD6C69" w:rsidP="00AD6C69">
      <w:pPr>
        <w:spacing w:after="0" w:line="240" w:lineRule="auto"/>
        <w:ind w:right="566"/>
        <w:jc w:val="center"/>
        <w:rPr>
          <w:rFonts w:ascii="Times New Roman" w:eastAsia="Calibri" w:hAnsi="Times New Roman" w:cs="Times New Roman"/>
          <w:b/>
          <w:color w:val="FF0000"/>
          <w:sz w:val="24"/>
          <w:szCs w:val="24"/>
          <w:lang w:eastAsia="lv-LV"/>
        </w:rPr>
      </w:pPr>
    </w:p>
    <w:p w14:paraId="529CFE08" w14:textId="77777777" w:rsidR="00AD6C69" w:rsidRPr="00AD6C69" w:rsidRDefault="00AD6C69" w:rsidP="00AD6C69">
      <w:pPr>
        <w:widowControl w:val="0"/>
        <w:suppressAutoHyphens/>
        <w:spacing w:after="0" w:line="240" w:lineRule="auto"/>
        <w:ind w:left="4320"/>
        <w:contextualSpacing/>
        <w:jc w:val="both"/>
        <w:rPr>
          <w:rFonts w:ascii="Times New Roman" w:eastAsia="Times New Roman" w:hAnsi="Times New Roman" w:cs="Times New Roman"/>
          <w:i/>
          <w:iCs/>
          <w:sz w:val="24"/>
          <w:szCs w:val="24"/>
          <w:lang w:eastAsia="lv-LV"/>
        </w:rPr>
      </w:pPr>
      <w:r w:rsidRPr="00AD6C69">
        <w:rPr>
          <w:rFonts w:ascii="Times New Roman" w:eastAsia="Times New Roman" w:hAnsi="Times New Roman" w:cs="Times New Roman"/>
          <w:i/>
          <w:iCs/>
          <w:sz w:val="24"/>
          <w:szCs w:val="24"/>
          <w:lang w:eastAsia="lv-LV"/>
        </w:rPr>
        <w:t>Izdoti saskaņā ar likuma “Par pašvaldībām” 15.panta pirmās daļas 9.punktu, 43.panta trešo daļu, likuma “Par palīdzību dzīvokļa jautājumu risināšanā” 6.panta otro daļu, 7.panta sesto daļu, 14.panta pirmās daļas 6.punktu, 14.panta astoto daļu, 15.pantu, 21.</w:t>
      </w:r>
      <w:r w:rsidRPr="00AD6C69">
        <w:rPr>
          <w:rFonts w:ascii="Times New Roman" w:eastAsia="Times New Roman" w:hAnsi="Times New Roman" w:cs="Times New Roman"/>
          <w:i/>
          <w:iCs/>
          <w:sz w:val="24"/>
          <w:szCs w:val="24"/>
          <w:vertAlign w:val="superscript"/>
          <w:lang w:eastAsia="lv-LV"/>
        </w:rPr>
        <w:t>1</w:t>
      </w:r>
      <w:r w:rsidRPr="00AD6C69">
        <w:rPr>
          <w:rFonts w:ascii="Times New Roman" w:eastAsia="Times New Roman" w:hAnsi="Times New Roman" w:cs="Times New Roman"/>
          <w:i/>
          <w:iCs/>
          <w:sz w:val="24"/>
          <w:szCs w:val="24"/>
          <w:lang w:eastAsia="lv-LV"/>
        </w:rPr>
        <w:t xml:space="preserve"> panta otro daļu, 21.</w:t>
      </w:r>
      <w:r w:rsidRPr="00AD6C69">
        <w:rPr>
          <w:rFonts w:ascii="Times New Roman" w:eastAsia="Times New Roman" w:hAnsi="Times New Roman" w:cs="Times New Roman"/>
          <w:i/>
          <w:iCs/>
          <w:sz w:val="24"/>
          <w:szCs w:val="24"/>
          <w:vertAlign w:val="superscript"/>
          <w:lang w:eastAsia="lv-LV"/>
        </w:rPr>
        <w:t>2</w:t>
      </w:r>
      <w:r w:rsidRPr="00AD6C69">
        <w:rPr>
          <w:rFonts w:ascii="Times New Roman" w:eastAsia="Times New Roman" w:hAnsi="Times New Roman" w:cs="Times New Roman"/>
          <w:i/>
          <w:iCs/>
          <w:sz w:val="24"/>
          <w:szCs w:val="24"/>
          <w:lang w:eastAsia="lv-LV"/>
        </w:rPr>
        <w:t xml:space="preserve"> panta otro daļu, 21.</w:t>
      </w:r>
      <w:r w:rsidRPr="00AD6C69">
        <w:rPr>
          <w:rFonts w:ascii="Times New Roman" w:eastAsia="Times New Roman" w:hAnsi="Times New Roman" w:cs="Times New Roman"/>
          <w:i/>
          <w:iCs/>
          <w:sz w:val="24"/>
          <w:szCs w:val="24"/>
          <w:vertAlign w:val="superscript"/>
          <w:lang w:eastAsia="lv-LV"/>
        </w:rPr>
        <w:t>6</w:t>
      </w:r>
      <w:r w:rsidRPr="00AD6C69">
        <w:rPr>
          <w:rFonts w:ascii="Times New Roman" w:eastAsia="Times New Roman" w:hAnsi="Times New Roman" w:cs="Times New Roman"/>
          <w:i/>
          <w:iCs/>
          <w:sz w:val="24"/>
          <w:szCs w:val="24"/>
          <w:lang w:eastAsia="lv-LV"/>
        </w:rPr>
        <w:t xml:space="preserve"> panta otro daļu, 21.</w:t>
      </w:r>
      <w:r w:rsidRPr="00AD6C69">
        <w:rPr>
          <w:rFonts w:ascii="Times New Roman" w:eastAsia="Times New Roman" w:hAnsi="Times New Roman" w:cs="Times New Roman"/>
          <w:i/>
          <w:iCs/>
          <w:sz w:val="24"/>
          <w:szCs w:val="24"/>
          <w:vertAlign w:val="superscript"/>
          <w:lang w:eastAsia="lv-LV"/>
        </w:rPr>
        <w:t>7</w:t>
      </w:r>
      <w:r w:rsidRPr="00AD6C69">
        <w:rPr>
          <w:rFonts w:ascii="Times New Roman" w:eastAsia="Times New Roman" w:hAnsi="Times New Roman" w:cs="Times New Roman"/>
          <w:i/>
          <w:iCs/>
          <w:sz w:val="24"/>
          <w:szCs w:val="24"/>
          <w:lang w:eastAsia="lv-LV"/>
        </w:rPr>
        <w:t xml:space="preserve"> panta pirmo daļu</w:t>
      </w:r>
    </w:p>
    <w:p w14:paraId="6BCA54EA" w14:textId="77777777" w:rsidR="00AD6C69" w:rsidRPr="00AD6C69" w:rsidRDefault="00AD6C69" w:rsidP="00AD6C69">
      <w:pPr>
        <w:widowControl w:val="0"/>
        <w:suppressAutoHyphens/>
        <w:spacing w:after="0" w:line="240" w:lineRule="auto"/>
        <w:ind w:left="4320"/>
        <w:contextualSpacing/>
        <w:jc w:val="both"/>
        <w:rPr>
          <w:rFonts w:ascii="Times New Roman" w:eastAsia="Times New Roman" w:hAnsi="Times New Roman" w:cs="Times New Roman"/>
          <w:iCs/>
          <w:color w:val="FF0000"/>
          <w:sz w:val="24"/>
          <w:szCs w:val="24"/>
          <w:lang w:eastAsia="lv-LV"/>
        </w:rPr>
      </w:pPr>
    </w:p>
    <w:p w14:paraId="4C28974F" w14:textId="77777777" w:rsidR="00AD6C69" w:rsidRPr="00AD6C69" w:rsidRDefault="00AD6C69" w:rsidP="00AD6C69">
      <w:pPr>
        <w:widowControl w:val="0"/>
        <w:suppressAutoHyphens/>
        <w:spacing w:after="0" w:line="240" w:lineRule="auto"/>
        <w:ind w:left="4320"/>
        <w:contextualSpacing/>
        <w:jc w:val="both"/>
        <w:rPr>
          <w:rFonts w:ascii="Times New Roman" w:eastAsia="Calibri" w:hAnsi="Times New Roman" w:cs="Times New Roman"/>
          <w:color w:val="FF0000"/>
          <w:sz w:val="24"/>
          <w:szCs w:val="24"/>
          <w:lang w:eastAsia="lv-LV" w:bidi="hi-IN"/>
        </w:rPr>
      </w:pPr>
    </w:p>
    <w:p w14:paraId="4C4186BE" w14:textId="77777777" w:rsidR="00AD6C69" w:rsidRPr="00AD6C69" w:rsidRDefault="00AD6C69" w:rsidP="00AD6C69">
      <w:pPr>
        <w:tabs>
          <w:tab w:val="left" w:pos="0"/>
        </w:tabs>
        <w:spacing w:after="0" w:line="360" w:lineRule="auto"/>
        <w:ind w:right="-1" w:firstLine="567"/>
        <w:jc w:val="both"/>
        <w:rPr>
          <w:rFonts w:ascii="Times New Roman" w:eastAsia="Calibri" w:hAnsi="Times New Roman" w:cs="Times New Roman"/>
          <w:sz w:val="24"/>
          <w:szCs w:val="24"/>
          <w:lang w:eastAsia="lv-LV"/>
        </w:rPr>
      </w:pPr>
      <w:r w:rsidRPr="00AD6C69">
        <w:rPr>
          <w:rFonts w:ascii="Times New Roman" w:eastAsia="Calibri" w:hAnsi="Times New Roman" w:cs="Times New Roman"/>
          <w:sz w:val="24"/>
          <w:szCs w:val="24"/>
          <w:lang w:eastAsia="lv-LV"/>
        </w:rPr>
        <w:tab/>
        <w:t>Izdarīt Gulbenes novada domes 2020.gada 30.janvāra saistošajos noteikumos Nr. 2 “Par palīdzību dzīvokļa jautājumu risināšanā” grozījumu un papildināt 9.punktu ar 9.3. apakšpunktu šādā redakcijā:</w:t>
      </w:r>
    </w:p>
    <w:p w14:paraId="08DB0716" w14:textId="77777777" w:rsidR="00AD6C69" w:rsidRPr="00AD6C69" w:rsidRDefault="00AD6C69" w:rsidP="00AD6C69">
      <w:pPr>
        <w:tabs>
          <w:tab w:val="left" w:pos="0"/>
        </w:tabs>
        <w:spacing w:after="0" w:line="360" w:lineRule="auto"/>
        <w:ind w:right="-1" w:firstLine="567"/>
        <w:jc w:val="both"/>
        <w:rPr>
          <w:rFonts w:ascii="Times New Roman" w:eastAsia="Calibri" w:hAnsi="Times New Roman" w:cs="Times New Roman"/>
          <w:sz w:val="24"/>
          <w:szCs w:val="24"/>
          <w:lang w:eastAsia="lv-LV"/>
        </w:rPr>
      </w:pPr>
      <w:r w:rsidRPr="00AD6C69">
        <w:rPr>
          <w:rFonts w:ascii="Times New Roman" w:eastAsia="Calibri" w:hAnsi="Times New Roman" w:cs="Times New Roman"/>
          <w:sz w:val="24"/>
          <w:szCs w:val="24"/>
          <w:lang w:eastAsia="lv-LV"/>
        </w:rPr>
        <w:t>“9.3.</w:t>
      </w:r>
      <w:r w:rsidRPr="00AD6C69">
        <w:t xml:space="preserve"> </w:t>
      </w:r>
      <w:r w:rsidRPr="00AD6C69">
        <w:rPr>
          <w:rFonts w:ascii="Times New Roman" w:eastAsia="Calibri" w:hAnsi="Times New Roman" w:cs="Times New Roman"/>
          <w:sz w:val="24"/>
          <w:szCs w:val="24"/>
          <w:lang w:eastAsia="lv-LV"/>
        </w:rPr>
        <w:t>trūcīgai vai maznodrošinātai ģimenei (personai), kas nonākusi krīzes situācijā un Gulbenes novada sociālais dienests, izvērtējot ģimenes (personas) resursus un konkrētos apstākļus, sniedzis atzinumu par dzīvojamās platības nepieciešamību.”</w:t>
      </w:r>
    </w:p>
    <w:p w14:paraId="55AB8539" w14:textId="77777777" w:rsidR="00AD6C69" w:rsidRPr="00AD6C69" w:rsidRDefault="00AD6C69" w:rsidP="00AD6C69">
      <w:pPr>
        <w:tabs>
          <w:tab w:val="left" w:pos="0"/>
        </w:tabs>
        <w:spacing w:after="0" w:line="360" w:lineRule="auto"/>
        <w:ind w:right="-1" w:firstLine="567"/>
        <w:jc w:val="both"/>
        <w:rPr>
          <w:rFonts w:ascii="Times New Roman" w:eastAsia="Calibri" w:hAnsi="Times New Roman" w:cs="Times New Roman"/>
          <w:color w:val="FF0000"/>
          <w:sz w:val="24"/>
          <w:szCs w:val="24"/>
          <w:lang w:eastAsia="lv-LV"/>
        </w:rPr>
      </w:pPr>
    </w:p>
    <w:p w14:paraId="3022B852" w14:textId="77777777" w:rsidR="00AD6C69" w:rsidRPr="00AD6C69" w:rsidRDefault="00AD6C69" w:rsidP="00AD6C69">
      <w:pPr>
        <w:spacing w:after="0" w:line="240" w:lineRule="auto"/>
        <w:ind w:right="-1"/>
        <w:jc w:val="both"/>
        <w:rPr>
          <w:rFonts w:ascii="Times New Roman" w:eastAsia="Calibri" w:hAnsi="Times New Roman" w:cs="Times New Roman"/>
          <w:sz w:val="24"/>
          <w:szCs w:val="24"/>
          <w:lang w:eastAsia="lv-LV"/>
        </w:rPr>
      </w:pPr>
      <w:r w:rsidRPr="00AD6C69">
        <w:rPr>
          <w:rFonts w:ascii="Times New Roman" w:eastAsia="Calibri" w:hAnsi="Times New Roman" w:cs="Times New Roman"/>
          <w:sz w:val="24"/>
          <w:szCs w:val="24"/>
          <w:lang w:eastAsia="lv-LV"/>
        </w:rPr>
        <w:t>Gulbenes novada domes priekšsēdētāja vietniece</w:t>
      </w:r>
      <w:r w:rsidRPr="00AD6C69">
        <w:rPr>
          <w:rFonts w:ascii="Times New Roman" w:eastAsia="Calibri" w:hAnsi="Times New Roman" w:cs="Times New Roman"/>
          <w:sz w:val="24"/>
          <w:szCs w:val="24"/>
          <w:lang w:eastAsia="lv-LV"/>
        </w:rPr>
        <w:tab/>
      </w:r>
      <w:r w:rsidRPr="00AD6C69">
        <w:rPr>
          <w:rFonts w:ascii="Times New Roman" w:eastAsia="Calibri" w:hAnsi="Times New Roman" w:cs="Times New Roman"/>
          <w:sz w:val="24"/>
          <w:szCs w:val="24"/>
          <w:lang w:eastAsia="lv-LV"/>
        </w:rPr>
        <w:tab/>
      </w:r>
      <w:r w:rsidRPr="00AD6C69">
        <w:rPr>
          <w:rFonts w:ascii="Times New Roman" w:eastAsia="Calibri" w:hAnsi="Times New Roman" w:cs="Times New Roman"/>
          <w:sz w:val="24"/>
          <w:szCs w:val="24"/>
          <w:lang w:eastAsia="lv-LV"/>
        </w:rPr>
        <w:tab/>
      </w:r>
      <w:r w:rsidRPr="00AD6C69">
        <w:rPr>
          <w:rFonts w:ascii="Times New Roman" w:eastAsia="Calibri" w:hAnsi="Times New Roman" w:cs="Times New Roman"/>
          <w:sz w:val="24"/>
          <w:szCs w:val="24"/>
          <w:lang w:eastAsia="lv-LV"/>
        </w:rPr>
        <w:tab/>
      </w:r>
      <w:r w:rsidRPr="00AD6C69">
        <w:rPr>
          <w:rFonts w:ascii="Times New Roman" w:eastAsia="Calibri" w:hAnsi="Times New Roman" w:cs="Times New Roman"/>
          <w:sz w:val="24"/>
          <w:szCs w:val="24"/>
          <w:lang w:eastAsia="lv-LV"/>
        </w:rPr>
        <w:tab/>
        <w:t>G. Švika</w:t>
      </w:r>
    </w:p>
    <w:p w14:paraId="3F05E8BF" w14:textId="77777777" w:rsidR="00AD6C69" w:rsidRPr="00AD6C69" w:rsidRDefault="00AD6C69" w:rsidP="00AD6C69">
      <w:pPr>
        <w:spacing w:line="256" w:lineRule="auto"/>
        <w:rPr>
          <w:rFonts w:ascii="Times New Roman" w:eastAsia="Calibri" w:hAnsi="Times New Roman" w:cs="Times New Roman"/>
          <w:b/>
          <w:bCs/>
          <w:sz w:val="24"/>
          <w:szCs w:val="24"/>
          <w:lang w:eastAsia="lv-LV"/>
        </w:rPr>
      </w:pPr>
      <w:r w:rsidRPr="00AD6C69">
        <w:rPr>
          <w:rFonts w:ascii="Times New Roman" w:eastAsia="Calibri" w:hAnsi="Times New Roman" w:cs="Times New Roman"/>
          <w:b/>
          <w:bCs/>
          <w:sz w:val="24"/>
          <w:szCs w:val="24"/>
          <w:lang w:eastAsia="lv-LV"/>
        </w:rPr>
        <w:br w:type="page"/>
      </w:r>
    </w:p>
    <w:p w14:paraId="60BEC1C0" w14:textId="77777777" w:rsidR="00AD6C69" w:rsidRPr="00AD6C69" w:rsidRDefault="00AD6C69" w:rsidP="00AD6C69">
      <w:pPr>
        <w:spacing w:after="0" w:line="240" w:lineRule="auto"/>
        <w:jc w:val="both"/>
        <w:rPr>
          <w:rFonts w:ascii="Times New Roman" w:eastAsia="Calibri" w:hAnsi="Times New Roman" w:cs="Times New Roman"/>
          <w:color w:val="FF0000"/>
          <w:sz w:val="24"/>
          <w:szCs w:val="24"/>
          <w:lang w:eastAsia="lv-LV"/>
        </w:rPr>
      </w:pPr>
    </w:p>
    <w:p w14:paraId="111BBED7" w14:textId="77777777" w:rsidR="00AD6C69" w:rsidRPr="00AD6C69" w:rsidRDefault="00AD6C69" w:rsidP="00AD6C69">
      <w:pPr>
        <w:spacing w:after="0" w:line="256" w:lineRule="auto"/>
        <w:jc w:val="center"/>
        <w:rPr>
          <w:rFonts w:ascii="Times New Roman" w:hAnsi="Times New Roman"/>
          <w:b/>
          <w:sz w:val="24"/>
          <w:szCs w:val="24"/>
        </w:rPr>
      </w:pPr>
      <w:r w:rsidRPr="00AD6C69">
        <w:rPr>
          <w:rFonts w:ascii="Times New Roman" w:hAnsi="Times New Roman"/>
          <w:b/>
          <w:sz w:val="24"/>
          <w:szCs w:val="24"/>
        </w:rPr>
        <w:t>PASKAIDROJUMA RAKSTS</w:t>
      </w:r>
    </w:p>
    <w:p w14:paraId="7074FAA5" w14:textId="143D9DC3" w:rsidR="00AD6C69" w:rsidRPr="00AD6C69" w:rsidRDefault="00AD6C69" w:rsidP="00AD6C69">
      <w:pPr>
        <w:shd w:val="clear" w:color="auto" w:fill="FFFFFF"/>
        <w:spacing w:line="240" w:lineRule="auto"/>
        <w:jc w:val="center"/>
        <w:rPr>
          <w:rFonts w:ascii="Times New Roman" w:eastAsia="Times New Roman" w:hAnsi="Times New Roman" w:cs="Times New Roman"/>
          <w:b/>
          <w:bCs/>
          <w:sz w:val="24"/>
          <w:szCs w:val="24"/>
          <w:lang w:eastAsia="lv-LV"/>
        </w:rPr>
      </w:pPr>
      <w:r w:rsidRPr="00AD6C69">
        <w:rPr>
          <w:rFonts w:ascii="Times New Roman" w:eastAsia="Times New Roman" w:hAnsi="Times New Roman" w:cs="Times New Roman"/>
          <w:b/>
          <w:bCs/>
          <w:sz w:val="24"/>
          <w:szCs w:val="24"/>
          <w:lang w:eastAsia="lv-LV"/>
        </w:rPr>
        <w:t>Gulbenes novada domes 2022.gada 31.augusta saistošajiem noteikumiem Nr</w:t>
      </w:r>
      <w:r w:rsidRPr="00462716">
        <w:rPr>
          <w:rFonts w:ascii="Times New Roman" w:eastAsia="Times New Roman" w:hAnsi="Times New Roman" w:cs="Times New Roman"/>
          <w:b/>
          <w:bCs/>
          <w:sz w:val="24"/>
          <w:szCs w:val="24"/>
          <w:lang w:eastAsia="lv-LV"/>
        </w:rPr>
        <w:t>.</w:t>
      </w:r>
      <w:r w:rsidR="00462716">
        <w:rPr>
          <w:rFonts w:ascii="Times New Roman" w:eastAsia="Times New Roman" w:hAnsi="Times New Roman" w:cs="Times New Roman"/>
          <w:b/>
          <w:bCs/>
          <w:sz w:val="24"/>
          <w:szCs w:val="24"/>
          <w:lang w:eastAsia="lv-LV"/>
        </w:rPr>
        <w:t>16</w:t>
      </w:r>
      <w:r w:rsidRPr="00AD6C69">
        <w:rPr>
          <w:rFonts w:ascii="Times New Roman" w:eastAsia="Times New Roman" w:hAnsi="Times New Roman" w:cs="Times New Roman"/>
          <w:b/>
          <w:bCs/>
          <w:sz w:val="24"/>
          <w:szCs w:val="24"/>
          <w:lang w:eastAsia="lv-LV"/>
        </w:rPr>
        <w:t xml:space="preserve"> “Grozījums Gulbenes novada domes 2020.gada 30.janvāra saistošajos noteikumos Nr.2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AD6C69" w:rsidRPr="00AD6C69" w14:paraId="0E1623EB" w14:textId="77777777" w:rsidTr="005E3A02">
        <w:tc>
          <w:tcPr>
            <w:tcW w:w="1543" w:type="pct"/>
            <w:tcBorders>
              <w:top w:val="outset" w:sz="6" w:space="0" w:color="414142"/>
              <w:left w:val="outset" w:sz="6" w:space="0" w:color="414142"/>
              <w:bottom w:val="outset" w:sz="6" w:space="0" w:color="414142"/>
              <w:right w:val="outset" w:sz="6" w:space="0" w:color="414142"/>
            </w:tcBorders>
            <w:hideMark/>
          </w:tcPr>
          <w:p w14:paraId="52C08327" w14:textId="77777777" w:rsidR="00AD6C69" w:rsidRPr="00AD6C69" w:rsidRDefault="00AD6C69" w:rsidP="00AD6C69">
            <w:pPr>
              <w:spacing w:before="195" w:after="0" w:line="240" w:lineRule="auto"/>
              <w:jc w:val="center"/>
              <w:rPr>
                <w:rFonts w:ascii="Times New Roman" w:eastAsia="Times New Roman" w:hAnsi="Times New Roman" w:cs="Times New Roman"/>
                <w:b/>
                <w:bCs/>
                <w:sz w:val="24"/>
                <w:szCs w:val="24"/>
                <w:lang w:eastAsia="lv-LV"/>
              </w:rPr>
            </w:pPr>
            <w:r w:rsidRPr="00AD6C69">
              <w:rPr>
                <w:rFonts w:ascii="Times New Roman" w:eastAsia="Times New Roman" w:hAnsi="Times New Roman" w:cs="Times New Roman"/>
                <w:b/>
                <w:bCs/>
                <w:sz w:val="24"/>
                <w:szCs w:val="24"/>
                <w:lang w:eastAsia="lv-LV"/>
              </w:rPr>
              <w:t>Paskaidrojuma raksta sadaļas</w:t>
            </w:r>
          </w:p>
        </w:tc>
        <w:tc>
          <w:tcPr>
            <w:tcW w:w="3457" w:type="pct"/>
            <w:tcBorders>
              <w:top w:val="outset" w:sz="6" w:space="0" w:color="414142"/>
              <w:left w:val="outset" w:sz="6" w:space="0" w:color="414142"/>
              <w:bottom w:val="outset" w:sz="6" w:space="0" w:color="414142"/>
              <w:right w:val="outset" w:sz="6" w:space="0" w:color="414142"/>
            </w:tcBorders>
            <w:hideMark/>
          </w:tcPr>
          <w:p w14:paraId="3E7448B5" w14:textId="77777777" w:rsidR="00AD6C69" w:rsidRPr="00AD6C69" w:rsidRDefault="00AD6C69" w:rsidP="00AD6C69">
            <w:pPr>
              <w:spacing w:before="195" w:after="0" w:line="240" w:lineRule="auto"/>
              <w:jc w:val="center"/>
              <w:rPr>
                <w:rFonts w:ascii="Times New Roman" w:eastAsia="Times New Roman" w:hAnsi="Times New Roman" w:cs="Times New Roman"/>
                <w:b/>
                <w:bCs/>
                <w:sz w:val="24"/>
                <w:szCs w:val="24"/>
                <w:lang w:eastAsia="lv-LV"/>
              </w:rPr>
            </w:pPr>
            <w:r w:rsidRPr="00AD6C69">
              <w:rPr>
                <w:rFonts w:ascii="Times New Roman" w:eastAsia="Times New Roman" w:hAnsi="Times New Roman" w:cs="Times New Roman"/>
                <w:b/>
                <w:bCs/>
                <w:sz w:val="24"/>
                <w:szCs w:val="24"/>
                <w:lang w:eastAsia="lv-LV"/>
              </w:rPr>
              <w:t>Norādāmā informācija</w:t>
            </w:r>
          </w:p>
        </w:tc>
      </w:tr>
      <w:tr w:rsidR="00AD6C69" w:rsidRPr="00AD6C69" w14:paraId="1D6059DC" w14:textId="77777777" w:rsidTr="005E3A02">
        <w:tc>
          <w:tcPr>
            <w:tcW w:w="1543" w:type="pct"/>
            <w:tcBorders>
              <w:top w:val="outset" w:sz="6" w:space="0" w:color="414142"/>
              <w:left w:val="outset" w:sz="6" w:space="0" w:color="414142"/>
              <w:bottom w:val="outset" w:sz="6" w:space="0" w:color="414142"/>
              <w:right w:val="outset" w:sz="6" w:space="0" w:color="414142"/>
            </w:tcBorders>
            <w:hideMark/>
          </w:tcPr>
          <w:p w14:paraId="026CB1E3" w14:textId="77777777" w:rsidR="00AD6C69" w:rsidRPr="00AD6C69" w:rsidRDefault="00AD6C69" w:rsidP="00AD6C69">
            <w:pPr>
              <w:spacing w:before="195" w:after="0" w:line="240" w:lineRule="auto"/>
              <w:rPr>
                <w:rFonts w:ascii="Times New Roman" w:eastAsia="Times New Roman" w:hAnsi="Times New Roman" w:cs="Times New Roman"/>
                <w:sz w:val="24"/>
                <w:szCs w:val="24"/>
                <w:lang w:eastAsia="lv-LV"/>
              </w:rPr>
            </w:pPr>
            <w:r w:rsidRPr="00AD6C69">
              <w:rPr>
                <w:rFonts w:ascii="Times New Roman" w:eastAsia="Times New Roman" w:hAnsi="Times New Roman" w:cs="Times New Roman"/>
                <w:sz w:val="24"/>
                <w:szCs w:val="24"/>
                <w:lang w:eastAsia="lv-LV"/>
              </w:rPr>
              <w:t>1. Projekta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1EF0F7D5" w14:textId="75F9E2D4" w:rsidR="00AD6C69" w:rsidRPr="00AD6C69" w:rsidRDefault="00AD6C69" w:rsidP="00AD6C69">
            <w:pPr>
              <w:spacing w:after="0" w:line="240" w:lineRule="auto"/>
              <w:jc w:val="both"/>
              <w:rPr>
                <w:rFonts w:ascii="Times New Roman" w:eastAsia="Times New Roman" w:hAnsi="Times New Roman" w:cs="Times New Roman"/>
                <w:sz w:val="24"/>
                <w:szCs w:val="24"/>
                <w:lang w:eastAsia="lv-LV"/>
              </w:rPr>
            </w:pPr>
            <w:r w:rsidRPr="00AD6C69">
              <w:rPr>
                <w:rFonts w:ascii="Times New Roman" w:eastAsia="Times New Roman" w:hAnsi="Times New Roman" w:cs="Times New Roman"/>
                <w:sz w:val="24"/>
                <w:szCs w:val="24"/>
                <w:lang w:eastAsia="lv-LV"/>
              </w:rPr>
              <w:t>Gulbenes novada domes 2022.gada 31.augusta saistošie noteikumi Nr</w:t>
            </w:r>
            <w:r w:rsidR="00462716">
              <w:rPr>
                <w:rFonts w:ascii="Times New Roman" w:eastAsia="Times New Roman" w:hAnsi="Times New Roman" w:cs="Times New Roman"/>
                <w:sz w:val="24"/>
                <w:szCs w:val="24"/>
                <w:lang w:eastAsia="lv-LV"/>
              </w:rPr>
              <w:t>.16</w:t>
            </w:r>
            <w:r w:rsidRPr="00AD6C69">
              <w:rPr>
                <w:rFonts w:ascii="Times New Roman" w:eastAsia="Times New Roman" w:hAnsi="Times New Roman" w:cs="Times New Roman"/>
                <w:sz w:val="24"/>
                <w:szCs w:val="24"/>
                <w:lang w:eastAsia="lv-LV"/>
              </w:rPr>
              <w:t xml:space="preserve"> “Grozījums Gulbenes novada domes 2020.gada 30.janvāra saistošajos noteikumos Nr.2 “Par palīdzību dzīvokļa jautājumu risināšanā”” (turpmāk – Saistošie noteikumi) paplašina personu kategorijas, kurām ir tiesības īrēt sociālo dzīvokli. </w:t>
            </w:r>
          </w:p>
        </w:tc>
      </w:tr>
      <w:tr w:rsidR="00AD6C69" w:rsidRPr="00AD6C69" w14:paraId="41341150" w14:textId="77777777" w:rsidTr="005E3A02">
        <w:tc>
          <w:tcPr>
            <w:tcW w:w="1543" w:type="pct"/>
            <w:tcBorders>
              <w:top w:val="outset" w:sz="6" w:space="0" w:color="414142"/>
              <w:left w:val="outset" w:sz="6" w:space="0" w:color="414142"/>
              <w:bottom w:val="outset" w:sz="6" w:space="0" w:color="414142"/>
              <w:right w:val="outset" w:sz="6" w:space="0" w:color="414142"/>
            </w:tcBorders>
            <w:hideMark/>
          </w:tcPr>
          <w:p w14:paraId="14640F3D" w14:textId="77777777" w:rsidR="00AD6C69" w:rsidRPr="00AD6C69" w:rsidRDefault="00AD6C69" w:rsidP="00AD6C69">
            <w:pPr>
              <w:spacing w:before="195" w:after="0" w:line="240" w:lineRule="auto"/>
              <w:rPr>
                <w:rFonts w:ascii="Times New Roman" w:eastAsia="Times New Roman" w:hAnsi="Times New Roman" w:cs="Times New Roman"/>
                <w:sz w:val="24"/>
                <w:szCs w:val="24"/>
                <w:lang w:eastAsia="lv-LV"/>
              </w:rPr>
            </w:pPr>
            <w:r w:rsidRPr="00AD6C69">
              <w:rPr>
                <w:rFonts w:ascii="Times New Roman" w:eastAsia="Times New Roman" w:hAnsi="Times New Roman" w:cs="Times New Roman"/>
                <w:sz w:val="24"/>
                <w:szCs w:val="24"/>
                <w:lang w:eastAsia="lv-LV"/>
              </w:rPr>
              <w:t>2. Īss projekta satura izklāsts</w:t>
            </w:r>
          </w:p>
        </w:tc>
        <w:tc>
          <w:tcPr>
            <w:tcW w:w="3457" w:type="pct"/>
            <w:tcBorders>
              <w:top w:val="outset" w:sz="6" w:space="0" w:color="414142"/>
              <w:left w:val="outset" w:sz="6" w:space="0" w:color="414142"/>
              <w:bottom w:val="outset" w:sz="6" w:space="0" w:color="414142"/>
              <w:right w:val="outset" w:sz="6" w:space="0" w:color="414142"/>
            </w:tcBorders>
            <w:hideMark/>
          </w:tcPr>
          <w:p w14:paraId="5DA9411E" w14:textId="77777777" w:rsidR="00AD6C69" w:rsidRPr="00AD6C69" w:rsidRDefault="00AD6C69" w:rsidP="00AD6C69">
            <w:pPr>
              <w:jc w:val="both"/>
              <w:rPr>
                <w:rFonts w:ascii="Times New Roman" w:hAnsi="Times New Roman" w:cs="Times New Roman"/>
                <w:sz w:val="24"/>
                <w:szCs w:val="24"/>
              </w:rPr>
            </w:pPr>
            <w:r w:rsidRPr="00AD6C69">
              <w:rPr>
                <w:rFonts w:ascii="Times New Roman" w:hAnsi="Times New Roman" w:cs="Times New Roman"/>
                <w:sz w:val="24"/>
                <w:szCs w:val="24"/>
              </w:rPr>
              <w:t>Gulbenes novada domes 2020.gada 30.janvāra saistošajos noteikumos Nr.2 “Par palīdzību dzīvokļa jautājumu risināšanā” nepieciešams izdarīt grozījumu un papildināt 9.punktu ar 9.3. apakšpunktu, tādējādi paplašinot personu kategorijas, kurām sniedzama palīdzība, izīrējot sociālo dzīvokli.</w:t>
            </w:r>
          </w:p>
        </w:tc>
      </w:tr>
      <w:tr w:rsidR="00AD6C69" w:rsidRPr="00AD6C69" w14:paraId="58A6FAE9" w14:textId="77777777" w:rsidTr="005E3A02">
        <w:tc>
          <w:tcPr>
            <w:tcW w:w="1543" w:type="pct"/>
            <w:tcBorders>
              <w:top w:val="outset" w:sz="6" w:space="0" w:color="414142"/>
              <w:left w:val="outset" w:sz="6" w:space="0" w:color="414142"/>
              <w:bottom w:val="outset" w:sz="6" w:space="0" w:color="414142"/>
              <w:right w:val="outset" w:sz="6" w:space="0" w:color="414142"/>
            </w:tcBorders>
            <w:hideMark/>
          </w:tcPr>
          <w:p w14:paraId="0588F5BE" w14:textId="77777777" w:rsidR="00AD6C69" w:rsidRPr="00AD6C69" w:rsidRDefault="00AD6C69" w:rsidP="00AD6C69">
            <w:pPr>
              <w:spacing w:before="195" w:after="0" w:line="240" w:lineRule="auto"/>
              <w:rPr>
                <w:rFonts w:ascii="Times New Roman" w:eastAsia="Times New Roman" w:hAnsi="Times New Roman" w:cs="Times New Roman"/>
                <w:sz w:val="24"/>
                <w:szCs w:val="24"/>
                <w:lang w:eastAsia="lv-LV"/>
              </w:rPr>
            </w:pPr>
            <w:r w:rsidRPr="00AD6C69">
              <w:rPr>
                <w:rFonts w:ascii="Times New Roman" w:eastAsia="Times New Roman" w:hAnsi="Times New Roman" w:cs="Times New Roman"/>
                <w:sz w:val="24"/>
                <w:szCs w:val="24"/>
                <w:lang w:eastAsia="lv-LV"/>
              </w:rPr>
              <w:t>3. Informācija par plānoto projekta ietekmi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72483F08" w14:textId="77777777" w:rsidR="00AD6C69" w:rsidRPr="00AD6C69" w:rsidRDefault="00AD6C69" w:rsidP="00AD6C69">
            <w:pPr>
              <w:spacing w:before="195" w:after="0" w:line="240" w:lineRule="auto"/>
              <w:rPr>
                <w:rFonts w:ascii="Times New Roman" w:eastAsia="Times New Roman" w:hAnsi="Times New Roman" w:cs="Times New Roman"/>
                <w:sz w:val="24"/>
                <w:szCs w:val="24"/>
                <w:lang w:eastAsia="lv-LV"/>
              </w:rPr>
            </w:pPr>
            <w:r w:rsidRPr="00AD6C69">
              <w:rPr>
                <w:rFonts w:ascii="Times New Roman" w:eastAsia="Times New Roman" w:hAnsi="Times New Roman" w:cs="Times New Roman"/>
                <w:sz w:val="24"/>
                <w:szCs w:val="24"/>
                <w:lang w:eastAsia="lv-LV"/>
              </w:rPr>
              <w:t>Nav attiecināms.</w:t>
            </w:r>
          </w:p>
        </w:tc>
      </w:tr>
      <w:tr w:rsidR="00AD6C69" w:rsidRPr="00AD6C69" w14:paraId="7694D08A" w14:textId="77777777" w:rsidTr="005E3A02">
        <w:tc>
          <w:tcPr>
            <w:tcW w:w="1543" w:type="pct"/>
            <w:tcBorders>
              <w:top w:val="outset" w:sz="6" w:space="0" w:color="414142"/>
              <w:left w:val="outset" w:sz="6" w:space="0" w:color="414142"/>
              <w:bottom w:val="outset" w:sz="6" w:space="0" w:color="414142"/>
              <w:right w:val="outset" w:sz="6" w:space="0" w:color="414142"/>
            </w:tcBorders>
            <w:hideMark/>
          </w:tcPr>
          <w:p w14:paraId="18F490CB" w14:textId="77777777" w:rsidR="00AD6C69" w:rsidRPr="00AD6C69" w:rsidRDefault="00AD6C69" w:rsidP="00AD6C69">
            <w:pPr>
              <w:spacing w:before="195" w:after="0" w:line="240" w:lineRule="auto"/>
              <w:rPr>
                <w:rFonts w:ascii="Times New Roman" w:eastAsia="Times New Roman" w:hAnsi="Times New Roman" w:cs="Times New Roman"/>
                <w:sz w:val="24"/>
                <w:szCs w:val="24"/>
                <w:lang w:eastAsia="lv-LV"/>
              </w:rPr>
            </w:pPr>
            <w:r w:rsidRPr="00AD6C69">
              <w:rPr>
                <w:rFonts w:ascii="Times New Roman" w:eastAsia="Times New Roman" w:hAnsi="Times New Roman" w:cs="Times New Roman"/>
                <w:sz w:val="24"/>
                <w:szCs w:val="24"/>
                <w:lang w:eastAsia="lv-LV"/>
              </w:rPr>
              <w:t>4. Informācija par plānoto projekta ietekmi uz uzņēmējdarbības vidi pašvaldības teritorijā</w:t>
            </w:r>
          </w:p>
        </w:tc>
        <w:tc>
          <w:tcPr>
            <w:tcW w:w="3457" w:type="pct"/>
            <w:tcBorders>
              <w:top w:val="outset" w:sz="6" w:space="0" w:color="414142"/>
              <w:left w:val="outset" w:sz="6" w:space="0" w:color="414142"/>
              <w:bottom w:val="outset" w:sz="6" w:space="0" w:color="414142"/>
              <w:right w:val="outset" w:sz="6" w:space="0" w:color="414142"/>
            </w:tcBorders>
            <w:hideMark/>
          </w:tcPr>
          <w:p w14:paraId="79636E8B" w14:textId="77777777" w:rsidR="00AD6C69" w:rsidRPr="00AD6C69" w:rsidRDefault="00AD6C69" w:rsidP="00AD6C69">
            <w:pPr>
              <w:spacing w:before="195" w:after="0" w:line="240" w:lineRule="auto"/>
              <w:rPr>
                <w:rFonts w:ascii="Times New Roman" w:eastAsia="Times New Roman" w:hAnsi="Times New Roman" w:cs="Times New Roman"/>
                <w:sz w:val="24"/>
                <w:szCs w:val="24"/>
                <w:lang w:eastAsia="lv-LV"/>
              </w:rPr>
            </w:pPr>
            <w:r w:rsidRPr="00AD6C69">
              <w:rPr>
                <w:rFonts w:ascii="Times New Roman" w:eastAsia="Times New Roman" w:hAnsi="Times New Roman" w:cs="Times New Roman"/>
                <w:sz w:val="24"/>
                <w:szCs w:val="24"/>
                <w:lang w:eastAsia="lv-LV"/>
              </w:rPr>
              <w:t>Nav attiecināms.</w:t>
            </w:r>
          </w:p>
        </w:tc>
      </w:tr>
      <w:tr w:rsidR="00AD6C69" w:rsidRPr="00AD6C69" w14:paraId="4A83C2AC" w14:textId="77777777" w:rsidTr="005E3A02">
        <w:tc>
          <w:tcPr>
            <w:tcW w:w="1543" w:type="pct"/>
            <w:tcBorders>
              <w:top w:val="outset" w:sz="6" w:space="0" w:color="414142"/>
              <w:left w:val="outset" w:sz="6" w:space="0" w:color="414142"/>
              <w:bottom w:val="outset" w:sz="6" w:space="0" w:color="414142"/>
              <w:right w:val="outset" w:sz="6" w:space="0" w:color="414142"/>
            </w:tcBorders>
            <w:hideMark/>
          </w:tcPr>
          <w:p w14:paraId="46113CB0" w14:textId="77777777" w:rsidR="00AD6C69" w:rsidRPr="00AD6C69" w:rsidRDefault="00AD6C69" w:rsidP="00AD6C69">
            <w:pPr>
              <w:spacing w:before="195" w:after="0" w:line="240" w:lineRule="auto"/>
              <w:rPr>
                <w:rFonts w:ascii="Times New Roman" w:eastAsia="Times New Roman" w:hAnsi="Times New Roman" w:cs="Times New Roman"/>
                <w:sz w:val="24"/>
                <w:szCs w:val="24"/>
                <w:lang w:eastAsia="lv-LV"/>
              </w:rPr>
            </w:pPr>
            <w:r w:rsidRPr="00AD6C69">
              <w:rPr>
                <w:rFonts w:ascii="Times New Roman" w:eastAsia="Times New Roman" w:hAnsi="Times New Roman" w:cs="Times New Roman"/>
                <w:sz w:val="24"/>
                <w:szCs w:val="24"/>
                <w:lang w:eastAsia="lv-LV"/>
              </w:rPr>
              <w:t>5. Informācija par administratīvajām procedūrām</w:t>
            </w:r>
          </w:p>
        </w:tc>
        <w:tc>
          <w:tcPr>
            <w:tcW w:w="3457" w:type="pct"/>
            <w:tcBorders>
              <w:top w:val="outset" w:sz="6" w:space="0" w:color="414142"/>
              <w:left w:val="outset" w:sz="6" w:space="0" w:color="414142"/>
              <w:bottom w:val="outset" w:sz="6" w:space="0" w:color="414142"/>
              <w:right w:val="outset" w:sz="6" w:space="0" w:color="414142"/>
            </w:tcBorders>
            <w:hideMark/>
          </w:tcPr>
          <w:p w14:paraId="1E51FDD6" w14:textId="77777777" w:rsidR="00AD6C69" w:rsidRPr="00AD6C69" w:rsidRDefault="00AD6C69" w:rsidP="00AD6C69">
            <w:pPr>
              <w:spacing w:before="195" w:after="0" w:line="240" w:lineRule="auto"/>
              <w:jc w:val="both"/>
              <w:rPr>
                <w:rFonts w:ascii="Times New Roman" w:eastAsia="Times New Roman" w:hAnsi="Times New Roman" w:cs="Times New Roman"/>
                <w:sz w:val="24"/>
                <w:szCs w:val="24"/>
                <w:lang w:eastAsia="lv-LV"/>
              </w:rPr>
            </w:pPr>
            <w:r w:rsidRPr="00AD6C69">
              <w:rPr>
                <w:rFonts w:ascii="Times New Roman" w:eastAsia="Times New Roman" w:hAnsi="Times New Roman" w:cs="Times New Roman"/>
                <w:sz w:val="24"/>
                <w:szCs w:val="24"/>
                <w:lang w:eastAsia="lv-LV"/>
              </w:rPr>
              <w:t xml:space="preserve">Saistošo noteikumu izpildi nodrošinās Gulbenes novada sociālais dienests. </w:t>
            </w:r>
          </w:p>
        </w:tc>
      </w:tr>
      <w:tr w:rsidR="00AD6C69" w:rsidRPr="00AD6C69" w14:paraId="6764EA0C" w14:textId="77777777" w:rsidTr="005E3A02">
        <w:tc>
          <w:tcPr>
            <w:tcW w:w="1543" w:type="pct"/>
            <w:tcBorders>
              <w:top w:val="outset" w:sz="6" w:space="0" w:color="414142"/>
              <w:left w:val="outset" w:sz="6" w:space="0" w:color="414142"/>
              <w:bottom w:val="outset" w:sz="6" w:space="0" w:color="414142"/>
              <w:right w:val="outset" w:sz="6" w:space="0" w:color="414142"/>
            </w:tcBorders>
            <w:hideMark/>
          </w:tcPr>
          <w:p w14:paraId="3BD028B6" w14:textId="77777777" w:rsidR="00AD6C69" w:rsidRPr="00AD6C69" w:rsidRDefault="00AD6C69" w:rsidP="00AD6C69">
            <w:pPr>
              <w:spacing w:before="195" w:after="0" w:line="240" w:lineRule="auto"/>
              <w:rPr>
                <w:rFonts w:ascii="Times New Roman" w:eastAsia="Times New Roman" w:hAnsi="Times New Roman" w:cs="Times New Roman"/>
                <w:sz w:val="24"/>
                <w:szCs w:val="24"/>
                <w:lang w:eastAsia="lv-LV"/>
              </w:rPr>
            </w:pPr>
            <w:r w:rsidRPr="00AD6C69">
              <w:rPr>
                <w:rFonts w:ascii="Times New Roman" w:eastAsia="Times New Roman" w:hAnsi="Times New Roman" w:cs="Times New Roman"/>
                <w:sz w:val="24"/>
                <w:szCs w:val="24"/>
                <w:lang w:eastAsia="lv-LV"/>
              </w:rPr>
              <w:t>6. Informācija par konsultācijām ar privātpersonām</w:t>
            </w:r>
          </w:p>
        </w:tc>
        <w:tc>
          <w:tcPr>
            <w:tcW w:w="3457" w:type="pct"/>
            <w:tcBorders>
              <w:top w:val="outset" w:sz="6" w:space="0" w:color="414142"/>
              <w:left w:val="outset" w:sz="6" w:space="0" w:color="414142"/>
              <w:bottom w:val="outset" w:sz="6" w:space="0" w:color="414142"/>
              <w:right w:val="outset" w:sz="6" w:space="0" w:color="414142"/>
            </w:tcBorders>
            <w:hideMark/>
          </w:tcPr>
          <w:p w14:paraId="3BB69AFF" w14:textId="77777777" w:rsidR="00AD6C69" w:rsidRPr="00AD6C69" w:rsidRDefault="00AD6C69" w:rsidP="00AD6C69">
            <w:pPr>
              <w:spacing w:before="195" w:after="100" w:afterAutospacing="1" w:line="293" w:lineRule="atLeast"/>
              <w:jc w:val="both"/>
              <w:rPr>
                <w:rFonts w:ascii="Times New Roman" w:eastAsia="Times New Roman" w:hAnsi="Times New Roman" w:cs="Times New Roman"/>
                <w:sz w:val="24"/>
                <w:szCs w:val="24"/>
                <w:lang w:eastAsia="lv-LV"/>
              </w:rPr>
            </w:pPr>
            <w:r w:rsidRPr="00AD6C69">
              <w:rPr>
                <w:rFonts w:ascii="Times New Roman" w:eastAsia="Times New Roman" w:hAnsi="Times New Roman" w:cs="Times New Roman"/>
                <w:sz w:val="24"/>
                <w:szCs w:val="24"/>
                <w:lang w:eastAsia="lv-LV"/>
              </w:rPr>
              <w:t>Saistošo noteikumu izstrādes procesā nav notikušas konsultācijas ar privātpersonām.</w:t>
            </w:r>
          </w:p>
        </w:tc>
      </w:tr>
    </w:tbl>
    <w:p w14:paraId="2573BE28" w14:textId="77777777" w:rsidR="00AD6C69" w:rsidRPr="00AD6C69" w:rsidRDefault="00AD6C69" w:rsidP="00AD6C69">
      <w:pPr>
        <w:spacing w:line="256" w:lineRule="auto"/>
        <w:rPr>
          <w:rFonts w:ascii="Times New Roman" w:hAnsi="Times New Roman" w:cs="Times New Roman"/>
          <w:sz w:val="24"/>
          <w:szCs w:val="24"/>
        </w:rPr>
      </w:pPr>
    </w:p>
    <w:p w14:paraId="6452B84E" w14:textId="77777777" w:rsidR="00AD6C69" w:rsidRPr="00AD6C69" w:rsidRDefault="00AD6C69" w:rsidP="00AD6C69">
      <w:pPr>
        <w:spacing w:line="256" w:lineRule="auto"/>
        <w:ind w:right="566"/>
        <w:rPr>
          <w:rFonts w:ascii="Times New Roman" w:hAnsi="Times New Roman"/>
          <w:sz w:val="24"/>
          <w:szCs w:val="24"/>
        </w:rPr>
      </w:pPr>
      <w:bookmarkStart w:id="2" w:name="_Hlk112660777"/>
      <w:r w:rsidRPr="00AD6C69">
        <w:rPr>
          <w:rFonts w:ascii="Times New Roman" w:hAnsi="Times New Roman"/>
          <w:sz w:val="24"/>
          <w:szCs w:val="24"/>
        </w:rPr>
        <w:t>Gulbenes novada domes priekšsēdētāja vietniece</w:t>
      </w:r>
      <w:r w:rsidRPr="00AD6C69">
        <w:rPr>
          <w:rFonts w:ascii="Times New Roman" w:hAnsi="Times New Roman"/>
          <w:sz w:val="24"/>
          <w:szCs w:val="24"/>
        </w:rPr>
        <w:tab/>
      </w:r>
      <w:r w:rsidRPr="00AD6C69">
        <w:rPr>
          <w:rFonts w:ascii="Times New Roman" w:hAnsi="Times New Roman"/>
          <w:sz w:val="24"/>
          <w:szCs w:val="24"/>
        </w:rPr>
        <w:tab/>
      </w:r>
      <w:r w:rsidRPr="00AD6C69">
        <w:rPr>
          <w:rFonts w:ascii="Times New Roman" w:hAnsi="Times New Roman"/>
          <w:sz w:val="24"/>
          <w:szCs w:val="24"/>
        </w:rPr>
        <w:tab/>
      </w:r>
      <w:r w:rsidRPr="00AD6C69">
        <w:rPr>
          <w:rFonts w:ascii="Times New Roman" w:hAnsi="Times New Roman"/>
          <w:sz w:val="24"/>
          <w:szCs w:val="24"/>
        </w:rPr>
        <w:tab/>
      </w:r>
      <w:r w:rsidRPr="00AD6C69">
        <w:rPr>
          <w:rFonts w:ascii="Times New Roman" w:hAnsi="Times New Roman"/>
          <w:sz w:val="24"/>
          <w:szCs w:val="24"/>
        </w:rPr>
        <w:tab/>
        <w:t>G. Švika</w:t>
      </w:r>
    </w:p>
    <w:bookmarkEnd w:id="2"/>
    <w:p w14:paraId="547575E1" w14:textId="77777777" w:rsidR="00AD6C69" w:rsidRPr="00AD6C69" w:rsidRDefault="00AD6C69" w:rsidP="00AD6C69">
      <w:pPr>
        <w:spacing w:line="256" w:lineRule="auto"/>
        <w:rPr>
          <w:rFonts w:ascii="Times New Roman" w:hAnsi="Times New Roman" w:cs="Times New Roman"/>
          <w:sz w:val="24"/>
          <w:szCs w:val="24"/>
        </w:rPr>
      </w:pPr>
    </w:p>
    <w:p w14:paraId="39382802" w14:textId="77777777" w:rsidR="00AD6C69" w:rsidRPr="00AD6C69" w:rsidRDefault="00AD6C69" w:rsidP="00AD6C69">
      <w:pPr>
        <w:spacing w:line="256" w:lineRule="auto"/>
      </w:pPr>
    </w:p>
    <w:p w14:paraId="05C1ADCF" w14:textId="77777777" w:rsidR="00677651" w:rsidRDefault="00677651"/>
    <w:sectPr w:rsidR="00677651" w:rsidSect="0046271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8160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69"/>
    <w:rsid w:val="00462716"/>
    <w:rsid w:val="004F2981"/>
    <w:rsid w:val="00677651"/>
    <w:rsid w:val="00AD6C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3187"/>
  <w15:chartTrackingRefBased/>
  <w15:docId w15:val="{D870EC40-D6CE-42CF-BB90-17C29591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6C6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D6C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4158</Words>
  <Characters>2371</Characters>
  <Application>Microsoft Office Word</Application>
  <DocSecurity>0</DocSecurity>
  <Lines>19</Lines>
  <Paragraphs>13</Paragraphs>
  <ScaleCrop>false</ScaleCrop>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5</cp:revision>
  <dcterms:created xsi:type="dcterms:W3CDTF">2022-08-30T12:58:00Z</dcterms:created>
  <dcterms:modified xsi:type="dcterms:W3CDTF">2022-08-30T14:23:00Z</dcterms:modified>
</cp:coreProperties>
</file>