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6F6118">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6F6118">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6F6118">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6F6118">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EFBCA13" w:rsidR="00704E82" w:rsidRPr="00B97398" w:rsidRDefault="00704E82" w:rsidP="006F611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715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B0CD80B"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715A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A1CCC">
              <w:rPr>
                <w:rFonts w:ascii="Times New Roman" w:hAnsi="Times New Roman" w:cs="Times New Roman"/>
                <w:b/>
                <w:bCs/>
                <w:sz w:val="24"/>
                <w:szCs w:val="24"/>
              </w:rPr>
              <w:t>31.oktobrī</w:t>
            </w:r>
          </w:p>
        </w:tc>
        <w:tc>
          <w:tcPr>
            <w:tcW w:w="4678" w:type="dxa"/>
          </w:tcPr>
          <w:p w14:paraId="6A7115E4" w14:textId="1785A18C"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2A64BA">
              <w:rPr>
                <w:rFonts w:ascii="Times New Roman" w:hAnsi="Times New Roman" w:cs="Times New Roman"/>
                <w:b/>
                <w:bCs/>
                <w:sz w:val="24"/>
                <w:szCs w:val="24"/>
              </w:rPr>
              <w:t>4</w:t>
            </w:r>
            <w:r w:rsidRPr="00EA6BEB">
              <w:rPr>
                <w:rFonts w:ascii="Times New Roman" w:hAnsi="Times New Roman" w:cs="Times New Roman"/>
                <w:b/>
                <w:bCs/>
                <w:sz w:val="24"/>
                <w:szCs w:val="24"/>
              </w:rPr>
              <w:t>/</w:t>
            </w:r>
            <w:r w:rsidR="006F6118">
              <w:rPr>
                <w:rFonts w:ascii="Times New Roman" w:hAnsi="Times New Roman" w:cs="Times New Roman"/>
                <w:b/>
                <w:bCs/>
                <w:sz w:val="24"/>
                <w:szCs w:val="24"/>
              </w:rPr>
              <w:t>648</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E82247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6F6118">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6F6118">
              <w:rPr>
                <w:rFonts w:ascii="Times New Roman" w:hAnsi="Times New Roman" w:cs="Times New Roman"/>
                <w:b/>
                <w:bCs/>
                <w:sz w:val="24"/>
                <w:szCs w:val="24"/>
              </w:rPr>
              <w:t>35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2295408" w:rsidR="00325B46" w:rsidRPr="00B434EA" w:rsidRDefault="00B14439" w:rsidP="00B434EA">
      <w:pPr>
        <w:pStyle w:val="Default"/>
        <w:spacing w:after="240"/>
        <w:jc w:val="center"/>
        <w:rPr>
          <w:b/>
          <w:szCs w:val="24"/>
        </w:rPr>
      </w:pPr>
      <w:r w:rsidRPr="00134705">
        <w:rPr>
          <w:b/>
          <w:szCs w:val="24"/>
        </w:rPr>
        <w:t xml:space="preserve">Par </w:t>
      </w:r>
      <w:r w:rsidR="00036A2E" w:rsidRPr="00036A2E">
        <w:rPr>
          <w:b/>
          <w:szCs w:val="24"/>
        </w:rPr>
        <w:t xml:space="preserve">nekustamo īpašumu </w:t>
      </w:r>
      <w:r w:rsidR="00036A2E">
        <w:rPr>
          <w:b/>
          <w:szCs w:val="24"/>
        </w:rPr>
        <w:t>Lejasciema pagastā</w:t>
      </w:r>
      <w:r w:rsidR="00036A2E" w:rsidRPr="00036A2E">
        <w:rPr>
          <w:b/>
          <w:szCs w:val="24"/>
        </w:rPr>
        <w:t xml:space="preserve"> ar nosaukumiem “</w:t>
      </w:r>
      <w:r w:rsidR="00036A2E">
        <w:rPr>
          <w:b/>
          <w:szCs w:val="24"/>
        </w:rPr>
        <w:t xml:space="preserve">Pumpuri </w:t>
      </w:r>
      <w:proofErr w:type="spellStart"/>
      <w:r w:rsidR="00036A2E">
        <w:rPr>
          <w:b/>
          <w:szCs w:val="24"/>
        </w:rPr>
        <w:t>prim</w:t>
      </w:r>
      <w:proofErr w:type="spellEnd"/>
      <w:r w:rsidR="00036A2E" w:rsidRPr="00036A2E">
        <w:rPr>
          <w:b/>
          <w:szCs w:val="24"/>
        </w:rPr>
        <w:t>” un “</w:t>
      </w:r>
      <w:r w:rsidR="00036A2E">
        <w:rPr>
          <w:b/>
          <w:szCs w:val="24"/>
        </w:rPr>
        <w:t>Upes mala</w:t>
      </w:r>
      <w:r w:rsidR="00036A2E" w:rsidRPr="00036A2E">
        <w:rPr>
          <w:b/>
          <w:szCs w:val="24"/>
        </w:rPr>
        <w:t xml:space="preserve">” </w:t>
      </w:r>
      <w:r w:rsidR="007A1CCC">
        <w:rPr>
          <w:b/>
          <w:szCs w:val="24"/>
        </w:rPr>
        <w:t>maiņas līguma slēgšanu</w:t>
      </w:r>
      <w:r w:rsidR="00036A2E" w:rsidRPr="00036A2E">
        <w:rPr>
          <w:b/>
          <w:szCs w:val="24"/>
        </w:rPr>
        <w:t xml:space="preserve"> </w:t>
      </w:r>
    </w:p>
    <w:p w14:paraId="395F176D" w14:textId="171C3BB5" w:rsidR="007A1CCC" w:rsidRDefault="007A1CCC" w:rsidP="007A1CCC">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Pr>
          <w:rFonts w:ascii="Times New Roman" w:hAnsi="Times New Roman" w:cs="Times New Roman"/>
          <w:sz w:val="24"/>
          <w:szCs w:val="24"/>
        </w:rPr>
        <w:t>2024</w:t>
      </w:r>
      <w:r w:rsidRPr="005C770D">
        <w:rPr>
          <w:rFonts w:ascii="Times New Roman" w:hAnsi="Times New Roman" w:cs="Times New Roman"/>
          <w:sz w:val="24"/>
          <w:szCs w:val="24"/>
        </w:rPr>
        <w:t xml:space="preserve">.gada </w:t>
      </w:r>
      <w:r>
        <w:rPr>
          <w:rFonts w:ascii="Times New Roman" w:hAnsi="Times New Roman" w:cs="Times New Roman"/>
          <w:sz w:val="24"/>
          <w:szCs w:val="24"/>
        </w:rPr>
        <w:t>29.augustā</w:t>
      </w:r>
      <w:r w:rsidRPr="005C770D">
        <w:rPr>
          <w:rFonts w:ascii="Times New Roman" w:hAnsi="Times New Roman" w:cs="Times New Roman"/>
          <w:sz w:val="24"/>
          <w:szCs w:val="24"/>
        </w:rPr>
        <w:t xml:space="preserve"> </w:t>
      </w:r>
      <w:r w:rsidRPr="009C1757">
        <w:rPr>
          <w:rFonts w:ascii="Times New Roman" w:hAnsi="Times New Roman" w:cs="Times New Roman"/>
          <w:sz w:val="24"/>
          <w:szCs w:val="24"/>
        </w:rPr>
        <w:t xml:space="preserve">pieņēma lēmumu </w:t>
      </w:r>
      <w:r>
        <w:rPr>
          <w:rFonts w:ascii="Times New Roman" w:hAnsi="Times New Roman" w:cs="Times New Roman"/>
          <w:sz w:val="24"/>
          <w:szCs w:val="24"/>
        </w:rPr>
        <w:t xml:space="preserve">Nr. GND/2024/474 </w:t>
      </w:r>
      <w:r w:rsidRPr="005C770D">
        <w:rPr>
          <w:rFonts w:ascii="Times New Roman" w:hAnsi="Times New Roman" w:cs="Times New Roman"/>
          <w:sz w:val="24"/>
          <w:szCs w:val="24"/>
        </w:rPr>
        <w:t xml:space="preserve">“Par </w:t>
      </w:r>
      <w:r>
        <w:rPr>
          <w:rFonts w:ascii="Times New Roman" w:hAnsi="Times New Roman" w:cs="Times New Roman"/>
          <w:sz w:val="24"/>
          <w:szCs w:val="24"/>
        </w:rPr>
        <w:t xml:space="preserve">nekustamo īpašumu </w:t>
      </w:r>
      <w:r w:rsidRPr="007A1CCC">
        <w:rPr>
          <w:rFonts w:ascii="Times New Roman" w:hAnsi="Times New Roman" w:cs="Times New Roman"/>
          <w:sz w:val="24"/>
          <w:szCs w:val="24"/>
        </w:rPr>
        <w:t xml:space="preserve">nekustamo īpašumu Lejasciema pagastā ar nosaukumiem “Pumpuri </w:t>
      </w:r>
      <w:proofErr w:type="spellStart"/>
      <w:r w:rsidRPr="007A1CCC">
        <w:rPr>
          <w:rFonts w:ascii="Times New Roman" w:hAnsi="Times New Roman" w:cs="Times New Roman"/>
          <w:sz w:val="24"/>
          <w:szCs w:val="24"/>
        </w:rPr>
        <w:t>prim</w:t>
      </w:r>
      <w:proofErr w:type="spellEnd"/>
      <w:r w:rsidRPr="007A1CCC">
        <w:rPr>
          <w:rFonts w:ascii="Times New Roman" w:hAnsi="Times New Roman" w:cs="Times New Roman"/>
          <w:sz w:val="24"/>
          <w:szCs w:val="24"/>
        </w:rPr>
        <w:t>” un “Upes mala”</w:t>
      </w:r>
      <w:r>
        <w:rPr>
          <w:rFonts w:ascii="Times New Roman" w:hAnsi="Times New Roman" w:cs="Times New Roman"/>
          <w:sz w:val="24"/>
          <w:szCs w:val="24"/>
        </w:rPr>
        <w:t xml:space="preserve"> nosacīto cenu apstiprināšanu</w:t>
      </w:r>
      <w:r w:rsidRPr="005C770D">
        <w:rPr>
          <w:rFonts w:ascii="Times New Roman" w:hAnsi="Times New Roman" w:cs="Times New Roman"/>
          <w:sz w:val="24"/>
          <w:szCs w:val="24"/>
        </w:rPr>
        <w:t>” (protokols Nr.</w:t>
      </w:r>
      <w:r>
        <w:rPr>
          <w:rFonts w:ascii="Times New Roman" w:hAnsi="Times New Roman" w:cs="Times New Roman"/>
          <w:sz w:val="24"/>
          <w:szCs w:val="24"/>
        </w:rPr>
        <w:t xml:space="preserve"> 16;</w:t>
      </w:r>
      <w:r w:rsidRPr="005C770D">
        <w:rPr>
          <w:rFonts w:ascii="Times New Roman" w:hAnsi="Times New Roman" w:cs="Times New Roman"/>
          <w:sz w:val="24"/>
          <w:szCs w:val="24"/>
        </w:rPr>
        <w:t xml:space="preserve"> </w:t>
      </w:r>
      <w:r>
        <w:rPr>
          <w:rFonts w:ascii="Times New Roman" w:hAnsi="Times New Roman" w:cs="Times New Roman"/>
          <w:sz w:val="24"/>
          <w:szCs w:val="24"/>
        </w:rPr>
        <w:t>32</w:t>
      </w:r>
      <w:r w:rsidRPr="005C770D">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003D599F">
        <w:rPr>
          <w:rFonts w:ascii="Times New Roman" w:hAnsi="Times New Roman" w:cs="Times New Roman"/>
          <w:sz w:val="24"/>
          <w:szCs w:val="24"/>
        </w:rPr>
        <w:t xml:space="preserve">apstiprināt </w:t>
      </w:r>
      <w:r w:rsidR="003D599F" w:rsidRPr="003D599F">
        <w:rPr>
          <w:rFonts w:ascii="Times New Roman" w:hAnsi="Times New Roman" w:cs="Times New Roman"/>
          <w:sz w:val="24"/>
          <w:szCs w:val="24"/>
        </w:rPr>
        <w:t xml:space="preserve">Gulbenes novada pašvaldībai piederošā nekustamā īpašuma Lejasciema pagastā ar nosaukumu “Pumpuri </w:t>
      </w:r>
      <w:proofErr w:type="spellStart"/>
      <w:r w:rsidR="003D599F" w:rsidRPr="003D599F">
        <w:rPr>
          <w:rFonts w:ascii="Times New Roman" w:hAnsi="Times New Roman" w:cs="Times New Roman"/>
          <w:sz w:val="24"/>
          <w:szCs w:val="24"/>
        </w:rPr>
        <w:t>prim</w:t>
      </w:r>
      <w:proofErr w:type="spellEnd"/>
      <w:r w:rsidR="003D599F" w:rsidRPr="003D599F">
        <w:rPr>
          <w:rFonts w:ascii="Times New Roman" w:hAnsi="Times New Roman" w:cs="Times New Roman"/>
          <w:sz w:val="24"/>
          <w:szCs w:val="24"/>
        </w:rPr>
        <w:t xml:space="preserve">”, kadastra numuru 5064 012 0410, kas sastāv no zemes vienības ar kadastra apzīmējumu 50640120410 ar platību 0,8741 ha, t.sk. uz tās esošās mežaudzes ar platību 0,3212 ha, nosacīto cenu 2600 EUR (divi tūkstoši seši simti </w:t>
      </w:r>
      <w:proofErr w:type="spellStart"/>
      <w:r w:rsidR="003D599F" w:rsidRPr="003D599F">
        <w:rPr>
          <w:rFonts w:ascii="Times New Roman" w:hAnsi="Times New Roman" w:cs="Times New Roman"/>
          <w:i/>
          <w:iCs/>
          <w:sz w:val="24"/>
          <w:szCs w:val="24"/>
        </w:rPr>
        <w:t>euro</w:t>
      </w:r>
      <w:proofErr w:type="spellEnd"/>
      <w:r w:rsidR="003D599F" w:rsidRPr="003D599F">
        <w:rPr>
          <w:rFonts w:ascii="Times New Roman" w:hAnsi="Times New Roman" w:cs="Times New Roman"/>
          <w:sz w:val="24"/>
          <w:szCs w:val="24"/>
        </w:rPr>
        <w:t>)</w:t>
      </w:r>
      <w:r w:rsidR="003D599F">
        <w:rPr>
          <w:rFonts w:ascii="Times New Roman" w:hAnsi="Times New Roman" w:cs="Times New Roman"/>
          <w:sz w:val="24"/>
          <w:szCs w:val="24"/>
        </w:rPr>
        <w:t xml:space="preserve"> un </w:t>
      </w:r>
      <w:r w:rsidR="00114A9B" w:rsidRPr="00114A9B">
        <w:rPr>
          <w:rFonts w:ascii="Times New Roman" w:hAnsi="Times New Roman" w:cs="Times New Roman"/>
          <w:b/>
          <w:sz w:val="24"/>
          <w:szCs w:val="24"/>
        </w:rPr>
        <w:t>[…]</w:t>
      </w:r>
      <w:r w:rsidR="003D599F">
        <w:rPr>
          <w:rFonts w:ascii="Times New Roman" w:hAnsi="Times New Roman" w:cs="Times New Roman"/>
          <w:sz w:val="24"/>
          <w:szCs w:val="24"/>
        </w:rPr>
        <w:t xml:space="preserve">, piederošā </w:t>
      </w:r>
      <w:r w:rsidR="003D599F" w:rsidRPr="008E60D0">
        <w:rPr>
          <w:rFonts w:ascii="Times New Roman" w:hAnsi="Times New Roman" w:cs="Times New Roman"/>
          <w:sz w:val="24"/>
          <w:szCs w:val="24"/>
        </w:rPr>
        <w:t xml:space="preserve">nekustamā īpašuma </w:t>
      </w:r>
      <w:r w:rsidR="003D599F" w:rsidRPr="00B96659">
        <w:rPr>
          <w:rFonts w:ascii="Times New Roman" w:eastAsia="SimSun" w:hAnsi="Times New Roman" w:cs="Mangal"/>
          <w:color w:val="00000A"/>
          <w:sz w:val="24"/>
          <w:szCs w:val="24"/>
          <w:lang w:eastAsia="zh-CN" w:bidi="hi-IN"/>
        </w:rPr>
        <w:t>Lejasciema pagastā ar nosaukumu “Upes mala”, kadastra numurs 5064 012 0499, kas sastāv no zemes vienības ar kadastra apzīmējumu 50640120170</w:t>
      </w:r>
      <w:r w:rsidR="003D599F">
        <w:rPr>
          <w:rFonts w:ascii="Times New Roman" w:eastAsia="SimSun" w:hAnsi="Times New Roman" w:cs="Mangal"/>
          <w:color w:val="00000A"/>
          <w:sz w:val="24"/>
          <w:szCs w:val="24"/>
          <w:lang w:eastAsia="zh-CN" w:bidi="hi-IN"/>
        </w:rPr>
        <w:t xml:space="preserve"> ar platību </w:t>
      </w:r>
      <w:r w:rsidR="003D599F" w:rsidRPr="00B96659">
        <w:rPr>
          <w:rFonts w:ascii="Times New Roman" w:eastAsia="SimSun" w:hAnsi="Times New Roman" w:cs="Mangal"/>
          <w:color w:val="00000A"/>
          <w:sz w:val="24"/>
          <w:szCs w:val="24"/>
          <w:lang w:eastAsia="zh-CN" w:bidi="hi-IN"/>
        </w:rPr>
        <w:t xml:space="preserve">0,604 ha, </w:t>
      </w:r>
      <w:r w:rsidR="003D599F">
        <w:rPr>
          <w:rFonts w:ascii="Times New Roman" w:eastAsia="SimSun" w:hAnsi="Times New Roman" w:cs="Mangal"/>
          <w:color w:val="00000A"/>
          <w:sz w:val="24"/>
          <w:szCs w:val="24"/>
          <w:lang w:eastAsia="zh-CN" w:bidi="hi-IN"/>
        </w:rPr>
        <w:t xml:space="preserve">t.sk. </w:t>
      </w:r>
      <w:r w:rsidR="003D599F" w:rsidRPr="00B96659">
        <w:rPr>
          <w:rFonts w:ascii="Times New Roman" w:eastAsia="SimSun" w:hAnsi="Times New Roman" w:cs="Mangal"/>
          <w:color w:val="00000A"/>
          <w:sz w:val="24"/>
          <w:szCs w:val="24"/>
          <w:lang w:eastAsia="zh-CN" w:bidi="hi-IN"/>
        </w:rPr>
        <w:t xml:space="preserve">uz tās esošās mežaudzes </w:t>
      </w:r>
      <w:r w:rsidR="003D599F">
        <w:rPr>
          <w:rFonts w:ascii="Times New Roman" w:eastAsia="SimSun" w:hAnsi="Times New Roman" w:cs="Mangal"/>
          <w:color w:val="00000A"/>
          <w:sz w:val="24"/>
          <w:szCs w:val="24"/>
          <w:lang w:eastAsia="zh-CN" w:bidi="hi-IN"/>
        </w:rPr>
        <w:t xml:space="preserve">ar platību </w:t>
      </w:r>
      <w:r w:rsidR="003D599F" w:rsidRPr="00B96659">
        <w:rPr>
          <w:rFonts w:ascii="Times New Roman" w:eastAsia="SimSun" w:hAnsi="Times New Roman" w:cs="Mangal"/>
          <w:color w:val="00000A"/>
          <w:sz w:val="24"/>
          <w:szCs w:val="24"/>
          <w:lang w:eastAsia="zh-CN" w:bidi="hi-IN"/>
        </w:rPr>
        <w:t>0,14 ha</w:t>
      </w:r>
      <w:r w:rsidR="003D599F" w:rsidRPr="006006C0">
        <w:rPr>
          <w:rFonts w:ascii="Times New Roman" w:hAnsi="Times New Roman" w:cs="Times New Roman"/>
          <w:sz w:val="24"/>
          <w:szCs w:val="24"/>
        </w:rPr>
        <w:t xml:space="preserve">, nosacīto </w:t>
      </w:r>
      <w:r w:rsidR="003D599F" w:rsidRPr="0043040E">
        <w:rPr>
          <w:rFonts w:ascii="Times New Roman" w:hAnsi="Times New Roman" w:cs="Times New Roman"/>
          <w:sz w:val="24"/>
          <w:szCs w:val="24"/>
        </w:rPr>
        <w:t>cenu</w:t>
      </w:r>
      <w:r w:rsidR="003D599F" w:rsidRPr="0043040E">
        <w:rPr>
          <w:rFonts w:ascii="Times New Roman" w:hAnsi="Times New Roman" w:cs="Times New Roman"/>
          <w:color w:val="000000"/>
          <w:sz w:val="24"/>
          <w:szCs w:val="24"/>
        </w:rPr>
        <w:t xml:space="preserve"> </w:t>
      </w:r>
      <w:r w:rsidR="003D599F">
        <w:rPr>
          <w:rFonts w:ascii="Times New Roman" w:hAnsi="Times New Roman" w:cs="Times New Roman"/>
          <w:sz w:val="24"/>
          <w:szCs w:val="24"/>
        </w:rPr>
        <w:t>2200</w:t>
      </w:r>
      <w:r w:rsidR="003D599F" w:rsidRPr="00693E2B">
        <w:rPr>
          <w:rFonts w:ascii="Times New Roman" w:hAnsi="Times New Roman" w:cs="Times New Roman"/>
          <w:sz w:val="24"/>
          <w:szCs w:val="24"/>
        </w:rPr>
        <w:t xml:space="preserve"> EUR (</w:t>
      </w:r>
      <w:r w:rsidR="003D599F">
        <w:rPr>
          <w:rFonts w:ascii="Times New Roman" w:hAnsi="Times New Roman" w:cs="Times New Roman"/>
          <w:sz w:val="24"/>
          <w:szCs w:val="24"/>
        </w:rPr>
        <w:t>divi</w:t>
      </w:r>
      <w:r w:rsidR="003D599F" w:rsidRPr="00693E2B">
        <w:rPr>
          <w:rFonts w:ascii="Times New Roman" w:hAnsi="Times New Roman" w:cs="Times New Roman"/>
          <w:sz w:val="24"/>
          <w:szCs w:val="24"/>
        </w:rPr>
        <w:t xml:space="preserve"> tūksto</w:t>
      </w:r>
      <w:r w:rsidR="003D599F">
        <w:rPr>
          <w:rFonts w:ascii="Times New Roman" w:hAnsi="Times New Roman" w:cs="Times New Roman"/>
          <w:sz w:val="24"/>
          <w:szCs w:val="24"/>
        </w:rPr>
        <w:t>ši divi</w:t>
      </w:r>
      <w:r w:rsidR="003D599F" w:rsidRPr="00693E2B">
        <w:rPr>
          <w:rFonts w:ascii="Times New Roman" w:hAnsi="Times New Roman" w:cs="Times New Roman"/>
          <w:sz w:val="24"/>
          <w:szCs w:val="24"/>
        </w:rPr>
        <w:t xml:space="preserve"> simti </w:t>
      </w:r>
      <w:proofErr w:type="spellStart"/>
      <w:r w:rsidR="003D599F" w:rsidRPr="0043040E">
        <w:rPr>
          <w:rFonts w:ascii="Times New Roman" w:hAnsi="Times New Roman" w:cs="Times New Roman"/>
          <w:i/>
          <w:color w:val="000000"/>
          <w:sz w:val="24"/>
          <w:szCs w:val="24"/>
        </w:rPr>
        <w:t>euro</w:t>
      </w:r>
      <w:proofErr w:type="spellEnd"/>
      <w:r w:rsidR="003D599F" w:rsidRPr="0043040E">
        <w:rPr>
          <w:rFonts w:ascii="Times New Roman" w:hAnsi="Times New Roman" w:cs="Times New Roman"/>
          <w:color w:val="000000"/>
          <w:sz w:val="24"/>
          <w:szCs w:val="24"/>
        </w:rPr>
        <w:t>)</w:t>
      </w:r>
      <w:r w:rsidRPr="009C1757">
        <w:rPr>
          <w:rFonts w:ascii="Times New Roman" w:hAnsi="Times New Roman" w:cs="Times New Roman"/>
          <w:sz w:val="24"/>
          <w:szCs w:val="24"/>
        </w:rPr>
        <w:t>.</w:t>
      </w:r>
    </w:p>
    <w:p w14:paraId="29C9A6B0" w14:textId="7914958F" w:rsidR="003D599F" w:rsidRDefault="003D599F" w:rsidP="000746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Pr="003D599F">
        <w:rPr>
          <w:rFonts w:ascii="Times New Roman" w:hAnsi="Times New Roman" w:cs="Times New Roman"/>
          <w:sz w:val="24"/>
          <w:szCs w:val="24"/>
        </w:rPr>
        <w:t xml:space="preserve">2024.gada 10.septembrī nosūtīja </w:t>
      </w:r>
      <w:r w:rsidR="00114A9B" w:rsidRPr="00114A9B">
        <w:rPr>
          <w:rFonts w:ascii="Times New Roman" w:hAnsi="Times New Roman" w:cs="Times New Roman"/>
          <w:b/>
          <w:sz w:val="24"/>
          <w:szCs w:val="24"/>
        </w:rPr>
        <w:t>[…]</w:t>
      </w:r>
      <w:r w:rsidRPr="003D599F">
        <w:rPr>
          <w:rFonts w:ascii="Times New Roman" w:hAnsi="Times New Roman" w:cs="Times New Roman"/>
          <w:sz w:val="24"/>
          <w:szCs w:val="24"/>
        </w:rPr>
        <w:t>2, paziņojumu Nr. GND/4.18/24/25</w:t>
      </w:r>
      <w:r>
        <w:rPr>
          <w:rFonts w:ascii="Times New Roman" w:hAnsi="Times New Roman" w:cs="Times New Roman"/>
          <w:sz w:val="24"/>
          <w:szCs w:val="24"/>
        </w:rPr>
        <w:t>15, kurā tika norādīts, ka m</w:t>
      </w:r>
      <w:r w:rsidR="00DC3A20" w:rsidRPr="00DC3A20">
        <w:rPr>
          <w:rFonts w:ascii="Times New Roman" w:hAnsi="Times New Roman" w:cs="Times New Roman"/>
          <w:sz w:val="24"/>
          <w:szCs w:val="24"/>
        </w:rPr>
        <w:t>aināmo nekustamo īpašumu</w:t>
      </w:r>
      <w:r w:rsidR="00DC3A20">
        <w:rPr>
          <w:rFonts w:ascii="Times New Roman" w:hAnsi="Times New Roman" w:cs="Times New Roman"/>
          <w:sz w:val="24"/>
          <w:szCs w:val="24"/>
        </w:rPr>
        <w:t xml:space="preserve"> </w:t>
      </w:r>
      <w:r w:rsidR="00DC3A20" w:rsidRPr="00DC3A20">
        <w:rPr>
          <w:rFonts w:ascii="Times New Roman" w:hAnsi="Times New Roman" w:cs="Times New Roman"/>
          <w:sz w:val="24"/>
          <w:szCs w:val="24"/>
        </w:rPr>
        <w:t>nosacīt</w:t>
      </w:r>
      <w:r w:rsidR="00DC3A20">
        <w:rPr>
          <w:rFonts w:ascii="Times New Roman" w:hAnsi="Times New Roman" w:cs="Times New Roman"/>
          <w:sz w:val="24"/>
          <w:szCs w:val="24"/>
        </w:rPr>
        <w:t>o</w:t>
      </w:r>
      <w:r w:rsidR="00DC3A20" w:rsidRPr="00DC3A20">
        <w:rPr>
          <w:rFonts w:ascii="Times New Roman" w:hAnsi="Times New Roman" w:cs="Times New Roman"/>
          <w:sz w:val="24"/>
          <w:szCs w:val="24"/>
        </w:rPr>
        <w:t xml:space="preserve"> cenu starpība</w:t>
      </w:r>
      <w:r>
        <w:rPr>
          <w:rFonts w:ascii="Times New Roman" w:hAnsi="Times New Roman" w:cs="Times New Roman"/>
          <w:sz w:val="24"/>
          <w:szCs w:val="24"/>
        </w:rPr>
        <w:t xml:space="preserve"> i</w:t>
      </w:r>
      <w:r w:rsidR="00DC3A20">
        <w:rPr>
          <w:rFonts w:ascii="Times New Roman" w:hAnsi="Times New Roman" w:cs="Times New Roman"/>
          <w:sz w:val="24"/>
          <w:szCs w:val="24"/>
        </w:rPr>
        <w:t xml:space="preserve">r 400 EUR (četri simti </w:t>
      </w:r>
      <w:proofErr w:type="spellStart"/>
      <w:r w:rsidR="00DC3A20" w:rsidRPr="00693E2B">
        <w:rPr>
          <w:rFonts w:ascii="Times New Roman" w:hAnsi="Times New Roman" w:cs="Times New Roman"/>
          <w:i/>
          <w:iCs/>
          <w:sz w:val="24"/>
          <w:szCs w:val="24"/>
        </w:rPr>
        <w:t>euro</w:t>
      </w:r>
      <w:proofErr w:type="spellEnd"/>
      <w:r w:rsidR="00DC3A20" w:rsidRPr="00693E2B">
        <w:rPr>
          <w:rFonts w:ascii="Times New Roman" w:hAnsi="Times New Roman" w:cs="Times New Roman"/>
          <w:sz w:val="24"/>
          <w:szCs w:val="24"/>
        </w:rPr>
        <w:t>)</w:t>
      </w:r>
      <w:r>
        <w:rPr>
          <w:rFonts w:ascii="Times New Roman" w:hAnsi="Times New Roman" w:cs="Times New Roman"/>
          <w:sz w:val="24"/>
          <w:szCs w:val="24"/>
        </w:rPr>
        <w:t>.</w:t>
      </w:r>
    </w:p>
    <w:p w14:paraId="6C220EA6" w14:textId="404BDB5D" w:rsidR="005C3B96" w:rsidRDefault="003D599F" w:rsidP="003D599F">
      <w:pPr>
        <w:pStyle w:val="Parasts1"/>
        <w:spacing w:after="0" w:line="360" w:lineRule="auto"/>
        <w:ind w:firstLine="567"/>
        <w:jc w:val="both"/>
      </w:pPr>
      <w:r>
        <w:t xml:space="preserve">Gulbenes novada pašvaldība saņēma </w:t>
      </w:r>
      <w:r w:rsidR="00114A9B" w:rsidRPr="00114A9B">
        <w:rPr>
          <w:rFonts w:cs="Times New Roman"/>
          <w:b/>
        </w:rPr>
        <w:t>[…]</w:t>
      </w:r>
      <w:r>
        <w:t xml:space="preserve">, </w:t>
      </w:r>
      <w:r w:rsidRPr="00140215">
        <w:t>202</w:t>
      </w:r>
      <w:r>
        <w:t>4</w:t>
      </w:r>
      <w:r w:rsidRPr="00140215">
        <w:t>.gada</w:t>
      </w:r>
      <w:r>
        <w:t xml:space="preserve"> </w:t>
      </w:r>
      <w:r w:rsidR="005C3B96">
        <w:t>26.septembra</w:t>
      </w:r>
      <w:r w:rsidRPr="00140215">
        <w:t xml:space="preserve"> iesniegumu (Gulbenes novada pašvaldībā saņemts 202</w:t>
      </w:r>
      <w:r>
        <w:t>4</w:t>
      </w:r>
      <w:r w:rsidRPr="00140215">
        <w:t xml:space="preserve">.gada </w:t>
      </w:r>
      <w:r w:rsidR="005C3B96">
        <w:t>26</w:t>
      </w:r>
      <w:r>
        <w:t>.septembrī</w:t>
      </w:r>
      <w:r w:rsidRPr="00140215">
        <w:t xml:space="preserve"> un reģistrēts ar Nr. </w:t>
      </w:r>
      <w:r w:rsidRPr="00F64D95">
        <w:t>GND/5.13.2/24/</w:t>
      </w:r>
      <w:r>
        <w:t>18</w:t>
      </w:r>
      <w:r w:rsidR="005C3B96">
        <w:t>91</w:t>
      </w:r>
      <w:r w:rsidRPr="00F64D95">
        <w:t>-</w:t>
      </w:r>
      <w:r w:rsidR="005C3B96">
        <w:t>Š</w:t>
      </w:r>
      <w:r w:rsidRPr="00140215">
        <w:t>)</w:t>
      </w:r>
      <w:r>
        <w:t xml:space="preserve">, kurā ir izteikta piekrišana </w:t>
      </w:r>
      <w:r w:rsidRPr="008F35B3">
        <w:t xml:space="preserve">nekustamo īpašumu </w:t>
      </w:r>
      <w:r w:rsidR="005C3B96" w:rsidRPr="003D599F">
        <w:rPr>
          <w:rFonts w:cs="Times New Roman"/>
        </w:rPr>
        <w:t xml:space="preserve">Lejasciema pagastā ar nosaukumu “Pumpuri </w:t>
      </w:r>
      <w:proofErr w:type="spellStart"/>
      <w:r w:rsidR="005C3B96" w:rsidRPr="003D599F">
        <w:rPr>
          <w:rFonts w:cs="Times New Roman"/>
        </w:rPr>
        <w:t>prim</w:t>
      </w:r>
      <w:proofErr w:type="spellEnd"/>
      <w:r w:rsidR="005C3B96" w:rsidRPr="003D599F">
        <w:rPr>
          <w:rFonts w:cs="Times New Roman"/>
        </w:rPr>
        <w:t>”, kadastra numuru 5064 012 0410</w:t>
      </w:r>
      <w:r w:rsidR="005C3B96">
        <w:rPr>
          <w:rFonts w:cs="Times New Roman"/>
        </w:rPr>
        <w:t xml:space="preserve"> un nekustamā īpašuma </w:t>
      </w:r>
      <w:r w:rsidR="005C3B96" w:rsidRPr="00B96659">
        <w:t>Lejasciema pagastā ar nosaukumu “Upes mala”, kadastra numurs 5064 012 0499</w:t>
      </w:r>
      <w:r w:rsidR="005C3B96">
        <w:t>, maiņ</w:t>
      </w:r>
      <w:r w:rsidR="00262C25">
        <w:t xml:space="preserve">ai un veikt </w:t>
      </w:r>
      <w:r w:rsidRPr="00DF4E7C">
        <w:t xml:space="preserve">nosacīto cenu </w:t>
      </w:r>
      <w:r w:rsidR="005C3B96">
        <w:t xml:space="preserve">starpības - </w:t>
      </w:r>
      <w:r w:rsidR="005C3B96">
        <w:rPr>
          <w:rFonts w:cs="Times New Roman"/>
        </w:rPr>
        <w:t xml:space="preserve">400 EUR (četri simti </w:t>
      </w:r>
      <w:proofErr w:type="spellStart"/>
      <w:r w:rsidR="005C3B96" w:rsidRPr="00693E2B">
        <w:rPr>
          <w:rFonts w:cs="Times New Roman"/>
          <w:i/>
          <w:iCs/>
        </w:rPr>
        <w:t>euro</w:t>
      </w:r>
      <w:proofErr w:type="spellEnd"/>
      <w:r w:rsidR="005C3B96" w:rsidRPr="00693E2B">
        <w:rPr>
          <w:rFonts w:cs="Times New Roman"/>
        </w:rPr>
        <w:t>)</w:t>
      </w:r>
      <w:r w:rsidR="005C3B96">
        <w:rPr>
          <w:rFonts w:cs="Times New Roman"/>
        </w:rPr>
        <w:t xml:space="preserve"> samaks</w:t>
      </w:r>
      <w:r w:rsidR="00262C25">
        <w:rPr>
          <w:rFonts w:cs="Times New Roman"/>
        </w:rPr>
        <w:t>u</w:t>
      </w:r>
      <w:r w:rsidR="005C3B96">
        <w:t xml:space="preserve">. </w:t>
      </w:r>
    </w:p>
    <w:p w14:paraId="4FFAA8F6" w14:textId="466B1D2B" w:rsidR="00DC3A20" w:rsidRPr="005C3B96" w:rsidRDefault="005C3B96" w:rsidP="005C3B96">
      <w:pPr>
        <w:pStyle w:val="Parasts1"/>
        <w:spacing w:after="0" w:line="360" w:lineRule="auto"/>
        <w:ind w:firstLine="567"/>
        <w:jc w:val="both"/>
        <w:rPr>
          <w:rFonts w:cs="Times New Roman"/>
        </w:rPr>
      </w:pPr>
      <w:r w:rsidRPr="00B82C67">
        <w:t>202</w:t>
      </w:r>
      <w:r>
        <w:t>4</w:t>
      </w:r>
      <w:r w:rsidRPr="00B82C67">
        <w:t xml:space="preserve">.gada </w:t>
      </w:r>
      <w:r>
        <w:t>30.septembrī</w:t>
      </w:r>
      <w:r w:rsidRPr="00B82C67">
        <w:t xml:space="preserve"> ir </w:t>
      </w:r>
      <w:r>
        <w:t xml:space="preserve">veikts maksājums </w:t>
      </w:r>
      <w:r>
        <w:rPr>
          <w:rFonts w:cs="Times New Roman"/>
        </w:rPr>
        <w:t xml:space="preserve">400 EUR (četri simti </w:t>
      </w:r>
      <w:proofErr w:type="spellStart"/>
      <w:r w:rsidRPr="00E109AE">
        <w:rPr>
          <w:i/>
          <w:iCs/>
        </w:rPr>
        <w:t>euro</w:t>
      </w:r>
      <w:proofErr w:type="spellEnd"/>
      <w:r>
        <w:t>).</w:t>
      </w:r>
    </w:p>
    <w:p w14:paraId="65E1FFD0" w14:textId="2627E8A8" w:rsidR="009F33FB" w:rsidRPr="00EF76B7" w:rsidRDefault="009F33FB" w:rsidP="00074647">
      <w:pPr>
        <w:widowControl w:val="0"/>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Publiskas personas mantas atsavināšanas likuma 3.panta pirmās daļas 3.punkts nosaka, ka publiskas personas nekustamo un kustamo mantu var atsavināt apmainot pret citu mantu</w:t>
      </w:r>
      <w:r w:rsidR="006B37C9">
        <w:rPr>
          <w:rFonts w:ascii="Times New Roman" w:hAnsi="Times New Roman" w:cs="Times New Roman"/>
          <w:sz w:val="24"/>
          <w:szCs w:val="24"/>
        </w:rPr>
        <w:t xml:space="preserve">. Šā likuma </w:t>
      </w:r>
      <w:r w:rsidRPr="00EF76B7">
        <w:rPr>
          <w:rFonts w:ascii="Times New Roman" w:hAnsi="Times New Roman" w:cs="Times New Roman"/>
          <w:sz w:val="24"/>
          <w:szCs w:val="24"/>
        </w:rPr>
        <w:t>38.panta pirmā daļa nosaka, ka publiskas personas nekustamo īpašumu var mainīt pret līdzvērtīgu nekustamo īpašumu, kas nepieciešams publiskas personas f</w:t>
      </w:r>
      <w:r>
        <w:rPr>
          <w:rFonts w:ascii="Times New Roman" w:hAnsi="Times New Roman" w:cs="Times New Roman"/>
          <w:sz w:val="24"/>
          <w:szCs w:val="24"/>
        </w:rPr>
        <w:t xml:space="preserve">unkciju izpildes </w:t>
      </w:r>
      <w:r>
        <w:rPr>
          <w:rFonts w:ascii="Times New Roman" w:hAnsi="Times New Roman" w:cs="Times New Roman"/>
          <w:sz w:val="24"/>
          <w:szCs w:val="24"/>
        </w:rPr>
        <w:lastRenderedPageBreak/>
        <w:t>nodrošināšanai</w:t>
      </w:r>
      <w:r w:rsidR="006B37C9">
        <w:rPr>
          <w:rFonts w:ascii="Times New Roman" w:hAnsi="Times New Roman" w:cs="Times New Roman"/>
          <w:sz w:val="24"/>
          <w:szCs w:val="24"/>
        </w:rPr>
        <w:t xml:space="preserve">. Šā panta  </w:t>
      </w:r>
      <w:r w:rsidRPr="00EF76B7">
        <w:rPr>
          <w:rFonts w:ascii="Times New Roman" w:hAnsi="Times New Roman" w:cs="Times New Roman"/>
          <w:sz w:val="24"/>
          <w:szCs w:val="24"/>
        </w:rPr>
        <w:t>otrā daļa nosaka, ka publiskas personas maināmo nekustamo īpašumu un līdzvērtīgu citas personas nekustamo īpašumu novērtē šajā likumā noteiktajā kārtībā un nosaka tā nosacīto cenu (</w:t>
      </w:r>
      <w:hyperlink r:id="rId6" w:anchor="p8" w:history="1">
        <w:r w:rsidRPr="00EF76B7">
          <w:rPr>
            <w:rFonts w:ascii="Times New Roman" w:hAnsi="Times New Roman" w:cs="Times New Roman"/>
            <w:sz w:val="24"/>
            <w:szCs w:val="24"/>
          </w:rPr>
          <w:t>8.pants</w:t>
        </w:r>
      </w:hyperlink>
      <w:r w:rsidRPr="00EF76B7">
        <w:rPr>
          <w:rFonts w:ascii="Times New Roman" w:hAnsi="Times New Roman" w:cs="Times New Roman"/>
          <w:sz w:val="24"/>
          <w:szCs w:val="24"/>
        </w:rPr>
        <w:t>),</w:t>
      </w:r>
      <w:r w:rsidR="006B37C9">
        <w:rPr>
          <w:rFonts w:ascii="Times New Roman" w:hAnsi="Times New Roman" w:cs="Times New Roman"/>
          <w:sz w:val="24"/>
          <w:szCs w:val="24"/>
        </w:rPr>
        <w:t xml:space="preserve"> savukārt </w:t>
      </w:r>
      <w:r w:rsidRPr="00EF76B7">
        <w:rPr>
          <w:rFonts w:ascii="Times New Roman" w:hAnsi="Times New Roman" w:cs="Times New Roman"/>
          <w:sz w:val="24"/>
          <w:szCs w:val="24"/>
        </w:rPr>
        <w:t>trešā daļa nosaka, ka maināmo nekustamo īpašumu nosacīto cenu starpība nedrīkst pārsniegt 20 procentus, un šo starpību sedz naudā.</w:t>
      </w:r>
    </w:p>
    <w:p w14:paraId="6D6B5806" w14:textId="2D7CAB44" w:rsidR="009F33FB" w:rsidRP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Pašvaldību likuma 10.panta pirmās daļas 16.punkt</w:t>
      </w:r>
      <w:r w:rsidR="00F9556F">
        <w:rPr>
          <w:rFonts w:ascii="Times New Roman" w:hAnsi="Times New Roman" w:cs="Times New Roman"/>
          <w:sz w:val="24"/>
          <w:szCs w:val="24"/>
        </w:rPr>
        <w:t>ā noteikts</w:t>
      </w:r>
      <w:r w:rsidRPr="009F33FB">
        <w:rPr>
          <w:rFonts w:ascii="Times New Roman" w:hAnsi="Times New Roman" w:cs="Times New Roman"/>
          <w:sz w:val="24"/>
          <w:szCs w:val="24"/>
        </w:rPr>
        <w:t>, ka dome ir tiesīga izlemt ikvienu pašvaldības kompetences jautājumu</w:t>
      </w:r>
      <w:r w:rsidR="006B37C9">
        <w:rPr>
          <w:rFonts w:ascii="Times New Roman" w:hAnsi="Times New Roman" w:cs="Times New Roman"/>
          <w:sz w:val="24"/>
          <w:szCs w:val="24"/>
        </w:rPr>
        <w:t>. T</w:t>
      </w:r>
      <w:r w:rsidRPr="009F33FB">
        <w:rPr>
          <w:rFonts w:ascii="Times New Roman" w:hAnsi="Times New Roman" w:cs="Times New Roman"/>
          <w:sz w:val="24"/>
          <w:szCs w:val="24"/>
        </w:rPr>
        <w:t>ikai domes kompetencē ir lemt par pašvaldības nekustamā īpašuma atsavināšanu un apgrūtināšanu, kā arī par nekustamā īpašuma iegūšanu.</w:t>
      </w:r>
    </w:p>
    <w:p w14:paraId="044F3322" w14:textId="69D714D4" w:rsid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Publiskas personas finanšu līdzekļu un mantas izšķērdēšanas novēršanas likuma 3.panta 1. un 3.punkt</w:t>
      </w:r>
      <w:r w:rsidR="005C3B96">
        <w:rPr>
          <w:rFonts w:ascii="Times New Roman" w:hAnsi="Times New Roman" w:cs="Times New Roman"/>
          <w:sz w:val="24"/>
          <w:szCs w:val="24"/>
        </w:rPr>
        <w:t xml:space="preserve">ā noteikts, ka </w:t>
      </w:r>
      <w:r w:rsidRPr="009F33FB">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67517425" w14:textId="25D18FD9" w:rsidR="005C3B96" w:rsidRDefault="005C3B96" w:rsidP="005C3B96">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06A955DA" w14:textId="5664AD0F" w:rsidR="00325B46" w:rsidRPr="006F6118" w:rsidRDefault="005C3B96" w:rsidP="009F33F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w:t>
      </w:r>
      <w:r w:rsidR="00325B46" w:rsidRPr="00325B46">
        <w:rPr>
          <w:rFonts w:ascii="Times New Roman" w:hAnsi="Times New Roman" w:cs="Times New Roman"/>
          <w:sz w:val="24"/>
          <w:szCs w:val="24"/>
        </w:rPr>
        <w:t xml:space="preserve">amatojoties uz </w:t>
      </w:r>
      <w:r w:rsidR="000C0108">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.punktu</w:t>
      </w:r>
      <w:r w:rsidR="000826A3">
        <w:rPr>
          <w:rFonts w:ascii="Times New Roman" w:hAnsi="Times New Roman" w:cs="Times New Roman"/>
          <w:sz w:val="24"/>
          <w:szCs w:val="24"/>
        </w:rPr>
        <w:t>,</w:t>
      </w:r>
      <w:r w:rsidR="00325B46" w:rsidRPr="00325B46">
        <w:rPr>
          <w:rFonts w:ascii="Times New Roman" w:hAnsi="Times New Roman" w:cs="Times New Roman"/>
          <w:sz w:val="24"/>
          <w:szCs w:val="24"/>
        </w:rPr>
        <w:t xml:space="preserve"> Publiskas personas mantas atsavināšanas likuma </w:t>
      </w:r>
      <w:r w:rsidR="009F33FB" w:rsidRPr="009F33FB">
        <w:rPr>
          <w:rFonts w:ascii="Times New Roman" w:hAnsi="Times New Roman" w:cs="Times New Roman"/>
          <w:sz w:val="24"/>
          <w:szCs w:val="24"/>
        </w:rPr>
        <w:t>3.panta pirmās daļas 3.punkt</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38.panta pirm</w:t>
      </w:r>
      <w:r w:rsidR="009F33FB">
        <w:rPr>
          <w:rFonts w:ascii="Times New Roman" w:hAnsi="Times New Roman" w:cs="Times New Roman"/>
          <w:sz w:val="24"/>
          <w:szCs w:val="24"/>
        </w:rPr>
        <w:t>o, otro un trešo</w:t>
      </w:r>
      <w:r w:rsidR="009F33FB" w:rsidRPr="009F33FB">
        <w:rPr>
          <w:rFonts w:ascii="Times New Roman" w:hAnsi="Times New Roman" w:cs="Times New Roman"/>
          <w:sz w:val="24"/>
          <w:szCs w:val="24"/>
        </w:rPr>
        <w:t xml:space="preserve"> daļ</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 xml:space="preserve">Publiskas personas finanšu līdzekļu un mantas izšķērdēšanas novēršanas likuma 3.panta 1. un </w:t>
      </w:r>
      <w:r w:rsidR="009F33FB" w:rsidRPr="006F6118">
        <w:rPr>
          <w:rFonts w:ascii="Times New Roman" w:hAnsi="Times New Roman" w:cs="Times New Roman"/>
          <w:sz w:val="24"/>
          <w:szCs w:val="24"/>
        </w:rPr>
        <w:t xml:space="preserve">3.punktu, Publisko iepirkumu likuma 3.panta pirmās daļas 1.punktu, </w:t>
      </w:r>
      <w:r w:rsidR="00275C10" w:rsidRPr="006F6118">
        <w:rPr>
          <w:rFonts w:ascii="Times New Roman" w:hAnsi="Times New Roman" w:cs="Times New Roman"/>
          <w:sz w:val="24"/>
          <w:szCs w:val="24"/>
        </w:rPr>
        <w:t xml:space="preserve">un </w:t>
      </w:r>
      <w:r w:rsidR="00F9556F" w:rsidRPr="006F6118">
        <w:rPr>
          <w:rFonts w:ascii="Times New Roman" w:hAnsi="Times New Roman" w:cs="Times New Roman"/>
          <w:sz w:val="24"/>
          <w:szCs w:val="24"/>
        </w:rPr>
        <w:t xml:space="preserve">ņemot vērā Attīstības un tautsaimniecības komitejas ieteikumu un Finanšu komitejas ieteikumu, atklāti balsojot: </w:t>
      </w:r>
      <w:r w:rsidR="006F6118" w:rsidRPr="006F611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F9556F" w:rsidRPr="006F6118">
        <w:rPr>
          <w:rFonts w:ascii="Times New Roman" w:hAnsi="Times New Roman" w:cs="Times New Roman"/>
          <w:sz w:val="24"/>
          <w:szCs w:val="24"/>
        </w:rPr>
        <w:t>, Gulbenes novada pašvaldības dome NOLEMJ:</w:t>
      </w:r>
    </w:p>
    <w:p w14:paraId="01CEFE3F" w14:textId="60DBF1A3" w:rsidR="005C3B96" w:rsidRPr="005C3B96" w:rsidRDefault="005C3B96" w:rsidP="005C3B96">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6F6118">
        <w:rPr>
          <w:rFonts w:ascii="Times New Roman" w:hAnsi="Times New Roman" w:cs="Times New Roman"/>
          <w:sz w:val="24"/>
          <w:szCs w:val="24"/>
        </w:rPr>
        <w:t>PILNVAROT Gulbenes novada pašvaldības domes priekšsēdētāju Andi Caunīti</w:t>
      </w:r>
      <w:r w:rsidRPr="005C3B96">
        <w:rPr>
          <w:rFonts w:ascii="Times New Roman" w:hAnsi="Times New Roman" w:cs="Times New Roman"/>
          <w:sz w:val="24"/>
          <w:szCs w:val="24"/>
        </w:rPr>
        <w:t xml:space="preserve"> Gulbenes novada pašvaldības vārdā slēgt maiņas līgumu par </w:t>
      </w:r>
      <w:r>
        <w:rPr>
          <w:rFonts w:ascii="Times New Roman" w:hAnsi="Times New Roman" w:cs="Times New Roman"/>
          <w:sz w:val="24"/>
          <w:szCs w:val="24"/>
        </w:rPr>
        <w:t xml:space="preserve">Gulbenes novada pašvaldībai piederošā </w:t>
      </w:r>
      <w:r w:rsidRPr="008E60D0">
        <w:rPr>
          <w:rFonts w:ascii="Times New Roman" w:hAnsi="Times New Roman" w:cs="Times New Roman"/>
          <w:sz w:val="24"/>
          <w:szCs w:val="24"/>
        </w:rPr>
        <w:t xml:space="preserve">nekustamā īpašuma </w:t>
      </w:r>
      <w:r w:rsidRPr="006C2225">
        <w:rPr>
          <w:rFonts w:ascii="Times New Roman" w:eastAsia="SimSun" w:hAnsi="Times New Roman" w:cs="Mangal"/>
          <w:color w:val="00000A"/>
          <w:sz w:val="24"/>
          <w:szCs w:val="24"/>
          <w:lang w:eastAsia="zh-CN" w:bidi="hi-IN"/>
        </w:rPr>
        <w:t xml:space="preserve">Lejasciema pagastā ar nosaukumu “Pumpuri </w:t>
      </w:r>
      <w:proofErr w:type="spellStart"/>
      <w:r w:rsidRPr="006C2225">
        <w:rPr>
          <w:rFonts w:ascii="Times New Roman" w:eastAsia="SimSun" w:hAnsi="Times New Roman" w:cs="Mangal"/>
          <w:color w:val="00000A"/>
          <w:sz w:val="24"/>
          <w:szCs w:val="24"/>
          <w:lang w:eastAsia="zh-CN" w:bidi="hi-IN"/>
        </w:rPr>
        <w:t>prim</w:t>
      </w:r>
      <w:proofErr w:type="spellEnd"/>
      <w:r w:rsidRPr="006C2225">
        <w:rPr>
          <w:rFonts w:ascii="Times New Roman" w:eastAsia="SimSun" w:hAnsi="Times New Roman" w:cs="Mangal"/>
          <w:color w:val="00000A"/>
          <w:sz w:val="24"/>
          <w:szCs w:val="24"/>
          <w:lang w:eastAsia="zh-CN" w:bidi="hi-IN"/>
        </w:rPr>
        <w:t>”, kadastra numuru 5064 012 0410, kas sastāv no zemes vienības ar kadastra apzīmējumu 50640120410</w:t>
      </w:r>
      <w:r>
        <w:rPr>
          <w:rFonts w:ascii="Times New Roman" w:eastAsia="SimSun" w:hAnsi="Times New Roman" w:cs="Mangal"/>
          <w:color w:val="00000A"/>
          <w:sz w:val="24"/>
          <w:szCs w:val="24"/>
          <w:lang w:eastAsia="zh-CN" w:bidi="hi-IN"/>
        </w:rPr>
        <w:t xml:space="preserve"> ar platību </w:t>
      </w:r>
      <w:r w:rsidRPr="00B96659">
        <w:rPr>
          <w:rFonts w:ascii="Times New Roman" w:eastAsia="SimSun" w:hAnsi="Times New Roman" w:cs="Mangal"/>
          <w:color w:val="00000A"/>
          <w:sz w:val="24"/>
          <w:szCs w:val="24"/>
          <w:lang w:eastAsia="zh-CN" w:bidi="hi-IN"/>
        </w:rPr>
        <w:t xml:space="preserve">0,8741 ha, </w:t>
      </w:r>
      <w:r>
        <w:rPr>
          <w:rFonts w:ascii="Times New Roman" w:eastAsia="SimSun" w:hAnsi="Times New Roman" w:cs="Mangal"/>
          <w:color w:val="00000A"/>
          <w:sz w:val="24"/>
          <w:szCs w:val="24"/>
          <w:lang w:eastAsia="zh-CN" w:bidi="hi-IN"/>
        </w:rPr>
        <w:t xml:space="preserve">t.sk. </w:t>
      </w:r>
      <w:r w:rsidRPr="00B96659">
        <w:rPr>
          <w:rFonts w:ascii="Times New Roman" w:eastAsia="SimSun" w:hAnsi="Times New Roman" w:cs="Mangal"/>
          <w:color w:val="00000A"/>
          <w:sz w:val="24"/>
          <w:szCs w:val="24"/>
          <w:lang w:eastAsia="zh-CN" w:bidi="hi-IN"/>
        </w:rPr>
        <w:t>uz tās esošās mežaudzes</w:t>
      </w:r>
      <w:r>
        <w:rPr>
          <w:rFonts w:ascii="Times New Roman" w:eastAsia="SimSun" w:hAnsi="Times New Roman" w:cs="Mangal"/>
          <w:color w:val="00000A"/>
          <w:sz w:val="24"/>
          <w:szCs w:val="24"/>
          <w:lang w:eastAsia="zh-CN" w:bidi="hi-IN"/>
        </w:rPr>
        <w:t xml:space="preserve"> ar platību</w:t>
      </w:r>
      <w:r w:rsidRPr="00B96659">
        <w:rPr>
          <w:rFonts w:ascii="Times New Roman" w:eastAsia="SimSun" w:hAnsi="Times New Roman" w:cs="Mangal"/>
          <w:color w:val="00000A"/>
          <w:sz w:val="24"/>
          <w:szCs w:val="24"/>
          <w:lang w:eastAsia="zh-CN" w:bidi="hi-IN"/>
        </w:rPr>
        <w:t xml:space="preserve"> 0,3212 ha</w:t>
      </w:r>
      <w:r>
        <w:rPr>
          <w:rFonts w:ascii="Times New Roman" w:eastAsia="SimSun" w:hAnsi="Times New Roman" w:cs="Mangal"/>
          <w:color w:val="00000A"/>
          <w:sz w:val="24"/>
          <w:szCs w:val="24"/>
          <w:lang w:eastAsia="zh-CN" w:bidi="hi-IN"/>
        </w:rPr>
        <w:t>,</w:t>
      </w:r>
      <w:r w:rsidRPr="005C3B96">
        <w:rPr>
          <w:rFonts w:ascii="Times New Roman" w:hAnsi="Times New Roman" w:cs="Times New Roman"/>
          <w:sz w:val="24"/>
          <w:szCs w:val="24"/>
        </w:rPr>
        <w:t xml:space="preserve"> </w:t>
      </w:r>
      <w:r w:rsidR="00842572" w:rsidRPr="005C3B96">
        <w:rPr>
          <w:rFonts w:ascii="Times New Roman" w:hAnsi="Times New Roman" w:cs="Times New Roman"/>
          <w:sz w:val="24"/>
          <w:szCs w:val="24"/>
        </w:rPr>
        <w:t xml:space="preserve">maiņu </w:t>
      </w:r>
      <w:r w:rsidR="00842572">
        <w:rPr>
          <w:rFonts w:ascii="Times New Roman" w:hAnsi="Times New Roman" w:cs="Times New Roman"/>
          <w:sz w:val="24"/>
          <w:szCs w:val="24"/>
        </w:rPr>
        <w:t>pret</w:t>
      </w:r>
      <w:r w:rsidRPr="005C3B96">
        <w:rPr>
          <w:rFonts w:ascii="Times New Roman" w:hAnsi="Times New Roman" w:cs="Times New Roman"/>
          <w:sz w:val="24"/>
          <w:szCs w:val="24"/>
        </w:rPr>
        <w:t xml:space="preserve"> </w:t>
      </w:r>
      <w:r w:rsidR="00114A9B" w:rsidRPr="00114A9B">
        <w:rPr>
          <w:rFonts w:ascii="Times New Roman" w:hAnsi="Times New Roman" w:cs="Times New Roman"/>
          <w:b/>
          <w:sz w:val="24"/>
          <w:szCs w:val="24"/>
        </w:rPr>
        <w:t>[…]</w:t>
      </w:r>
      <w:r w:rsidR="00CA38BC" w:rsidRPr="00CA38BC">
        <w:rPr>
          <w:rFonts w:ascii="Times New Roman" w:hAnsi="Times New Roman" w:cs="Times New Roman"/>
          <w:sz w:val="24"/>
          <w:szCs w:val="24"/>
        </w:rPr>
        <w:t>, piederoš</w:t>
      </w:r>
      <w:r w:rsidR="00842572">
        <w:rPr>
          <w:rFonts w:ascii="Times New Roman" w:hAnsi="Times New Roman" w:cs="Times New Roman"/>
          <w:sz w:val="24"/>
          <w:szCs w:val="24"/>
        </w:rPr>
        <w:t>o</w:t>
      </w:r>
      <w:r w:rsidR="00CA38BC" w:rsidRPr="00CA38BC">
        <w:rPr>
          <w:rFonts w:ascii="Times New Roman" w:hAnsi="Times New Roman" w:cs="Times New Roman"/>
          <w:sz w:val="24"/>
          <w:szCs w:val="24"/>
        </w:rPr>
        <w:t xml:space="preserve"> nekustam</w:t>
      </w:r>
      <w:r w:rsidR="00842572">
        <w:rPr>
          <w:rFonts w:ascii="Times New Roman" w:hAnsi="Times New Roman" w:cs="Times New Roman"/>
          <w:sz w:val="24"/>
          <w:szCs w:val="24"/>
        </w:rPr>
        <w:t>o</w:t>
      </w:r>
      <w:r w:rsidR="00CA38BC" w:rsidRPr="00CA38BC">
        <w:rPr>
          <w:rFonts w:ascii="Times New Roman" w:hAnsi="Times New Roman" w:cs="Times New Roman"/>
          <w:sz w:val="24"/>
          <w:szCs w:val="24"/>
        </w:rPr>
        <w:t xml:space="preserve"> īpašum</w:t>
      </w:r>
      <w:r w:rsidR="00842572">
        <w:rPr>
          <w:rFonts w:ascii="Times New Roman" w:hAnsi="Times New Roman" w:cs="Times New Roman"/>
          <w:sz w:val="24"/>
          <w:szCs w:val="24"/>
        </w:rPr>
        <w:t>u</w:t>
      </w:r>
      <w:r w:rsidR="00CA38BC" w:rsidRPr="00CA38BC">
        <w:rPr>
          <w:rFonts w:ascii="Times New Roman" w:hAnsi="Times New Roman" w:cs="Times New Roman"/>
          <w:sz w:val="24"/>
          <w:szCs w:val="24"/>
        </w:rPr>
        <w:t xml:space="preserve"> Lejasciema pagastā ar nosaukumu “Upes mala”, kadastra numurs 5064 012 0499, kas sastāv no zemes vienības ar kadastra apzīmējumu 50640120170 ar platību 0,604 ha, t.sk. uz tās esošās mežaudzes ar platību 0,14 ha</w:t>
      </w:r>
      <w:r w:rsidRPr="005C3B96">
        <w:rPr>
          <w:rFonts w:ascii="Times New Roman" w:hAnsi="Times New Roman" w:cs="Times New Roman"/>
          <w:sz w:val="24"/>
          <w:szCs w:val="24"/>
        </w:rPr>
        <w:t>.</w:t>
      </w:r>
    </w:p>
    <w:p w14:paraId="7742C206" w14:textId="51E38142" w:rsidR="00DC3A20" w:rsidRPr="00842572" w:rsidRDefault="00CA38BC"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2A011A">
        <w:rPr>
          <w:rFonts w:ascii="Times New Roman" w:hAnsi="Times New Roman" w:cs="Times New Roman"/>
          <w:sz w:val="24"/>
          <w:szCs w:val="24"/>
        </w:rPr>
        <w:t xml:space="preserve">UZDOT Gulbenes novada </w:t>
      </w:r>
      <w:r>
        <w:rPr>
          <w:rFonts w:ascii="Times New Roman" w:hAnsi="Times New Roman" w:cs="Times New Roman"/>
          <w:sz w:val="24"/>
          <w:szCs w:val="24"/>
        </w:rPr>
        <w:t>Centrālās pārvaldes Ī</w:t>
      </w:r>
      <w:r w:rsidRPr="002A011A">
        <w:rPr>
          <w:rFonts w:ascii="Times New Roman" w:hAnsi="Times New Roman" w:cs="Times New Roman"/>
          <w:sz w:val="24"/>
          <w:szCs w:val="24"/>
        </w:rPr>
        <w:t xml:space="preserve">pašumu pārraudzības nodaļai pēc </w:t>
      </w:r>
      <w:r>
        <w:rPr>
          <w:rFonts w:ascii="Times New Roman" w:hAnsi="Times New Roman" w:cs="Times New Roman"/>
          <w:sz w:val="24"/>
          <w:szCs w:val="24"/>
        </w:rPr>
        <w:t>maiņas</w:t>
      </w:r>
      <w:r w:rsidRPr="002A011A">
        <w:rPr>
          <w:rFonts w:ascii="Times New Roman" w:hAnsi="Times New Roman" w:cs="Times New Roman"/>
          <w:sz w:val="24"/>
          <w:szCs w:val="24"/>
        </w:rPr>
        <w:t xml:space="preserve"> līguma parakstīšanas veikt visas nepieciešamās darbības </w:t>
      </w:r>
      <w:r w:rsidRPr="00CA38BC">
        <w:rPr>
          <w:rFonts w:ascii="Times New Roman" w:hAnsi="Times New Roman" w:cs="Times New Roman"/>
          <w:sz w:val="24"/>
          <w:szCs w:val="24"/>
        </w:rPr>
        <w:t xml:space="preserve">nekustamā īpašuma Lejasciema pagastā </w:t>
      </w:r>
      <w:r w:rsidRPr="00CA38BC">
        <w:rPr>
          <w:rFonts w:ascii="Times New Roman" w:hAnsi="Times New Roman" w:cs="Times New Roman"/>
          <w:sz w:val="24"/>
          <w:szCs w:val="24"/>
        </w:rPr>
        <w:lastRenderedPageBreak/>
        <w:t>ar nosaukumu “Upes mala”, kadastra numurs 5064 012 0499</w:t>
      </w:r>
      <w:r>
        <w:rPr>
          <w:rFonts w:ascii="Times New Roman" w:hAnsi="Times New Roman" w:cs="Times New Roman"/>
          <w:sz w:val="24"/>
          <w:szCs w:val="24"/>
        </w:rPr>
        <w:t>,</w:t>
      </w:r>
      <w:r w:rsidRPr="002A011A">
        <w:rPr>
          <w:rFonts w:ascii="Times New Roman" w:hAnsi="Times New Roman" w:cs="Times New Roman"/>
          <w:sz w:val="24"/>
          <w:szCs w:val="24"/>
        </w:rPr>
        <w:t xml:space="preserve"> ierakstīšanai zemesgrāmatā uz Gulbenes novada pašvaldības vārda un organizēt šī nekustamā īpašuma pārņemšanu</w:t>
      </w:r>
      <w:r w:rsidR="00DC3A20" w:rsidRPr="005B3A2E">
        <w:rPr>
          <w:rFonts w:ascii="Times New Roman" w:eastAsiaTheme="minorHAnsi" w:hAnsi="Times New Roman" w:cs="Times New Roman"/>
          <w:sz w:val="24"/>
          <w:szCs w:val="24"/>
          <w:lang w:eastAsia="en-US"/>
        </w:rPr>
        <w:t>.</w:t>
      </w:r>
    </w:p>
    <w:p w14:paraId="02A9E8EC" w14:textId="1E58BFA3" w:rsidR="00842572" w:rsidRPr="005B3A2E" w:rsidRDefault="00842572" w:rsidP="005B3A2E">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Pr>
          <w:rFonts w:ascii="Times New Roman" w:hAnsi="Times New Roman" w:cs="Times New Roman"/>
          <w:sz w:val="24"/>
          <w:szCs w:val="24"/>
        </w:rPr>
        <w:t>Noteikt, ka par lēmuma izpildi atbildīgs Gulbenes novada Centrālās pārvaldes Īpašuma pārraudzības nodaļas vadītājs.</w:t>
      </w:r>
    </w:p>
    <w:p w14:paraId="5EBC3462" w14:textId="4FF84633"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hAnsi="Times New Roman" w:cs="Times New Roman"/>
          <w:sz w:val="24"/>
          <w:szCs w:val="24"/>
        </w:rPr>
        <w:t>Lēmuma izpildes kontroli veikt Gulbenes novada pašvaldības izpilddirektor</w:t>
      </w:r>
      <w:r w:rsidR="00842572">
        <w:rPr>
          <w:rFonts w:ascii="Times New Roman" w:hAnsi="Times New Roman" w:cs="Times New Roman"/>
          <w:sz w:val="24"/>
          <w:szCs w:val="24"/>
        </w:rPr>
        <w:t>am</w:t>
      </w:r>
      <w:r w:rsidRPr="00FE30F8">
        <w:rPr>
          <w:rFonts w:ascii="Times New Roman" w:hAnsi="Times New Roman" w:cs="Times New Roman"/>
          <w:sz w:val="24"/>
          <w:szCs w:val="24"/>
        </w:rPr>
        <w:t>.</w:t>
      </w:r>
    </w:p>
    <w:p w14:paraId="5F2AC1E9" w14:textId="77777777" w:rsidR="00FE30F8" w:rsidRPr="00FE30F8" w:rsidRDefault="00FE30F8" w:rsidP="00FE30F8">
      <w:pPr>
        <w:tabs>
          <w:tab w:val="left" w:pos="993"/>
        </w:tabs>
        <w:spacing w:line="360" w:lineRule="auto"/>
        <w:jc w:val="both"/>
        <w:rPr>
          <w:rFonts w:ascii="Times New Roman" w:eastAsia="SimSun" w:hAnsi="Times New Roman" w:cs="Mangal"/>
          <w:color w:val="00000A"/>
          <w:sz w:val="24"/>
          <w:szCs w:val="24"/>
          <w:lang w:eastAsia="zh-CN" w:bidi="hi-IN"/>
        </w:rPr>
      </w:pPr>
    </w:p>
    <w:p w14:paraId="2F1FEC55" w14:textId="1CEF4675" w:rsidR="00D656A6" w:rsidRPr="00FE30F8" w:rsidRDefault="00D656A6" w:rsidP="00DE40A1">
      <w:pPr>
        <w:tabs>
          <w:tab w:val="left" w:pos="993"/>
          <w:tab w:val="left" w:pos="1440"/>
          <w:tab w:val="left" w:pos="2160"/>
          <w:tab w:val="left" w:pos="2880"/>
          <w:tab w:val="left" w:pos="3600"/>
          <w:tab w:val="left" w:pos="4320"/>
          <w:tab w:val="left" w:pos="5040"/>
          <w:tab w:val="left" w:pos="5760"/>
          <w:tab w:val="left" w:pos="6480"/>
          <w:tab w:val="left" w:pos="8025"/>
        </w:tabs>
        <w:spacing w:line="360" w:lineRule="auto"/>
        <w:jc w:val="both"/>
        <w:rPr>
          <w:rFonts w:ascii="Times New Roman" w:eastAsia="SimSun" w:hAnsi="Times New Roman" w:cs="Mangal"/>
          <w:color w:val="00000A"/>
          <w:sz w:val="24"/>
          <w:szCs w:val="24"/>
          <w:lang w:eastAsia="zh-CN" w:bidi="hi-IN"/>
        </w:rPr>
      </w:pPr>
      <w:r w:rsidRPr="00FE30F8">
        <w:rPr>
          <w:rFonts w:ascii="Times New Roman" w:hAnsi="Times New Roman" w:cs="Times New Roman"/>
          <w:sz w:val="24"/>
          <w:szCs w:val="24"/>
        </w:rPr>
        <w:t xml:space="preserve">Gulbenes novada </w:t>
      </w:r>
      <w:r w:rsidR="00F9556F" w:rsidRPr="00FE30F8">
        <w:rPr>
          <w:rFonts w:ascii="Times New Roman" w:hAnsi="Times New Roman" w:cs="Times New Roman"/>
          <w:sz w:val="24"/>
          <w:szCs w:val="24"/>
        </w:rPr>
        <w:t xml:space="preserve">pašvaldības </w:t>
      </w:r>
      <w:r w:rsidRPr="00FE30F8">
        <w:rPr>
          <w:rFonts w:ascii="Times New Roman" w:hAnsi="Times New Roman" w:cs="Times New Roman"/>
          <w:sz w:val="24"/>
          <w:szCs w:val="24"/>
        </w:rPr>
        <w:t>domes priekšsēdētāj</w:t>
      </w:r>
      <w:r w:rsidR="00DE40A1">
        <w:rPr>
          <w:rFonts w:ascii="Times New Roman" w:hAnsi="Times New Roman" w:cs="Times New Roman"/>
          <w:sz w:val="24"/>
          <w:szCs w:val="24"/>
        </w:rPr>
        <w:t>s</w:t>
      </w:r>
      <w:r w:rsidRPr="00FE30F8">
        <w:rPr>
          <w:rFonts w:ascii="Times New Roman" w:hAnsi="Times New Roman" w:cs="Times New Roman"/>
          <w:sz w:val="24"/>
          <w:szCs w:val="24"/>
        </w:rPr>
        <w:tab/>
      </w:r>
      <w:r w:rsidRPr="00FE30F8">
        <w:rPr>
          <w:rFonts w:ascii="Times New Roman" w:hAnsi="Times New Roman" w:cs="Times New Roman"/>
          <w:sz w:val="24"/>
          <w:szCs w:val="24"/>
        </w:rPr>
        <w:tab/>
      </w:r>
      <w:r w:rsidRPr="00FE30F8">
        <w:rPr>
          <w:rFonts w:ascii="Times New Roman" w:hAnsi="Times New Roman" w:cs="Times New Roman"/>
          <w:sz w:val="24"/>
          <w:szCs w:val="24"/>
        </w:rPr>
        <w:tab/>
      </w:r>
      <w:r w:rsidR="00DE40A1">
        <w:rPr>
          <w:rFonts w:ascii="Times New Roman" w:hAnsi="Times New Roman" w:cs="Times New Roman"/>
          <w:sz w:val="24"/>
          <w:szCs w:val="24"/>
        </w:rPr>
        <w:tab/>
      </w:r>
      <w:proofErr w:type="spellStart"/>
      <w:r w:rsidR="00DE40A1">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063B1">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41023F"/>
    <w:multiLevelType w:val="hybridMultilevel"/>
    <w:tmpl w:val="E5929B7E"/>
    <w:lvl w:ilvl="0" w:tplc="604476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97347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348964">
    <w:abstractNumId w:val="3"/>
  </w:num>
  <w:num w:numId="3" w16cid:durableId="889419217">
    <w:abstractNumId w:val="0"/>
  </w:num>
  <w:num w:numId="4" w16cid:durableId="944777026">
    <w:abstractNumId w:val="4"/>
  </w:num>
  <w:num w:numId="5" w16cid:durableId="244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3B1"/>
    <w:rsid w:val="00007EE6"/>
    <w:rsid w:val="00016BF0"/>
    <w:rsid w:val="00023F07"/>
    <w:rsid w:val="00024257"/>
    <w:rsid w:val="00032152"/>
    <w:rsid w:val="00036A2E"/>
    <w:rsid w:val="00074647"/>
    <w:rsid w:val="000826A3"/>
    <w:rsid w:val="00091AC7"/>
    <w:rsid w:val="00094AD3"/>
    <w:rsid w:val="000C0108"/>
    <w:rsid w:val="000C1A05"/>
    <w:rsid w:val="000D5D80"/>
    <w:rsid w:val="000E1FBE"/>
    <w:rsid w:val="00106471"/>
    <w:rsid w:val="00114A9B"/>
    <w:rsid w:val="00115F6C"/>
    <w:rsid w:val="00126810"/>
    <w:rsid w:val="0014238D"/>
    <w:rsid w:val="001608B5"/>
    <w:rsid w:val="001725B3"/>
    <w:rsid w:val="00181A16"/>
    <w:rsid w:val="001A5CE0"/>
    <w:rsid w:val="001C4CEC"/>
    <w:rsid w:val="001F55C3"/>
    <w:rsid w:val="002102E7"/>
    <w:rsid w:val="002137B3"/>
    <w:rsid w:val="0024186D"/>
    <w:rsid w:val="0025044B"/>
    <w:rsid w:val="00250BA5"/>
    <w:rsid w:val="00256149"/>
    <w:rsid w:val="00262C25"/>
    <w:rsid w:val="00275C10"/>
    <w:rsid w:val="002A0D3B"/>
    <w:rsid w:val="002A29A3"/>
    <w:rsid w:val="002A64BA"/>
    <w:rsid w:val="002B0416"/>
    <w:rsid w:val="002D2B5F"/>
    <w:rsid w:val="002F7CD9"/>
    <w:rsid w:val="00303802"/>
    <w:rsid w:val="0030727E"/>
    <w:rsid w:val="003144F5"/>
    <w:rsid w:val="00325B46"/>
    <w:rsid w:val="003A67CD"/>
    <w:rsid w:val="003D599F"/>
    <w:rsid w:val="003E3F91"/>
    <w:rsid w:val="003F445B"/>
    <w:rsid w:val="004025A7"/>
    <w:rsid w:val="00434DE3"/>
    <w:rsid w:val="00441EA8"/>
    <w:rsid w:val="00456006"/>
    <w:rsid w:val="004A4424"/>
    <w:rsid w:val="004A7093"/>
    <w:rsid w:val="004C1DC2"/>
    <w:rsid w:val="004D7FB5"/>
    <w:rsid w:val="0054220B"/>
    <w:rsid w:val="00550B0A"/>
    <w:rsid w:val="00557815"/>
    <w:rsid w:val="005627A7"/>
    <w:rsid w:val="005850C7"/>
    <w:rsid w:val="00585FD1"/>
    <w:rsid w:val="00594091"/>
    <w:rsid w:val="005A08A5"/>
    <w:rsid w:val="005B3A2E"/>
    <w:rsid w:val="005B5420"/>
    <w:rsid w:val="005B5FCA"/>
    <w:rsid w:val="005C2CAE"/>
    <w:rsid w:val="005C3B96"/>
    <w:rsid w:val="005D241B"/>
    <w:rsid w:val="005F3E90"/>
    <w:rsid w:val="0060759A"/>
    <w:rsid w:val="0061633D"/>
    <w:rsid w:val="00617E89"/>
    <w:rsid w:val="00640985"/>
    <w:rsid w:val="0064237A"/>
    <w:rsid w:val="006564F6"/>
    <w:rsid w:val="00656C8F"/>
    <w:rsid w:val="00691BEF"/>
    <w:rsid w:val="006B37C9"/>
    <w:rsid w:val="006C2110"/>
    <w:rsid w:val="006C2225"/>
    <w:rsid w:val="006F2898"/>
    <w:rsid w:val="006F6118"/>
    <w:rsid w:val="007008F6"/>
    <w:rsid w:val="00704E82"/>
    <w:rsid w:val="00704F27"/>
    <w:rsid w:val="0071327F"/>
    <w:rsid w:val="0072290D"/>
    <w:rsid w:val="00762B01"/>
    <w:rsid w:val="0076690E"/>
    <w:rsid w:val="00773EAF"/>
    <w:rsid w:val="00794231"/>
    <w:rsid w:val="007A1CCC"/>
    <w:rsid w:val="007A25F9"/>
    <w:rsid w:val="007E039A"/>
    <w:rsid w:val="00802445"/>
    <w:rsid w:val="0080497B"/>
    <w:rsid w:val="00810AD4"/>
    <w:rsid w:val="00822FD0"/>
    <w:rsid w:val="00842572"/>
    <w:rsid w:val="00846C45"/>
    <w:rsid w:val="00872F5A"/>
    <w:rsid w:val="00872F7B"/>
    <w:rsid w:val="00882BD9"/>
    <w:rsid w:val="00885087"/>
    <w:rsid w:val="0088799A"/>
    <w:rsid w:val="00896BC7"/>
    <w:rsid w:val="008A1327"/>
    <w:rsid w:val="008A2BD6"/>
    <w:rsid w:val="008B61AF"/>
    <w:rsid w:val="008C2E89"/>
    <w:rsid w:val="008C4752"/>
    <w:rsid w:val="008E4CFC"/>
    <w:rsid w:val="008E55EE"/>
    <w:rsid w:val="008F66B6"/>
    <w:rsid w:val="0094564D"/>
    <w:rsid w:val="0095290C"/>
    <w:rsid w:val="00960A6B"/>
    <w:rsid w:val="0096740E"/>
    <w:rsid w:val="009715AF"/>
    <w:rsid w:val="00984FFB"/>
    <w:rsid w:val="00996CDA"/>
    <w:rsid w:val="009A2327"/>
    <w:rsid w:val="009A33CE"/>
    <w:rsid w:val="009A6BE2"/>
    <w:rsid w:val="009C5B96"/>
    <w:rsid w:val="009E433B"/>
    <w:rsid w:val="009F1208"/>
    <w:rsid w:val="009F174A"/>
    <w:rsid w:val="009F33FB"/>
    <w:rsid w:val="00A04BEF"/>
    <w:rsid w:val="00A22A37"/>
    <w:rsid w:val="00A43CEC"/>
    <w:rsid w:val="00A501F8"/>
    <w:rsid w:val="00A81C3D"/>
    <w:rsid w:val="00A94F55"/>
    <w:rsid w:val="00AA3C45"/>
    <w:rsid w:val="00AB4D79"/>
    <w:rsid w:val="00AD5B0C"/>
    <w:rsid w:val="00AF2714"/>
    <w:rsid w:val="00B03AEA"/>
    <w:rsid w:val="00B04798"/>
    <w:rsid w:val="00B14439"/>
    <w:rsid w:val="00B1746A"/>
    <w:rsid w:val="00B203BC"/>
    <w:rsid w:val="00B24F6B"/>
    <w:rsid w:val="00B434EA"/>
    <w:rsid w:val="00B50C4C"/>
    <w:rsid w:val="00B73A3D"/>
    <w:rsid w:val="00B84A61"/>
    <w:rsid w:val="00B84C9D"/>
    <w:rsid w:val="00B9430F"/>
    <w:rsid w:val="00B94417"/>
    <w:rsid w:val="00B96659"/>
    <w:rsid w:val="00BA237F"/>
    <w:rsid w:val="00BA7189"/>
    <w:rsid w:val="00BB0AB7"/>
    <w:rsid w:val="00BE2829"/>
    <w:rsid w:val="00BF24FF"/>
    <w:rsid w:val="00BF2DCF"/>
    <w:rsid w:val="00C04C9D"/>
    <w:rsid w:val="00C06CA6"/>
    <w:rsid w:val="00CA0DBE"/>
    <w:rsid w:val="00CA38BC"/>
    <w:rsid w:val="00CA7EDC"/>
    <w:rsid w:val="00CE6D0B"/>
    <w:rsid w:val="00D0034D"/>
    <w:rsid w:val="00D440B6"/>
    <w:rsid w:val="00D62EFB"/>
    <w:rsid w:val="00D63EEF"/>
    <w:rsid w:val="00D656A6"/>
    <w:rsid w:val="00D8354D"/>
    <w:rsid w:val="00D8634D"/>
    <w:rsid w:val="00D93402"/>
    <w:rsid w:val="00DC3A20"/>
    <w:rsid w:val="00DC5EB4"/>
    <w:rsid w:val="00DE40A1"/>
    <w:rsid w:val="00DE7B27"/>
    <w:rsid w:val="00DF3C19"/>
    <w:rsid w:val="00DF43D2"/>
    <w:rsid w:val="00E007AE"/>
    <w:rsid w:val="00E30F0A"/>
    <w:rsid w:val="00E34307"/>
    <w:rsid w:val="00E408E5"/>
    <w:rsid w:val="00E41AC8"/>
    <w:rsid w:val="00E437ED"/>
    <w:rsid w:val="00E5784B"/>
    <w:rsid w:val="00E5786E"/>
    <w:rsid w:val="00E61563"/>
    <w:rsid w:val="00E74C0A"/>
    <w:rsid w:val="00EA20FC"/>
    <w:rsid w:val="00EC46E7"/>
    <w:rsid w:val="00ED2177"/>
    <w:rsid w:val="00ED773D"/>
    <w:rsid w:val="00F04CE3"/>
    <w:rsid w:val="00F0532A"/>
    <w:rsid w:val="00F10974"/>
    <w:rsid w:val="00F23CCC"/>
    <w:rsid w:val="00F559DF"/>
    <w:rsid w:val="00F91333"/>
    <w:rsid w:val="00F9556F"/>
    <w:rsid w:val="00FA4EA3"/>
    <w:rsid w:val="00FB452A"/>
    <w:rsid w:val="00FC7F25"/>
    <w:rsid w:val="00FD55C4"/>
    <w:rsid w:val="00FE30F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Komentraatsauce">
    <w:name w:val="annotation reference"/>
    <w:basedOn w:val="Noklusjumarindkopasfonts"/>
    <w:uiPriority w:val="99"/>
    <w:semiHidden/>
    <w:unhideWhenUsed/>
    <w:rsid w:val="00E41AC8"/>
    <w:rPr>
      <w:sz w:val="16"/>
      <w:szCs w:val="16"/>
    </w:rPr>
  </w:style>
  <w:style w:type="paragraph" w:styleId="Komentrateksts">
    <w:name w:val="annotation text"/>
    <w:basedOn w:val="Parasts"/>
    <w:link w:val="KomentratekstsRakstz"/>
    <w:uiPriority w:val="99"/>
    <w:semiHidden/>
    <w:unhideWhenUsed/>
    <w:rsid w:val="00E41AC8"/>
    <w:rPr>
      <w:sz w:val="20"/>
      <w:szCs w:val="20"/>
    </w:rPr>
  </w:style>
  <w:style w:type="character" w:customStyle="1" w:styleId="KomentratekstsRakstz">
    <w:name w:val="Komentāra teksts Rakstz."/>
    <w:basedOn w:val="Noklusjumarindkopasfonts"/>
    <w:link w:val="Komentrateksts"/>
    <w:uiPriority w:val="99"/>
    <w:semiHidden/>
    <w:rsid w:val="00E41AC8"/>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E41AC8"/>
    <w:rPr>
      <w:b/>
      <w:bCs/>
    </w:rPr>
  </w:style>
  <w:style w:type="character" w:customStyle="1" w:styleId="KomentratmaRakstz">
    <w:name w:val="Komentāra tēma Rakstz."/>
    <w:basedOn w:val="KomentratekstsRakstz"/>
    <w:link w:val="Komentratma"/>
    <w:uiPriority w:val="99"/>
    <w:semiHidden/>
    <w:rsid w:val="00E41AC8"/>
    <w:rPr>
      <w:rFonts w:ascii="Arial" w:eastAsia="Times New Roman" w:hAnsi="Arial" w:cs="Arial"/>
      <w:b/>
      <w:bCs/>
      <w:sz w:val="20"/>
      <w:szCs w:val="20"/>
      <w:lang w:eastAsia="lv-LV"/>
    </w:rPr>
  </w:style>
  <w:style w:type="paragraph" w:customStyle="1" w:styleId="Parastais">
    <w:name w:val="Parastais"/>
    <w:qFormat/>
    <w:rsid w:val="00F9556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3728</Words>
  <Characters>2125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2024-11-01T12:35:00Z</cp:lastPrinted>
  <dcterms:created xsi:type="dcterms:W3CDTF">2024-11-06T08:58:00Z</dcterms:created>
  <dcterms:modified xsi:type="dcterms:W3CDTF">2024-11-06T12:40:00Z</dcterms:modified>
</cp:coreProperties>
</file>