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511BCE11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BD62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2D61E53A" w:rsid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1FA3AC40" w14:textId="77777777" w:rsidR="009907FA" w:rsidRPr="008F2362" w:rsidRDefault="009907FA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D62EF" w:rsidRPr="00BD62EF" w14:paraId="366AB73F" w14:textId="77777777" w:rsidTr="009907FA">
        <w:tc>
          <w:tcPr>
            <w:tcW w:w="4729" w:type="dxa"/>
            <w:hideMark/>
          </w:tcPr>
          <w:p w14:paraId="0B68AFE2" w14:textId="656BD296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1A7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12.novembrī</w:t>
            </w:r>
          </w:p>
        </w:tc>
        <w:tc>
          <w:tcPr>
            <w:tcW w:w="4729" w:type="dxa"/>
            <w:hideMark/>
          </w:tcPr>
          <w:p w14:paraId="4A3034E9" w14:textId="61903C8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73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</w:t>
            </w:r>
          </w:p>
        </w:tc>
      </w:tr>
      <w:tr w:rsidR="00BD62EF" w:rsidRPr="00BD62EF" w14:paraId="71D11DF7" w14:textId="77777777" w:rsidTr="009907FA">
        <w:tc>
          <w:tcPr>
            <w:tcW w:w="4729" w:type="dxa"/>
          </w:tcPr>
          <w:p w14:paraId="3704B53E" w14:textId="77777777" w:rsidR="009907FA" w:rsidRPr="00BD62EF" w:rsidRDefault="0099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AA9DEB2" w14:textId="1F6548E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73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A73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73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777B9F" w14:textId="77777777" w:rsidR="009907FA" w:rsidRPr="00BD62EF" w:rsidRDefault="009907FA" w:rsidP="009907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54A5F4" w14:textId="3EEAB477" w:rsidR="00CF0495" w:rsidRPr="00BD62EF" w:rsidRDefault="00CF0495" w:rsidP="00A736C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>Par grozījum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projekta “Siltumnīcefekta gāzu emisiju samazināšana un energoefektivitātes uzlabošana Gulbenes novada vēstures un mākslas muzeja ēkā”</w:t>
      </w:r>
      <w:r w:rsidR="007C5B5D"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EKII-1.1/2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lēmum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ā</w:t>
      </w:r>
    </w:p>
    <w:p w14:paraId="4B4658AB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00418D" w14:textId="5DD0B9FC" w:rsidR="00CF0495" w:rsidRDefault="00CF0495" w:rsidP="00CF049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 (turpmāk – Pašvaldība), pamatojoties uz 2016. gada 12. janvāra Ministru kabineta noteikumiem Nr. 35 “Emisijas kvotu izsolīšanas instrumenta (turpmāk - EKII)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pieminekļos” nolikums” (turpmāk – Projekta nolikums) un SIA “Vides investīciju fonds” izsludinātā atklātā projektu konkursa uzsaukumu, iesniedza projekta „Siltumnīcefekta gāzu emisiju samazināšana un energoefektivitātes uzlabošana Gulbenes novada vēstures un mākslas muzeja ēkā” Nr. EKII-1.1/2 (turpmāk - Projekts) pieteikumu atbilstoši Gulbenes novada</w:t>
      </w:r>
      <w:r w:rsidR="00BA601F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domes 2022.gada 29.septembra lēmumam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/2022/937 “Par projekta “Siltumnīcefekta gāzu emisiju samazināšana un energoefektivitātes uzlabošana Gulbenes novada vēstures un mākslas muzeja ēkā” pieteikuma iesniegšanu un projekta līdzfinansējuma nodrošināšanu” (protokols Nr. 19; 106.p.) (turpmāk – Lēmums).</w:t>
      </w:r>
    </w:p>
    <w:p w14:paraId="732A42E1" w14:textId="1BC60526" w:rsidR="00CF0495" w:rsidRDefault="00BA601F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 Gulbenes novada pašvaldības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domes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gada 7. decembra 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sēdes lēmumu Nr. </w:t>
      </w:r>
      <w:r w:rsidR="00CF0495" w:rsidRPr="00F54AA7">
        <w:rPr>
          <w:rFonts w:ascii="Times New Roman" w:hAnsi="Times New Roman" w:cs="Times New Roman"/>
          <w:sz w:val="24"/>
          <w:szCs w:val="24"/>
        </w:rPr>
        <w:t>GND/2022/1207 (ārkārtas sēdes protokols Nr.24; 2.p)</w:t>
      </w:r>
      <w:r w:rsidR="00CF0495" w:rsidRPr="00F54AA7">
        <w:t xml:space="preserve"> “</w:t>
      </w:r>
      <w:r w:rsidR="00CF0495" w:rsidRPr="00F54AA7">
        <w:rPr>
          <w:rFonts w:ascii="Times New Roman" w:hAnsi="Times New Roman" w:cs="Times New Roman"/>
          <w:sz w:val="24"/>
          <w:szCs w:val="24"/>
        </w:rPr>
        <w:t xml:space="preserve">Par grozījuma 2022. gada 29.septembra domes sēdes lēmumā </w:t>
      </w:r>
      <w:proofErr w:type="spellStart"/>
      <w:r w:rsidR="00CF0495" w:rsidRPr="00F54AA7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CF0495" w:rsidRPr="00F54AA7">
        <w:rPr>
          <w:rFonts w:ascii="Times New Roman" w:hAnsi="Times New Roman" w:cs="Times New Roman"/>
          <w:sz w:val="24"/>
          <w:szCs w:val="24"/>
        </w:rPr>
        <w:t xml:space="preserve">/2022/937 (protokols Nr.19; 102.p.) “Par projekta “Siltumnīcefekta gāzu emisiju samazināšana un energoefektivitātes uzlabošana Gulbenes novada vēstures un mākslas muzeja ēkā” pieteikuma iesniegšanu un projekta līdzfinansējuma nodrošināšanu” apstiprināšanu” tika precizēta finansējuma </w:t>
      </w:r>
      <w:r w:rsidR="00F54AA7">
        <w:rPr>
          <w:rFonts w:ascii="Times New Roman" w:hAnsi="Times New Roman" w:cs="Times New Roman"/>
          <w:sz w:val="24"/>
          <w:szCs w:val="24"/>
        </w:rPr>
        <w:t>nodrošināšanas informācija.</w:t>
      </w:r>
    </w:p>
    <w:p w14:paraId="72C6F51F" w14:textId="639D92CC" w:rsidR="005543DB" w:rsidRDefault="005543DB" w:rsidP="005543D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kopējās plānotās attiecināmās izmaksas atbilstoši Projekta pieteikumam ir  1 058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(viens miljons piecdesmit astoņi tūkstoši deviņi simti četrdesmit astoņi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 no tām EKII finansējums ir 84,99%  jeb  900 000</w:t>
      </w:r>
      <w:r w:rsidR="007216C3" w:rsidRPr="007216C3"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(deviņi simti tūkstoši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un Pašvaldības līdzfinansējums ir 15,01% jeb 158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(viens simts piecdesmit astoņi tūkstoši deviņi simti četrdesmit astoņi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Uzsākot </w:t>
      </w:r>
      <w:r w:rsidR="007216C3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</w:t>
      </w:r>
      <w:r w:rsidR="007216C3">
        <w:rPr>
          <w:rFonts w:ascii="Times New Roman" w:eastAsia="Calibri" w:hAnsi="Times New Roman" w:cs="Times New Roman"/>
          <w:sz w:val="24"/>
          <w:szCs w:val="24"/>
        </w:rPr>
        <w:t>a realizāciju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pašvaldība ir saņēmusi 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EKII f</w:t>
      </w:r>
      <w:r w:rsidR="005A1DE6">
        <w:rPr>
          <w:rFonts w:ascii="Times New Roman" w:eastAsia="Calibri" w:hAnsi="Times New Roman" w:cs="Times New Roman"/>
          <w:sz w:val="24"/>
          <w:szCs w:val="24"/>
        </w:rPr>
        <w:t>i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na</w:t>
      </w:r>
      <w:r w:rsidR="005A1DE6">
        <w:rPr>
          <w:rFonts w:ascii="Times New Roman" w:eastAsia="Calibri" w:hAnsi="Times New Roman" w:cs="Times New Roman"/>
          <w:sz w:val="24"/>
          <w:szCs w:val="24"/>
        </w:rPr>
        <w:t>n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 xml:space="preserve">sējuma </w:t>
      </w:r>
      <w:r>
        <w:rPr>
          <w:rFonts w:ascii="Times New Roman" w:eastAsia="Calibri" w:hAnsi="Times New Roman" w:cs="Times New Roman"/>
          <w:sz w:val="24"/>
          <w:szCs w:val="24"/>
        </w:rPr>
        <w:t>avansa maksājumu 30%</w:t>
      </w:r>
      <w:r w:rsidR="005A1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jeb 270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000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(divi simti septiņdesmit tūkstoši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CEF864D" w14:textId="77777777" w:rsidR="005543DB" w:rsidRDefault="005543DB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9B2954" w14:textId="67769D51" w:rsidR="00D76363" w:rsidRDefault="006E439E" w:rsidP="00D7636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346A5">
        <w:rPr>
          <w:rFonts w:ascii="Times New Roman" w:hAnsi="Times New Roman" w:cs="Times New Roman"/>
          <w:sz w:val="24"/>
          <w:szCs w:val="24"/>
        </w:rPr>
        <w:t>rojekta ietvaros ir izstrādāts būvprojekts “</w:t>
      </w:r>
      <w:r w:rsidR="009577C3">
        <w:rPr>
          <w:rFonts w:ascii="Times New Roman" w:hAnsi="Times New Roman" w:cs="Times New Roman"/>
          <w:sz w:val="24"/>
          <w:szCs w:val="24"/>
        </w:rPr>
        <w:t xml:space="preserve">Muzeja bij. Baltās pils oranžērijas ēkas atjaunošanas un energoefektivitātes </w:t>
      </w:r>
      <w:r w:rsidR="007216C3">
        <w:rPr>
          <w:rFonts w:ascii="Times New Roman" w:hAnsi="Times New Roman" w:cs="Times New Roman"/>
          <w:sz w:val="24"/>
          <w:szCs w:val="24"/>
        </w:rPr>
        <w:t>paaugstināšan</w:t>
      </w:r>
      <w:r w:rsidR="005C27B4">
        <w:rPr>
          <w:rFonts w:ascii="Times New Roman" w:hAnsi="Times New Roman" w:cs="Times New Roman"/>
          <w:sz w:val="24"/>
          <w:szCs w:val="24"/>
        </w:rPr>
        <w:t>a</w:t>
      </w:r>
      <w:r w:rsidR="009577C3">
        <w:rPr>
          <w:rFonts w:ascii="Times New Roman" w:hAnsi="Times New Roman" w:cs="Times New Roman"/>
          <w:sz w:val="24"/>
          <w:szCs w:val="24"/>
        </w:rPr>
        <w:t>”</w:t>
      </w:r>
      <w:r w:rsidR="005A1DE6">
        <w:rPr>
          <w:rFonts w:ascii="Times New Roman" w:hAnsi="Times New Roman" w:cs="Times New Roman"/>
          <w:sz w:val="24"/>
          <w:szCs w:val="24"/>
        </w:rPr>
        <w:t xml:space="preserve"> (turpmāk – Būvprojekts)</w:t>
      </w:r>
      <w:r w:rsidR="0042486D">
        <w:rPr>
          <w:rFonts w:ascii="Times New Roman" w:hAnsi="Times New Roman" w:cs="Times New Roman"/>
          <w:sz w:val="24"/>
          <w:szCs w:val="24"/>
        </w:rPr>
        <w:t xml:space="preserve">, kā Ekonomikas daļā iekļauta </w:t>
      </w:r>
      <w:proofErr w:type="spellStart"/>
      <w:r w:rsidR="0042486D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5A1DE6">
        <w:rPr>
          <w:rFonts w:ascii="Times New Roman" w:hAnsi="Times New Roman" w:cs="Times New Roman"/>
          <w:sz w:val="24"/>
          <w:szCs w:val="24"/>
        </w:rPr>
        <w:t>, kurā</w:t>
      </w:r>
      <w:r w:rsidR="0042486D">
        <w:rPr>
          <w:rFonts w:ascii="Times New Roman" w:hAnsi="Times New Roman" w:cs="Times New Roman"/>
          <w:sz w:val="24"/>
          <w:szCs w:val="24"/>
        </w:rPr>
        <w:t xml:space="preserve"> </w:t>
      </w:r>
      <w:r w:rsidR="005A1DE6">
        <w:rPr>
          <w:rFonts w:ascii="Times New Roman" w:hAnsi="Times New Roman" w:cs="Times New Roman"/>
          <w:sz w:val="24"/>
          <w:szCs w:val="24"/>
        </w:rPr>
        <w:t xml:space="preserve">noteiktas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izmaks</w:t>
      </w:r>
      <w:r w:rsidR="005A1DE6">
        <w:rPr>
          <w:rFonts w:ascii="Times New Roman" w:hAnsi="Times New Roman" w:cs="Times New Roman"/>
          <w:sz w:val="24"/>
          <w:szCs w:val="24"/>
        </w:rPr>
        <w:t>as</w:t>
      </w:r>
      <w:r w:rsidR="005543DB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786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619,80</w:t>
      </w:r>
      <w:r w:rsidR="00CF0E52">
        <w:rPr>
          <w:rFonts w:ascii="Times New Roman" w:hAnsi="Times New Roman" w:cs="Times New Roman"/>
          <w:sz w:val="24"/>
          <w:szCs w:val="24"/>
        </w:rPr>
        <w:t xml:space="preserve"> EUR</w:t>
      </w:r>
      <w:r w:rsidR="00F346A5">
        <w:rPr>
          <w:rFonts w:ascii="Times New Roman" w:hAnsi="Times New Roman" w:cs="Times New Roman"/>
          <w:sz w:val="24"/>
          <w:szCs w:val="24"/>
        </w:rPr>
        <w:t xml:space="preserve"> (viens miljons septiņi simti astoņdesmit seši tūkstoši seši simti deviņpadsmit </w:t>
      </w:r>
      <w:proofErr w:type="spellStart"/>
      <w:r w:rsidR="00F346A5" w:rsidRPr="00F346A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346A5">
        <w:rPr>
          <w:rFonts w:ascii="Times New Roman" w:hAnsi="Times New Roman" w:cs="Times New Roman"/>
          <w:sz w:val="24"/>
          <w:szCs w:val="24"/>
        </w:rPr>
        <w:t xml:space="preserve"> 80 centi), </w:t>
      </w:r>
      <w:bookmarkStart w:id="0" w:name="_Hlk179529660"/>
      <w:r w:rsidR="00F346A5">
        <w:rPr>
          <w:rFonts w:ascii="Times New Roman" w:hAnsi="Times New Roman" w:cs="Times New Roman"/>
          <w:sz w:val="24"/>
          <w:szCs w:val="24"/>
        </w:rPr>
        <w:t xml:space="preserve">ieskaitot PVN </w:t>
      </w:r>
      <w:bookmarkEnd w:id="0"/>
      <w:r w:rsidR="005A1DE6">
        <w:rPr>
          <w:rFonts w:ascii="Times New Roman" w:hAnsi="Times New Roman" w:cs="Times New Roman"/>
          <w:sz w:val="24"/>
          <w:szCs w:val="24"/>
        </w:rPr>
        <w:t xml:space="preserve">, </w:t>
      </w:r>
      <w:r w:rsidR="00F346A5" w:rsidRPr="009577C3">
        <w:rPr>
          <w:rFonts w:ascii="Times New Roman" w:hAnsi="Times New Roman" w:cs="Times New Roman"/>
          <w:sz w:val="24"/>
          <w:szCs w:val="24"/>
        </w:rPr>
        <w:t xml:space="preserve">un </w:t>
      </w:r>
      <w:r w:rsidR="005A1DE6">
        <w:rPr>
          <w:rFonts w:ascii="Times New Roman" w:hAnsi="Times New Roman" w:cs="Times New Roman"/>
          <w:sz w:val="24"/>
          <w:szCs w:val="24"/>
        </w:rPr>
        <w:t>šobrīd ir izstrādātas B</w:t>
      </w:r>
      <w:r w:rsidR="004723A0" w:rsidRPr="009577C3">
        <w:rPr>
          <w:rFonts w:ascii="Times New Roman" w:hAnsi="Times New Roman" w:cs="Times New Roman"/>
          <w:sz w:val="24"/>
          <w:szCs w:val="24"/>
        </w:rPr>
        <w:t>ūvprojekta izmai</w:t>
      </w:r>
      <w:r w:rsidR="009577C3" w:rsidRPr="009577C3">
        <w:rPr>
          <w:rFonts w:ascii="Times New Roman" w:hAnsi="Times New Roman" w:cs="Times New Roman"/>
          <w:sz w:val="24"/>
          <w:szCs w:val="24"/>
        </w:rPr>
        <w:t>ņas</w:t>
      </w:r>
      <w:r w:rsidR="00CF0E52">
        <w:rPr>
          <w:rFonts w:ascii="Times New Roman" w:hAnsi="Times New Roman" w:cs="Times New Roman"/>
          <w:sz w:val="24"/>
          <w:szCs w:val="24"/>
        </w:rPr>
        <w:t>, kā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 xml:space="preserve">Ekonomikas daļā iekļauta  </w:t>
      </w:r>
      <w:proofErr w:type="spellStart"/>
      <w:r w:rsidR="00CF0E52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CF0E52">
        <w:rPr>
          <w:rFonts w:ascii="Times New Roman" w:hAnsi="Times New Roman" w:cs="Times New Roman"/>
          <w:sz w:val="24"/>
          <w:szCs w:val="24"/>
        </w:rPr>
        <w:t xml:space="preserve"> ar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>izmaksām</w:t>
      </w:r>
      <w:r w:rsidR="00F346A5">
        <w:rPr>
          <w:rFonts w:ascii="Times New Roman" w:hAnsi="Times New Roman" w:cs="Times New Roman"/>
          <w:sz w:val="24"/>
          <w:szCs w:val="24"/>
        </w:rPr>
        <w:t xml:space="preserve"> 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383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775,22</w:t>
      </w:r>
      <w:r w:rsidR="00191620">
        <w:rPr>
          <w:rFonts w:ascii="Times New Roman" w:hAnsi="Times New Roman" w:cs="Times New Roman"/>
          <w:sz w:val="24"/>
          <w:szCs w:val="24"/>
        </w:rPr>
        <w:t xml:space="preserve"> </w:t>
      </w:r>
      <w:r w:rsidR="00CF0E52" w:rsidRPr="00CF0E52">
        <w:rPr>
          <w:rFonts w:ascii="Times New Roman" w:hAnsi="Times New Roman" w:cs="Times New Roman"/>
          <w:sz w:val="24"/>
          <w:szCs w:val="24"/>
        </w:rPr>
        <w:t xml:space="preserve">EUR </w:t>
      </w:r>
      <w:r w:rsidR="00191620">
        <w:rPr>
          <w:rFonts w:ascii="Times New Roman" w:hAnsi="Times New Roman" w:cs="Times New Roman"/>
          <w:sz w:val="24"/>
          <w:szCs w:val="24"/>
        </w:rPr>
        <w:t xml:space="preserve">(viens miljons trīs simti astoņdesmit trīs tūkstoši septiņi simti septiņdesmit pieci </w:t>
      </w:r>
      <w:proofErr w:type="spellStart"/>
      <w:r w:rsidR="00191620" w:rsidRPr="0019162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191620">
        <w:rPr>
          <w:rFonts w:ascii="Times New Roman" w:hAnsi="Times New Roman" w:cs="Times New Roman"/>
          <w:sz w:val="24"/>
          <w:szCs w:val="24"/>
        </w:rPr>
        <w:t xml:space="preserve"> 22 centi)</w:t>
      </w:r>
      <w:r w:rsidR="00154BC1">
        <w:rPr>
          <w:rFonts w:ascii="Times New Roman" w:hAnsi="Times New Roman" w:cs="Times New Roman"/>
          <w:sz w:val="24"/>
          <w:szCs w:val="24"/>
        </w:rPr>
        <w:t xml:space="preserve">, </w:t>
      </w:r>
      <w:r w:rsidR="00154BC1" w:rsidRPr="00154BC1">
        <w:rPr>
          <w:rFonts w:ascii="Times New Roman" w:hAnsi="Times New Roman" w:cs="Times New Roman"/>
          <w:sz w:val="24"/>
          <w:szCs w:val="24"/>
        </w:rPr>
        <w:t>ieskaitot PVN</w:t>
      </w:r>
      <w:r w:rsidR="00D76363">
        <w:rPr>
          <w:rFonts w:ascii="Times New Roman" w:hAnsi="Times New Roman" w:cs="Times New Roman"/>
          <w:sz w:val="24"/>
          <w:szCs w:val="24"/>
        </w:rPr>
        <w:t xml:space="preserve">. 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Lai </w:t>
      </w:r>
      <w:r w:rsidRPr="008A2626">
        <w:rPr>
          <w:rFonts w:ascii="Times New Roman" w:hAnsi="Times New Roman" w:cs="Times New Roman"/>
          <w:sz w:val="24"/>
          <w:szCs w:val="24"/>
        </w:rPr>
        <w:t xml:space="preserve">Projekta realizācijas ietvaros </w:t>
      </w:r>
      <w:r w:rsidR="00D76363" w:rsidRPr="008A2626">
        <w:rPr>
          <w:rFonts w:ascii="Times New Roman" w:hAnsi="Times New Roman" w:cs="Times New Roman"/>
          <w:sz w:val="24"/>
          <w:szCs w:val="24"/>
        </w:rPr>
        <w:t>organizētu būvniecības iepirkumu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atbilstoši izstrādātajam Būvprojektam vai tā izmaiņām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, nepieciešams pieņemt lēmumu 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par Gulbenes novada pašvaldības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atbalsta piešķiršanu </w:t>
      </w:r>
      <w:r w:rsidRPr="008A2626">
        <w:rPr>
          <w:rFonts w:ascii="Times New Roman" w:hAnsi="Times New Roman" w:cs="Times New Roman"/>
          <w:sz w:val="24"/>
          <w:szCs w:val="24"/>
        </w:rPr>
        <w:t>nodrošin</w:t>
      </w:r>
      <w:r w:rsidR="00154BC1" w:rsidRPr="008A2626">
        <w:rPr>
          <w:rFonts w:ascii="Times New Roman" w:hAnsi="Times New Roman" w:cs="Times New Roman"/>
          <w:sz w:val="24"/>
          <w:szCs w:val="24"/>
        </w:rPr>
        <w:t>ot</w:t>
      </w:r>
      <w:r w:rsidRPr="008A2626">
        <w:rPr>
          <w:rFonts w:ascii="Times New Roman" w:hAnsi="Times New Roman" w:cs="Times New Roman"/>
          <w:sz w:val="24"/>
          <w:szCs w:val="24"/>
        </w:rPr>
        <w:t xml:space="preserve"> Projektā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neattiecināmo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jeb </w:t>
      </w:r>
      <w:r w:rsidR="007035DB" w:rsidRPr="008A2626">
        <w:rPr>
          <w:rFonts w:ascii="Times New Roman" w:hAnsi="Times New Roman" w:cs="Times New Roman"/>
          <w:sz w:val="24"/>
          <w:szCs w:val="24"/>
        </w:rPr>
        <w:t>ārpus Projekta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5543DB" w:rsidRPr="008A2626">
        <w:rPr>
          <w:rFonts w:ascii="Times New Roman" w:hAnsi="Times New Roman" w:cs="Times New Roman"/>
          <w:sz w:val="24"/>
          <w:szCs w:val="24"/>
        </w:rPr>
        <w:t>būvniecības izmaks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u </w:t>
      </w:r>
      <w:r w:rsidR="003C0FA9" w:rsidRPr="008A2626">
        <w:rPr>
          <w:rFonts w:ascii="Times New Roman" w:hAnsi="Times New Roman" w:cs="Times New Roman"/>
          <w:sz w:val="24"/>
          <w:szCs w:val="24"/>
        </w:rPr>
        <w:t>finansējumu</w:t>
      </w:r>
      <w:r w:rsidR="009577C3" w:rsidRPr="008A2626">
        <w:rPr>
          <w:rFonts w:ascii="Times New Roman" w:hAnsi="Times New Roman" w:cs="Times New Roman"/>
          <w:sz w:val="24"/>
          <w:szCs w:val="24"/>
        </w:rPr>
        <w:t>.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239C" w14:textId="2043259B" w:rsidR="00DE037B" w:rsidRPr="00A736C2" w:rsidRDefault="00DE037B" w:rsidP="00DE037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Ievērojot minēto un pamatojoties uz </w:t>
      </w:r>
      <w:r w:rsidR="007035DB" w:rsidRPr="007035DB">
        <w:rPr>
          <w:rFonts w:ascii="Times New Roman" w:eastAsia="Calibri" w:hAnsi="Times New Roman" w:cs="Times New Roman"/>
          <w:sz w:val="24"/>
          <w:szCs w:val="24"/>
        </w:rPr>
        <w:t>Pašvaldību likuma 21. panta pirmās daļas 27.punktu, kas nosaka, ka dome var izskatīt jebkuru jautājumu, kas ir attiecīgās pašvaldības pārziņā; turklāt tikai dome var pieņemt lēmumus citos likumā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>, Ministru kabineta 2016. gada 12. janvāra noteikumiem Nr. 35 “Emisijas kvotu izsolīšanas instrumenta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</w:t>
      </w:r>
      <w:r w:rsidRPr="00A736C2">
        <w:rPr>
          <w:rFonts w:ascii="Times New Roman" w:eastAsia="Calibri" w:hAnsi="Times New Roman" w:cs="Times New Roman"/>
          <w:sz w:val="24"/>
          <w:szCs w:val="24"/>
        </w:rPr>
        <w:t>pieminekļos” nolikums”,</w:t>
      </w:r>
      <w:r w:rsidR="000C1AEA" w:rsidRPr="00A73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6C2">
        <w:rPr>
          <w:rFonts w:ascii="Times New Roman" w:eastAsia="Calibri" w:hAnsi="Times New Roman" w:cs="Times New Roman"/>
          <w:sz w:val="24"/>
          <w:szCs w:val="24"/>
        </w:rPr>
        <w:t xml:space="preserve">atklāti balsojot: </w:t>
      </w:r>
      <w:r w:rsidR="00A736C2" w:rsidRPr="00A736C2">
        <w:rPr>
          <w:rFonts w:ascii="Times New Roman" w:hAnsi="Times New Roman" w:cs="Times New Roman"/>
          <w:noProof/>
          <w:sz w:val="24"/>
          <w:szCs w:val="24"/>
        </w:rPr>
        <w:t>ar 9 balsīm "Par" (Anatolijs Savickis, Andis Caunītis, Guna Pūcīte, Guna Švika, Gunārs Babris, Gunārs Ciglis, Lāsma Gabdulļina, Mudīte Motivāne, Normunds Mazūrs), "Pret" – nav, "Atturas" – 1 (Atis Jencītis), "Nepiedalās" – 1 (Ainārs Brezinskis)</w:t>
      </w:r>
      <w:r w:rsidRPr="00A736C2">
        <w:rPr>
          <w:rFonts w:ascii="Times New Roman" w:eastAsia="Calibri" w:hAnsi="Times New Roman" w:cs="Times New Roman"/>
          <w:sz w:val="24"/>
          <w:szCs w:val="24"/>
        </w:rPr>
        <w:t>, Gulbenes novada</w:t>
      </w:r>
      <w:r w:rsidR="006A14CF" w:rsidRPr="00A736C2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 w:rsidRPr="00A736C2">
        <w:rPr>
          <w:rFonts w:ascii="Times New Roman" w:eastAsia="Calibri" w:hAnsi="Times New Roman" w:cs="Times New Roman"/>
          <w:sz w:val="24"/>
          <w:szCs w:val="24"/>
        </w:rPr>
        <w:t xml:space="preserve"> dome NOLEMJ: </w:t>
      </w:r>
    </w:p>
    <w:p w14:paraId="00B7ECDC" w14:textId="34A1E149" w:rsidR="00BA601F" w:rsidRPr="00BA601F" w:rsidRDefault="00BA601F" w:rsidP="00C4154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14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01F">
        <w:rPr>
          <w:rFonts w:ascii="Times New Roman" w:hAnsi="Times New Roman"/>
          <w:sz w:val="24"/>
          <w:szCs w:val="24"/>
        </w:rPr>
        <w:t xml:space="preserve">IZDARĪT grozījumu Gulbenes novada domes 2022.gada 29.septembra lēmumā </w:t>
      </w:r>
      <w:proofErr w:type="spellStart"/>
      <w:r w:rsidRPr="00BA601F">
        <w:rPr>
          <w:rFonts w:ascii="Times New Roman" w:hAnsi="Times New Roman"/>
          <w:sz w:val="24"/>
          <w:szCs w:val="24"/>
        </w:rPr>
        <w:t>Nr.GND</w:t>
      </w:r>
      <w:proofErr w:type="spellEnd"/>
      <w:r w:rsidRPr="00BA601F">
        <w:rPr>
          <w:rFonts w:ascii="Times New Roman" w:hAnsi="Times New Roman"/>
          <w:sz w:val="24"/>
          <w:szCs w:val="24"/>
        </w:rPr>
        <w:t>/2022/937 (protokols Nr.19; 106. p.) “Par projekta “Siltumnīcefekta gāzu emisiju samazināšana un energoefektivitātes uzlabošana Gulbenes novada vēstures un mākslas muzeja ēkā” pieteikuma iesniegšanu un projekta līdzfinansējuma nodrošināšanu”, papildinot lēmumu ar 2.</w:t>
      </w:r>
      <w:r w:rsidRPr="00BA601F">
        <w:rPr>
          <w:rFonts w:ascii="Times New Roman" w:hAnsi="Times New Roman"/>
          <w:sz w:val="24"/>
          <w:szCs w:val="24"/>
          <w:vertAlign w:val="superscript"/>
        </w:rPr>
        <w:t>1</w:t>
      </w:r>
      <w:r w:rsidRPr="00BA601F">
        <w:rPr>
          <w:rFonts w:ascii="Times New Roman" w:hAnsi="Times New Roman"/>
          <w:sz w:val="24"/>
          <w:szCs w:val="24"/>
        </w:rPr>
        <w:t xml:space="preserve"> punktu šādā redakcijā: </w:t>
      </w:r>
    </w:p>
    <w:p w14:paraId="46AA2E5C" w14:textId="79016048" w:rsidR="00F92133" w:rsidRPr="00F92133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>“</w:t>
      </w:r>
      <w:r w:rsidR="006A14CF">
        <w:rPr>
          <w:rFonts w:ascii="Times New Roman" w:hAnsi="Times New Roman"/>
          <w:sz w:val="24"/>
          <w:szCs w:val="24"/>
        </w:rPr>
        <w:t>2.</w:t>
      </w:r>
      <w:r w:rsidR="006A14CF">
        <w:rPr>
          <w:rFonts w:ascii="Times New Roman" w:hAnsi="Times New Roman"/>
          <w:sz w:val="24"/>
          <w:szCs w:val="24"/>
          <w:vertAlign w:val="superscript"/>
        </w:rPr>
        <w:t>1</w:t>
      </w:r>
      <w:r w:rsidRPr="00F92133">
        <w:rPr>
          <w:rFonts w:ascii="Times New Roman" w:hAnsi="Times New Roman"/>
          <w:sz w:val="24"/>
          <w:szCs w:val="24"/>
        </w:rPr>
        <w:t xml:space="preserve">. Projekta neattiecināmo izmaksu segšanai NODROŠINĀT pašvaldības finansējumu līdz </w:t>
      </w:r>
    </w:p>
    <w:p w14:paraId="7025B88C" w14:textId="3CAB6785" w:rsidR="00777B66" w:rsidRPr="002F41D6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 xml:space="preserve">429 310,72 EUR (četri simti divdesmit deviņi tūkstoši trīs simti desmit </w:t>
      </w:r>
      <w:proofErr w:type="spellStart"/>
      <w:r w:rsidRPr="004902A5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F92133">
        <w:rPr>
          <w:rFonts w:ascii="Times New Roman" w:hAnsi="Times New Roman"/>
          <w:sz w:val="24"/>
          <w:szCs w:val="24"/>
        </w:rPr>
        <w:t xml:space="preserve"> </w:t>
      </w:r>
      <w:r w:rsidR="0084172D">
        <w:rPr>
          <w:rFonts w:ascii="Times New Roman" w:hAnsi="Times New Roman"/>
          <w:sz w:val="24"/>
          <w:szCs w:val="24"/>
        </w:rPr>
        <w:t>septiņdesmit divi</w:t>
      </w:r>
      <w:r w:rsidRPr="00F92133">
        <w:rPr>
          <w:rFonts w:ascii="Times New Roman" w:hAnsi="Times New Roman"/>
          <w:sz w:val="24"/>
          <w:szCs w:val="24"/>
        </w:rPr>
        <w:t xml:space="preserve"> centi), ņemot aizņēmumu Valsts kasē.</w:t>
      </w:r>
      <w:r w:rsidR="00296088">
        <w:rPr>
          <w:rFonts w:ascii="Times New Roman" w:hAnsi="Times New Roman"/>
          <w:sz w:val="24"/>
          <w:szCs w:val="24"/>
        </w:rPr>
        <w:t>”</w:t>
      </w:r>
    </w:p>
    <w:p w14:paraId="5DC24E25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21AE5" w14:textId="1D2542B3" w:rsidR="00D920AE" w:rsidRPr="00D920AE" w:rsidRDefault="00D920AE" w:rsidP="00D920A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</w:t>
      </w:r>
      <w:r w:rsidR="00C41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pašvaldības 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domes priekšsēdētājs</w:t>
      </w:r>
      <w:r w:rsidR="000C1AE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3FEE0889" w14:textId="7F7C286F" w:rsidR="008F2362" w:rsidRPr="00C949E0" w:rsidRDefault="008F2362" w:rsidP="00C949E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2362" w:rsidRPr="00C949E0" w:rsidSect="00A736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33806"/>
    <w:multiLevelType w:val="multilevel"/>
    <w:tmpl w:val="EDBA7C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DC2E88"/>
    <w:multiLevelType w:val="hybridMultilevel"/>
    <w:tmpl w:val="62862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E5159AF"/>
    <w:multiLevelType w:val="hybridMultilevel"/>
    <w:tmpl w:val="287EDBBC"/>
    <w:lvl w:ilvl="0" w:tplc="4ECC7A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0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A7B65"/>
    <w:multiLevelType w:val="multilevel"/>
    <w:tmpl w:val="1D825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3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321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33416">
    <w:abstractNumId w:val="9"/>
  </w:num>
  <w:num w:numId="4" w16cid:durableId="9746069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869964">
    <w:abstractNumId w:val="7"/>
  </w:num>
  <w:num w:numId="6" w16cid:durableId="1793786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62827">
    <w:abstractNumId w:val="2"/>
  </w:num>
  <w:num w:numId="8" w16cid:durableId="227112746">
    <w:abstractNumId w:val="0"/>
  </w:num>
  <w:num w:numId="9" w16cid:durableId="1611889935">
    <w:abstractNumId w:val="5"/>
  </w:num>
  <w:num w:numId="10" w16cid:durableId="1998417296">
    <w:abstractNumId w:val="10"/>
  </w:num>
  <w:num w:numId="11" w16cid:durableId="243534506">
    <w:abstractNumId w:val="14"/>
  </w:num>
  <w:num w:numId="12" w16cid:durableId="1602491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800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4711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830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29F"/>
    <w:rsid w:val="000069BF"/>
    <w:rsid w:val="0003112E"/>
    <w:rsid w:val="000C1AEA"/>
    <w:rsid w:val="0011237E"/>
    <w:rsid w:val="001225CF"/>
    <w:rsid w:val="00154BC1"/>
    <w:rsid w:val="00191620"/>
    <w:rsid w:val="00192B18"/>
    <w:rsid w:val="001A53B8"/>
    <w:rsid w:val="001A7D68"/>
    <w:rsid w:val="001F72C2"/>
    <w:rsid w:val="00257868"/>
    <w:rsid w:val="00261A65"/>
    <w:rsid w:val="00296088"/>
    <w:rsid w:val="002B28E0"/>
    <w:rsid w:val="002B504D"/>
    <w:rsid w:val="002C7CDC"/>
    <w:rsid w:val="002E5A1C"/>
    <w:rsid w:val="002E5D01"/>
    <w:rsid w:val="002F41D6"/>
    <w:rsid w:val="00326702"/>
    <w:rsid w:val="003B3ADD"/>
    <w:rsid w:val="003C0FA9"/>
    <w:rsid w:val="003C6C1E"/>
    <w:rsid w:val="0042486D"/>
    <w:rsid w:val="0045145A"/>
    <w:rsid w:val="00453159"/>
    <w:rsid w:val="004723A0"/>
    <w:rsid w:val="004902A5"/>
    <w:rsid w:val="004E1F68"/>
    <w:rsid w:val="00515252"/>
    <w:rsid w:val="00544261"/>
    <w:rsid w:val="005543DB"/>
    <w:rsid w:val="005A1DE6"/>
    <w:rsid w:val="005C27B4"/>
    <w:rsid w:val="00610E03"/>
    <w:rsid w:val="00677651"/>
    <w:rsid w:val="006A14CF"/>
    <w:rsid w:val="006E439E"/>
    <w:rsid w:val="007035DB"/>
    <w:rsid w:val="00706368"/>
    <w:rsid w:val="00710665"/>
    <w:rsid w:val="00714AC3"/>
    <w:rsid w:val="007216C3"/>
    <w:rsid w:val="00733591"/>
    <w:rsid w:val="00742992"/>
    <w:rsid w:val="00777B66"/>
    <w:rsid w:val="007A76F8"/>
    <w:rsid w:val="007C5B5D"/>
    <w:rsid w:val="0080719E"/>
    <w:rsid w:val="0083083D"/>
    <w:rsid w:val="0084172D"/>
    <w:rsid w:val="00863820"/>
    <w:rsid w:val="008A2626"/>
    <w:rsid w:val="008A4292"/>
    <w:rsid w:val="008B06B6"/>
    <w:rsid w:val="008B156D"/>
    <w:rsid w:val="008D7693"/>
    <w:rsid w:val="008F13A4"/>
    <w:rsid w:val="008F2362"/>
    <w:rsid w:val="009273D3"/>
    <w:rsid w:val="00930867"/>
    <w:rsid w:val="00933A55"/>
    <w:rsid w:val="009577C3"/>
    <w:rsid w:val="009853DC"/>
    <w:rsid w:val="009907FA"/>
    <w:rsid w:val="009B4E51"/>
    <w:rsid w:val="009D2046"/>
    <w:rsid w:val="009D527A"/>
    <w:rsid w:val="009E0B71"/>
    <w:rsid w:val="00A02510"/>
    <w:rsid w:val="00A046F8"/>
    <w:rsid w:val="00A14196"/>
    <w:rsid w:val="00A404B2"/>
    <w:rsid w:val="00A45DD7"/>
    <w:rsid w:val="00A736C2"/>
    <w:rsid w:val="00AB6C97"/>
    <w:rsid w:val="00B148C0"/>
    <w:rsid w:val="00B76CC8"/>
    <w:rsid w:val="00BA601F"/>
    <w:rsid w:val="00BD62EF"/>
    <w:rsid w:val="00C0291E"/>
    <w:rsid w:val="00C218A8"/>
    <w:rsid w:val="00C41543"/>
    <w:rsid w:val="00C949E0"/>
    <w:rsid w:val="00CF0495"/>
    <w:rsid w:val="00CF0E52"/>
    <w:rsid w:val="00D228B1"/>
    <w:rsid w:val="00D53B76"/>
    <w:rsid w:val="00D76363"/>
    <w:rsid w:val="00D920AE"/>
    <w:rsid w:val="00DB7D67"/>
    <w:rsid w:val="00DD08B4"/>
    <w:rsid w:val="00DE037B"/>
    <w:rsid w:val="00E2125A"/>
    <w:rsid w:val="00E71203"/>
    <w:rsid w:val="00F346A5"/>
    <w:rsid w:val="00F54AA7"/>
    <w:rsid w:val="00F92133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2024-11-12T09:18:00Z</cp:lastPrinted>
  <dcterms:created xsi:type="dcterms:W3CDTF">2024-11-13T09:34:00Z</dcterms:created>
  <dcterms:modified xsi:type="dcterms:W3CDTF">2024-11-13T09:34:00Z</dcterms:modified>
</cp:coreProperties>
</file>