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271684" w:rsidRPr="00C2794B" w14:paraId="4C79D616" w14:textId="77777777" w:rsidTr="006E05C6">
        <w:tc>
          <w:tcPr>
            <w:tcW w:w="9458" w:type="dxa"/>
          </w:tcPr>
          <w:p w14:paraId="57C57080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noProof/>
                <w:lang w:eastAsia="en-US"/>
              </w:rPr>
              <w:drawing>
                <wp:inline distT="0" distB="0" distL="0" distR="0" wp14:anchorId="21929194" wp14:editId="0EE7A22D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684" w:rsidRPr="00C2794B" w14:paraId="7D99BAC6" w14:textId="77777777" w:rsidTr="006E05C6">
        <w:tc>
          <w:tcPr>
            <w:tcW w:w="9458" w:type="dxa"/>
          </w:tcPr>
          <w:p w14:paraId="7916DFEF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271684" w:rsidRPr="00C2794B" w14:paraId="2EB28C09" w14:textId="77777777" w:rsidTr="006E05C6">
        <w:tc>
          <w:tcPr>
            <w:tcW w:w="9458" w:type="dxa"/>
          </w:tcPr>
          <w:p w14:paraId="0D9F2DF3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Reģ.Nr.90009116327</w:t>
            </w:r>
          </w:p>
        </w:tc>
      </w:tr>
      <w:tr w:rsidR="00271684" w:rsidRPr="00C2794B" w14:paraId="76BCC05B" w14:textId="77777777" w:rsidTr="006E05C6">
        <w:tc>
          <w:tcPr>
            <w:tcW w:w="9458" w:type="dxa"/>
          </w:tcPr>
          <w:p w14:paraId="12B2F70F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271684" w:rsidRPr="00C2794B" w14:paraId="38DDD60F" w14:textId="77777777" w:rsidTr="006E05C6">
        <w:tc>
          <w:tcPr>
            <w:tcW w:w="9458" w:type="dxa"/>
          </w:tcPr>
          <w:p w14:paraId="422C4EF5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45079CF6" w14:textId="7D2E06B5" w:rsidR="00271684" w:rsidRPr="00C2794B" w:rsidRDefault="00271684" w:rsidP="00271684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C2794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GULBENES NOVADA </w:t>
      </w:r>
      <w:r w:rsidR="0049323D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PAŠVALDĪBAS </w:t>
      </w:r>
      <w:r w:rsidRPr="00C2794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DOMES LĒMUMS</w:t>
      </w:r>
    </w:p>
    <w:p w14:paraId="501D5066" w14:textId="77777777" w:rsidR="00271684" w:rsidRPr="00C2794B" w:rsidRDefault="00271684" w:rsidP="00271684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2794B">
        <w:rPr>
          <w:rFonts w:ascii="Times New Roman" w:eastAsiaTheme="minorHAnsi" w:hAnsi="Times New Roman" w:cs="Times New Roman"/>
          <w:sz w:val="24"/>
          <w:szCs w:val="24"/>
          <w:lang w:eastAsia="en-US"/>
        </w:rPr>
        <w:t>Gulbenē</w:t>
      </w:r>
    </w:p>
    <w:p w14:paraId="0FA23A64" w14:textId="77777777" w:rsidR="00271684" w:rsidRPr="00C2794B" w:rsidRDefault="00271684" w:rsidP="00271684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4680"/>
      </w:tblGrid>
      <w:tr w:rsidR="00271684" w:rsidRPr="00C2794B" w14:paraId="54A97659" w14:textId="77777777" w:rsidTr="006E05C6">
        <w:tc>
          <w:tcPr>
            <w:tcW w:w="4729" w:type="dxa"/>
          </w:tcPr>
          <w:p w14:paraId="5DA6BFEE" w14:textId="4D425A7B" w:rsidR="00271684" w:rsidRPr="00C2794B" w:rsidRDefault="00271684" w:rsidP="006E05C6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202</w:t>
            </w:r>
            <w:r w:rsidR="0049323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49323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___.novembrī</w:t>
            </w:r>
          </w:p>
        </w:tc>
        <w:tc>
          <w:tcPr>
            <w:tcW w:w="4729" w:type="dxa"/>
          </w:tcPr>
          <w:p w14:paraId="611DF0BD" w14:textId="4575FC5B" w:rsidR="00271684" w:rsidRPr="00C2794B" w:rsidRDefault="00271684" w:rsidP="006E05C6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Nr.</w:t>
            </w:r>
            <w:r w:rsidR="004B14E3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GND/202</w:t>
            </w:r>
            <w:r w:rsidR="0049323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  <w:r w:rsidR="004B14E3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/</w:t>
            </w:r>
            <w:r w:rsidR="0049323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_____</w:t>
            </w:r>
          </w:p>
        </w:tc>
      </w:tr>
      <w:tr w:rsidR="00271684" w:rsidRPr="00C2794B" w14:paraId="7D18200D" w14:textId="77777777" w:rsidTr="006E05C6">
        <w:tc>
          <w:tcPr>
            <w:tcW w:w="4729" w:type="dxa"/>
          </w:tcPr>
          <w:p w14:paraId="042E1F8F" w14:textId="77777777" w:rsidR="00271684" w:rsidRPr="00C2794B" w:rsidRDefault="00271684" w:rsidP="006E05C6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</w:tcPr>
          <w:p w14:paraId="0B76116A" w14:textId="4C716D5A" w:rsidR="00271684" w:rsidRDefault="0056199D" w:rsidP="006E05C6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</w:t>
            </w:r>
            <w:r w:rsidR="00271684"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(</w:t>
            </w:r>
            <w:bookmarkStart w:id="0" w:name="_Hlk50661741"/>
            <w:r w:rsidR="00271684"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protokols Nr.</w:t>
            </w:r>
            <w:r w:rsidR="0049323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___</w:t>
            </w:r>
            <w:r w:rsidR="00271684"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49323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____</w:t>
            </w:r>
            <w:r w:rsidR="00271684"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.p)</w:t>
            </w:r>
            <w:bookmarkEnd w:id="0"/>
          </w:p>
          <w:p w14:paraId="787D61A6" w14:textId="142FDE76" w:rsidR="00271684" w:rsidRPr="00C2794B" w:rsidRDefault="00271684" w:rsidP="006E05C6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7D4B40F" w14:textId="77777777" w:rsidR="0019479C" w:rsidRPr="00A4722D" w:rsidRDefault="0019479C" w:rsidP="00271684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53039BC7" w14:textId="77777777" w:rsidR="00627344" w:rsidRPr="005D6A74" w:rsidRDefault="003A4AE7" w:rsidP="004B2136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174284">
        <w:rPr>
          <w:rFonts w:ascii="Times New Roman" w:hAnsi="Times New Roman" w:cs="Times New Roman"/>
          <w:b/>
          <w:noProof/>
          <w:sz w:val="24"/>
          <w:szCs w:val="24"/>
        </w:rPr>
        <w:t xml:space="preserve">Par </w:t>
      </w:r>
      <w:r w:rsidR="00627344" w:rsidRPr="00174284">
        <w:rPr>
          <w:rFonts w:ascii="Times New Roman" w:hAnsi="Times New Roman" w:cs="Times New Roman"/>
          <w:b/>
          <w:noProof/>
          <w:sz w:val="24"/>
          <w:szCs w:val="24"/>
        </w:rPr>
        <w:t xml:space="preserve">Gulbenes </w:t>
      </w:r>
      <w:r w:rsidR="00627344" w:rsidRPr="005D6A74">
        <w:rPr>
          <w:rFonts w:ascii="Times New Roman" w:hAnsi="Times New Roman" w:cs="Times New Roman"/>
          <w:b/>
          <w:noProof/>
          <w:sz w:val="24"/>
          <w:szCs w:val="24"/>
        </w:rPr>
        <w:t xml:space="preserve">novada vēlēšanu komisijas un iecirkņu </w:t>
      </w:r>
    </w:p>
    <w:p w14:paraId="037382C3" w14:textId="77777777" w:rsidR="0097182A" w:rsidRPr="005D6A74" w:rsidRDefault="00627344" w:rsidP="004B2136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5D6A74">
        <w:rPr>
          <w:rFonts w:ascii="Times New Roman" w:hAnsi="Times New Roman" w:cs="Times New Roman"/>
          <w:b/>
          <w:noProof/>
          <w:sz w:val="24"/>
          <w:szCs w:val="24"/>
        </w:rPr>
        <w:t xml:space="preserve">komisiju locekļu </w:t>
      </w:r>
      <w:r w:rsidR="0097182A" w:rsidRPr="005D6A74">
        <w:rPr>
          <w:rFonts w:ascii="Times New Roman" w:hAnsi="Times New Roman" w:cs="Times New Roman"/>
          <w:b/>
          <w:noProof/>
          <w:sz w:val="24"/>
          <w:szCs w:val="24"/>
        </w:rPr>
        <w:t xml:space="preserve">un pieaicināto personu </w:t>
      </w:r>
      <w:r w:rsidRPr="005D6A74">
        <w:rPr>
          <w:rFonts w:ascii="Times New Roman" w:hAnsi="Times New Roman" w:cs="Times New Roman"/>
          <w:b/>
          <w:noProof/>
          <w:sz w:val="24"/>
          <w:szCs w:val="24"/>
        </w:rPr>
        <w:t xml:space="preserve">atlīdzību un ēdināšanas izdevumu </w:t>
      </w:r>
    </w:p>
    <w:p w14:paraId="71975562" w14:textId="415F47E8" w:rsidR="00627344" w:rsidRPr="00174284" w:rsidRDefault="00627344" w:rsidP="004B2136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5D6A74">
        <w:rPr>
          <w:rFonts w:ascii="Times New Roman" w:hAnsi="Times New Roman" w:cs="Times New Roman"/>
          <w:b/>
          <w:noProof/>
          <w:sz w:val="24"/>
          <w:szCs w:val="24"/>
        </w:rPr>
        <w:t>kompensāciju</w:t>
      </w:r>
      <w:r w:rsidR="0097182A" w:rsidRPr="005D6A74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5F2325" w:rsidRPr="005D6A74">
        <w:rPr>
          <w:rFonts w:ascii="Times New Roman" w:hAnsi="Times New Roman" w:cs="Times New Roman"/>
          <w:b/>
          <w:noProof/>
          <w:sz w:val="24"/>
          <w:szCs w:val="24"/>
        </w:rPr>
        <w:t>202</w:t>
      </w:r>
      <w:r w:rsidR="00335813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="005F2325" w:rsidRPr="005D6A74">
        <w:rPr>
          <w:rFonts w:ascii="Times New Roman" w:hAnsi="Times New Roman" w:cs="Times New Roman"/>
          <w:b/>
          <w:noProof/>
          <w:sz w:val="24"/>
          <w:szCs w:val="24"/>
        </w:rPr>
        <w:t xml:space="preserve">.gada </w:t>
      </w:r>
      <w:r w:rsidRPr="005D6A74">
        <w:rPr>
          <w:rFonts w:ascii="Times New Roman" w:hAnsi="Times New Roman" w:cs="Times New Roman"/>
          <w:b/>
          <w:noProof/>
          <w:sz w:val="24"/>
          <w:szCs w:val="24"/>
        </w:rPr>
        <w:t>Gulbenes novada</w:t>
      </w:r>
      <w:r w:rsidR="004A30CA" w:rsidRPr="005D6A74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5D6A74">
        <w:rPr>
          <w:rFonts w:ascii="Times New Roman" w:hAnsi="Times New Roman" w:cs="Times New Roman"/>
          <w:b/>
          <w:noProof/>
          <w:sz w:val="24"/>
          <w:szCs w:val="24"/>
        </w:rPr>
        <w:t>pašvaldīb</w:t>
      </w:r>
      <w:r w:rsidR="004A30CA" w:rsidRPr="005D6A74">
        <w:rPr>
          <w:rFonts w:ascii="Times New Roman" w:hAnsi="Times New Roman" w:cs="Times New Roman"/>
          <w:b/>
          <w:noProof/>
          <w:sz w:val="24"/>
          <w:szCs w:val="24"/>
        </w:rPr>
        <w:t>as domes</w:t>
      </w:r>
      <w:r w:rsidRPr="005D6A74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174284">
        <w:rPr>
          <w:rFonts w:ascii="Times New Roman" w:hAnsi="Times New Roman" w:cs="Times New Roman"/>
          <w:b/>
          <w:noProof/>
          <w:sz w:val="24"/>
          <w:szCs w:val="24"/>
        </w:rPr>
        <w:t>vēlēšanu sagatavošanā</w:t>
      </w:r>
    </w:p>
    <w:p w14:paraId="25FAF287" w14:textId="77777777" w:rsidR="00FE5A26" w:rsidRDefault="00FE5A26" w:rsidP="00E13141">
      <w:pPr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7D034698" w14:textId="0F5FA96C" w:rsidR="0049323D" w:rsidRDefault="00627344" w:rsidP="0049323D">
      <w:pPr>
        <w:spacing w:line="360" w:lineRule="auto"/>
        <w:ind w:firstLine="56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627344">
        <w:rPr>
          <w:rFonts w:ascii="Times New Roman" w:hAnsi="Times New Roman" w:cs="Times New Roman"/>
          <w:bCs/>
          <w:noProof/>
          <w:sz w:val="24"/>
          <w:szCs w:val="24"/>
        </w:rPr>
        <w:t>Pašvaldības vēlēšanu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 komisiju un vēlēšanu iecirkņu komisiju likuma 21.panta</w:t>
      </w:r>
      <w:r w:rsidR="00FE5A26">
        <w:rPr>
          <w:rFonts w:ascii="Times New Roman" w:hAnsi="Times New Roman" w:cs="Times New Roman"/>
          <w:bCs/>
          <w:noProof/>
          <w:sz w:val="24"/>
          <w:szCs w:val="24"/>
        </w:rPr>
        <w:t xml:space="preserve"> otrā daļa nosaka, ka par laiku, kurā vēlēšanu  komisijas un iecirkņa komisijas priekšsēdētājs, sekretārs un citi komisijas locekļi pilda savus pienākumus komisijā, viņi saņem atlīdzību</w:t>
      </w:r>
      <w:r w:rsidR="0049323D"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14:paraId="3BBBB1FE" w14:textId="4C9CF3EF" w:rsidR="003B13BD" w:rsidRDefault="004A30CA" w:rsidP="003225D1">
      <w:pPr>
        <w:spacing w:line="360" w:lineRule="auto"/>
        <w:ind w:firstLine="56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Saskaņā ar Pašvaldības vēlēšanu komisiju un vēlēšanu iecirkņu komisiju likuma 21.panta trešo daļu a</w:t>
      </w:r>
      <w:r w:rsidRPr="004A30CA">
        <w:rPr>
          <w:rFonts w:ascii="Times New Roman" w:hAnsi="Times New Roman" w:cs="Times New Roman"/>
          <w:bCs/>
          <w:noProof/>
          <w:sz w:val="24"/>
          <w:szCs w:val="24"/>
        </w:rPr>
        <w:t xml:space="preserve">tlīdzības apmēru vēlēšanu komisijas un iecirkņa komisijas priekšsēdētājam, sekretāram un komisijas locekļiem Saeimas vēlēšanu, </w:t>
      </w:r>
      <w:r w:rsidRPr="00174284">
        <w:rPr>
          <w:rFonts w:ascii="Times New Roman" w:hAnsi="Times New Roman" w:cs="Times New Roman"/>
          <w:bCs/>
          <w:noProof/>
          <w:sz w:val="24"/>
          <w:szCs w:val="24"/>
        </w:rPr>
        <w:t>Eiropas Parlamenta vēlēšanu un tautas nobalsošanas sagatavošanā nosaka Centrālā vēlēšanu komisija pēc Ministru kabineta noteikumiem, bet pārējos gadījumos — attiecīgā dome.</w:t>
      </w:r>
    </w:p>
    <w:p w14:paraId="0E473D3E" w14:textId="2618A0E2" w:rsidR="0049323D" w:rsidRDefault="0049323D" w:rsidP="0049323D">
      <w:pPr>
        <w:spacing w:line="360" w:lineRule="auto"/>
        <w:ind w:firstLine="56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Pamatojoties uz Gulbenes novada pašvaldības domes 2022.gada 30.jūnija iekšējā normatīvā </w:t>
      </w:r>
      <w:r w:rsidRPr="0049323D">
        <w:rPr>
          <w:rFonts w:ascii="Times New Roman" w:hAnsi="Times New Roman" w:cs="Times New Roman"/>
          <w:bCs/>
          <w:noProof/>
          <w:sz w:val="24"/>
          <w:szCs w:val="24"/>
        </w:rPr>
        <w:t>akta Nr.GND/IEK/2022/16</w:t>
      </w:r>
      <w:r w:rsidRPr="0049323D">
        <w:rPr>
          <w:rFonts w:ascii="Times New Roman" w:hAnsi="Times New Roman" w:cs="Times New Roman"/>
          <w:sz w:val="24"/>
          <w:szCs w:val="24"/>
        </w:rPr>
        <w:t xml:space="preserve"> “</w:t>
      </w:r>
      <w:r w:rsidRPr="0049323D">
        <w:rPr>
          <w:rFonts w:ascii="Times New Roman" w:hAnsi="Times New Roman" w:cs="Times New Roman"/>
          <w:bCs/>
          <w:noProof/>
          <w:sz w:val="24"/>
          <w:szCs w:val="24"/>
        </w:rPr>
        <w:t>Gulbenes novada pašvaldības amatpersonu un darbinieku atlīdzības nolikums”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 27.punktu, n</w:t>
      </w:r>
      <w:r w:rsidRPr="0049323D">
        <w:rPr>
          <w:rFonts w:ascii="Times New Roman" w:hAnsi="Times New Roman" w:cs="Times New Roman"/>
          <w:bCs/>
          <w:noProof/>
          <w:sz w:val="24"/>
          <w:szCs w:val="24"/>
        </w:rPr>
        <w:t>ovada vēlēšanu komisijas un iecirkņu vēlēšanu komisiju priekšsēdētāju, sekretāru, komisiju locekļu un pieaicināto personu atlīdzībai stundas likmi nosaka Centrālā vēlēšanu komisija vai Dome ar atsevišķu lēmumu</w:t>
      </w:r>
      <w:r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14:paraId="6111BD52" w14:textId="5B291239" w:rsidR="00714435" w:rsidRPr="00C07832" w:rsidRDefault="003F1FF4" w:rsidP="00C0783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30B8">
        <w:rPr>
          <w:rFonts w:ascii="Times New Roman" w:hAnsi="Times New Roman" w:cs="Times New Roman"/>
          <w:bCs/>
          <w:noProof/>
          <w:sz w:val="24"/>
          <w:szCs w:val="24"/>
        </w:rPr>
        <w:t>Ņemot vēr</w:t>
      </w:r>
      <w:r w:rsidR="00174284" w:rsidRPr="00AF30B8">
        <w:rPr>
          <w:rFonts w:ascii="Times New Roman" w:hAnsi="Times New Roman" w:cs="Times New Roman"/>
          <w:bCs/>
          <w:noProof/>
          <w:sz w:val="24"/>
          <w:szCs w:val="24"/>
        </w:rPr>
        <w:t>ā, ka 202</w:t>
      </w:r>
      <w:r w:rsidR="0049323D" w:rsidRPr="00AF30B8">
        <w:rPr>
          <w:rFonts w:ascii="Times New Roman" w:hAnsi="Times New Roman" w:cs="Times New Roman"/>
          <w:bCs/>
          <w:noProof/>
          <w:sz w:val="24"/>
          <w:szCs w:val="24"/>
        </w:rPr>
        <w:t>5.gada 7.jūnijā</w:t>
      </w:r>
      <w:r w:rsidR="00174284" w:rsidRPr="00AF30B8">
        <w:rPr>
          <w:rFonts w:ascii="Times New Roman" w:hAnsi="Times New Roman" w:cs="Times New Roman"/>
          <w:bCs/>
          <w:noProof/>
          <w:sz w:val="24"/>
          <w:szCs w:val="24"/>
        </w:rPr>
        <w:t xml:space="preserve"> notiks pašvaldību vēlēšanas, </w:t>
      </w:r>
      <w:r w:rsidR="00CA3B04" w:rsidRPr="00AF30B8">
        <w:rPr>
          <w:rFonts w:ascii="Times New Roman" w:hAnsi="Times New Roman" w:cs="Times New Roman"/>
          <w:bCs/>
          <w:noProof/>
          <w:sz w:val="24"/>
          <w:szCs w:val="24"/>
        </w:rPr>
        <w:t xml:space="preserve">kuras sagatavo un sarīko pašvaldību vēlēšanu komisijas un vēlēšanu iecirkņu komisijas, </w:t>
      </w:r>
      <w:r w:rsidRPr="00AF30B8">
        <w:rPr>
          <w:rFonts w:ascii="Times New Roman" w:hAnsi="Times New Roman" w:cs="Times New Roman"/>
          <w:bCs/>
          <w:noProof/>
          <w:sz w:val="24"/>
          <w:szCs w:val="24"/>
        </w:rPr>
        <w:t>un</w:t>
      </w:r>
      <w:r w:rsidR="00794519" w:rsidRPr="00AF30B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714435" w:rsidRPr="00AF30B8">
        <w:rPr>
          <w:rFonts w:ascii="Times New Roman" w:hAnsi="Times New Roman" w:cs="Times New Roman"/>
          <w:sz w:val="24"/>
          <w:szCs w:val="24"/>
        </w:rPr>
        <w:t xml:space="preserve">pamatojoties uz </w:t>
      </w:r>
      <w:r w:rsidR="0049323D" w:rsidRPr="00AF30B8">
        <w:rPr>
          <w:rFonts w:ascii="Times New Roman" w:hAnsi="Times New Roman" w:cs="Times New Roman"/>
          <w:sz w:val="24"/>
          <w:szCs w:val="24"/>
        </w:rPr>
        <w:t xml:space="preserve">Pašvaldību likuma 10.panta pirmās daļas </w:t>
      </w:r>
      <w:r w:rsidR="0049323D">
        <w:rPr>
          <w:rFonts w:ascii="Times New Roman" w:hAnsi="Times New Roman" w:cs="Times New Roman"/>
          <w:sz w:val="24"/>
          <w:szCs w:val="24"/>
        </w:rPr>
        <w:t xml:space="preserve">21.punktu, kas nosaka, ka </w:t>
      </w:r>
      <w:r w:rsidR="00B653CC">
        <w:rPr>
          <w:rFonts w:ascii="Times New Roman" w:hAnsi="Times New Roman" w:cs="Times New Roman"/>
          <w:sz w:val="24"/>
          <w:szCs w:val="24"/>
        </w:rPr>
        <w:t>d</w:t>
      </w:r>
      <w:r w:rsidR="0049323D" w:rsidRPr="0049323D">
        <w:rPr>
          <w:rFonts w:ascii="Times New Roman" w:hAnsi="Times New Roman" w:cs="Times New Roman"/>
          <w:sz w:val="24"/>
          <w:szCs w:val="24"/>
        </w:rPr>
        <w:t>ome ir tiesīga izlemt ikvienu pašvaldības kompetences jautājumu</w:t>
      </w:r>
      <w:r w:rsidR="00B653CC">
        <w:rPr>
          <w:rFonts w:ascii="Times New Roman" w:hAnsi="Times New Roman" w:cs="Times New Roman"/>
          <w:sz w:val="24"/>
          <w:szCs w:val="24"/>
        </w:rPr>
        <w:t>; t</w:t>
      </w:r>
      <w:r w:rsidR="0049323D" w:rsidRPr="0049323D">
        <w:rPr>
          <w:rFonts w:ascii="Times New Roman" w:hAnsi="Times New Roman" w:cs="Times New Roman"/>
          <w:sz w:val="24"/>
          <w:szCs w:val="24"/>
        </w:rPr>
        <w:t>ikai domes kompetencē i</w:t>
      </w:r>
      <w:r w:rsidR="00840554">
        <w:rPr>
          <w:rFonts w:ascii="Times New Roman" w:hAnsi="Times New Roman" w:cs="Times New Roman"/>
          <w:sz w:val="24"/>
          <w:szCs w:val="24"/>
        </w:rPr>
        <w:t xml:space="preserve">r </w:t>
      </w:r>
      <w:r w:rsidR="0049323D" w:rsidRPr="0049323D">
        <w:rPr>
          <w:rFonts w:ascii="Times New Roman" w:hAnsi="Times New Roman" w:cs="Times New Roman"/>
          <w:sz w:val="24"/>
          <w:szCs w:val="24"/>
        </w:rPr>
        <w:t>pieņemt lēmumus citos ārējos normatīvajos aktos paredzētajos gadījumos</w:t>
      </w:r>
      <w:r w:rsidR="00840554">
        <w:rPr>
          <w:rFonts w:ascii="Times New Roman" w:hAnsi="Times New Roman" w:cs="Times New Roman"/>
          <w:sz w:val="24"/>
          <w:szCs w:val="24"/>
        </w:rPr>
        <w:t xml:space="preserve">, </w:t>
      </w:r>
      <w:r w:rsidR="00840554">
        <w:rPr>
          <w:rFonts w:ascii="Times New Roman" w:hAnsi="Times New Roman" w:cs="Times New Roman"/>
          <w:bCs/>
          <w:noProof/>
          <w:sz w:val="24"/>
          <w:szCs w:val="24"/>
        </w:rPr>
        <w:t xml:space="preserve">Gulbenes novada pašvaldības domes 2022.gada 30.jūnija iekšējā normatīvā </w:t>
      </w:r>
      <w:r w:rsidR="00840554" w:rsidRPr="0049323D">
        <w:rPr>
          <w:rFonts w:ascii="Times New Roman" w:hAnsi="Times New Roman" w:cs="Times New Roman"/>
          <w:bCs/>
          <w:noProof/>
          <w:sz w:val="24"/>
          <w:szCs w:val="24"/>
        </w:rPr>
        <w:t>akta Nr.GND/IEK/2022/16</w:t>
      </w:r>
      <w:r w:rsidR="00840554" w:rsidRPr="0049323D">
        <w:rPr>
          <w:rFonts w:ascii="Times New Roman" w:hAnsi="Times New Roman" w:cs="Times New Roman"/>
          <w:sz w:val="24"/>
          <w:szCs w:val="24"/>
        </w:rPr>
        <w:t xml:space="preserve"> “</w:t>
      </w:r>
      <w:r w:rsidR="00840554" w:rsidRPr="0049323D">
        <w:rPr>
          <w:rFonts w:ascii="Times New Roman" w:hAnsi="Times New Roman" w:cs="Times New Roman"/>
          <w:bCs/>
          <w:noProof/>
          <w:sz w:val="24"/>
          <w:szCs w:val="24"/>
        </w:rPr>
        <w:t>Gulbenes novada pašvaldības amatpersonu un darbinieku atlīdzības nolikums”</w:t>
      </w:r>
      <w:r w:rsidR="00840554">
        <w:rPr>
          <w:rFonts w:ascii="Times New Roman" w:hAnsi="Times New Roman" w:cs="Times New Roman"/>
          <w:bCs/>
          <w:noProof/>
          <w:sz w:val="24"/>
          <w:szCs w:val="24"/>
        </w:rPr>
        <w:t xml:space="preserve"> 27.punktu</w:t>
      </w:r>
      <w:r w:rsidR="00C07832">
        <w:rPr>
          <w:rFonts w:ascii="Times New Roman" w:hAnsi="Times New Roman" w:cs="Times New Roman"/>
          <w:bCs/>
          <w:noProof/>
          <w:sz w:val="24"/>
          <w:szCs w:val="24"/>
        </w:rPr>
        <w:t xml:space="preserve">, </w:t>
      </w:r>
      <w:r w:rsidR="00910597" w:rsidRPr="00910597">
        <w:rPr>
          <w:rFonts w:ascii="Times New Roman" w:hAnsi="Times New Roman" w:cs="Times New Roman"/>
          <w:sz w:val="24"/>
          <w:szCs w:val="24"/>
        </w:rPr>
        <w:t xml:space="preserve">Pašvaldības vēlēšanu </w:t>
      </w:r>
      <w:r w:rsidR="00910597" w:rsidRPr="00D05AC3">
        <w:rPr>
          <w:rFonts w:ascii="Times New Roman" w:hAnsi="Times New Roman" w:cs="Times New Roman"/>
          <w:sz w:val="24"/>
          <w:szCs w:val="24"/>
        </w:rPr>
        <w:t>komisiju un vēlēšanu iecirkņu komisiju likuma 21.panta otro un trešo daļu</w:t>
      </w:r>
      <w:r w:rsidR="00714435" w:rsidRPr="00D05AC3">
        <w:rPr>
          <w:rFonts w:ascii="Times New Roman" w:hAnsi="Times New Roman" w:cs="Times New Roman"/>
          <w:sz w:val="24"/>
          <w:szCs w:val="24"/>
          <w:lang w:eastAsia="en-US"/>
        </w:rPr>
        <w:t xml:space="preserve">, atklāti balsojot: </w:t>
      </w:r>
      <w:r w:rsidR="00D05AC3" w:rsidRPr="00D05AC3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 w:rsidR="00C07832">
        <w:rPr>
          <w:rFonts w:ascii="Times New Roman" w:hAnsi="Times New Roman" w:cs="Times New Roman"/>
          <w:noProof/>
          <w:sz w:val="24"/>
          <w:szCs w:val="24"/>
        </w:rPr>
        <w:t>___</w:t>
      </w:r>
      <w:r w:rsidR="00D05AC3" w:rsidRPr="00D05AC3">
        <w:rPr>
          <w:rFonts w:ascii="Times New Roman" w:hAnsi="Times New Roman" w:cs="Times New Roman"/>
          <w:noProof/>
          <w:sz w:val="24"/>
          <w:szCs w:val="24"/>
        </w:rPr>
        <w:t xml:space="preserve"> balsīm "Par" (</w:t>
      </w:r>
      <w:r w:rsidR="00C07832">
        <w:rPr>
          <w:rFonts w:ascii="Times New Roman" w:hAnsi="Times New Roman" w:cs="Times New Roman"/>
          <w:noProof/>
          <w:sz w:val="24"/>
          <w:szCs w:val="24"/>
        </w:rPr>
        <w:t>_____</w:t>
      </w:r>
      <w:r w:rsidR="00D05AC3" w:rsidRPr="00D05AC3">
        <w:rPr>
          <w:rFonts w:ascii="Times New Roman" w:hAnsi="Times New Roman" w:cs="Times New Roman"/>
          <w:noProof/>
          <w:sz w:val="24"/>
          <w:szCs w:val="24"/>
        </w:rPr>
        <w:t xml:space="preserve">), "Pret" – </w:t>
      </w:r>
      <w:r w:rsidR="00C07832">
        <w:rPr>
          <w:rFonts w:ascii="Times New Roman" w:hAnsi="Times New Roman" w:cs="Times New Roman"/>
          <w:noProof/>
          <w:sz w:val="24"/>
          <w:szCs w:val="24"/>
        </w:rPr>
        <w:t>___ (____)</w:t>
      </w:r>
      <w:r w:rsidR="00D05AC3" w:rsidRPr="00D05AC3">
        <w:rPr>
          <w:rFonts w:ascii="Times New Roman" w:hAnsi="Times New Roman" w:cs="Times New Roman"/>
          <w:noProof/>
          <w:sz w:val="24"/>
          <w:szCs w:val="24"/>
        </w:rPr>
        <w:t xml:space="preserve">, "Atturas" – </w:t>
      </w:r>
      <w:r w:rsidR="00C07832">
        <w:rPr>
          <w:rFonts w:ascii="Times New Roman" w:hAnsi="Times New Roman" w:cs="Times New Roman"/>
          <w:noProof/>
          <w:sz w:val="24"/>
          <w:szCs w:val="24"/>
        </w:rPr>
        <w:t>____ (_____)</w:t>
      </w:r>
      <w:r w:rsidR="00714435" w:rsidRPr="00D05AC3">
        <w:rPr>
          <w:rFonts w:ascii="Times New Roman" w:hAnsi="Times New Roman" w:cs="Times New Roman"/>
          <w:sz w:val="24"/>
          <w:szCs w:val="24"/>
          <w:lang w:eastAsia="en-US"/>
        </w:rPr>
        <w:t>, Gulbenes</w:t>
      </w:r>
      <w:r w:rsidR="00714435" w:rsidRPr="00714435">
        <w:rPr>
          <w:rFonts w:ascii="Times New Roman" w:hAnsi="Times New Roman" w:cs="Times New Roman"/>
          <w:sz w:val="24"/>
          <w:szCs w:val="24"/>
          <w:lang w:eastAsia="en-US"/>
        </w:rPr>
        <w:t xml:space="preserve"> novada </w:t>
      </w:r>
      <w:r w:rsidR="00C07832">
        <w:rPr>
          <w:rFonts w:ascii="Times New Roman" w:hAnsi="Times New Roman" w:cs="Times New Roman"/>
          <w:sz w:val="24"/>
          <w:szCs w:val="24"/>
          <w:lang w:eastAsia="en-US"/>
        </w:rPr>
        <w:t xml:space="preserve">pašvaldības </w:t>
      </w:r>
      <w:r w:rsidR="00714435" w:rsidRPr="00714435">
        <w:rPr>
          <w:rFonts w:ascii="Times New Roman" w:hAnsi="Times New Roman" w:cs="Times New Roman"/>
          <w:sz w:val="24"/>
          <w:szCs w:val="24"/>
          <w:lang w:eastAsia="en-US"/>
        </w:rPr>
        <w:t>dome NOLEMJ:</w:t>
      </w:r>
    </w:p>
    <w:p w14:paraId="45414D73" w14:textId="76057776" w:rsidR="00377855" w:rsidRPr="005D6A74" w:rsidRDefault="00910597" w:rsidP="003225D1">
      <w:pPr>
        <w:pStyle w:val="Sarakstarindkopa"/>
        <w:numPr>
          <w:ilvl w:val="0"/>
          <w:numId w:val="9"/>
        </w:numPr>
        <w:overflowPunct w:val="0"/>
        <w:autoSpaceDE w:val="0"/>
        <w:adjustRightInd w:val="0"/>
        <w:spacing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NOTEIKT šādu darba </w:t>
      </w:r>
      <w:r w:rsidRPr="005D6A74">
        <w:rPr>
          <w:rFonts w:ascii="Times New Roman" w:hAnsi="Times New Roman" w:cs="Times New Roman"/>
          <w:sz w:val="24"/>
          <w:szCs w:val="24"/>
        </w:rPr>
        <w:t>stundas tarifa likmi 202</w:t>
      </w:r>
      <w:r w:rsidR="00C07832">
        <w:rPr>
          <w:rFonts w:ascii="Times New Roman" w:hAnsi="Times New Roman" w:cs="Times New Roman"/>
          <w:sz w:val="24"/>
          <w:szCs w:val="24"/>
        </w:rPr>
        <w:t>5</w:t>
      </w:r>
      <w:r w:rsidRPr="005D6A74">
        <w:rPr>
          <w:rFonts w:ascii="Times New Roman" w:hAnsi="Times New Roman" w:cs="Times New Roman"/>
          <w:sz w:val="24"/>
          <w:szCs w:val="24"/>
        </w:rPr>
        <w:t>.gada Gulbenes novada pašvaldības domes vēlēšanu sagatavošanā:</w:t>
      </w:r>
    </w:p>
    <w:p w14:paraId="4CC5611A" w14:textId="5E45B5DA" w:rsidR="00377855" w:rsidRPr="00377855" w:rsidRDefault="00377855" w:rsidP="002A2459">
      <w:pPr>
        <w:pStyle w:val="Sarakstarindkopa"/>
        <w:numPr>
          <w:ilvl w:val="1"/>
          <w:numId w:val="9"/>
        </w:numPr>
        <w:overflowPunct w:val="0"/>
        <w:autoSpaceDE w:val="0"/>
        <w:adjustRightInd w:val="0"/>
        <w:spacing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Gulbenes novada vēlēšanu komisijas locekļiem:</w:t>
      </w:r>
    </w:p>
    <w:tbl>
      <w:tblPr>
        <w:tblStyle w:val="Reatabula"/>
        <w:tblW w:w="0" w:type="auto"/>
        <w:tblInd w:w="1080" w:type="dxa"/>
        <w:tblLook w:val="04A0" w:firstRow="1" w:lastRow="0" w:firstColumn="1" w:lastColumn="0" w:noHBand="0" w:noVBand="1"/>
      </w:tblPr>
      <w:tblGrid>
        <w:gridCol w:w="3310"/>
        <w:gridCol w:w="3969"/>
      </w:tblGrid>
      <w:tr w:rsidR="00377855" w14:paraId="1F1125C4" w14:textId="77777777" w:rsidTr="00377855">
        <w:tc>
          <w:tcPr>
            <w:tcW w:w="3310" w:type="dxa"/>
          </w:tcPr>
          <w:p w14:paraId="2A79AD4C" w14:textId="560A7B88" w:rsidR="00377855" w:rsidRPr="00377855" w:rsidRDefault="00377855" w:rsidP="00910597">
            <w:pPr>
              <w:pStyle w:val="Sarakstarindkopa"/>
              <w:overflowPunct w:val="0"/>
              <w:autoSpaceDE w:val="0"/>
              <w:adjustRightInd w:val="0"/>
              <w:spacing w:line="360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Amata nosaukums</w:t>
            </w:r>
          </w:p>
        </w:tc>
        <w:tc>
          <w:tcPr>
            <w:tcW w:w="3969" w:type="dxa"/>
          </w:tcPr>
          <w:p w14:paraId="18F9F3AF" w14:textId="4B870437" w:rsidR="00377855" w:rsidRPr="00377855" w:rsidRDefault="00377855" w:rsidP="00910597">
            <w:pPr>
              <w:pStyle w:val="Sarakstarindkopa"/>
              <w:overflowPunct w:val="0"/>
              <w:autoSpaceDE w:val="0"/>
              <w:adjustRightInd w:val="0"/>
              <w:spacing w:line="360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Stundas tarifa likme, </w:t>
            </w:r>
            <w:r w:rsidRPr="0037785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euro</w:t>
            </w:r>
          </w:p>
        </w:tc>
      </w:tr>
      <w:tr w:rsidR="00486C47" w:rsidRPr="00486C47" w14:paraId="156B3C57" w14:textId="77777777" w:rsidTr="00377855">
        <w:tc>
          <w:tcPr>
            <w:tcW w:w="3310" w:type="dxa"/>
          </w:tcPr>
          <w:p w14:paraId="6FE28C5E" w14:textId="41B9DF01" w:rsidR="00377855" w:rsidRPr="00486C47" w:rsidRDefault="00377855" w:rsidP="00910597">
            <w:pPr>
              <w:pStyle w:val="Sarakstarindkopa"/>
              <w:overflowPunct w:val="0"/>
              <w:autoSpaceDE w:val="0"/>
              <w:adjustRightInd w:val="0"/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6C47">
              <w:rPr>
                <w:rFonts w:ascii="Times New Roman" w:hAnsi="Times New Roman" w:cs="Times New Roman"/>
                <w:sz w:val="24"/>
                <w:szCs w:val="24"/>
              </w:rPr>
              <w:t>Komisijas priekšsēdētājs</w:t>
            </w:r>
          </w:p>
        </w:tc>
        <w:tc>
          <w:tcPr>
            <w:tcW w:w="3969" w:type="dxa"/>
          </w:tcPr>
          <w:p w14:paraId="612FECE1" w14:textId="3ACFA279" w:rsidR="00377855" w:rsidRPr="00486C47" w:rsidRDefault="005556CE" w:rsidP="00910597">
            <w:pPr>
              <w:pStyle w:val="Sarakstarindkopa"/>
              <w:overflowPunct w:val="0"/>
              <w:autoSpaceDE w:val="0"/>
              <w:adjustRightInd w:val="0"/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6C47">
              <w:rPr>
                <w:rFonts w:ascii="Times New Roman" w:hAnsi="Times New Roman" w:cs="Times New Roman"/>
                <w:sz w:val="24"/>
                <w:szCs w:val="24"/>
              </w:rPr>
              <w:t>12,31</w:t>
            </w:r>
          </w:p>
        </w:tc>
      </w:tr>
      <w:tr w:rsidR="00486C47" w:rsidRPr="00486C47" w14:paraId="4C99F1A1" w14:textId="77777777" w:rsidTr="00377855">
        <w:tc>
          <w:tcPr>
            <w:tcW w:w="3310" w:type="dxa"/>
          </w:tcPr>
          <w:p w14:paraId="4DF696A5" w14:textId="582CE245" w:rsidR="00377855" w:rsidRPr="00486C47" w:rsidRDefault="00377855" w:rsidP="00910597">
            <w:pPr>
              <w:pStyle w:val="Sarakstarindkopa"/>
              <w:overflowPunct w:val="0"/>
              <w:autoSpaceDE w:val="0"/>
              <w:adjustRightInd w:val="0"/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6C47">
              <w:rPr>
                <w:rFonts w:ascii="Times New Roman" w:hAnsi="Times New Roman" w:cs="Times New Roman"/>
                <w:sz w:val="24"/>
                <w:szCs w:val="24"/>
              </w:rPr>
              <w:t>Komisijas sekretārs</w:t>
            </w:r>
          </w:p>
        </w:tc>
        <w:tc>
          <w:tcPr>
            <w:tcW w:w="3969" w:type="dxa"/>
          </w:tcPr>
          <w:p w14:paraId="07FE04E6" w14:textId="24B9E10D" w:rsidR="00377855" w:rsidRPr="00486C47" w:rsidRDefault="005556CE" w:rsidP="00910597">
            <w:pPr>
              <w:pStyle w:val="Sarakstarindkopa"/>
              <w:overflowPunct w:val="0"/>
              <w:autoSpaceDE w:val="0"/>
              <w:adjustRightInd w:val="0"/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6C47">
              <w:rPr>
                <w:rFonts w:ascii="Times New Roman" w:hAnsi="Times New Roman" w:cs="Times New Roman"/>
                <w:sz w:val="24"/>
                <w:szCs w:val="24"/>
              </w:rPr>
              <w:t>11,29</w:t>
            </w:r>
          </w:p>
        </w:tc>
      </w:tr>
      <w:tr w:rsidR="00486C47" w:rsidRPr="00486C47" w14:paraId="5BF24DFA" w14:textId="77777777" w:rsidTr="00377855">
        <w:tc>
          <w:tcPr>
            <w:tcW w:w="3310" w:type="dxa"/>
          </w:tcPr>
          <w:p w14:paraId="48D79783" w14:textId="1C4616D8" w:rsidR="00377855" w:rsidRPr="00486C47" w:rsidRDefault="00377855" w:rsidP="00910597">
            <w:pPr>
              <w:pStyle w:val="Sarakstarindkopa"/>
              <w:overflowPunct w:val="0"/>
              <w:autoSpaceDE w:val="0"/>
              <w:adjustRightInd w:val="0"/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6C47">
              <w:rPr>
                <w:rFonts w:ascii="Times New Roman" w:hAnsi="Times New Roman" w:cs="Times New Roman"/>
                <w:sz w:val="24"/>
                <w:szCs w:val="24"/>
              </w:rPr>
              <w:t>Komisijas loceklis</w:t>
            </w:r>
          </w:p>
        </w:tc>
        <w:tc>
          <w:tcPr>
            <w:tcW w:w="3969" w:type="dxa"/>
          </w:tcPr>
          <w:p w14:paraId="11DC5742" w14:textId="79F0065F" w:rsidR="00377855" w:rsidRPr="00486C47" w:rsidRDefault="005556CE" w:rsidP="00910597">
            <w:pPr>
              <w:pStyle w:val="Sarakstarindkopa"/>
              <w:overflowPunct w:val="0"/>
              <w:autoSpaceDE w:val="0"/>
              <w:adjustRightInd w:val="0"/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6C47">
              <w:rPr>
                <w:rFonts w:ascii="Times New Roman" w:hAnsi="Times New Roman" w:cs="Times New Roman"/>
                <w:sz w:val="24"/>
                <w:szCs w:val="24"/>
              </w:rPr>
              <w:t>8,20</w:t>
            </w:r>
          </w:p>
        </w:tc>
      </w:tr>
    </w:tbl>
    <w:p w14:paraId="042C3D1F" w14:textId="0FC7D152" w:rsidR="00961686" w:rsidRPr="00486C47" w:rsidRDefault="00961686" w:rsidP="002A2459">
      <w:pPr>
        <w:pStyle w:val="Sarakstarindkopa"/>
        <w:numPr>
          <w:ilvl w:val="1"/>
          <w:numId w:val="9"/>
        </w:numPr>
        <w:overflowPunct w:val="0"/>
        <w:autoSpaceDE w:val="0"/>
        <w:adjustRightInd w:val="0"/>
        <w:spacing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86C47">
        <w:rPr>
          <w:rFonts w:ascii="Times New Roman" w:hAnsi="Times New Roman" w:cs="Times New Roman"/>
          <w:sz w:val="24"/>
          <w:szCs w:val="24"/>
        </w:rPr>
        <w:t xml:space="preserve">Gulbenes </w:t>
      </w:r>
      <w:r w:rsidR="002A2459" w:rsidRPr="00486C47">
        <w:rPr>
          <w:rFonts w:ascii="Times New Roman" w:hAnsi="Times New Roman" w:cs="Times New Roman"/>
          <w:sz w:val="24"/>
          <w:szCs w:val="24"/>
        </w:rPr>
        <w:t>novada</w:t>
      </w:r>
      <w:r w:rsidRPr="00486C47">
        <w:rPr>
          <w:rFonts w:ascii="Times New Roman" w:hAnsi="Times New Roman" w:cs="Times New Roman"/>
          <w:sz w:val="24"/>
          <w:szCs w:val="24"/>
        </w:rPr>
        <w:t xml:space="preserve"> iecirkņu</w:t>
      </w:r>
      <w:r w:rsidR="002A2459" w:rsidRPr="00486C47">
        <w:rPr>
          <w:rFonts w:ascii="Times New Roman" w:hAnsi="Times New Roman" w:cs="Times New Roman"/>
          <w:sz w:val="24"/>
          <w:szCs w:val="24"/>
        </w:rPr>
        <w:t xml:space="preserve"> </w:t>
      </w:r>
      <w:r w:rsidRPr="00486C47">
        <w:rPr>
          <w:rFonts w:ascii="Times New Roman" w:hAnsi="Times New Roman" w:cs="Times New Roman"/>
          <w:sz w:val="24"/>
          <w:szCs w:val="24"/>
        </w:rPr>
        <w:t>komisijas locekļiem un pieaicinātajām personām:</w:t>
      </w:r>
    </w:p>
    <w:tbl>
      <w:tblPr>
        <w:tblStyle w:val="Reatabula"/>
        <w:tblW w:w="0" w:type="auto"/>
        <w:tblInd w:w="1080" w:type="dxa"/>
        <w:tblLook w:val="04A0" w:firstRow="1" w:lastRow="0" w:firstColumn="1" w:lastColumn="0" w:noHBand="0" w:noVBand="1"/>
      </w:tblPr>
      <w:tblGrid>
        <w:gridCol w:w="3310"/>
        <w:gridCol w:w="3969"/>
      </w:tblGrid>
      <w:tr w:rsidR="00486C47" w:rsidRPr="00486C47" w14:paraId="19585888" w14:textId="77777777" w:rsidTr="005C0509">
        <w:tc>
          <w:tcPr>
            <w:tcW w:w="3310" w:type="dxa"/>
          </w:tcPr>
          <w:p w14:paraId="1185FB52" w14:textId="0C5E447C" w:rsidR="00961686" w:rsidRPr="00486C47" w:rsidRDefault="00961686" w:rsidP="005C0509">
            <w:pPr>
              <w:pStyle w:val="Sarakstarindkopa"/>
              <w:overflowPunct w:val="0"/>
              <w:autoSpaceDE w:val="0"/>
              <w:adjustRightInd w:val="0"/>
              <w:spacing w:line="360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Amata nosaukums</w:t>
            </w:r>
          </w:p>
        </w:tc>
        <w:tc>
          <w:tcPr>
            <w:tcW w:w="3969" w:type="dxa"/>
          </w:tcPr>
          <w:p w14:paraId="5C072662" w14:textId="77777777" w:rsidR="00961686" w:rsidRPr="00486C47" w:rsidRDefault="00961686" w:rsidP="005C0509">
            <w:pPr>
              <w:pStyle w:val="Sarakstarindkopa"/>
              <w:overflowPunct w:val="0"/>
              <w:autoSpaceDE w:val="0"/>
              <w:adjustRightInd w:val="0"/>
              <w:spacing w:line="360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Stundas tarifa likme, </w:t>
            </w:r>
            <w:r w:rsidRPr="00486C4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euro</w:t>
            </w:r>
          </w:p>
        </w:tc>
      </w:tr>
      <w:tr w:rsidR="00486C47" w:rsidRPr="00486C47" w14:paraId="70098EE0" w14:textId="77777777" w:rsidTr="005C0509">
        <w:tc>
          <w:tcPr>
            <w:tcW w:w="3310" w:type="dxa"/>
          </w:tcPr>
          <w:p w14:paraId="6D4909CF" w14:textId="77777777" w:rsidR="00961686" w:rsidRPr="00486C47" w:rsidRDefault="00961686" w:rsidP="005C0509">
            <w:pPr>
              <w:pStyle w:val="Sarakstarindkopa"/>
              <w:overflowPunct w:val="0"/>
              <w:autoSpaceDE w:val="0"/>
              <w:adjustRightInd w:val="0"/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6C47">
              <w:rPr>
                <w:rFonts w:ascii="Times New Roman" w:hAnsi="Times New Roman" w:cs="Times New Roman"/>
                <w:sz w:val="24"/>
                <w:szCs w:val="24"/>
              </w:rPr>
              <w:t>Komisijas priekšsēdētājs</w:t>
            </w:r>
          </w:p>
        </w:tc>
        <w:tc>
          <w:tcPr>
            <w:tcW w:w="3969" w:type="dxa"/>
          </w:tcPr>
          <w:p w14:paraId="260A3114" w14:textId="489054CE" w:rsidR="00961686" w:rsidRPr="00486C47" w:rsidRDefault="005556CE" w:rsidP="005C0509">
            <w:pPr>
              <w:pStyle w:val="Sarakstarindkopa"/>
              <w:overflowPunct w:val="0"/>
              <w:autoSpaceDE w:val="0"/>
              <w:adjustRightInd w:val="0"/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6C47">
              <w:rPr>
                <w:rFonts w:ascii="Times New Roman" w:hAnsi="Times New Roman" w:cs="Times New Roman"/>
                <w:sz w:val="24"/>
                <w:szCs w:val="24"/>
              </w:rPr>
              <w:t>10,26</w:t>
            </w:r>
          </w:p>
        </w:tc>
      </w:tr>
      <w:tr w:rsidR="00486C47" w:rsidRPr="00486C47" w14:paraId="3DFA7345" w14:textId="77777777" w:rsidTr="005C0509">
        <w:tc>
          <w:tcPr>
            <w:tcW w:w="3310" w:type="dxa"/>
          </w:tcPr>
          <w:p w14:paraId="39BB1392" w14:textId="77777777" w:rsidR="00961686" w:rsidRPr="00486C47" w:rsidRDefault="00961686" w:rsidP="005C0509">
            <w:pPr>
              <w:pStyle w:val="Sarakstarindkopa"/>
              <w:overflowPunct w:val="0"/>
              <w:autoSpaceDE w:val="0"/>
              <w:adjustRightInd w:val="0"/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6C47">
              <w:rPr>
                <w:rFonts w:ascii="Times New Roman" w:hAnsi="Times New Roman" w:cs="Times New Roman"/>
                <w:sz w:val="24"/>
                <w:szCs w:val="24"/>
              </w:rPr>
              <w:t>Komisijas sekretārs</w:t>
            </w:r>
          </w:p>
        </w:tc>
        <w:tc>
          <w:tcPr>
            <w:tcW w:w="3969" w:type="dxa"/>
          </w:tcPr>
          <w:p w14:paraId="58EAACF7" w14:textId="55EEDD09" w:rsidR="00961686" w:rsidRPr="00486C47" w:rsidRDefault="005556CE" w:rsidP="005C0509">
            <w:pPr>
              <w:pStyle w:val="Sarakstarindkopa"/>
              <w:overflowPunct w:val="0"/>
              <w:autoSpaceDE w:val="0"/>
              <w:adjustRightInd w:val="0"/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6C47">
              <w:rPr>
                <w:rFonts w:ascii="Times New Roman" w:hAnsi="Times New Roman" w:cs="Times New Roman"/>
                <w:sz w:val="24"/>
                <w:szCs w:val="24"/>
              </w:rPr>
              <w:t>9,23</w:t>
            </w:r>
          </w:p>
        </w:tc>
      </w:tr>
      <w:tr w:rsidR="00486C47" w:rsidRPr="00486C47" w14:paraId="38A08100" w14:textId="77777777" w:rsidTr="005C0509">
        <w:tc>
          <w:tcPr>
            <w:tcW w:w="3310" w:type="dxa"/>
          </w:tcPr>
          <w:p w14:paraId="4C24FB5A" w14:textId="77777777" w:rsidR="00961686" w:rsidRPr="00486C47" w:rsidRDefault="00961686" w:rsidP="005C0509">
            <w:pPr>
              <w:pStyle w:val="Sarakstarindkopa"/>
              <w:overflowPunct w:val="0"/>
              <w:autoSpaceDE w:val="0"/>
              <w:adjustRightInd w:val="0"/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6C47">
              <w:rPr>
                <w:rFonts w:ascii="Times New Roman" w:hAnsi="Times New Roman" w:cs="Times New Roman"/>
                <w:sz w:val="24"/>
                <w:szCs w:val="24"/>
              </w:rPr>
              <w:t>Komisijas loceklis</w:t>
            </w:r>
          </w:p>
        </w:tc>
        <w:tc>
          <w:tcPr>
            <w:tcW w:w="3969" w:type="dxa"/>
          </w:tcPr>
          <w:p w14:paraId="41CB8B01" w14:textId="04AE850D" w:rsidR="00961686" w:rsidRPr="00486C47" w:rsidRDefault="005556CE" w:rsidP="005C0509">
            <w:pPr>
              <w:pStyle w:val="Sarakstarindkopa"/>
              <w:overflowPunct w:val="0"/>
              <w:autoSpaceDE w:val="0"/>
              <w:adjustRightInd w:val="0"/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6C47">
              <w:rPr>
                <w:rFonts w:ascii="Times New Roman" w:hAnsi="Times New Roman" w:cs="Times New Roman"/>
                <w:sz w:val="24"/>
                <w:szCs w:val="24"/>
              </w:rPr>
              <w:t>8,20</w:t>
            </w:r>
          </w:p>
        </w:tc>
      </w:tr>
      <w:tr w:rsidR="00486C47" w:rsidRPr="00486C47" w14:paraId="6BB3DC7B" w14:textId="77777777" w:rsidTr="005C0509">
        <w:tc>
          <w:tcPr>
            <w:tcW w:w="3310" w:type="dxa"/>
          </w:tcPr>
          <w:p w14:paraId="0081BC76" w14:textId="77777777" w:rsidR="00961686" w:rsidRPr="00486C47" w:rsidRDefault="00961686" w:rsidP="005C0509">
            <w:pPr>
              <w:pStyle w:val="Sarakstarindkopa"/>
              <w:overflowPunct w:val="0"/>
              <w:autoSpaceDE w:val="0"/>
              <w:adjustRightInd w:val="0"/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6C47">
              <w:rPr>
                <w:rFonts w:ascii="Times New Roman" w:hAnsi="Times New Roman" w:cs="Times New Roman"/>
                <w:sz w:val="24"/>
                <w:szCs w:val="24"/>
              </w:rPr>
              <w:t>Pieaicinātā persona</w:t>
            </w:r>
          </w:p>
        </w:tc>
        <w:tc>
          <w:tcPr>
            <w:tcW w:w="3969" w:type="dxa"/>
          </w:tcPr>
          <w:p w14:paraId="0C27BE15" w14:textId="328581F9" w:rsidR="00961686" w:rsidRPr="00486C47" w:rsidRDefault="005556CE" w:rsidP="005C0509">
            <w:pPr>
              <w:pStyle w:val="Sarakstarindkopa"/>
              <w:overflowPunct w:val="0"/>
              <w:autoSpaceDE w:val="0"/>
              <w:adjustRightInd w:val="0"/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6C47">
              <w:rPr>
                <w:rFonts w:ascii="Times New Roman" w:hAnsi="Times New Roman" w:cs="Times New Roman"/>
                <w:sz w:val="24"/>
                <w:szCs w:val="24"/>
              </w:rPr>
              <w:t>8,20</w:t>
            </w:r>
          </w:p>
        </w:tc>
      </w:tr>
    </w:tbl>
    <w:p w14:paraId="43407366" w14:textId="1EAE5E02" w:rsidR="00B301D1" w:rsidRDefault="00B301D1" w:rsidP="0037785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593291" w14:textId="0275E718" w:rsidR="00377855" w:rsidRPr="00486C47" w:rsidRDefault="00377855" w:rsidP="003225D1">
      <w:pPr>
        <w:pStyle w:val="Sarakstarindkopa"/>
        <w:numPr>
          <w:ilvl w:val="0"/>
          <w:numId w:val="9"/>
        </w:numPr>
        <w:spacing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NOTEIKT</w:t>
      </w:r>
      <w:r w:rsidRPr="005D6A74">
        <w:rPr>
          <w:rFonts w:ascii="Times New Roman" w:hAnsi="Times New Roman" w:cs="Times New Roman"/>
          <w:sz w:val="24"/>
          <w:szCs w:val="24"/>
        </w:rPr>
        <w:t>, ka Gu</w:t>
      </w:r>
      <w:r w:rsidR="00174284" w:rsidRPr="005D6A74">
        <w:rPr>
          <w:rFonts w:ascii="Times New Roman" w:hAnsi="Times New Roman" w:cs="Times New Roman"/>
          <w:sz w:val="24"/>
          <w:szCs w:val="24"/>
        </w:rPr>
        <w:t xml:space="preserve">lbenes novada vēlēšanu komisijas un iecirkņu komisiju locekļiem </w:t>
      </w:r>
      <w:r w:rsidR="00174284" w:rsidRPr="00486C47">
        <w:rPr>
          <w:rFonts w:ascii="Times New Roman" w:hAnsi="Times New Roman" w:cs="Times New Roman"/>
          <w:sz w:val="24"/>
          <w:szCs w:val="24"/>
        </w:rPr>
        <w:t xml:space="preserve">un pieaicinātajām personām kompensē ēdināšanas izdevumus balsošanas un balsu skaitīšanas </w:t>
      </w:r>
      <w:r w:rsidR="00A95644" w:rsidRPr="00486C47">
        <w:rPr>
          <w:rFonts w:ascii="Times New Roman" w:hAnsi="Times New Roman" w:cs="Times New Roman"/>
          <w:sz w:val="24"/>
          <w:szCs w:val="24"/>
        </w:rPr>
        <w:t>dienā</w:t>
      </w:r>
      <w:r w:rsidR="00174284" w:rsidRPr="00486C47">
        <w:rPr>
          <w:rFonts w:ascii="Times New Roman" w:hAnsi="Times New Roman" w:cs="Times New Roman"/>
          <w:sz w:val="24"/>
          <w:szCs w:val="24"/>
        </w:rPr>
        <w:t xml:space="preserve"> – </w:t>
      </w:r>
      <w:r w:rsidR="005556CE" w:rsidRPr="00486C47">
        <w:rPr>
          <w:rFonts w:ascii="Times New Roman" w:hAnsi="Times New Roman" w:cs="Times New Roman"/>
          <w:sz w:val="24"/>
          <w:szCs w:val="24"/>
        </w:rPr>
        <w:t>15,00</w:t>
      </w:r>
      <w:r w:rsidR="00174284" w:rsidRPr="00486C47">
        <w:rPr>
          <w:rFonts w:ascii="Times New Roman" w:hAnsi="Times New Roman" w:cs="Times New Roman"/>
          <w:sz w:val="24"/>
          <w:szCs w:val="24"/>
        </w:rPr>
        <w:t xml:space="preserve"> </w:t>
      </w:r>
      <w:r w:rsidR="00174284" w:rsidRPr="00486C47">
        <w:rPr>
          <w:rFonts w:ascii="Times New Roman" w:hAnsi="Times New Roman" w:cs="Times New Roman"/>
          <w:i/>
          <w:iCs/>
          <w:sz w:val="24"/>
          <w:szCs w:val="24"/>
        </w:rPr>
        <w:t xml:space="preserve">euro </w:t>
      </w:r>
      <w:r w:rsidR="00174284" w:rsidRPr="00486C47">
        <w:rPr>
          <w:rFonts w:ascii="Times New Roman" w:hAnsi="Times New Roman" w:cs="Times New Roman"/>
          <w:sz w:val="24"/>
          <w:szCs w:val="24"/>
        </w:rPr>
        <w:t>dien</w:t>
      </w:r>
      <w:r w:rsidR="00A95644" w:rsidRPr="00486C47">
        <w:rPr>
          <w:rFonts w:ascii="Times New Roman" w:hAnsi="Times New Roman" w:cs="Times New Roman"/>
          <w:sz w:val="24"/>
          <w:szCs w:val="24"/>
        </w:rPr>
        <w:t>ā</w:t>
      </w:r>
      <w:r w:rsidR="00174284" w:rsidRPr="00486C47">
        <w:rPr>
          <w:rFonts w:ascii="Times New Roman" w:hAnsi="Times New Roman" w:cs="Times New Roman"/>
          <w:sz w:val="24"/>
          <w:szCs w:val="24"/>
        </w:rPr>
        <w:t>.</w:t>
      </w:r>
    </w:p>
    <w:p w14:paraId="7052BAEF" w14:textId="23FA5E7F" w:rsidR="00377855" w:rsidRDefault="00377855" w:rsidP="0037785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01B8CAF" w14:textId="5541072F" w:rsidR="00B301D1" w:rsidRPr="00740CC5" w:rsidRDefault="00B301D1" w:rsidP="00B301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40CC5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C07832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740CC5">
        <w:rPr>
          <w:rFonts w:ascii="Times New Roman" w:hAnsi="Times New Roman" w:cs="Times New Roman"/>
          <w:sz w:val="24"/>
          <w:szCs w:val="24"/>
        </w:rPr>
        <w:t>domes priekšsēdētājs</w:t>
      </w:r>
      <w:r w:rsidRPr="00740CC5">
        <w:rPr>
          <w:rFonts w:ascii="Times New Roman" w:hAnsi="Times New Roman" w:cs="Times New Roman"/>
          <w:sz w:val="24"/>
          <w:szCs w:val="24"/>
        </w:rPr>
        <w:tab/>
      </w:r>
      <w:r w:rsidRPr="00740CC5">
        <w:rPr>
          <w:rFonts w:ascii="Times New Roman" w:hAnsi="Times New Roman" w:cs="Times New Roman"/>
          <w:sz w:val="24"/>
          <w:szCs w:val="24"/>
        </w:rPr>
        <w:tab/>
      </w:r>
      <w:r w:rsidRPr="00740CC5">
        <w:rPr>
          <w:rFonts w:ascii="Times New Roman" w:hAnsi="Times New Roman" w:cs="Times New Roman"/>
          <w:sz w:val="24"/>
          <w:szCs w:val="24"/>
        </w:rPr>
        <w:tab/>
      </w:r>
      <w:r w:rsidRPr="00740CC5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C07832">
        <w:rPr>
          <w:rFonts w:ascii="Times New Roman" w:hAnsi="Times New Roman" w:cs="Times New Roman"/>
          <w:sz w:val="24"/>
          <w:szCs w:val="24"/>
        </w:rPr>
        <w:t>A.Caunītis</w:t>
      </w:r>
    </w:p>
    <w:p w14:paraId="506ACE12" w14:textId="77777777" w:rsidR="00B301D1" w:rsidRPr="00740CC5" w:rsidRDefault="00B301D1" w:rsidP="00B301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7C662FC" w14:textId="055BED72" w:rsidR="00677651" w:rsidRDefault="00677651" w:rsidP="00BA02B7">
      <w:pPr>
        <w:spacing w:line="276" w:lineRule="auto"/>
      </w:pPr>
    </w:p>
    <w:sectPr w:rsidR="00677651" w:rsidSect="008307B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DC61F7"/>
    <w:multiLevelType w:val="hybridMultilevel"/>
    <w:tmpl w:val="BF92E9D6"/>
    <w:lvl w:ilvl="0" w:tplc="DE80605A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163569E"/>
    <w:multiLevelType w:val="multilevel"/>
    <w:tmpl w:val="FC169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FF0000"/>
      </w:rPr>
    </w:lvl>
  </w:abstractNum>
  <w:abstractNum w:abstractNumId="2" w15:restartNumberingAfterBreak="0">
    <w:nsid w:val="380431FD"/>
    <w:multiLevelType w:val="multilevel"/>
    <w:tmpl w:val="E93E8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3B55F7"/>
    <w:multiLevelType w:val="hybridMultilevel"/>
    <w:tmpl w:val="148A79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8055E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07E5516"/>
    <w:multiLevelType w:val="multilevel"/>
    <w:tmpl w:val="0426001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6" w15:restartNumberingAfterBreak="0">
    <w:nsid w:val="70AD7AE2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7" w15:restartNumberingAfterBreak="0">
    <w:nsid w:val="762F4CB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79B55B0"/>
    <w:multiLevelType w:val="multilevel"/>
    <w:tmpl w:val="AF2CB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9" w15:restartNumberingAfterBreak="0">
    <w:nsid w:val="78CF776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75834928">
    <w:abstractNumId w:val="8"/>
  </w:num>
  <w:num w:numId="2" w16cid:durableId="668947916">
    <w:abstractNumId w:val="3"/>
  </w:num>
  <w:num w:numId="3" w16cid:durableId="397824688">
    <w:abstractNumId w:val="2"/>
  </w:num>
  <w:num w:numId="4" w16cid:durableId="346175534">
    <w:abstractNumId w:val="1"/>
  </w:num>
  <w:num w:numId="5" w16cid:durableId="2413039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91751262">
    <w:abstractNumId w:val="0"/>
  </w:num>
  <w:num w:numId="7" w16cid:durableId="557059042">
    <w:abstractNumId w:val="9"/>
  </w:num>
  <w:num w:numId="8" w16cid:durableId="14480877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74358744">
    <w:abstractNumId w:val="7"/>
  </w:num>
  <w:num w:numId="10" w16cid:durableId="7610295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AE7"/>
    <w:rsid w:val="000122A3"/>
    <w:rsid w:val="0001786D"/>
    <w:rsid w:val="00017D26"/>
    <w:rsid w:val="00067E41"/>
    <w:rsid w:val="0007387E"/>
    <w:rsid w:val="000A5E79"/>
    <w:rsid w:val="000D6135"/>
    <w:rsid w:val="000E0949"/>
    <w:rsid w:val="001175BC"/>
    <w:rsid w:val="00164AF7"/>
    <w:rsid w:val="001665B7"/>
    <w:rsid w:val="00174284"/>
    <w:rsid w:val="00182963"/>
    <w:rsid w:val="0019479C"/>
    <w:rsid w:val="001B3024"/>
    <w:rsid w:val="001D58E9"/>
    <w:rsid w:val="001E248C"/>
    <w:rsid w:val="001F5571"/>
    <w:rsid w:val="002052AB"/>
    <w:rsid w:val="00205A00"/>
    <w:rsid w:val="00212D3D"/>
    <w:rsid w:val="00230932"/>
    <w:rsid w:val="00271684"/>
    <w:rsid w:val="00290DF5"/>
    <w:rsid w:val="002A2459"/>
    <w:rsid w:val="002C3D21"/>
    <w:rsid w:val="002D4F1F"/>
    <w:rsid w:val="002D5862"/>
    <w:rsid w:val="002D65D7"/>
    <w:rsid w:val="00314E34"/>
    <w:rsid w:val="003225D1"/>
    <w:rsid w:val="00335813"/>
    <w:rsid w:val="00361D8E"/>
    <w:rsid w:val="00377855"/>
    <w:rsid w:val="003861AB"/>
    <w:rsid w:val="0038711B"/>
    <w:rsid w:val="00392CD3"/>
    <w:rsid w:val="003A4AE7"/>
    <w:rsid w:val="003B13BD"/>
    <w:rsid w:val="003C1175"/>
    <w:rsid w:val="003D60AB"/>
    <w:rsid w:val="003E0590"/>
    <w:rsid w:val="003F1FF4"/>
    <w:rsid w:val="00446872"/>
    <w:rsid w:val="00483385"/>
    <w:rsid w:val="0048450A"/>
    <w:rsid w:val="00486C47"/>
    <w:rsid w:val="0049323D"/>
    <w:rsid w:val="004A30CA"/>
    <w:rsid w:val="004B14E3"/>
    <w:rsid w:val="004B2136"/>
    <w:rsid w:val="004D264B"/>
    <w:rsid w:val="004D484D"/>
    <w:rsid w:val="004E1B69"/>
    <w:rsid w:val="004F127E"/>
    <w:rsid w:val="00522822"/>
    <w:rsid w:val="00530D99"/>
    <w:rsid w:val="00543EEE"/>
    <w:rsid w:val="005556CE"/>
    <w:rsid w:val="005603CA"/>
    <w:rsid w:val="0056199D"/>
    <w:rsid w:val="0058745F"/>
    <w:rsid w:val="005A3A4F"/>
    <w:rsid w:val="005B769C"/>
    <w:rsid w:val="005C2714"/>
    <w:rsid w:val="005D6A74"/>
    <w:rsid w:val="005F2325"/>
    <w:rsid w:val="00627344"/>
    <w:rsid w:val="0066210B"/>
    <w:rsid w:val="00677651"/>
    <w:rsid w:val="00697DCD"/>
    <w:rsid w:val="006A0815"/>
    <w:rsid w:val="006E05C6"/>
    <w:rsid w:val="00701434"/>
    <w:rsid w:val="00714435"/>
    <w:rsid w:val="0071519E"/>
    <w:rsid w:val="0072328C"/>
    <w:rsid w:val="0072764E"/>
    <w:rsid w:val="00740CC5"/>
    <w:rsid w:val="00743938"/>
    <w:rsid w:val="00746C72"/>
    <w:rsid w:val="007504C6"/>
    <w:rsid w:val="00760FCA"/>
    <w:rsid w:val="00793422"/>
    <w:rsid w:val="00794519"/>
    <w:rsid w:val="007A7F82"/>
    <w:rsid w:val="007D5FBF"/>
    <w:rsid w:val="007D63A8"/>
    <w:rsid w:val="007D6617"/>
    <w:rsid w:val="00814A52"/>
    <w:rsid w:val="0082013C"/>
    <w:rsid w:val="00824457"/>
    <w:rsid w:val="00824B9A"/>
    <w:rsid w:val="008307B7"/>
    <w:rsid w:val="00840554"/>
    <w:rsid w:val="00847F0B"/>
    <w:rsid w:val="00863DC0"/>
    <w:rsid w:val="008734E3"/>
    <w:rsid w:val="00893938"/>
    <w:rsid w:val="008E6201"/>
    <w:rsid w:val="008E6220"/>
    <w:rsid w:val="00903936"/>
    <w:rsid w:val="00910597"/>
    <w:rsid w:val="009426BF"/>
    <w:rsid w:val="00961686"/>
    <w:rsid w:val="00963B69"/>
    <w:rsid w:val="0097182A"/>
    <w:rsid w:val="009C25F8"/>
    <w:rsid w:val="009D3D94"/>
    <w:rsid w:val="009D5FDB"/>
    <w:rsid w:val="009E6B88"/>
    <w:rsid w:val="00A25192"/>
    <w:rsid w:val="00A46684"/>
    <w:rsid w:val="00A4722D"/>
    <w:rsid w:val="00A65852"/>
    <w:rsid w:val="00A908CA"/>
    <w:rsid w:val="00A914B9"/>
    <w:rsid w:val="00A95644"/>
    <w:rsid w:val="00AB5816"/>
    <w:rsid w:val="00AF0100"/>
    <w:rsid w:val="00AF30B8"/>
    <w:rsid w:val="00AF5540"/>
    <w:rsid w:val="00B05A2A"/>
    <w:rsid w:val="00B07F88"/>
    <w:rsid w:val="00B301D1"/>
    <w:rsid w:val="00B653CC"/>
    <w:rsid w:val="00B76110"/>
    <w:rsid w:val="00B82332"/>
    <w:rsid w:val="00BA02B7"/>
    <w:rsid w:val="00BA6AA3"/>
    <w:rsid w:val="00BC16F7"/>
    <w:rsid w:val="00BF5E89"/>
    <w:rsid w:val="00C07832"/>
    <w:rsid w:val="00C27F31"/>
    <w:rsid w:val="00C81151"/>
    <w:rsid w:val="00C84876"/>
    <w:rsid w:val="00CA3B04"/>
    <w:rsid w:val="00CD191C"/>
    <w:rsid w:val="00CE0626"/>
    <w:rsid w:val="00CF7ED6"/>
    <w:rsid w:val="00D03F68"/>
    <w:rsid w:val="00D05AC3"/>
    <w:rsid w:val="00D4055E"/>
    <w:rsid w:val="00D604EE"/>
    <w:rsid w:val="00D63C53"/>
    <w:rsid w:val="00DA1120"/>
    <w:rsid w:val="00DB41AA"/>
    <w:rsid w:val="00DF37EA"/>
    <w:rsid w:val="00E10EAF"/>
    <w:rsid w:val="00E13141"/>
    <w:rsid w:val="00E33F83"/>
    <w:rsid w:val="00E34858"/>
    <w:rsid w:val="00EA752B"/>
    <w:rsid w:val="00F01045"/>
    <w:rsid w:val="00F03023"/>
    <w:rsid w:val="00F15352"/>
    <w:rsid w:val="00F17F01"/>
    <w:rsid w:val="00F44585"/>
    <w:rsid w:val="00FC5DE7"/>
    <w:rsid w:val="00FE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87C5"/>
  <w15:chartTrackingRefBased/>
  <w15:docId w15:val="{7F7C00E1-0EE7-4EE7-A3CD-D85BC2D9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A4AE7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3A4AE7"/>
    <w:pPr>
      <w:widowControl w:val="0"/>
      <w:suppressAutoHyphens/>
      <w:autoSpaceDN w:val="0"/>
      <w:ind w:left="720" w:firstLine="1820"/>
      <w:jc w:val="both"/>
    </w:pPr>
    <w:rPr>
      <w:rFonts w:ascii="Calibri" w:eastAsia="Calibri" w:hAnsi="Calibri"/>
      <w:kern w:val="3"/>
      <w:lang w:eastAsia="en-US" w:bidi="hi-IN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3A4AE7"/>
    <w:rPr>
      <w:rFonts w:ascii="Calibri" w:eastAsia="Calibri" w:hAnsi="Calibri" w:cs="Arial"/>
      <w:kern w:val="3"/>
      <w:lang w:bidi="hi-IN"/>
    </w:rPr>
  </w:style>
  <w:style w:type="character" w:styleId="Hipersaite">
    <w:name w:val="Hyperlink"/>
    <w:unhideWhenUsed/>
    <w:rsid w:val="003A4AE7"/>
    <w:rPr>
      <w:color w:val="0000FF"/>
      <w:u w:val="single"/>
    </w:rPr>
  </w:style>
  <w:style w:type="table" w:styleId="Reatabula">
    <w:name w:val="Table Grid"/>
    <w:basedOn w:val="Parastatabula"/>
    <w:uiPriority w:val="39"/>
    <w:rsid w:val="00271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7151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E34858"/>
    <w:pPr>
      <w:spacing w:after="75"/>
    </w:pPr>
    <w:rPr>
      <w:rFonts w:ascii="Times New Roman" w:hAnsi="Times New Roman" w:cs="Times New Roman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01786D"/>
    <w:rPr>
      <w:b/>
      <w:bCs/>
    </w:rPr>
  </w:style>
  <w:style w:type="character" w:styleId="Izclums">
    <w:name w:val="Emphasis"/>
    <w:basedOn w:val="Noklusjumarindkopasfonts"/>
    <w:uiPriority w:val="20"/>
    <w:qFormat/>
    <w:rsid w:val="00CD191C"/>
    <w:rPr>
      <w:i/>
      <w:iCs/>
    </w:rPr>
  </w:style>
  <w:style w:type="paragraph" w:customStyle="1" w:styleId="labojumupamats">
    <w:name w:val="labojumu_pamats"/>
    <w:basedOn w:val="Parasts"/>
    <w:rsid w:val="0082445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740CC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40CC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40CC5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40CC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40CC5"/>
    <w:rPr>
      <w:rFonts w:ascii="Arial" w:eastAsia="Times New Roman" w:hAnsi="Arial" w:cs="Arial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0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2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2020</Words>
  <Characters>1152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2024-10-29T12:40:00Z</cp:lastPrinted>
  <dcterms:created xsi:type="dcterms:W3CDTF">2024-11-21T12:01:00Z</dcterms:created>
  <dcterms:modified xsi:type="dcterms:W3CDTF">2024-11-21T12:01:00Z</dcterms:modified>
</cp:coreProperties>
</file>