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36FB2" w:rsidRPr="00FE7EDB" w14:paraId="0C3E03FA" w14:textId="77777777" w:rsidTr="00B97640">
        <w:tc>
          <w:tcPr>
            <w:tcW w:w="9458" w:type="dxa"/>
            <w:shd w:val="clear" w:color="auto" w:fill="auto"/>
          </w:tcPr>
          <w:p w14:paraId="35A81518" w14:textId="77777777" w:rsidR="00936FB2" w:rsidRPr="00FE7EDB" w:rsidRDefault="00936FB2" w:rsidP="00B9764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noProof/>
                <w:lang w:eastAsia="en-US"/>
              </w:rPr>
              <w:drawing>
                <wp:inline distT="0" distB="0" distL="0" distR="0" wp14:anchorId="47CCC446" wp14:editId="1592947D">
                  <wp:extent cx="619125" cy="685800"/>
                  <wp:effectExtent l="0" t="0" r="9525" b="0"/>
                  <wp:docPr id="1173729049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FB2" w:rsidRPr="00FE7EDB" w14:paraId="107D71E5" w14:textId="77777777" w:rsidTr="00B97640">
        <w:tc>
          <w:tcPr>
            <w:tcW w:w="9458" w:type="dxa"/>
            <w:shd w:val="clear" w:color="auto" w:fill="auto"/>
          </w:tcPr>
          <w:p w14:paraId="422B4185" w14:textId="77777777" w:rsidR="00936FB2" w:rsidRPr="00FE7EDB" w:rsidRDefault="00936FB2" w:rsidP="00B9764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36FB2" w:rsidRPr="00FE7EDB" w14:paraId="5791D2B1" w14:textId="77777777" w:rsidTr="00B97640">
        <w:tc>
          <w:tcPr>
            <w:tcW w:w="9458" w:type="dxa"/>
            <w:shd w:val="clear" w:color="auto" w:fill="auto"/>
          </w:tcPr>
          <w:p w14:paraId="37872B38" w14:textId="77777777" w:rsidR="00936FB2" w:rsidRPr="00FE7EDB" w:rsidRDefault="00936FB2" w:rsidP="00B9764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936FB2" w:rsidRPr="00FE7EDB" w14:paraId="6A360115" w14:textId="77777777" w:rsidTr="00B97640">
        <w:tc>
          <w:tcPr>
            <w:tcW w:w="9458" w:type="dxa"/>
            <w:shd w:val="clear" w:color="auto" w:fill="auto"/>
          </w:tcPr>
          <w:p w14:paraId="104CB7DB" w14:textId="77777777" w:rsidR="00936FB2" w:rsidRPr="00FE7EDB" w:rsidRDefault="00936FB2" w:rsidP="00B9764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936FB2" w:rsidRPr="00FE7EDB" w14:paraId="53D20369" w14:textId="77777777" w:rsidTr="00B97640">
        <w:tc>
          <w:tcPr>
            <w:tcW w:w="9458" w:type="dxa"/>
            <w:shd w:val="clear" w:color="auto" w:fill="auto"/>
          </w:tcPr>
          <w:p w14:paraId="34D46922" w14:textId="77777777" w:rsidR="00936FB2" w:rsidRPr="00FE7EDB" w:rsidRDefault="00936FB2" w:rsidP="00B9764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AD9A69E" w14:textId="77777777" w:rsidR="00936FB2" w:rsidRPr="00FE7EDB" w:rsidRDefault="00936FB2" w:rsidP="00936FB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4AD9BC36" w14:textId="77777777" w:rsidR="00936FB2" w:rsidRPr="00FE7EDB" w:rsidRDefault="00936FB2" w:rsidP="00936FB2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7EDB">
        <w:rPr>
          <w:rFonts w:ascii="Times New Roman" w:eastAsia="Calibri" w:hAnsi="Times New Roman" w:cs="Times New Roman"/>
          <w:sz w:val="24"/>
          <w:szCs w:val="24"/>
          <w:lang w:eastAsia="en-US"/>
        </w:rPr>
        <w:t>Gulbenē</w:t>
      </w:r>
    </w:p>
    <w:p w14:paraId="1E164207" w14:textId="77777777" w:rsidR="00936FB2" w:rsidRPr="00FE7EDB" w:rsidRDefault="00936FB2" w:rsidP="00936FB2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9"/>
      </w:tblGrid>
      <w:tr w:rsidR="00936FB2" w:rsidRPr="00FE7EDB" w14:paraId="393DF341" w14:textId="77777777" w:rsidTr="00B97640">
        <w:tc>
          <w:tcPr>
            <w:tcW w:w="4729" w:type="dxa"/>
            <w:shd w:val="clear" w:color="auto" w:fill="auto"/>
          </w:tcPr>
          <w:p w14:paraId="56EFDB49" w14:textId="77777777" w:rsidR="00936FB2" w:rsidRPr="00FE7EDB" w:rsidRDefault="00936FB2" w:rsidP="00B976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28</w:t>
            </w: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.novembrī</w:t>
            </w:r>
          </w:p>
        </w:tc>
        <w:tc>
          <w:tcPr>
            <w:tcW w:w="4729" w:type="dxa"/>
            <w:shd w:val="clear" w:color="auto" w:fill="auto"/>
          </w:tcPr>
          <w:p w14:paraId="4ABC6A11" w14:textId="555E7C84" w:rsidR="00936FB2" w:rsidRPr="00FE7EDB" w:rsidRDefault="00936FB2" w:rsidP="00B97640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</w:t>
            </w:r>
            <w:proofErr w:type="spellStart"/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Nr.GND</w:t>
            </w:r>
            <w:proofErr w:type="spellEnd"/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/20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24</w:t>
            </w: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36FB2" w:rsidRPr="00FE7EDB" w14:paraId="2BA8E218" w14:textId="77777777" w:rsidTr="00B97640">
        <w:tc>
          <w:tcPr>
            <w:tcW w:w="4729" w:type="dxa"/>
            <w:shd w:val="clear" w:color="auto" w:fill="auto"/>
          </w:tcPr>
          <w:p w14:paraId="18A9DFBB" w14:textId="77777777" w:rsidR="00936FB2" w:rsidRPr="00FE7EDB" w:rsidRDefault="00936FB2" w:rsidP="00B9764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shd w:val="clear" w:color="auto" w:fill="auto"/>
          </w:tcPr>
          <w:p w14:paraId="47F8B79D" w14:textId="77777777" w:rsidR="00936FB2" w:rsidRPr="00FE7EDB" w:rsidRDefault="00936FB2" w:rsidP="00B97640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E7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(protokols Nr.; .p.)</w:t>
            </w:r>
          </w:p>
        </w:tc>
      </w:tr>
    </w:tbl>
    <w:p w14:paraId="08F68751" w14:textId="77777777" w:rsidR="00936FB2" w:rsidRPr="00FE7EDB" w:rsidRDefault="00936FB2" w:rsidP="00936FB2">
      <w:pPr>
        <w:spacing w:after="160" w:line="259" w:lineRule="auto"/>
        <w:rPr>
          <w:rFonts w:ascii="Times New Roman" w:eastAsia="Calibri" w:hAnsi="Times New Roman" w:cs="Times New Roman"/>
          <w:sz w:val="4"/>
          <w:szCs w:val="4"/>
          <w:lang w:eastAsia="en-US"/>
        </w:rPr>
      </w:pPr>
    </w:p>
    <w:p w14:paraId="15B6CA5E" w14:textId="63FD8F2B" w:rsidR="006936E9" w:rsidRDefault="00936FB2" w:rsidP="00551D00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Par </w:t>
      </w:r>
      <w:bookmarkStart w:id="0" w:name="_Hlk181798279"/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domes </w:t>
      </w: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.gada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28</w:t>
      </w:r>
      <w:r w:rsidRPr="00FE7E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.novembra </w:t>
      </w:r>
      <w:bookmarkStart w:id="1" w:name="_Hlk181867843"/>
      <w:r w:rsidR="007650F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iekšējā normatīvā akta </w:t>
      </w:r>
      <w:proofErr w:type="spellStart"/>
      <w:r w:rsidR="00551D0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Nr</w:t>
      </w:r>
      <w:proofErr w:type="spellEnd"/>
      <w:r w:rsidR="00551D0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 w:rsidR="00551D00" w:rsidRPr="00551D00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en-US"/>
        </w:rPr>
        <w:t>_</w:t>
      </w:r>
      <w:bookmarkEnd w:id="1"/>
      <w:r w:rsidR="00551D00" w:rsidRPr="00551D00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en-US"/>
        </w:rPr>
        <w:t>_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r w:rsidRPr="00135A7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Kārtība, kādā noris atklāta balsošana ar vēlēšanu zīmēm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 </w:t>
      </w:r>
      <w:r w:rsidRPr="007650F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izdošanu</w:t>
      </w:r>
      <w:bookmarkEnd w:id="0"/>
    </w:p>
    <w:p w14:paraId="4E51882F" w14:textId="77777777" w:rsidR="006936E9" w:rsidRDefault="006936E9" w:rsidP="006936E9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4FBC390" w14:textId="2AE39139" w:rsidR="006936E9" w:rsidRDefault="006936E9" w:rsidP="006936E9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  <w:b/>
          <w:bCs/>
          <w:lang w:eastAsia="en-US"/>
        </w:rPr>
        <w:tab/>
      </w:r>
      <w:r>
        <w:rPr>
          <w:rFonts w:eastAsia="Calibri"/>
        </w:rPr>
        <w:t xml:space="preserve">Līdz Pašvaldību likuma spēkā stāšanās brīdim </w:t>
      </w:r>
      <w:r w:rsidRPr="00991EEC">
        <w:rPr>
          <w:rFonts w:eastAsia="Calibri"/>
        </w:rPr>
        <w:t>kārtību, kādā</w:t>
      </w:r>
      <w:r w:rsidRPr="006936E9">
        <w:rPr>
          <w:rFonts w:eastAsia="Calibri"/>
        </w:rPr>
        <w:t xml:space="preserve"> noris atklāta balsošana ar vēlēšanu zīmēm</w:t>
      </w:r>
      <w:r>
        <w:rPr>
          <w:rFonts w:eastAsia="Calibri"/>
        </w:rPr>
        <w:t>, noteica Gulbenes novada pašvaldības domes (turpmāk</w:t>
      </w:r>
      <w:r w:rsidR="00E973DC">
        <w:rPr>
          <w:rFonts w:eastAsia="Calibri"/>
        </w:rPr>
        <w:t xml:space="preserve"> arī</w:t>
      </w:r>
      <w:r>
        <w:rPr>
          <w:rFonts w:eastAsia="Calibri"/>
        </w:rPr>
        <w:t xml:space="preserve"> – dome) </w:t>
      </w:r>
      <w:r w:rsidRPr="006936E9">
        <w:rPr>
          <w:rFonts w:eastAsia="Calibri"/>
        </w:rPr>
        <w:t>2015.gada 24.septembra noteikum</w:t>
      </w:r>
      <w:r>
        <w:rPr>
          <w:rFonts w:eastAsia="Calibri"/>
        </w:rPr>
        <w:t>i</w:t>
      </w:r>
      <w:r w:rsidRPr="006936E9">
        <w:rPr>
          <w:rFonts w:eastAsia="Calibri"/>
        </w:rPr>
        <w:t xml:space="preserve"> </w:t>
      </w:r>
      <w:r w:rsidR="00B6705C">
        <w:rPr>
          <w:rFonts w:eastAsia="Calibri"/>
        </w:rPr>
        <w:t xml:space="preserve">Nr.5 </w:t>
      </w:r>
      <w:r w:rsidRPr="006936E9">
        <w:rPr>
          <w:rFonts w:eastAsia="Calibri"/>
        </w:rPr>
        <w:t>“Kārtība, kādā noris atklāta balsošana ar vēlēšanu zīmēm”</w:t>
      </w:r>
      <w:r>
        <w:rPr>
          <w:rFonts w:eastAsia="Calibri"/>
        </w:rPr>
        <w:t xml:space="preserve">, kas </w:t>
      </w:r>
      <w:r w:rsidR="00B77B20">
        <w:rPr>
          <w:rFonts w:eastAsia="Calibri"/>
        </w:rPr>
        <w:t xml:space="preserve">tika </w:t>
      </w:r>
      <w:r w:rsidRPr="00991EEC">
        <w:rPr>
          <w:rFonts w:eastAsia="Calibri"/>
        </w:rPr>
        <w:t>izdoti saskaņā ar likumu “Par pašvaldībām”</w:t>
      </w:r>
      <w:r>
        <w:rPr>
          <w:rFonts w:eastAsia="Calibri"/>
        </w:rPr>
        <w:t xml:space="preserve">. </w:t>
      </w:r>
    </w:p>
    <w:p w14:paraId="3BE3B4DB" w14:textId="53E11B50" w:rsidR="006936E9" w:rsidRDefault="006936E9" w:rsidP="006936E9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 xml:space="preserve">Ņemot vērā to, ka </w:t>
      </w:r>
      <w:r w:rsidRPr="00BD4CC8">
        <w:rPr>
          <w:rFonts w:eastAsia="Calibri"/>
        </w:rPr>
        <w:t>2023.gada 1.janvārī spēkā stājā</w:t>
      </w:r>
      <w:r>
        <w:rPr>
          <w:rFonts w:eastAsia="Calibri"/>
        </w:rPr>
        <w:t xml:space="preserve">s </w:t>
      </w:r>
      <w:r w:rsidRPr="00BD4CC8">
        <w:rPr>
          <w:rFonts w:eastAsia="Calibri"/>
        </w:rPr>
        <w:t>Pašvaldību likums un spēku zaudēja likums “Par pašvaldībām”</w:t>
      </w:r>
      <w:r>
        <w:rPr>
          <w:rFonts w:eastAsia="Calibri"/>
        </w:rPr>
        <w:t xml:space="preserve">, </w:t>
      </w:r>
      <w:r w:rsidRPr="006936E9">
        <w:rPr>
          <w:rFonts w:eastAsia="Calibri"/>
        </w:rPr>
        <w:t>domes 2015.gada 24.septembra noteikumi</w:t>
      </w:r>
      <w:r w:rsidR="00B6705C">
        <w:rPr>
          <w:rFonts w:eastAsia="Calibri"/>
        </w:rPr>
        <w:t xml:space="preserve"> Nr.5</w:t>
      </w:r>
      <w:r w:rsidRPr="006936E9">
        <w:rPr>
          <w:rFonts w:eastAsia="Calibri"/>
        </w:rPr>
        <w:t xml:space="preserve"> “Kārtība, kādā noris atklāta balsošana ar vēlēšanu zīmēm”</w:t>
      </w:r>
      <w:r>
        <w:rPr>
          <w:rFonts w:eastAsia="Calibri"/>
        </w:rPr>
        <w:t xml:space="preserve"> zaudējuši spēku un nepieciešams izdot jaunus noteikumus, kas nosaka </w:t>
      </w:r>
      <w:r w:rsidRPr="006936E9">
        <w:rPr>
          <w:rFonts w:eastAsia="Calibri"/>
        </w:rPr>
        <w:t xml:space="preserve">kārtību, kādā noris atklāta balsošana ar vēlēšanu zīmēm, balsojot par </w:t>
      </w:r>
      <w:r w:rsidR="00EC23FE">
        <w:rPr>
          <w:rFonts w:eastAsia="Calibri"/>
        </w:rPr>
        <w:t xml:space="preserve">domes </w:t>
      </w:r>
      <w:r w:rsidRPr="006936E9">
        <w:rPr>
          <w:rFonts w:eastAsia="Calibri"/>
        </w:rPr>
        <w:t>priekšsēdētāja, domes priekšsēdētāja vietnieka, Gulbenes novada pašvaldības izpilddirektora amatam izvirzītajām kandidatūrām.</w:t>
      </w:r>
    </w:p>
    <w:p w14:paraId="191B3857" w14:textId="0408EE5B" w:rsidR="00F06231" w:rsidRDefault="00F06231" w:rsidP="006936E9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>Pašvaldību likuma 35.panta otrā daļa nosaka, ka p</w:t>
      </w:r>
      <w:r w:rsidRPr="00F06231">
        <w:rPr>
          <w:rFonts w:eastAsia="Calibri"/>
        </w:rPr>
        <w:t>ar pašvaldības domes priekšsēdētāja, priekšsēdētāja vietnieka un izpilddirektora amatam izvirzītajām kandidatūrām balso ar vēlēšanu zīmēm vienlaikus par katram amatam izvirzītajiem kandidātiem.</w:t>
      </w:r>
      <w:r>
        <w:rPr>
          <w:rFonts w:eastAsia="Calibri"/>
        </w:rPr>
        <w:t xml:space="preserve"> </w:t>
      </w:r>
    </w:p>
    <w:p w14:paraId="2F244CFB" w14:textId="65AEB308" w:rsidR="00F06231" w:rsidRDefault="00F06231" w:rsidP="006936E9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>Pašvaldību likuma 50.panta pirmā daļa nosaka, ka d</w:t>
      </w:r>
      <w:r w:rsidRPr="00F06231">
        <w:rPr>
          <w:rFonts w:eastAsia="Calibri"/>
        </w:rPr>
        <w:t>ome un pašvaldības administrācija iekšējos normatīvos aktus izdod likumā noteiktajā kārtībā.</w:t>
      </w:r>
    </w:p>
    <w:p w14:paraId="1A470B22" w14:textId="77777777" w:rsidR="00386EF7" w:rsidRDefault="00F06231" w:rsidP="00386EF7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 xml:space="preserve">Valsts pārvaldes iekārtas likuma 72.panta pirmās daļas 2.punkts nosaka, ka </w:t>
      </w:r>
      <w:r w:rsidRPr="00F06231">
        <w:rPr>
          <w:rFonts w:eastAsia="Calibri"/>
        </w:rPr>
        <w:t>Ministru kabinets, Ministru kabineta loceklis, atvasinātas publiskas personas orgāns vai iestādes vadītājs izdod iekšējos normatīvos aktus</w:t>
      </w:r>
      <w:r>
        <w:rPr>
          <w:rFonts w:eastAsia="Calibri"/>
        </w:rPr>
        <w:t xml:space="preserve"> </w:t>
      </w:r>
      <w:r w:rsidRPr="00F06231">
        <w:rPr>
          <w:rFonts w:eastAsia="Calibri"/>
        </w:rPr>
        <w:t>pats pēc savas iniciatīvas savas kompetences jautājumos.</w:t>
      </w:r>
    </w:p>
    <w:p w14:paraId="10591789" w14:textId="70D41302" w:rsidR="00386EF7" w:rsidRPr="00386EF7" w:rsidRDefault="00386EF7" w:rsidP="00386EF7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>
        <w:rPr>
          <w:rFonts w:eastAsia="Calibri"/>
        </w:rPr>
        <w:t>Ņemot vērā minēto un p</w:t>
      </w:r>
      <w:r w:rsidRPr="00386EF7">
        <w:rPr>
          <w:rFonts w:eastAsia="Calibri"/>
        </w:rPr>
        <w:t xml:space="preserve">amatojoties uz Pašvaldību likuma 50.panta </w:t>
      </w:r>
      <w:r>
        <w:rPr>
          <w:rFonts w:eastAsia="Calibri"/>
        </w:rPr>
        <w:t xml:space="preserve">pirmo </w:t>
      </w:r>
      <w:r w:rsidRPr="00386EF7">
        <w:rPr>
          <w:rFonts w:eastAsia="Calibri"/>
        </w:rPr>
        <w:t>daļu,</w:t>
      </w:r>
      <w:r w:rsidRPr="00386EF7">
        <w:t xml:space="preserve"> </w:t>
      </w:r>
      <w:r w:rsidRPr="00386EF7">
        <w:rPr>
          <w:rFonts w:eastAsia="Calibri"/>
        </w:rPr>
        <w:t>Valsts pārvaldes iekārtas likuma 72.panta pirmās daļas 2.punkt</w:t>
      </w:r>
      <w:r>
        <w:rPr>
          <w:rFonts w:eastAsia="Calibri"/>
        </w:rPr>
        <w:t xml:space="preserve">u </w:t>
      </w:r>
      <w:r w:rsidRPr="00386EF7">
        <w:rPr>
          <w:rFonts w:eastAsia="Calibri"/>
        </w:rPr>
        <w:t xml:space="preserve">un Gulbenes novada pašvaldības domes </w:t>
      </w:r>
      <w:r>
        <w:rPr>
          <w:rFonts w:eastAsia="Calibri"/>
        </w:rPr>
        <w:t xml:space="preserve">Finanšu </w:t>
      </w:r>
      <w:r w:rsidRPr="00386EF7">
        <w:rPr>
          <w:rFonts w:eastAsia="Calibri"/>
        </w:rPr>
        <w:t>komitejas ieteikumu, atklāti balsojot: PAR – ___,PRET – ___ ATTURAS – ___, Gulbenes novada pašvaldības dome NOLEMJ:</w:t>
      </w:r>
    </w:p>
    <w:p w14:paraId="78EB2F72" w14:textId="224BEA0B" w:rsidR="00F06231" w:rsidRDefault="00386EF7" w:rsidP="00386EF7">
      <w:pPr>
        <w:pStyle w:val="tv21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eastAsia="Calibri"/>
        </w:rPr>
      </w:pPr>
      <w:r w:rsidRPr="00386EF7">
        <w:rPr>
          <w:rFonts w:eastAsia="Calibri"/>
        </w:rPr>
        <w:t>IZDOT Gulbenes novada pašvaldības</w:t>
      </w:r>
      <w:r>
        <w:rPr>
          <w:rFonts w:eastAsia="Calibri"/>
        </w:rPr>
        <w:t xml:space="preserve"> domes</w:t>
      </w:r>
      <w:r w:rsidRPr="00386EF7">
        <w:rPr>
          <w:rFonts w:eastAsia="Calibri"/>
        </w:rPr>
        <w:t xml:space="preserve"> 202</w:t>
      </w:r>
      <w:r>
        <w:rPr>
          <w:rFonts w:eastAsia="Calibri"/>
        </w:rPr>
        <w:t>4</w:t>
      </w:r>
      <w:r w:rsidRPr="00386EF7">
        <w:rPr>
          <w:rFonts w:eastAsia="Calibri"/>
        </w:rPr>
        <w:t xml:space="preserve">.gada </w:t>
      </w:r>
      <w:r>
        <w:rPr>
          <w:rFonts w:eastAsia="Calibri"/>
        </w:rPr>
        <w:t>28.novembra</w:t>
      </w:r>
      <w:r w:rsidR="007650FF">
        <w:rPr>
          <w:rFonts w:eastAsia="Calibri"/>
        </w:rPr>
        <w:t xml:space="preserve"> iekšējo normatīvo aktu</w:t>
      </w:r>
      <w:r w:rsidR="00551D00">
        <w:rPr>
          <w:rFonts w:eastAsia="Calibri"/>
        </w:rPr>
        <w:t xml:space="preserve"> Nr.</w:t>
      </w:r>
      <w:r w:rsidR="00551D00" w:rsidRPr="00551D00">
        <w:rPr>
          <w:rFonts w:eastAsia="Calibri"/>
          <w:highlight w:val="yellow"/>
        </w:rPr>
        <w:t>__</w:t>
      </w:r>
      <w:r w:rsidRPr="00386EF7">
        <w:rPr>
          <w:rFonts w:eastAsia="Calibri"/>
        </w:rPr>
        <w:t xml:space="preserve"> “Kārtība, kādā noris atklāta balsošana ar vēlēšanu zīmēm”.</w:t>
      </w:r>
    </w:p>
    <w:p w14:paraId="25939726" w14:textId="77777777" w:rsidR="00815F48" w:rsidRDefault="00815F48" w:rsidP="00815F48">
      <w:pPr>
        <w:spacing w:line="360" w:lineRule="auto"/>
        <w:ind w:right="566"/>
        <w:rPr>
          <w:rFonts w:ascii="Times New Roman" w:hAnsi="Times New Roman" w:cs="Times New Roman"/>
          <w:sz w:val="24"/>
          <w:szCs w:val="24"/>
        </w:rPr>
      </w:pPr>
    </w:p>
    <w:p w14:paraId="07B757A8" w14:textId="06E1F57E" w:rsidR="00815F48" w:rsidRPr="00BE2779" w:rsidRDefault="00815F48" w:rsidP="00815F48">
      <w:pPr>
        <w:spacing w:line="360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BE2779">
        <w:rPr>
          <w:rFonts w:ascii="Times New Roman" w:hAnsi="Times New Roman" w:cs="Times New Roman"/>
          <w:sz w:val="24"/>
          <w:szCs w:val="24"/>
        </w:rPr>
        <w:lastRenderedPageBreak/>
        <w:t>Gulbenes novada pašvaldības domes priekšsēdētāj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0BD30883" w14:textId="4422B389" w:rsidR="00A13C3E" w:rsidRDefault="00A13C3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A13C3E" w:rsidRPr="00A13C3E" w14:paraId="6EE6931B" w14:textId="77777777" w:rsidTr="00A13C3E">
        <w:tc>
          <w:tcPr>
            <w:tcW w:w="9354" w:type="dxa"/>
            <w:hideMark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A13C3E" w:rsidRPr="00A13C3E" w14:paraId="3F80F211" w14:textId="77777777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EF6EF8" w14:textId="6F2C4121" w:rsidR="00A13C3E" w:rsidRPr="00A13C3E" w:rsidRDefault="00A13C3E" w:rsidP="00A13C3E">
                  <w:pPr>
                    <w:spacing w:line="259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13C3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 xml:space="preserve">          </w:t>
                  </w:r>
                  <w:r w:rsidRPr="00A13C3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drawing>
                      <wp:inline distT="0" distB="0" distL="0" distR="0" wp14:anchorId="66E9C3AC" wp14:editId="59DC300D">
                        <wp:extent cx="619125" cy="685800"/>
                        <wp:effectExtent l="0" t="0" r="9525" b="0"/>
                        <wp:docPr id="1346394635" name="Attēls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ttēls 101441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3C3E" w:rsidRPr="00A13C3E" w14:paraId="540DCE01" w14:textId="77777777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D34513" w14:textId="77777777" w:rsidR="00A13C3E" w:rsidRPr="00A13C3E" w:rsidRDefault="00A13C3E" w:rsidP="00A13C3E">
                  <w:pPr>
                    <w:spacing w:line="259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13C3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GULBENES NOVADA PAŠVALDĪBA</w:t>
                  </w:r>
                </w:p>
              </w:tc>
            </w:tr>
            <w:tr w:rsidR="00A13C3E" w:rsidRPr="00A13C3E" w14:paraId="42972E13" w14:textId="77777777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A4EFFB" w14:textId="77777777" w:rsidR="00A13C3E" w:rsidRPr="00A13C3E" w:rsidRDefault="00A13C3E" w:rsidP="00A13C3E">
                  <w:pPr>
                    <w:spacing w:line="259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13C3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Reģ.Nr.90009116327</w:t>
                  </w:r>
                </w:p>
              </w:tc>
            </w:tr>
            <w:tr w:rsidR="00A13C3E" w:rsidRPr="00A13C3E" w14:paraId="7C25D05D" w14:textId="77777777">
              <w:tc>
                <w:tcPr>
                  <w:tcW w:w="94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CF6A17" w14:textId="77777777" w:rsidR="00A13C3E" w:rsidRPr="00A13C3E" w:rsidRDefault="00A13C3E" w:rsidP="00A13C3E">
                  <w:pPr>
                    <w:spacing w:line="259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13C3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Ābeļu iela 2, Gulbene, Gulbenes nov., LV-4401</w:t>
                  </w:r>
                </w:p>
              </w:tc>
            </w:tr>
            <w:tr w:rsidR="00A13C3E" w:rsidRPr="00A13C3E" w14:paraId="08065B0A" w14:textId="77777777">
              <w:tc>
                <w:tcPr>
                  <w:tcW w:w="94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1B78216" w14:textId="77777777" w:rsidR="00A13C3E" w:rsidRPr="00A13C3E" w:rsidRDefault="00A13C3E" w:rsidP="00A13C3E">
                  <w:pPr>
                    <w:spacing w:line="259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A13C3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Tālrunis 64497710, mob.26595362, e-pasts: dome@gulbene.lv, www.gulbene.lv</w:t>
                  </w:r>
                </w:p>
              </w:tc>
            </w:tr>
          </w:tbl>
          <w:p w14:paraId="76DF485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730446EB" w14:textId="77777777" w:rsidTr="00A13C3E">
        <w:tc>
          <w:tcPr>
            <w:tcW w:w="9354" w:type="dxa"/>
          </w:tcPr>
          <w:p w14:paraId="1EA675DC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621A8F3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Gulbenē</w:t>
      </w:r>
    </w:p>
    <w:p w14:paraId="545B2441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78AB15F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2024.gada 28.novembrī 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 xml:space="preserve">            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proofErr w:type="spellStart"/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Nr.GND</w:t>
      </w:r>
      <w:proofErr w:type="spellEnd"/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/IEK/2024/___</w:t>
      </w:r>
    </w:p>
    <w:p w14:paraId="2EC36899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9907C51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</w:t>
      </w:r>
    </w:p>
    <w:p w14:paraId="56FDF4E2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Kārtība, kādā noris atklāta balsošana ar vēlēšanu zīmēm </w:t>
      </w:r>
    </w:p>
    <w:p w14:paraId="67A86A8D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14:paraId="430C8501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Izdoti saskaņā ar Pašvaldību likuma 50.panta pirmo daļu, Valsts pārvaldes iekārtas likuma 72.panta pirmās daļas 2.punktu</w:t>
      </w:r>
    </w:p>
    <w:p w14:paraId="525752C6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B0F66D8" w14:textId="77777777" w:rsidR="00A13C3E" w:rsidRPr="00A13C3E" w:rsidRDefault="00A13C3E" w:rsidP="00A13C3E">
      <w:pPr>
        <w:numPr>
          <w:ilvl w:val="0"/>
          <w:numId w:val="1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Vispārīgie jautājumi</w:t>
      </w:r>
    </w:p>
    <w:p w14:paraId="18E96269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C710606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Noteikumi “Kārtība, kādā noris atklāta balsošana ar vēlēšanu zīmēm” nosaka kārtību, kādā noris atklāta balsošana ar vēlēšanu zīmēm (turpmāk – balsošana), balsojot par Gulbenes novada pašvaldības domes (turpmāk – dome) priekšsēdētāja, domes priekšsēdētāja vietnieka, Gulbenes novada pašvaldības (turpmāk – pašvaldība) izpilddirektora amatam izvirzītajām kandidatūrām. </w:t>
      </w:r>
    </w:p>
    <w:p w14:paraId="2700F0A5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Par domes priekšsēdētāja, domes priekšsēdētāja vietnieka, pašvaldības izpilddirektora amatam izvirzītajām kandidatūrām balso vienlaikus par katram amatam izvirzītajiem kandidātiem.</w:t>
      </w:r>
    </w:p>
    <w:p w14:paraId="6A1CA2F6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Balsu skaitīšanu organizē domes noteikta balsu skaitīšanas komisija (turpmāk – komisija), kas sastāv no trīs komisijas locekļiem.</w:t>
      </w:r>
    </w:p>
    <w:p w14:paraId="67A499F9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Balsošanas gaita tiek atspoguļota balsošanas gaitas protokolā (1.pielikums – Balsošanas gaitas protokols).</w:t>
      </w:r>
    </w:p>
    <w:p w14:paraId="30B3C0CC" w14:textId="77777777" w:rsidR="00A13C3E" w:rsidRPr="00A13C3E" w:rsidRDefault="00A13C3E" w:rsidP="00A13C3E">
      <w:pPr>
        <w:numPr>
          <w:ilvl w:val="0"/>
          <w:numId w:val="1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Vēlēšanu zīme</w:t>
      </w:r>
    </w:p>
    <w:p w14:paraId="7AF815B1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A65215D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Vēlēšanu zīmes formāts – A5.</w:t>
      </w:r>
    </w:p>
    <w:p w14:paraId="34BD9C37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Vēlēšanu zīmes obligātās sastāvdaļas ir:</w:t>
      </w:r>
    </w:p>
    <w:p w14:paraId="691EC2FE" w14:textId="77777777" w:rsidR="00A13C3E" w:rsidRPr="00A13C3E" w:rsidRDefault="00A13C3E" w:rsidP="00A13C3E">
      <w:pPr>
        <w:numPr>
          <w:ilvl w:val="1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vēlēšanu zīmes numurs;</w:t>
      </w:r>
    </w:p>
    <w:p w14:paraId="5C2B8262" w14:textId="77777777" w:rsidR="00A13C3E" w:rsidRPr="00A13C3E" w:rsidRDefault="00A13C3E" w:rsidP="00A13C3E">
      <w:pPr>
        <w:numPr>
          <w:ilvl w:val="1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datums un vieta;</w:t>
      </w:r>
    </w:p>
    <w:p w14:paraId="0C35C9F6" w14:textId="77777777" w:rsidR="00A13C3E" w:rsidRPr="00A13C3E" w:rsidRDefault="00A13C3E" w:rsidP="00A13C3E">
      <w:pPr>
        <w:numPr>
          <w:ilvl w:val="1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domes deputāta vārds un uzvārds;</w:t>
      </w:r>
    </w:p>
    <w:p w14:paraId="0691AC7A" w14:textId="77777777" w:rsidR="00A13C3E" w:rsidRPr="00A13C3E" w:rsidRDefault="00A13C3E" w:rsidP="00A13C3E">
      <w:pPr>
        <w:numPr>
          <w:ilvl w:val="1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amats, par kuru notiek balsošana;</w:t>
      </w:r>
    </w:p>
    <w:p w14:paraId="1D926A16" w14:textId="77777777" w:rsidR="00A13C3E" w:rsidRPr="00A13C3E" w:rsidRDefault="00A13C3E" w:rsidP="00A13C3E">
      <w:pPr>
        <w:numPr>
          <w:ilvl w:val="1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vieta amata kandidāta vārdam un uzvārdam;</w:t>
      </w:r>
    </w:p>
    <w:p w14:paraId="14FC9673" w14:textId="77777777" w:rsidR="00A13C3E" w:rsidRPr="00A13C3E" w:rsidRDefault="00A13C3E" w:rsidP="00A13C3E">
      <w:pPr>
        <w:numPr>
          <w:ilvl w:val="1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atzīmes “par” un “pret” izdarīšanas lauks pretim katram amata kandidāta vārdam un uzvārdam;</w:t>
      </w:r>
    </w:p>
    <w:p w14:paraId="3924860E" w14:textId="77777777" w:rsidR="00A13C3E" w:rsidRPr="00A13C3E" w:rsidRDefault="00A13C3E" w:rsidP="00A13C3E">
      <w:pPr>
        <w:numPr>
          <w:ilvl w:val="1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norāde, kā vēlēšanu zīmē izdarāma atzīme par amata kandidātu;</w:t>
      </w:r>
    </w:p>
    <w:p w14:paraId="49379D7A" w14:textId="77777777" w:rsidR="00A13C3E" w:rsidRPr="00A13C3E" w:rsidRDefault="00A13C3E" w:rsidP="00A13C3E">
      <w:pPr>
        <w:numPr>
          <w:ilvl w:val="1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paskaidrojums par zīmes aizpildīšanas kārtību;</w:t>
      </w:r>
    </w:p>
    <w:p w14:paraId="75A13BB7" w14:textId="77777777" w:rsidR="00A13C3E" w:rsidRPr="00A13C3E" w:rsidRDefault="00A13C3E" w:rsidP="00A13C3E">
      <w:pPr>
        <w:numPr>
          <w:ilvl w:val="1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zīmoga vieta.</w:t>
      </w:r>
    </w:p>
    <w:p w14:paraId="457CD8FC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Dome apstiprina vēlēšanu zīmes paraugu (2.pielikums – Vēlēšanu zīme).</w:t>
      </w:r>
    </w:p>
    <w:p w14:paraId="619D1EFA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Vēlēšanu zīmē amatam izvirzīto kandidātu vārdi un uzvārdi tiek ierakstīti pieteikšanās secībā. </w:t>
      </w:r>
    </w:p>
    <w:p w14:paraId="63BA3815" w14:textId="77777777" w:rsidR="00A13C3E" w:rsidRPr="00A13C3E" w:rsidRDefault="00A13C3E" w:rsidP="00A13C3E">
      <w:pPr>
        <w:numPr>
          <w:ilvl w:val="0"/>
          <w:numId w:val="1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Vēlēšanu zīmes aizpildīšanas kārtība</w:t>
      </w:r>
    </w:p>
    <w:p w14:paraId="7A06609B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1B5187C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bookmarkStart w:id="2" w:name="_Hlk181873316"/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Deputātam vēlēšanu zīmē ir jāizdara atzīme kolonnā “par” vai kolonnā “pret” attiecībā uz katru amata kandidātu.</w:t>
      </w:r>
    </w:p>
    <w:p w14:paraId="7B7948C0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Deputāts vēlēšanu zīmē izdara tikai vienu atzīmi “par” vai “pret” attiecībā uz katru amata kandidātu.</w:t>
      </w:r>
    </w:p>
    <w:p w14:paraId="76E8E9AE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3" w:name="_Hlk181873266"/>
      <w:bookmarkEnd w:id="2"/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Deputāts pretī amata kandidātam pašrocīgi izdara atzīmi “+” kolonnā “par”, ja atbalsta attiecīgo amata kandidātu, vai kolonnā “pret”, ja neatbalsta attiecīgo amata kandidātu.  </w:t>
      </w:r>
    </w:p>
    <w:p w14:paraId="6059A2D5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4" w:name="_Hlk181873382"/>
      <w:bookmarkEnd w:id="3"/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Vēlēšanu zīmē atzīme “par” drīkst būt izdarīta ne vairāk kā attiecībā uz vienu amata kandidātu. </w:t>
      </w:r>
    </w:p>
    <w:bookmarkEnd w:id="4"/>
    <w:p w14:paraId="69C8B180" w14:textId="77777777" w:rsidR="00A13C3E" w:rsidRPr="00A13C3E" w:rsidRDefault="00A13C3E" w:rsidP="00A13C3E">
      <w:pPr>
        <w:numPr>
          <w:ilvl w:val="0"/>
          <w:numId w:val="1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Balsošanas kārtība </w:t>
      </w:r>
    </w:p>
    <w:p w14:paraId="534E5976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FCAD529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Pēc amatam izvirzīto kandidātu pieteikšanas tiek izsludināts pārtraukums vēlēšanu zīmju sagatavošanai atbilstoši domes apstiprinātajam paraugam.</w:t>
      </w:r>
    </w:p>
    <w:p w14:paraId="2360892C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Vēlēšanu zīmes sagatavo komisija.</w:t>
      </w:r>
    </w:p>
    <w:p w14:paraId="497B1974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Pēc   vēlēšanu   zīmju   sagatavošanas   katram   deputātam   balsošanai   tiek   izsniegta viena sagatavotā un apzīmogotā vēlēšanu zīme. Deputāts parakstās par vēlēšanu zīmes saņemšanu. </w:t>
      </w:r>
    </w:p>
    <w:p w14:paraId="128C4106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Vēlēšanu zīme tiek apzīmogota ar pašvaldības zīmogu.</w:t>
      </w:r>
    </w:p>
    <w:p w14:paraId="29A73A67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Līdz balsojuma izdarīšanai deputātam ir tiesības apmainīt saņemto vēlēšanu zīmi pret jaunu vēlēšanu zīmi, ja deputāts to ir sabojājis, par ko tiek izdarīta atzīme balsošanas gaitas protokolā.</w:t>
      </w:r>
    </w:p>
    <w:p w14:paraId="0F78563D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Balsojums  tiek  uzskatīts  par  izdarītu,  kad  deputāts  ir  nodevis vēlēšanu zīmi komisijai.</w:t>
      </w:r>
    </w:p>
    <w:p w14:paraId="16912D51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Klātesošie nedrīkst traucēt balsošanas un balsu skaitīšanas procesu. </w:t>
      </w:r>
    </w:p>
    <w:p w14:paraId="5A843705" w14:textId="77777777" w:rsidR="00A13C3E" w:rsidRPr="00A13C3E" w:rsidRDefault="00A13C3E" w:rsidP="00A13C3E">
      <w:pPr>
        <w:numPr>
          <w:ilvl w:val="0"/>
          <w:numId w:val="1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Balsu skaitīšanas kārtība </w:t>
      </w:r>
    </w:p>
    <w:p w14:paraId="1D3F964E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B75FFDC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Pēc balsošanas pabeigšanas komisija saņemtās vēlēšanu zīmes sašķiro derīgajās un nederīgajās vēlēšanu zīmēs.</w:t>
      </w:r>
    </w:p>
    <w:p w14:paraId="68E5665F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Vēlēšanu zīme uzskatāma par nederīgu, ja:</w:t>
      </w:r>
    </w:p>
    <w:p w14:paraId="43954758" w14:textId="77777777" w:rsidR="00A13C3E" w:rsidRPr="00A13C3E" w:rsidRDefault="00A13C3E" w:rsidP="00A13C3E">
      <w:pPr>
        <w:numPr>
          <w:ilvl w:val="1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vēlēšanu zīme nav apzīmogota;</w:t>
      </w:r>
    </w:p>
    <w:p w14:paraId="50DEC5F9" w14:textId="77777777" w:rsidR="00A13C3E" w:rsidRPr="00A13C3E" w:rsidRDefault="00A13C3E" w:rsidP="00A13C3E">
      <w:pPr>
        <w:numPr>
          <w:ilvl w:val="1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vēlēšanu zīme nav salasāma vai vēlēšanu zīmē izdarītās atzīmes nav salasāmas;</w:t>
      </w:r>
    </w:p>
    <w:p w14:paraId="0D5DB47B" w14:textId="77777777" w:rsidR="00A13C3E" w:rsidRPr="00A13C3E" w:rsidRDefault="00A13C3E" w:rsidP="00A13C3E">
      <w:pPr>
        <w:numPr>
          <w:ilvl w:val="1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vēlēšanu zīme ir saplēsta un nav saprotama deputāta griba;</w:t>
      </w:r>
    </w:p>
    <w:p w14:paraId="5EE1900C" w14:textId="77777777" w:rsidR="00A13C3E" w:rsidRPr="00A13C3E" w:rsidRDefault="00A13C3E" w:rsidP="00A13C3E">
      <w:pPr>
        <w:numPr>
          <w:ilvl w:val="1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nav ievērota vēlēšanu zīmes aizpildīšanas kārtība (</w:t>
      </w:r>
      <w:proofErr w:type="spellStart"/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III.nodaļa</w:t>
      </w:r>
      <w:proofErr w:type="spellEnd"/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).</w:t>
      </w:r>
    </w:p>
    <w:p w14:paraId="0E601380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Balsu skaitīšanu turpina tikai ar derīgajām vēlēšanu zīmēm.</w:t>
      </w:r>
    </w:p>
    <w:p w14:paraId="16D8C1A3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Atbilstoši derīgajām vēlēšanu zīmēm tiek skaitīts par katru amata kandidātu saņemto balsu skaits.</w:t>
      </w:r>
    </w:p>
    <w:p w14:paraId="14893D2B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Balsojuma rezultāts tiek ierakstīts balsošanas gaitas protokolā.</w:t>
      </w:r>
    </w:p>
    <w:p w14:paraId="6FFC61E0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Balsošanas gaitas protokolā tiek ierakstīts katra deputāta balsojums.</w:t>
      </w:r>
    </w:p>
    <w:p w14:paraId="4043C49D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Balsošanas gaitas protokols ir publiski pieejams.</w:t>
      </w:r>
    </w:p>
    <w:p w14:paraId="02DA86CB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Pēc balsu skaitīšanas pabeigšanas un ierakstu izdarīšanas balsošanas gaitas protokolā komisija paziņo balsojuma rezultātus, nolasot katra deputāta balsojumu.</w:t>
      </w:r>
    </w:p>
    <w:p w14:paraId="1471BF5D" w14:textId="77777777" w:rsidR="00A13C3E" w:rsidRPr="00A13C3E" w:rsidRDefault="00A13C3E" w:rsidP="00A13C3E">
      <w:pPr>
        <w:numPr>
          <w:ilvl w:val="0"/>
          <w:numId w:val="1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Noslēguma jautājums</w:t>
      </w:r>
    </w:p>
    <w:p w14:paraId="6AC70D4E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15654DB" w14:textId="77777777" w:rsidR="00A13C3E" w:rsidRPr="00A13C3E" w:rsidRDefault="00A13C3E" w:rsidP="00A13C3E">
      <w:pPr>
        <w:numPr>
          <w:ilvl w:val="0"/>
          <w:numId w:val="2"/>
        </w:num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Atzīt par spēku zaudējušus domes 2015.gada 24.septembra noteikumus Nr.5 “Kārtība, kādā noris atklāta balsošana ar vēlēšanu zīmēm”. </w:t>
      </w:r>
    </w:p>
    <w:p w14:paraId="18024894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AA70259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pašvaldības domes priekšsēdētājs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 xml:space="preserve"> 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proofErr w:type="spellStart"/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A.Caunītis</w:t>
      </w:r>
      <w:proofErr w:type="spellEnd"/>
    </w:p>
    <w:p w14:paraId="6411ED17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 w:type="page"/>
      </w:r>
    </w:p>
    <w:p w14:paraId="1EC1869D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Pielikums Nr.1 Gulbenes novada pašvaldības domes 2024.gada 28.novembra iekšējam normatīvajam aktam Nr.__ “Kārtība, kādā noris atklāta balsošana ar vēlēšanu zīmēm”</w:t>
      </w:r>
    </w:p>
    <w:p w14:paraId="01560729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BALSOŠANAS GAITAS PROTOKOLS</w:t>
      </w:r>
    </w:p>
    <w:p w14:paraId="5C5D665E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Gulbenē</w:t>
      </w:r>
    </w:p>
    <w:p w14:paraId="062D0004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_____.gada ___._______________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 xml:space="preserve">          Nr.____</w:t>
      </w:r>
    </w:p>
    <w:p w14:paraId="07664C8F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Par __________________________________________________________________________</w:t>
      </w:r>
    </w:p>
    <w:p w14:paraId="7A93B8C7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024984A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Balsu skaitīšanas komisija šādā sastāvā:</w:t>
      </w:r>
    </w:p>
    <w:p w14:paraId="66F31B3C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1._______________________________________________________, komisijas priekšsēdētājs;</w:t>
      </w:r>
    </w:p>
    <w:p w14:paraId="1768AA29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2.____________________________________________________________, komisijas loceklis;</w:t>
      </w:r>
    </w:p>
    <w:p w14:paraId="2554A6CF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3.____________________________________________________, komisijas loceklis, sekretārs.</w:t>
      </w:r>
    </w:p>
    <w:p w14:paraId="3B902AB7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4C38E51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_______________________________________________________ amatam pieteiktie kandidāti:</w:t>
      </w:r>
    </w:p>
    <w:p w14:paraId="7D37791D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1.___________________________________________________________________________;</w:t>
      </w:r>
    </w:p>
    <w:p w14:paraId="542E3682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2.___________________________________________________________________________;</w:t>
      </w:r>
    </w:p>
    <w:p w14:paraId="0BEE0580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3.___________________________________________________________________________. </w:t>
      </w:r>
    </w:p>
    <w:p w14:paraId="4555C509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0674B354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Balsojumā piedalās Gulbenes novada pašvaldības domes deputāti:</w:t>
      </w:r>
    </w:p>
    <w:p w14:paraId="461054D0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1. </w:t>
      </w:r>
      <w:bookmarkStart w:id="5" w:name="_Hlk181873737"/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__________________________________________________; </w:t>
      </w:r>
      <w:bookmarkEnd w:id="5"/>
    </w:p>
    <w:p w14:paraId="7B928B59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__________________________________________________;</w:t>
      </w:r>
    </w:p>
    <w:p w14:paraId="3FF8C2BA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__________________________________________________;</w:t>
      </w:r>
    </w:p>
    <w:p w14:paraId="45533AE7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 __________________________________________________;</w:t>
      </w:r>
    </w:p>
    <w:p w14:paraId="250787E3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5. __________________________________________________;</w:t>
      </w:r>
    </w:p>
    <w:p w14:paraId="2CF4CC62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 __________________________________________________;</w:t>
      </w:r>
    </w:p>
    <w:p w14:paraId="465198ED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7. __________________________________________________;</w:t>
      </w:r>
    </w:p>
    <w:p w14:paraId="4364A752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8. __________________________________________________;</w:t>
      </w:r>
    </w:p>
    <w:p w14:paraId="0773CBDC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9. __________________________________________________;</w:t>
      </w:r>
    </w:p>
    <w:p w14:paraId="00606CF3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10. _________________________________________________;</w:t>
      </w:r>
    </w:p>
    <w:p w14:paraId="0E405855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11. _________________________________________________;</w:t>
      </w:r>
    </w:p>
    <w:p w14:paraId="5589753E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12. _________________________________________________;</w:t>
      </w:r>
    </w:p>
    <w:p w14:paraId="1563B4DB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13. _________________________________________________;</w:t>
      </w:r>
    </w:p>
    <w:p w14:paraId="2D1DFFBD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14. _________________________________________________;</w:t>
      </w:r>
    </w:p>
    <w:p w14:paraId="72E8C8C1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15. _________________________________________________;</w:t>
      </w:r>
    </w:p>
    <w:p w14:paraId="676A7ECF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 w:type="page"/>
      </w:r>
    </w:p>
    <w:p w14:paraId="7B8FBE36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Balsošanai par Gulbenes novada ___________________________________________________ ______________________________________________________________amata kandidātiem Gulbenes novada pašvaldības domes deputātiem tiek izsniegtas sekojošas vēlēšanu zīmes:</w:t>
      </w:r>
    </w:p>
    <w:p w14:paraId="548116DA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1760"/>
        <w:gridCol w:w="2776"/>
      </w:tblGrid>
      <w:tr w:rsidR="00A13C3E" w:rsidRPr="00A13C3E" w14:paraId="0BA4A95B" w14:textId="77777777" w:rsidTr="00A13C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7F2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</w:p>
          <w:p w14:paraId="4C5848AA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p.k.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91C6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Deputāta vārds, uzvārds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47FA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Izsniegtās vēlēšanu zīmes numurs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FCCB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Deputāta paraksts par vēlēšanu zīmes saņemšanu</w:t>
            </w:r>
          </w:p>
        </w:tc>
      </w:tr>
      <w:tr w:rsidR="00A13C3E" w:rsidRPr="00A13C3E" w14:paraId="4D301278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B59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32A9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431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2D4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4F8567EB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6919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651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C9EC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3AE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3C7ADF34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9B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E0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597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D26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4E49A7FC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63B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053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07E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63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5A61D47F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571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649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C54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518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0F001C33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F09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A72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CA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647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68617B41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922B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3398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1BFF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CDF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348E0AAB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B3F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9988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FB1B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8A8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3434827B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22DA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F224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CF7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A0E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7FC25EE5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8B36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159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167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CFB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0EDCA767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434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B96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5738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DF2C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728D28ED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DD2E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017B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A85F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270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14EF66E2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0EE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34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83F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6BFC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220FCE83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B8C1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96FC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757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3D9F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73267FAD" w14:textId="77777777" w:rsidTr="00A13C3E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319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198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6B6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9C9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6FD0C9B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4D95A6B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Atkārtota vēlēšanu zīme tiek izsniegta Gulbenes novada pašvaldības domes deputātiem: </w:t>
      </w:r>
    </w:p>
    <w:p w14:paraId="316E98FB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1. </w:t>
      </w:r>
      <w:bookmarkStart w:id="6" w:name="_Hlk181877034"/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____________________________________ zīme Nr. ________ paraksts ________________; </w:t>
      </w:r>
      <w:bookmarkEnd w:id="6"/>
    </w:p>
    <w:p w14:paraId="7AEFB46A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____________________________________ zīme Nr. ________ paraksts ________________;</w:t>
      </w:r>
    </w:p>
    <w:p w14:paraId="58E9418A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____________________________________ zīme Nr. ________ paraksts ________________.</w:t>
      </w:r>
    </w:p>
    <w:p w14:paraId="07842EDE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506A50E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Pēc balsošanas pabeigšanas ______.gada ____.______________ plkst. ________ tiek konstatētas: derīgas vēlēšanu zīmes ________;</w:t>
      </w:r>
    </w:p>
    <w:p w14:paraId="1AF702F3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nederīgas vēlēšanu zīmes _________.</w:t>
      </w:r>
    </w:p>
    <w:p w14:paraId="1138D74F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 w:type="page"/>
      </w:r>
    </w:p>
    <w:p w14:paraId="4CA89990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B17F510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pašvaldības domes deputātu balsojums derīgajās vēlēšanu zīmēs: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66"/>
        <w:gridCol w:w="1034"/>
        <w:gridCol w:w="1335"/>
        <w:gridCol w:w="1335"/>
        <w:gridCol w:w="1335"/>
        <w:gridCol w:w="1335"/>
      </w:tblGrid>
      <w:tr w:rsidR="00A13C3E" w:rsidRPr="00A13C3E" w14:paraId="193291BC" w14:textId="77777777" w:rsidTr="00A13C3E">
        <w:trPr>
          <w:cantSplit/>
          <w:trHeight w:val="1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5927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</w:p>
          <w:p w14:paraId="57660E3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p.k.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9CF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7023CF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Deputāta vārds, uzvārds</w:t>
            </w:r>
          </w:p>
          <w:p w14:paraId="5BE9021B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02A439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Zīmes Nr.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CD17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____________________</w:t>
            </w:r>
          </w:p>
          <w:p w14:paraId="6662AF8A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(amats, par kuru notiek balsošana)</w:t>
            </w:r>
          </w:p>
          <w:p w14:paraId="72F5263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____________________</w:t>
            </w:r>
          </w:p>
          <w:p w14:paraId="41C7C0BB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(amata kandidāta vārds, uzvārds)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9AFB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____________________</w:t>
            </w:r>
          </w:p>
          <w:p w14:paraId="67FB48E0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(amats, par kuru notiek balsošana)</w:t>
            </w:r>
          </w:p>
          <w:p w14:paraId="2E27B45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____________________</w:t>
            </w:r>
          </w:p>
          <w:p w14:paraId="443DFD7E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(amata kandidāta vārds, uzvārds)</w:t>
            </w:r>
          </w:p>
        </w:tc>
      </w:tr>
      <w:tr w:rsidR="00A13C3E" w:rsidRPr="00A13C3E" w14:paraId="40A884A8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8D4C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78B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279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DCE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9EE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4DD17730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E8AA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8E1C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588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38AF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6917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00487C95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527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6E6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1E0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03FB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A91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557880BC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15E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0EF8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41A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32F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969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1E683A58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564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FAF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927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104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7C9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7859F24F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01F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3A0B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E7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F0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0E21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0A5126AC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73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606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F117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E1B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617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5CCFC1B1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0B1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A696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8BA0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6FB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6DD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3F7DB90E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8A2E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940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5B1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096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574B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43C31AC2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BA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15FA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08E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9FA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9AB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15EC0764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50F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F7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A1A1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8D6E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9D2F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53B2DB85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FC9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9E4C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000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A6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23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0703F7B9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519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B4C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E75E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07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CFF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2B497560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39D1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6F3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1D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8B17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B4D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673A73B8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BDB7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E728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C8F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82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91A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5F2E96F9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3B8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64AA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2CC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B75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F0E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29037235" w14:textId="77777777" w:rsidTr="00A13C3E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4F6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076C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411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780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35EC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13C3E" w:rsidRPr="00A13C3E" w14:paraId="699C718B" w14:textId="77777777" w:rsidTr="00A13C3E">
        <w:trPr>
          <w:jc w:val="center"/>
        </w:trPr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11C12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KOPĀ: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DE9696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43CD3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PRET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256158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PAR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14520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PRET</w:t>
            </w:r>
          </w:p>
        </w:tc>
      </w:tr>
    </w:tbl>
    <w:p w14:paraId="31BCE3DF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67EBDF3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Balsojuma rezultāts: </w:t>
      </w:r>
    </w:p>
    <w:p w14:paraId="3749E83F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Par Gulbenes novada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295F91FA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>(ieraksta amatu un kandidāta vārdu, uzvārdu)</w:t>
      </w:r>
    </w:p>
    <w:p w14:paraId="526FFC89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nodoto balsu skaits: “par” _____ balsis, “pret” ______ balsis. </w:t>
      </w:r>
    </w:p>
    <w:p w14:paraId="2D37F002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5FF4734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Par Gulbenes novada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3D5B84DC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>(ieraksta amatu un kandidāta vārdu, uzvārdu)</w:t>
      </w:r>
    </w:p>
    <w:p w14:paraId="7B04C622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nodoto balsu skaits: “par” _____ balsis, “pret” ______ balsis. </w:t>
      </w:r>
    </w:p>
    <w:p w14:paraId="0131FADF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571DB81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Balsu skaitīšanas komisija:</w:t>
      </w:r>
    </w:p>
    <w:p w14:paraId="2BFEE14C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Komisijas priekšsēdētājs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6C15E22B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>(vārds, uzvārds)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>(paraksts)</w:t>
      </w:r>
    </w:p>
    <w:p w14:paraId="1E92895A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6AC13BD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Komisijas loceklis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427E35E4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>(vārds, uzvārds)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>(paraksts)</w:t>
      </w:r>
    </w:p>
    <w:p w14:paraId="7EE64BF5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3FCF7ED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Komisijas loceklis, sekretārs 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7AC03E19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>(vārds, uzvārds)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>(paraksts)</w:t>
      </w:r>
    </w:p>
    <w:p w14:paraId="3C1B40B7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 w:type="page"/>
      </w:r>
    </w:p>
    <w:p w14:paraId="7C8E7B3A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Pielikums Nr.2 Gulbenes novada pašvaldības domes 2024.gada 28.novembra iekšējam normatīvajam aktam Nr.__ “Kārtība, kādā noris atklāta balsošana ar vēlēšanu zīmēm”</w:t>
      </w:r>
    </w:p>
    <w:p w14:paraId="011A5C9B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B5F5596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PAŠVALDĪBAS DOME</w:t>
      </w:r>
    </w:p>
    <w:p w14:paraId="43634CEF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VĒLĒŠANU ZĪME</w:t>
      </w:r>
    </w:p>
    <w:p w14:paraId="538B525A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Nr._________</w:t>
      </w:r>
    </w:p>
    <w:p w14:paraId="22E32542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F19114A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Datums:__________________</w: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 xml:space="preserve">           Vieta: Gulbene</w:t>
      </w:r>
    </w:p>
    <w:p w14:paraId="7FB94C8C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02BAA30E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pašvaldības domes deputāts:_________________________________________</w:t>
      </w:r>
    </w:p>
    <w:p w14:paraId="4D0DFDDE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>Vārds, Uzvārds</w:t>
      </w:r>
    </w:p>
    <w:p w14:paraId="2CD106D1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9FF503F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Balsošana par Gulbenes novada ___________________________________________________</w:t>
      </w:r>
    </w:p>
    <w:p w14:paraId="02B6764E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CE533A7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__________________________________________________ amatam izvirzītajiem kandidātiem</w:t>
      </w:r>
    </w:p>
    <w:p w14:paraId="6FFB52AD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35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722"/>
      </w:tblGrid>
      <w:tr w:rsidR="00A13C3E" w:rsidRPr="00A13C3E" w14:paraId="00AE9514" w14:textId="77777777" w:rsidTr="00A13C3E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FB2DB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    PAR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9D46B6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PRET</w:t>
            </w:r>
          </w:p>
        </w:tc>
      </w:tr>
      <w:tr w:rsidR="00A13C3E" w:rsidRPr="00A13C3E" w14:paraId="127B7EFD" w14:textId="77777777" w:rsidTr="00A13C3E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9D564" w14:textId="2307A2F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930A00" wp14:editId="6DBA66D3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44450</wp:posOffset>
                      </wp:positionV>
                      <wp:extent cx="412750" cy="367030"/>
                      <wp:effectExtent l="19050" t="19050" r="25400" b="33020"/>
                      <wp:wrapNone/>
                      <wp:docPr id="429319989" name="Romb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36703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C332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s 16" o:spid="_x0000_s1026" type="#_x0000_t4" style="position:absolute;margin-left:225.75pt;margin-top:3.5pt;width:32.5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"/>
                  </w:pict>
                </mc:Fallback>
              </mc:AlternateContent>
            </w:r>
          </w:p>
          <w:p w14:paraId="5C9C2EDA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Vārds, Uzvārds     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BE381C" w14:textId="5FA819DE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F394CB" wp14:editId="00553392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45085</wp:posOffset>
                      </wp:positionV>
                      <wp:extent cx="412750" cy="367030"/>
                      <wp:effectExtent l="19050" t="19050" r="25400" b="33020"/>
                      <wp:wrapNone/>
                      <wp:docPr id="962192835" name="Romb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36703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0FF6C" id="Rombs 15" o:spid="_x0000_s1026" type="#_x0000_t4" style="position:absolute;margin-left:49.1pt;margin-top:3.55pt;width:32.5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"/>
                  </w:pict>
                </mc:Fallback>
              </mc:AlternateContent>
            </w:r>
          </w:p>
        </w:tc>
      </w:tr>
      <w:tr w:rsidR="00A13C3E" w:rsidRPr="00A13C3E" w14:paraId="7BA9572F" w14:textId="77777777" w:rsidTr="00A13C3E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36A48" w14:textId="0058822B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FEDB7" wp14:editId="3D910ACF">
                      <wp:simplePos x="0" y="0"/>
                      <wp:positionH relativeFrom="column">
                        <wp:posOffset>2862580</wp:posOffset>
                      </wp:positionH>
                      <wp:positionV relativeFrom="paragraph">
                        <wp:posOffset>29845</wp:posOffset>
                      </wp:positionV>
                      <wp:extent cx="412750" cy="367030"/>
                      <wp:effectExtent l="19050" t="19050" r="25400" b="33020"/>
                      <wp:wrapNone/>
                      <wp:docPr id="1305582088" name="Romb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36703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B9E16" id="Rombs 14" o:spid="_x0000_s1026" type="#_x0000_t4" style="position:absolute;margin-left:225.4pt;margin-top:2.35pt;width:32.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"/>
                  </w:pict>
                </mc:Fallback>
              </mc:AlternateContent>
            </w: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31D112BD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Vārds, Uzvārds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C8BA8C" w14:textId="4E8C7ABA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6F4146" wp14:editId="67D0C117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23495</wp:posOffset>
                      </wp:positionV>
                      <wp:extent cx="412750" cy="367030"/>
                      <wp:effectExtent l="19050" t="19050" r="25400" b="33020"/>
                      <wp:wrapNone/>
                      <wp:docPr id="569300178" name="Romb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36703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65153" id="Rombs 13" o:spid="_x0000_s1026" type="#_x0000_t4" style="position:absolute;margin-left:49.85pt;margin-top:1.85pt;width:32.5pt;height:2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"/>
                  </w:pict>
                </mc:Fallback>
              </mc:AlternateContent>
            </w: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13C3E" w:rsidRPr="00A13C3E" w14:paraId="480B707E" w14:textId="77777777" w:rsidTr="00A13C3E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2AD79" w14:textId="6083C015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27F253" wp14:editId="4157CDEC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31750</wp:posOffset>
                      </wp:positionV>
                      <wp:extent cx="412750" cy="367030"/>
                      <wp:effectExtent l="19050" t="19050" r="25400" b="33020"/>
                      <wp:wrapNone/>
                      <wp:docPr id="318820948" name="Romb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36703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D1315" id="Rombs 12" o:spid="_x0000_s1026" type="#_x0000_t4" style="position:absolute;margin-left:225.25pt;margin-top:2.5pt;width:32.5pt;height:2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"/>
                  </w:pict>
                </mc:Fallback>
              </mc:AlternateContent>
            </w:r>
          </w:p>
          <w:p w14:paraId="7245B71F" w14:textId="77777777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Vārds, Uzvārds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8F1AFE" w14:textId="485DED12" w:rsidR="00A13C3E" w:rsidRPr="00A13C3E" w:rsidRDefault="00A13C3E" w:rsidP="00A13C3E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13C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88101A" wp14:editId="274CCCEA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23495</wp:posOffset>
                      </wp:positionV>
                      <wp:extent cx="412750" cy="367030"/>
                      <wp:effectExtent l="19050" t="19050" r="25400" b="33020"/>
                      <wp:wrapNone/>
                      <wp:docPr id="2109196050" name="Romb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36703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1FF29" id="Rombs 11" o:spid="_x0000_s1026" type="#_x0000_t4" style="position:absolute;margin-left:49.1pt;margin-top:1.85pt;width:32.5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"/>
                  </w:pict>
                </mc:Fallback>
              </mc:AlternateContent>
            </w:r>
          </w:p>
        </w:tc>
      </w:tr>
    </w:tbl>
    <w:p w14:paraId="79E7731A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F37AAC6" w14:textId="435407D0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E86E5" wp14:editId="0C696BAA">
                <wp:simplePos x="0" y="0"/>
                <wp:positionH relativeFrom="column">
                  <wp:posOffset>4218940</wp:posOffset>
                </wp:positionH>
                <wp:positionV relativeFrom="paragraph">
                  <wp:posOffset>20955</wp:posOffset>
                </wp:positionV>
                <wp:extent cx="1205230" cy="800100"/>
                <wp:effectExtent l="0" t="0" r="13970" b="19050"/>
                <wp:wrapNone/>
                <wp:docPr id="1690143985" name="Taisnstūr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49E70" w14:textId="77777777" w:rsidR="00A13C3E" w:rsidRDefault="00A13C3E" w:rsidP="00A13C3E"/>
                          <w:p w14:paraId="193EF952" w14:textId="77777777" w:rsidR="00A13C3E" w:rsidRDefault="00A13C3E" w:rsidP="00A13C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z.v.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E86E5" id="Taisnstūris 10" o:spid="_x0000_s1026" style="position:absolute;margin-left:332.2pt;margin-top:1.65pt;width:94.9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">
                <v:textbox>
                  <w:txbxContent>
                    <w:p w14:paraId="31049E70" w14:textId="77777777" w:rsidR="00A13C3E" w:rsidRDefault="00A13C3E" w:rsidP="00A13C3E"/>
                    <w:p w14:paraId="193EF952" w14:textId="77777777" w:rsidR="00A13C3E" w:rsidRDefault="00A13C3E" w:rsidP="00A13C3E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eastAsia="en-US"/>
                        </w:rPr>
                        <w:t xml:space="preserve"> 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eastAsia="en-US"/>
                        </w:rPr>
                        <w:t>z.v.</w:t>
                      </w:r>
                    </w:p>
                  </w:txbxContent>
                </v:textbox>
              </v:rect>
            </w:pict>
          </mc:Fallback>
        </mc:AlternateContent>
      </w: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! Deputāts pretī amata kandidātam pašrocīgi izdara atzīmi “+” kolonnā “par”, ja atbalsta attiecīgo amata kandidātu, vai kolonnā “pret”, ja neatbalsta attiecīgo amata kandidātu.  </w:t>
      </w:r>
    </w:p>
    <w:p w14:paraId="559F515C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C0111AF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! Deputātam vēlēšanu zīmē ir jāizdara atzīme kolonnā “par” vai kolonnā “pret” attiecībā uz katru amata kandidātu.</w:t>
      </w:r>
    </w:p>
    <w:p w14:paraId="3010498E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! Deputāts vēlēšanu zīmē izdara tikai vienu atzīmi “par” vai “pret” attiecībā uz katru amata kandidātu.</w:t>
      </w:r>
    </w:p>
    <w:p w14:paraId="7BE2A466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A13C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! Vēlēšanu zīmē atzīme “par” drīkst būt izdarīta ne vairāk kā attiecībā uz vienu amata kandidātu.</w:t>
      </w:r>
    </w:p>
    <w:p w14:paraId="40C9D8C3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A8D867C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26D0E20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CC3BB9D" w14:textId="77777777" w:rsidR="00A13C3E" w:rsidRPr="00A13C3E" w:rsidRDefault="00A13C3E" w:rsidP="00A13C3E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024E670A" w14:textId="77777777" w:rsidR="006936E9" w:rsidRPr="006936E9" w:rsidRDefault="006936E9" w:rsidP="006936E9">
      <w:pPr>
        <w:spacing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sectPr w:rsidR="006936E9" w:rsidRPr="006936E9" w:rsidSect="006936E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624C" w14:textId="77777777" w:rsidR="004472B6" w:rsidRDefault="004472B6" w:rsidP="00936FB2">
      <w:r>
        <w:separator/>
      </w:r>
    </w:p>
  </w:endnote>
  <w:endnote w:type="continuationSeparator" w:id="0">
    <w:p w14:paraId="0B232DA0" w14:textId="77777777" w:rsidR="004472B6" w:rsidRDefault="004472B6" w:rsidP="0093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07D57" w14:textId="77777777" w:rsidR="004472B6" w:rsidRDefault="004472B6" w:rsidP="00936FB2">
      <w:r>
        <w:separator/>
      </w:r>
    </w:p>
  </w:footnote>
  <w:footnote w:type="continuationSeparator" w:id="0">
    <w:p w14:paraId="0845E13D" w14:textId="77777777" w:rsidR="004472B6" w:rsidRDefault="004472B6" w:rsidP="00936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F3CDA"/>
    <w:multiLevelType w:val="hybridMultilevel"/>
    <w:tmpl w:val="F5A2E7F8"/>
    <w:lvl w:ilvl="0" w:tplc="7238347C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C2EF0"/>
    <w:multiLevelType w:val="multilevel"/>
    <w:tmpl w:val="A3FCA198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911502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734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B2"/>
    <w:rsid w:val="00014EF1"/>
    <w:rsid w:val="00157E92"/>
    <w:rsid w:val="00386EF7"/>
    <w:rsid w:val="003B3535"/>
    <w:rsid w:val="004472B6"/>
    <w:rsid w:val="00551D00"/>
    <w:rsid w:val="006936E9"/>
    <w:rsid w:val="006A6FBC"/>
    <w:rsid w:val="006D7D06"/>
    <w:rsid w:val="007354E9"/>
    <w:rsid w:val="007650FF"/>
    <w:rsid w:val="007A52BF"/>
    <w:rsid w:val="00815F48"/>
    <w:rsid w:val="00830C6E"/>
    <w:rsid w:val="00936FB2"/>
    <w:rsid w:val="00A13C3E"/>
    <w:rsid w:val="00B1283D"/>
    <w:rsid w:val="00B6705C"/>
    <w:rsid w:val="00B77B20"/>
    <w:rsid w:val="00D8641A"/>
    <w:rsid w:val="00E95348"/>
    <w:rsid w:val="00E973DC"/>
    <w:rsid w:val="00EC23FE"/>
    <w:rsid w:val="00F06231"/>
    <w:rsid w:val="00F6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D24B"/>
  <w15:chartTrackingRefBased/>
  <w15:docId w15:val="{5510B465-3B69-4CA3-9BD8-36A1D851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6FB2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36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36FB2"/>
    <w:rPr>
      <w:rFonts w:ascii="Arial" w:eastAsia="Times New Roman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936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36FB2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tv213">
    <w:name w:val="tv213"/>
    <w:basedOn w:val="Parasts"/>
    <w:rsid w:val="006936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7469</Words>
  <Characters>4258</Characters>
  <Application>Microsoft Office Word</Application>
  <DocSecurity>0</DocSecurity>
  <Lines>35</Lines>
  <Paragraphs>23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4</cp:revision>
  <cp:lastPrinted>2024-11-07T08:21:00Z</cp:lastPrinted>
  <dcterms:created xsi:type="dcterms:W3CDTF">2024-11-21T12:01:00Z</dcterms:created>
  <dcterms:modified xsi:type="dcterms:W3CDTF">2024-11-21T12:02:00Z</dcterms:modified>
</cp:coreProperties>
</file>