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40311059"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w:t>
            </w:r>
            <w:r w:rsidR="00621D35">
              <w:rPr>
                <w:rFonts w:ascii="Times New Roman" w:eastAsiaTheme="minorHAnsi" w:hAnsi="Times New Roman" w:cs="Times New Roman"/>
                <w:sz w:val="24"/>
                <w:szCs w:val="24"/>
                <w:lang w:eastAsia="en-US"/>
              </w:rPr>
              <w:t>:</w:t>
            </w:r>
            <w:r w:rsidRPr="008F2362">
              <w:rPr>
                <w:rFonts w:ascii="Times New Roman" w:eastAsiaTheme="minorHAnsi" w:hAnsi="Times New Roman" w:cs="Times New Roman"/>
                <w:sz w:val="24"/>
                <w:szCs w:val="24"/>
                <w:lang w:eastAsia="en-US"/>
              </w:rPr>
              <w:t xml:space="preserve">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D62EF" w:rsidRPr="00BD62EF" w14:paraId="366AB73F" w14:textId="77777777" w:rsidTr="009907FA">
        <w:tc>
          <w:tcPr>
            <w:tcW w:w="4729" w:type="dxa"/>
            <w:hideMark/>
          </w:tcPr>
          <w:p w14:paraId="0B68AFE2" w14:textId="4A6565D6" w:rsidR="009907FA" w:rsidRPr="00AA49AF" w:rsidRDefault="009907FA">
            <w:pPr>
              <w:rPr>
                <w:rFonts w:ascii="Times New Roman" w:hAnsi="Times New Roman" w:cs="Times New Roman"/>
                <w:b/>
                <w:bCs/>
                <w:color w:val="FF0000"/>
                <w:sz w:val="24"/>
                <w:szCs w:val="24"/>
              </w:rPr>
            </w:pPr>
            <w:r w:rsidRPr="00657CB4">
              <w:rPr>
                <w:rFonts w:ascii="Times New Roman" w:hAnsi="Times New Roman" w:cs="Times New Roman"/>
                <w:b/>
                <w:bCs/>
                <w:sz w:val="24"/>
                <w:szCs w:val="24"/>
              </w:rPr>
              <w:t>202</w:t>
            </w:r>
            <w:r w:rsidR="00733591" w:rsidRPr="00657CB4">
              <w:rPr>
                <w:rFonts w:ascii="Times New Roman" w:hAnsi="Times New Roman" w:cs="Times New Roman"/>
                <w:b/>
                <w:bCs/>
                <w:sz w:val="24"/>
                <w:szCs w:val="24"/>
              </w:rPr>
              <w:t>4</w:t>
            </w:r>
            <w:r w:rsidRPr="00657CB4">
              <w:rPr>
                <w:rFonts w:ascii="Times New Roman" w:hAnsi="Times New Roman" w:cs="Times New Roman"/>
                <w:b/>
                <w:bCs/>
                <w:sz w:val="24"/>
                <w:szCs w:val="24"/>
              </w:rPr>
              <w:t xml:space="preserve">.gada </w:t>
            </w:r>
            <w:r w:rsidR="00CB4741" w:rsidRPr="00657CB4">
              <w:rPr>
                <w:rFonts w:ascii="Times New Roman" w:hAnsi="Times New Roman" w:cs="Times New Roman"/>
                <w:b/>
                <w:bCs/>
                <w:sz w:val="24"/>
                <w:szCs w:val="24"/>
              </w:rPr>
              <w:t>27</w:t>
            </w:r>
            <w:r w:rsidRPr="00657CB4">
              <w:rPr>
                <w:rFonts w:ascii="Times New Roman" w:hAnsi="Times New Roman" w:cs="Times New Roman"/>
                <w:b/>
                <w:bCs/>
                <w:sz w:val="24"/>
                <w:szCs w:val="24"/>
              </w:rPr>
              <w:t>.</w:t>
            </w:r>
            <w:r w:rsidR="00CB4741" w:rsidRPr="00657CB4">
              <w:rPr>
                <w:rFonts w:ascii="Times New Roman" w:hAnsi="Times New Roman" w:cs="Times New Roman"/>
                <w:b/>
                <w:bCs/>
                <w:sz w:val="24"/>
                <w:szCs w:val="24"/>
              </w:rPr>
              <w:t>decembrī</w:t>
            </w:r>
            <w:r w:rsidR="00971DC6">
              <w:rPr>
                <w:rFonts w:ascii="Times New Roman" w:hAnsi="Times New Roman" w:cs="Times New Roman"/>
                <w:b/>
                <w:bCs/>
                <w:sz w:val="24"/>
                <w:szCs w:val="24"/>
              </w:rPr>
              <w:t xml:space="preserve">   </w:t>
            </w:r>
          </w:p>
        </w:tc>
        <w:tc>
          <w:tcPr>
            <w:tcW w:w="4729" w:type="dxa"/>
            <w:hideMark/>
          </w:tcPr>
          <w:p w14:paraId="4A3034E9" w14:textId="2741EB39"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Nr. GND/202</w:t>
            </w:r>
            <w:r w:rsidR="00733591" w:rsidRPr="00BD62EF">
              <w:rPr>
                <w:rFonts w:ascii="Times New Roman" w:hAnsi="Times New Roman" w:cs="Times New Roman"/>
                <w:b/>
                <w:bCs/>
                <w:sz w:val="24"/>
                <w:szCs w:val="24"/>
              </w:rPr>
              <w:t>4</w:t>
            </w:r>
            <w:r w:rsidRPr="00BD62EF">
              <w:rPr>
                <w:rFonts w:ascii="Times New Roman" w:hAnsi="Times New Roman" w:cs="Times New Roman"/>
                <w:b/>
                <w:bCs/>
                <w:sz w:val="24"/>
                <w:szCs w:val="24"/>
              </w:rPr>
              <w:t>/</w:t>
            </w:r>
            <w:r w:rsidR="00733591" w:rsidRPr="00BD62EF">
              <w:rPr>
                <w:rFonts w:ascii="Times New Roman" w:hAnsi="Times New Roman" w:cs="Times New Roman"/>
                <w:b/>
                <w:bCs/>
                <w:sz w:val="24"/>
                <w:szCs w:val="24"/>
              </w:rPr>
              <w:t>_____</w:t>
            </w:r>
          </w:p>
        </w:tc>
      </w:tr>
      <w:tr w:rsidR="00BD62EF" w:rsidRPr="00BD62EF" w14:paraId="71D11DF7" w14:textId="77777777" w:rsidTr="009907FA">
        <w:tc>
          <w:tcPr>
            <w:tcW w:w="4729" w:type="dxa"/>
          </w:tcPr>
          <w:p w14:paraId="3704B53E" w14:textId="77777777" w:rsidR="009907FA" w:rsidRPr="00BD62EF" w:rsidRDefault="009907FA">
            <w:pPr>
              <w:rPr>
                <w:rFonts w:ascii="Times New Roman" w:hAnsi="Times New Roman" w:cs="Times New Roman"/>
                <w:sz w:val="24"/>
                <w:szCs w:val="24"/>
              </w:rPr>
            </w:pPr>
          </w:p>
        </w:tc>
        <w:tc>
          <w:tcPr>
            <w:tcW w:w="4729" w:type="dxa"/>
            <w:hideMark/>
          </w:tcPr>
          <w:p w14:paraId="4AA9DEB2" w14:textId="49D5E07F"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 p.</w:t>
            </w:r>
            <w:r w:rsidRPr="00BD62EF">
              <w:rPr>
                <w:rFonts w:ascii="Times New Roman" w:hAnsi="Times New Roman" w:cs="Times New Roman"/>
                <w:b/>
                <w:bCs/>
                <w:sz w:val="24"/>
                <w:szCs w:val="24"/>
              </w:rPr>
              <w:t>)</w:t>
            </w:r>
          </w:p>
        </w:tc>
      </w:tr>
    </w:tbl>
    <w:p w14:paraId="7E777B9F" w14:textId="77777777" w:rsidR="009907FA" w:rsidRPr="00CB4741" w:rsidRDefault="009907FA" w:rsidP="009907FA">
      <w:pPr>
        <w:rPr>
          <w:rFonts w:ascii="Times New Roman" w:hAnsi="Times New Roman" w:cs="Times New Roman"/>
          <w:color w:val="FF0000"/>
          <w:sz w:val="24"/>
          <w:szCs w:val="24"/>
          <w:lang w:eastAsia="en-US"/>
        </w:rPr>
      </w:pPr>
    </w:p>
    <w:p w14:paraId="4B4658AB" w14:textId="70556616" w:rsidR="00CF0495" w:rsidRPr="00CB4741" w:rsidRDefault="00CB4741" w:rsidP="00621D35">
      <w:pPr>
        <w:jc w:val="center"/>
        <w:rPr>
          <w:rFonts w:ascii="Times New Roman" w:eastAsia="Calibri" w:hAnsi="Times New Roman" w:cs="Times New Roman"/>
          <w:b/>
          <w:bCs/>
          <w:sz w:val="24"/>
          <w:szCs w:val="24"/>
        </w:rPr>
      </w:pPr>
      <w:r w:rsidRPr="00CB4741">
        <w:rPr>
          <w:rFonts w:ascii="Times New Roman" w:eastAsia="Calibri" w:hAnsi="Times New Roman" w:cs="Times New Roman"/>
          <w:b/>
          <w:bCs/>
          <w:sz w:val="24"/>
          <w:szCs w:val="24"/>
        </w:rPr>
        <w:t xml:space="preserve">Par </w:t>
      </w:r>
      <w:r w:rsidR="00657CB4">
        <w:rPr>
          <w:rFonts w:ascii="Times New Roman" w:eastAsia="Calibri" w:hAnsi="Times New Roman" w:cs="Times New Roman"/>
          <w:b/>
          <w:bCs/>
          <w:sz w:val="24"/>
          <w:szCs w:val="24"/>
        </w:rPr>
        <w:t>konceptuālu</w:t>
      </w:r>
      <w:r w:rsidRPr="00CB4741">
        <w:rPr>
          <w:rFonts w:ascii="Times New Roman" w:eastAsia="Calibri" w:hAnsi="Times New Roman" w:cs="Times New Roman"/>
          <w:b/>
          <w:bCs/>
          <w:sz w:val="24"/>
          <w:szCs w:val="24"/>
        </w:rPr>
        <w:t xml:space="preserve"> dalību programmā </w:t>
      </w:r>
      <w:r w:rsidR="00657CB4">
        <w:rPr>
          <w:rFonts w:ascii="Times New Roman" w:eastAsia="Calibri" w:hAnsi="Times New Roman" w:cs="Times New Roman"/>
          <w:b/>
          <w:bCs/>
          <w:sz w:val="24"/>
          <w:szCs w:val="24"/>
        </w:rPr>
        <w:t>“</w:t>
      </w:r>
      <w:r w:rsidRPr="00CB4741">
        <w:rPr>
          <w:rFonts w:ascii="Times New Roman" w:eastAsia="Calibri" w:hAnsi="Times New Roman" w:cs="Times New Roman"/>
          <w:b/>
          <w:bCs/>
          <w:sz w:val="24"/>
          <w:szCs w:val="24"/>
        </w:rPr>
        <w:t>Īres mājokļi Latvijas speciālistiem</w:t>
      </w:r>
      <w:r w:rsidR="00657CB4">
        <w:rPr>
          <w:rFonts w:ascii="Times New Roman" w:eastAsia="Calibri" w:hAnsi="Times New Roman" w:cs="Times New Roman"/>
          <w:b/>
          <w:bCs/>
          <w:sz w:val="24"/>
          <w:szCs w:val="24"/>
        </w:rPr>
        <w:t>”</w:t>
      </w:r>
    </w:p>
    <w:p w14:paraId="3E5AD713" w14:textId="77777777" w:rsidR="00CB4741" w:rsidRPr="00CB4741" w:rsidRDefault="00CB4741" w:rsidP="009907FA">
      <w:pPr>
        <w:jc w:val="both"/>
        <w:rPr>
          <w:rFonts w:ascii="Times New Roman" w:eastAsia="Calibri" w:hAnsi="Times New Roman" w:cs="Times New Roman"/>
          <w:b/>
          <w:bCs/>
          <w:color w:val="FF0000"/>
          <w:sz w:val="24"/>
          <w:szCs w:val="24"/>
        </w:rPr>
      </w:pPr>
    </w:p>
    <w:p w14:paraId="465F1819" w14:textId="7D7E35B8" w:rsidR="00CB4741" w:rsidRDefault="00CB4741" w:rsidP="00CB4741">
      <w:pPr>
        <w:spacing w:line="360" w:lineRule="auto"/>
        <w:ind w:firstLine="567"/>
        <w:jc w:val="both"/>
        <w:rPr>
          <w:rFonts w:ascii="Times New Roman" w:eastAsia="Calibri" w:hAnsi="Times New Roman" w:cs="Times New Roman"/>
          <w:sz w:val="24"/>
          <w:szCs w:val="24"/>
        </w:rPr>
      </w:pPr>
      <w:r w:rsidRPr="00CB4741">
        <w:rPr>
          <w:rFonts w:ascii="Times New Roman" w:eastAsia="Calibri" w:hAnsi="Times New Roman" w:cs="Times New Roman"/>
          <w:sz w:val="24"/>
          <w:szCs w:val="24"/>
        </w:rPr>
        <w:t>Latvijas Republikas Ministru kabineta 2024.gada 11.jūnija sēdē pieņemts Informatīvais ziņojums “Par pieejamu cenu īres dzīvokļu attīstības programmu” (protokola Nr.24/65.§), kas piedāvā pieejamu cenu īres dzīvokļu privātās un publiskās partnerības risinājumu (turpmāk – Programma). Saskaņā ar Ministru kabineta sēdes protokollēmuma 4.punktu valsts akciju sabiedrībai “Valsts nekustamie īpašumi” (turpmāk – VNĪ) ir uzdots nodrošināt projekta finanšu un ekonomisko aprēķinu izstrādi un kompetento institūciju atzinumu saņemšanu, pieņemot, ka vadošais publiskā partnera pārstāvis būs VNĪ un Programma tiks īstenota kopā ar citiem publiskajiem partneriem – pašvaldībām, pamatojoties uz attiecīgo pašvaldību domju pieņemtajiem lēmumiem par dalību Programmā</w:t>
      </w:r>
      <w:r w:rsidR="00AA49AF">
        <w:rPr>
          <w:rFonts w:ascii="Times New Roman" w:eastAsia="Calibri" w:hAnsi="Times New Roman" w:cs="Times New Roman"/>
          <w:sz w:val="24"/>
          <w:szCs w:val="24"/>
        </w:rPr>
        <w:t>.</w:t>
      </w:r>
    </w:p>
    <w:p w14:paraId="182D3F4D" w14:textId="7170BD06" w:rsidR="00AA49AF" w:rsidRPr="00CB4741" w:rsidRDefault="00AA49AF" w:rsidP="00AA49AF">
      <w:pPr>
        <w:spacing w:line="360" w:lineRule="auto"/>
        <w:ind w:firstLine="567"/>
        <w:jc w:val="both"/>
        <w:rPr>
          <w:rFonts w:ascii="Times New Roman" w:eastAsia="Calibri" w:hAnsi="Times New Roman" w:cs="Times New Roman"/>
          <w:sz w:val="24"/>
          <w:szCs w:val="24"/>
        </w:rPr>
      </w:pPr>
      <w:r w:rsidRPr="00CB4741">
        <w:rPr>
          <w:rFonts w:ascii="Times New Roman" w:eastAsia="Calibri" w:hAnsi="Times New Roman" w:cs="Times New Roman"/>
          <w:sz w:val="24"/>
          <w:szCs w:val="24"/>
        </w:rPr>
        <w:t>Programma ir vērsta uz pieejamās cenas īres māju izbūvi speciālistiem ar vidējiem un augstiem ienākumiem. Programma paredz pašvaldības un valsts subsīdiju, ja īres maksa, ko ir spējīgs maksāt īrnieks, nenosedz visu pieejamības maksājuma summu.</w:t>
      </w:r>
    </w:p>
    <w:p w14:paraId="057BCF87" w14:textId="77777777" w:rsidR="00CB4741" w:rsidRDefault="00CB4741" w:rsidP="00CB4741">
      <w:pPr>
        <w:spacing w:line="360" w:lineRule="auto"/>
        <w:ind w:firstLine="567"/>
        <w:jc w:val="both"/>
        <w:rPr>
          <w:rFonts w:ascii="Times New Roman" w:eastAsia="Calibri" w:hAnsi="Times New Roman" w:cs="Times New Roman"/>
          <w:sz w:val="24"/>
          <w:szCs w:val="24"/>
        </w:rPr>
      </w:pPr>
      <w:r w:rsidRPr="00CB4741">
        <w:rPr>
          <w:rFonts w:ascii="Times New Roman" w:eastAsia="Calibri" w:hAnsi="Times New Roman" w:cs="Times New Roman"/>
          <w:sz w:val="24"/>
          <w:szCs w:val="24"/>
        </w:rPr>
        <w:t>Programma tiks īstenota lotēs. Pirmajā lotē tiks paredzēta vismaz 1000 dzīvokļu izbūve, kopējās investīcijas ap 100 milj. EUR.</w:t>
      </w:r>
      <w:r>
        <w:rPr>
          <w:rFonts w:ascii="Times New Roman" w:eastAsia="Calibri" w:hAnsi="Times New Roman" w:cs="Times New Roman"/>
          <w:sz w:val="24"/>
          <w:szCs w:val="24"/>
        </w:rPr>
        <w:t xml:space="preserve"> </w:t>
      </w:r>
    </w:p>
    <w:p w14:paraId="3ADDB2E2" w14:textId="4F053AA3" w:rsidR="0024274F" w:rsidRPr="0024274F" w:rsidRDefault="0024274F" w:rsidP="00AA49AF">
      <w:pPr>
        <w:spacing w:line="360" w:lineRule="auto"/>
        <w:ind w:firstLine="567"/>
        <w:jc w:val="both"/>
        <w:rPr>
          <w:rFonts w:ascii="Times New Roman" w:eastAsia="Calibri" w:hAnsi="Times New Roman" w:cs="Times New Roman"/>
          <w:sz w:val="24"/>
          <w:szCs w:val="24"/>
        </w:rPr>
      </w:pPr>
      <w:r w:rsidRPr="00657CB4">
        <w:rPr>
          <w:rFonts w:ascii="Times New Roman" w:eastAsia="Calibri" w:hAnsi="Times New Roman" w:cs="Times New Roman"/>
          <w:sz w:val="24"/>
          <w:szCs w:val="24"/>
        </w:rPr>
        <w:t>VNĪ ir vērsu</w:t>
      </w:r>
      <w:r w:rsidR="005401CE" w:rsidRPr="00657CB4">
        <w:rPr>
          <w:rFonts w:ascii="Times New Roman" w:eastAsia="Calibri" w:hAnsi="Times New Roman" w:cs="Times New Roman"/>
          <w:sz w:val="24"/>
          <w:szCs w:val="24"/>
        </w:rPr>
        <w:t>š</w:t>
      </w:r>
      <w:r w:rsidRPr="00657CB4">
        <w:rPr>
          <w:rFonts w:ascii="Times New Roman" w:eastAsia="Calibri" w:hAnsi="Times New Roman" w:cs="Times New Roman"/>
          <w:sz w:val="24"/>
          <w:szCs w:val="24"/>
        </w:rPr>
        <w:t xml:space="preserve">ies </w:t>
      </w:r>
      <w:r w:rsidR="00AA49AF" w:rsidRPr="00657CB4">
        <w:rPr>
          <w:rFonts w:ascii="Times New Roman" w:eastAsia="Calibri" w:hAnsi="Times New Roman" w:cs="Times New Roman"/>
          <w:sz w:val="24"/>
          <w:szCs w:val="24"/>
        </w:rPr>
        <w:t xml:space="preserve">Gulbenes </w:t>
      </w:r>
      <w:r w:rsidRPr="00657CB4">
        <w:rPr>
          <w:rFonts w:ascii="Times New Roman" w:eastAsia="Calibri" w:hAnsi="Times New Roman" w:cs="Times New Roman"/>
          <w:sz w:val="24"/>
          <w:szCs w:val="24"/>
        </w:rPr>
        <w:t>novada pašvaldībā, aicinot pieņemt konceptuālu domes lēmumu par dalību Programmā</w:t>
      </w:r>
      <w:r w:rsidR="00AA49AF" w:rsidRPr="00657CB4">
        <w:rPr>
          <w:rFonts w:ascii="Times New Roman" w:eastAsia="Calibri" w:hAnsi="Times New Roman" w:cs="Times New Roman"/>
          <w:sz w:val="24"/>
          <w:szCs w:val="24"/>
        </w:rPr>
        <w:t>, informējot</w:t>
      </w:r>
      <w:r w:rsidR="00AA49AF" w:rsidRPr="00AA49AF">
        <w:rPr>
          <w:rFonts w:ascii="Times New Roman" w:eastAsia="Calibri" w:hAnsi="Times New Roman" w:cs="Times New Roman"/>
          <w:sz w:val="24"/>
          <w:szCs w:val="24"/>
        </w:rPr>
        <w:t>, ka, panākot vienošanos ar Eiropas Investīciju banku</w:t>
      </w:r>
      <w:r w:rsidR="001A5234">
        <w:rPr>
          <w:rFonts w:ascii="Times New Roman" w:eastAsia="Calibri" w:hAnsi="Times New Roman" w:cs="Times New Roman"/>
          <w:sz w:val="24"/>
          <w:szCs w:val="24"/>
        </w:rPr>
        <w:t xml:space="preserve"> </w:t>
      </w:r>
      <w:r w:rsidR="00AA49AF" w:rsidRPr="00AA49AF">
        <w:rPr>
          <w:rFonts w:ascii="Times New Roman" w:eastAsia="Calibri" w:hAnsi="Times New Roman" w:cs="Times New Roman"/>
          <w:sz w:val="24"/>
          <w:szCs w:val="24"/>
        </w:rPr>
        <w:t>un Ernst&amp;Young un saņemto atbalstu programmas Uzraudzības grupā, ir rasta iespēja potenciāli pievienot Gulbenes novada pašvaldību privātās-publiskās partnerības programmai “Īres mājokļi Latvijas speciālistiem”.</w:t>
      </w:r>
    </w:p>
    <w:p w14:paraId="66246024" w14:textId="79985F14" w:rsidR="0024274F" w:rsidRPr="0024274F" w:rsidRDefault="0024274F" w:rsidP="0024274F">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Pašvaldības nodos augstas gatavības projekta īstenošanas zemi lietošanā un apsaimniekošanā privātajam partnerim, uzņemsies projekta pieejamības risku (veiks īrnieku atlasi un līdzfinansēs īres maksas, ievērojot iedzīvotāju maksātspēju un tirgus nepilnības apmēru), izstrādās vispārējas tautsaimnieciskas nozīmes pakalpojuma kritērijus projekta īstenošanai savā administratīvajā teritorijā, pieejamības periodā maksās pieejamības maksājumu privātajam partnerim pa tiešo vai ar VNĪ iesaisti (saskaņā ar finanšu un ekonomiskajos aprēķinos rekomendēto darījuma struktūru).</w:t>
      </w:r>
    </w:p>
    <w:p w14:paraId="1C892F54" w14:textId="5BBF8F17" w:rsidR="0024274F" w:rsidRPr="0024274F" w:rsidRDefault="0024274F" w:rsidP="0024274F">
      <w:pPr>
        <w:spacing w:line="360" w:lineRule="auto"/>
        <w:ind w:firstLine="567"/>
        <w:jc w:val="both"/>
        <w:rPr>
          <w:rFonts w:ascii="Times New Roman" w:eastAsia="Calibri" w:hAnsi="Times New Roman" w:cs="Times New Roman"/>
          <w:color w:val="2F5496" w:themeColor="accent1" w:themeShade="BF"/>
          <w:sz w:val="24"/>
          <w:szCs w:val="24"/>
        </w:rPr>
      </w:pPr>
      <w:r w:rsidRPr="0024274F">
        <w:rPr>
          <w:rFonts w:ascii="Times New Roman" w:eastAsia="Calibri" w:hAnsi="Times New Roman" w:cs="Times New Roman"/>
          <w:sz w:val="24"/>
          <w:szCs w:val="24"/>
        </w:rPr>
        <w:lastRenderedPageBreak/>
        <w:tab/>
      </w:r>
      <w:r w:rsidR="00C654EE" w:rsidRPr="00C654EE">
        <w:rPr>
          <w:rFonts w:ascii="Times New Roman" w:eastAsia="Calibri" w:hAnsi="Times New Roman" w:cs="Times New Roman"/>
          <w:bCs/>
          <w:sz w:val="24"/>
          <w:szCs w:val="24"/>
        </w:rPr>
        <w:t>Finanšu ekonomisko aprēķinu (</w:t>
      </w:r>
      <w:r w:rsidR="001A5234">
        <w:rPr>
          <w:rFonts w:ascii="Times New Roman" w:eastAsia="Calibri" w:hAnsi="Times New Roman" w:cs="Times New Roman"/>
          <w:bCs/>
          <w:sz w:val="24"/>
          <w:szCs w:val="24"/>
        </w:rPr>
        <w:t xml:space="preserve">turpmāk - </w:t>
      </w:r>
      <w:r w:rsidR="00C654EE" w:rsidRPr="00C654EE">
        <w:rPr>
          <w:rFonts w:ascii="Times New Roman" w:eastAsia="Calibri" w:hAnsi="Times New Roman" w:cs="Times New Roman"/>
          <w:bCs/>
          <w:sz w:val="24"/>
          <w:szCs w:val="24"/>
        </w:rPr>
        <w:t xml:space="preserve">FEA) izstrādē ir piesaistīta Eiropas Investīciju banka. </w:t>
      </w:r>
      <w:r w:rsidRPr="0024274F">
        <w:rPr>
          <w:rFonts w:ascii="Times New Roman" w:eastAsia="Calibri" w:hAnsi="Times New Roman" w:cs="Times New Roman"/>
          <w:sz w:val="24"/>
          <w:szCs w:val="24"/>
        </w:rPr>
        <w:t>FEA izstrāde tiks pabeigta līdz 2025.gada 1.maijam un FEA tiks virzīts apstiprināšanai M</w:t>
      </w:r>
      <w:r w:rsidR="00AF5E26">
        <w:rPr>
          <w:rFonts w:ascii="Times New Roman" w:eastAsia="Calibri" w:hAnsi="Times New Roman" w:cs="Times New Roman"/>
          <w:sz w:val="24"/>
          <w:szCs w:val="24"/>
        </w:rPr>
        <w:t>inistru kabinetam</w:t>
      </w:r>
      <w:r w:rsidRPr="0024274F">
        <w:rPr>
          <w:rFonts w:ascii="Times New Roman" w:eastAsia="Calibri" w:hAnsi="Times New Roman" w:cs="Times New Roman"/>
          <w:sz w:val="24"/>
          <w:szCs w:val="24"/>
        </w:rPr>
        <w:t>.</w:t>
      </w:r>
    </w:p>
    <w:p w14:paraId="55E972B8" w14:textId="77777777" w:rsidR="0024274F" w:rsidRPr="0024274F" w:rsidRDefault="0024274F" w:rsidP="0024274F">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2025.gada 1.augustā indikatīvi tiek plānots, ka VNĪ un pašvaldības noslēgs saistošas vienošanās par Programmas īstenošanu.</w:t>
      </w:r>
    </w:p>
    <w:p w14:paraId="77E2E870" w14:textId="70891C9C" w:rsidR="0024274F" w:rsidRPr="0024274F" w:rsidRDefault="0024274F" w:rsidP="0024274F">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 xml:space="preserve">2025.gada 1.septembrī tiks iesniegts ziņojums </w:t>
      </w:r>
      <w:r w:rsidR="00A471DC">
        <w:rPr>
          <w:rFonts w:ascii="Times New Roman" w:eastAsia="Calibri" w:hAnsi="Times New Roman" w:cs="Times New Roman"/>
          <w:sz w:val="24"/>
          <w:szCs w:val="24"/>
        </w:rPr>
        <w:t>Ministru kabinetam</w:t>
      </w:r>
      <w:r w:rsidRPr="0024274F">
        <w:rPr>
          <w:rFonts w:ascii="Times New Roman" w:eastAsia="Calibri" w:hAnsi="Times New Roman" w:cs="Times New Roman"/>
          <w:sz w:val="24"/>
          <w:szCs w:val="24"/>
        </w:rPr>
        <w:t xml:space="preserve"> par pašvaldību dalību projektā un subsīdijas apmēru, kā arī tās sadalījumu starp valsti un pašvaldību. Projektēšanu un būvniecību uz pašvaldības zemes veic vienotā iepirkumā piesaistīts nekustamā īpašuma attīstītājs. </w:t>
      </w:r>
      <w:r w:rsidRPr="003545F9">
        <w:rPr>
          <w:rFonts w:ascii="Times New Roman" w:eastAsia="Calibri" w:hAnsi="Times New Roman" w:cs="Times New Roman"/>
          <w:sz w:val="24"/>
          <w:szCs w:val="24"/>
        </w:rPr>
        <w:t xml:space="preserve">Pēc pabeigšanas mājokļi pāriet pašvaldības īpašumā, pašvaldība ir atbildīga par to izīrēšanu. </w:t>
      </w:r>
    </w:p>
    <w:p w14:paraId="56FC0A98" w14:textId="77777777" w:rsidR="0024274F" w:rsidRPr="0024274F" w:rsidRDefault="0024274F" w:rsidP="0024274F">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Mājokļu būvniecību plānots uzsākt 2028.gadā, īrnieku ievākšanās jaunuzbūvētajos mājokļos plānota 2030.gadā.</w:t>
      </w:r>
    </w:p>
    <w:p w14:paraId="08116C0A" w14:textId="67C14C42" w:rsidR="0024274F" w:rsidRPr="00472761" w:rsidRDefault="0024274F" w:rsidP="0024274F">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ab/>
        <w:t xml:space="preserve">Nacionālā attīstības plānā 2021.-2027. gadam ir izvirzīts mērķis </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[338] Latvijā visām mājsaimniecībām ir pieejami mājokļi</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 xml:space="preserve"> un rīcības virzienā </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Mājoklis</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 xml:space="preserve"> uzsvērts, ka kvalitatīvu mājokļu pieejamība ir svarīga depopulācijas mazināšanai, tautas ataudzei, darbaspēka mobilitātei, jaunu darba vietu veidošanai, nabadzības un sociālās atstumtības mazināšanai. Mājokļu attīstība Gulbenes pilsētā ir būtisks priekšnoteikums iedzīvotāju skaita saglabāšanai un palielināšanai. </w:t>
      </w:r>
    </w:p>
    <w:p w14:paraId="3F59DB72" w14:textId="348C80F7" w:rsidR="0024274F" w:rsidRPr="007F63BF" w:rsidRDefault="0024274F" w:rsidP="007F63BF">
      <w:pPr>
        <w:spacing w:line="360" w:lineRule="auto"/>
        <w:ind w:firstLine="567"/>
        <w:jc w:val="both"/>
        <w:rPr>
          <w:rFonts w:ascii="Times New Roman" w:eastAsia="Calibri" w:hAnsi="Times New Roman" w:cs="Times New Roman"/>
          <w:b/>
          <w:bCs/>
          <w:color w:val="FF0000"/>
          <w:sz w:val="24"/>
          <w:szCs w:val="24"/>
        </w:rPr>
      </w:pPr>
      <w:r w:rsidRPr="00472761">
        <w:rPr>
          <w:rFonts w:ascii="Times New Roman" w:eastAsia="Calibri" w:hAnsi="Times New Roman" w:cs="Times New Roman"/>
          <w:sz w:val="24"/>
          <w:szCs w:val="24"/>
        </w:rPr>
        <w:t>Gulbenes novada ilgtspējīgas attīstības stratēģijā 2014.-2030.gadam minēts, ka novada attīstības interesēs ir saglabāt vienmērīgu teritorijas apdzīvojumu, veicinot pastāvīgo iedzīvotāju skaita pieaugumu un attīstot tam nepieciešamo infrastruktūru un pakalpojumus</w:t>
      </w:r>
      <w:r w:rsidRPr="0024274F">
        <w:rPr>
          <w:rFonts w:ascii="Times New Roman" w:eastAsia="Calibri" w:hAnsi="Times New Roman" w:cs="Times New Roman"/>
          <w:b/>
          <w:bCs/>
          <w:sz w:val="24"/>
          <w:szCs w:val="24"/>
        </w:rPr>
        <w:t xml:space="preserve">, </w:t>
      </w:r>
      <w:r w:rsidRPr="0024274F">
        <w:rPr>
          <w:rFonts w:ascii="Times New Roman" w:eastAsia="Calibri" w:hAnsi="Times New Roman" w:cs="Times New Roman"/>
          <w:sz w:val="24"/>
          <w:szCs w:val="24"/>
        </w:rPr>
        <w:t xml:space="preserve">kas, cita starpā, paredz arī kvalitatīvu mājokļu nodrošināšanu </w:t>
      </w:r>
      <w:r w:rsidRPr="00472761">
        <w:rPr>
          <w:rFonts w:ascii="Times New Roman" w:eastAsia="Calibri" w:hAnsi="Times New Roman" w:cs="Times New Roman"/>
          <w:sz w:val="24"/>
          <w:szCs w:val="24"/>
        </w:rPr>
        <w:t>Gulbenes</w:t>
      </w:r>
      <w:r w:rsidRPr="0024274F">
        <w:rPr>
          <w:rFonts w:ascii="Times New Roman" w:eastAsia="Calibri" w:hAnsi="Times New Roman" w:cs="Times New Roman"/>
          <w:sz w:val="24"/>
          <w:szCs w:val="24"/>
        </w:rPr>
        <w:t xml:space="preserve"> novada teritorijā.</w:t>
      </w:r>
      <w:r w:rsidR="00E56584" w:rsidRPr="00472761">
        <w:rPr>
          <w:rFonts w:ascii="Times New Roman" w:eastAsia="Calibri" w:hAnsi="Times New Roman" w:cs="Times New Roman"/>
          <w:sz w:val="24"/>
          <w:szCs w:val="24"/>
        </w:rPr>
        <w:t xml:space="preserve"> </w:t>
      </w:r>
      <w:r w:rsidR="007F63BF">
        <w:rPr>
          <w:rFonts w:ascii="Times New Roman" w:eastAsia="Calibri" w:hAnsi="Times New Roman" w:cs="Times New Roman"/>
          <w:sz w:val="24"/>
          <w:szCs w:val="24"/>
        </w:rPr>
        <w:t>Gulbenes novada attīstības programma</w:t>
      </w:r>
      <w:r w:rsidR="00102B42">
        <w:rPr>
          <w:rFonts w:ascii="Times New Roman" w:eastAsia="Calibri" w:hAnsi="Times New Roman" w:cs="Times New Roman"/>
          <w:sz w:val="24"/>
          <w:szCs w:val="24"/>
        </w:rPr>
        <w:t>i</w:t>
      </w:r>
      <w:r w:rsidR="007F63BF">
        <w:rPr>
          <w:rFonts w:ascii="Times New Roman" w:eastAsia="Calibri" w:hAnsi="Times New Roman" w:cs="Times New Roman"/>
          <w:sz w:val="24"/>
          <w:szCs w:val="24"/>
        </w:rPr>
        <w:t xml:space="preserve"> 2025.- 2030.gadam </w:t>
      </w:r>
      <w:r w:rsidR="007F63BF" w:rsidRPr="004D3BAE">
        <w:rPr>
          <w:rFonts w:ascii="Times New Roman" w:eastAsia="Calibri" w:hAnsi="Times New Roman" w:cs="Times New Roman"/>
          <w:b/>
          <w:bCs/>
          <w:sz w:val="24"/>
          <w:szCs w:val="24"/>
        </w:rPr>
        <w:t xml:space="preserve">SM3 “Kultūras un dabas vērtībās balstīta kvalitatīva dzīves vide” </w:t>
      </w:r>
      <w:r w:rsidR="007F63BF" w:rsidRPr="00F23571">
        <w:rPr>
          <w:rFonts w:ascii="Times New Roman" w:eastAsia="Calibri" w:hAnsi="Times New Roman" w:cs="Times New Roman"/>
          <w:b/>
          <w:bCs/>
          <w:color w:val="FF0000"/>
          <w:sz w:val="24"/>
          <w:szCs w:val="24"/>
        </w:rPr>
        <w:t xml:space="preserve"> </w:t>
      </w:r>
      <w:r w:rsidR="007F63BF" w:rsidRPr="00F23571">
        <w:rPr>
          <w:rFonts w:ascii="Times New Roman" w:eastAsia="Calibri" w:hAnsi="Times New Roman" w:cs="Times New Roman"/>
          <w:sz w:val="24"/>
          <w:szCs w:val="24"/>
        </w:rPr>
        <w:t>atbilst vidēja termiņa prioritāte VTPK4</w:t>
      </w:r>
      <w:r w:rsidR="00102B42">
        <w:rPr>
          <w:rFonts w:ascii="Times New Roman" w:eastAsia="Calibri" w:hAnsi="Times New Roman" w:cs="Times New Roman"/>
          <w:sz w:val="24"/>
          <w:szCs w:val="24"/>
        </w:rPr>
        <w:t>.</w:t>
      </w:r>
      <w:r w:rsidR="007F63BF">
        <w:rPr>
          <w:rFonts w:ascii="Times New Roman" w:eastAsia="Calibri" w:hAnsi="Times New Roman" w:cs="Times New Roman"/>
          <w:sz w:val="24"/>
          <w:szCs w:val="24"/>
        </w:rPr>
        <w:t xml:space="preserve">  </w:t>
      </w:r>
      <w:r w:rsidR="007F63BF" w:rsidRPr="00F23571">
        <w:rPr>
          <w:rFonts w:ascii="Times New Roman" w:eastAsia="Calibri" w:hAnsi="Times New Roman" w:cs="Times New Roman"/>
          <w:sz w:val="24"/>
          <w:szCs w:val="24"/>
        </w:rPr>
        <w:t>Mājokļu kvalitāte un vides labiekārtojums</w:t>
      </w:r>
      <w:r w:rsidR="007F63BF">
        <w:rPr>
          <w:rFonts w:ascii="Times New Roman" w:eastAsia="Calibri" w:hAnsi="Times New Roman" w:cs="Times New Roman"/>
          <w:sz w:val="24"/>
          <w:szCs w:val="24"/>
        </w:rPr>
        <w:t xml:space="preserve"> </w:t>
      </w:r>
      <w:r w:rsidR="007F63BF" w:rsidRPr="00F23571">
        <w:rPr>
          <w:rFonts w:ascii="Times New Roman" w:eastAsia="Calibri" w:hAnsi="Times New Roman" w:cs="Times New Roman"/>
          <w:sz w:val="24"/>
          <w:szCs w:val="24"/>
        </w:rPr>
        <w:t>un ar to saistīt</w:t>
      </w:r>
      <w:r w:rsidR="00102B42">
        <w:rPr>
          <w:rFonts w:ascii="Times New Roman" w:eastAsia="Calibri" w:hAnsi="Times New Roman" w:cs="Times New Roman"/>
          <w:sz w:val="24"/>
          <w:szCs w:val="24"/>
        </w:rPr>
        <w:t>ais</w:t>
      </w:r>
      <w:r w:rsidR="007F63BF" w:rsidRPr="00F23571">
        <w:rPr>
          <w:rFonts w:ascii="Times New Roman" w:eastAsia="Calibri" w:hAnsi="Times New Roman" w:cs="Times New Roman"/>
          <w:sz w:val="24"/>
          <w:szCs w:val="24"/>
        </w:rPr>
        <w:t xml:space="preserve"> rīcības virzien</w:t>
      </w:r>
      <w:r w:rsidR="007F63BF" w:rsidRPr="005A134C">
        <w:rPr>
          <w:rFonts w:ascii="Times New Roman" w:eastAsia="Calibri" w:hAnsi="Times New Roman" w:cs="Times New Roman"/>
          <w:sz w:val="24"/>
          <w:szCs w:val="24"/>
        </w:rPr>
        <w:t>s</w:t>
      </w:r>
      <w:r w:rsidR="007F63BF" w:rsidRPr="005A134C">
        <w:rPr>
          <w:rFonts w:ascii="Times New Roman" w:eastAsia="Calibri" w:hAnsi="Times New Roman" w:cs="Times New Roman"/>
          <w:b/>
          <w:bCs/>
          <w:sz w:val="24"/>
          <w:szCs w:val="24"/>
        </w:rPr>
        <w:t xml:space="preserve"> </w:t>
      </w:r>
      <w:r w:rsidR="007F63BF" w:rsidRPr="005A134C">
        <w:rPr>
          <w:rFonts w:ascii="Times New Roman" w:eastAsia="Calibri" w:hAnsi="Times New Roman" w:cs="Times New Roman"/>
          <w:i/>
          <w:iCs/>
          <w:sz w:val="24"/>
          <w:szCs w:val="24"/>
        </w:rPr>
        <w:t>UK4.1.2. Attīstīt sociālā dzīvojamā fonda un īres mājokļu piedāvājum</w:t>
      </w:r>
      <w:r w:rsidR="007F63BF" w:rsidRPr="00102B42">
        <w:rPr>
          <w:rFonts w:ascii="Times New Roman" w:eastAsia="Calibri" w:hAnsi="Times New Roman" w:cs="Times New Roman"/>
          <w:i/>
          <w:iCs/>
          <w:sz w:val="24"/>
          <w:szCs w:val="24"/>
        </w:rPr>
        <w:t>u</w:t>
      </w:r>
      <w:r w:rsidR="007F63BF" w:rsidRPr="00102B42">
        <w:rPr>
          <w:rFonts w:ascii="Times New Roman" w:eastAsia="Calibri" w:hAnsi="Times New Roman" w:cs="Times New Roman"/>
          <w:b/>
          <w:bCs/>
          <w:sz w:val="24"/>
          <w:szCs w:val="24"/>
        </w:rPr>
        <w:t xml:space="preserve">. </w:t>
      </w:r>
      <w:r w:rsidR="004D3BAE">
        <w:rPr>
          <w:rFonts w:ascii="Times New Roman" w:eastAsia="Calibri" w:hAnsi="Times New Roman" w:cs="Times New Roman"/>
          <w:sz w:val="24"/>
          <w:szCs w:val="24"/>
        </w:rPr>
        <w:t>Jāveido jauna mājokļu politika</w:t>
      </w:r>
      <w:r w:rsidR="00621D35">
        <w:rPr>
          <w:rFonts w:ascii="Times New Roman" w:eastAsia="Calibri" w:hAnsi="Times New Roman" w:cs="Times New Roman"/>
          <w:sz w:val="24"/>
          <w:szCs w:val="24"/>
        </w:rPr>
        <w:t xml:space="preserve"> –</w:t>
      </w:r>
      <w:r w:rsidR="004D3BAE">
        <w:rPr>
          <w:rFonts w:ascii="Times New Roman" w:eastAsia="Calibri" w:hAnsi="Times New Roman" w:cs="Times New Roman"/>
          <w:sz w:val="24"/>
          <w:szCs w:val="24"/>
        </w:rPr>
        <w:t xml:space="preserve"> pašvaldībai jāveicina jaunu ģimenes māju būvniecība, t.sk. jāattīsta īres mājokļu piedāvājum</w:t>
      </w:r>
      <w:r w:rsidR="00163E30">
        <w:rPr>
          <w:rFonts w:ascii="Times New Roman" w:eastAsia="Calibri" w:hAnsi="Times New Roman" w:cs="Times New Roman"/>
          <w:sz w:val="24"/>
          <w:szCs w:val="24"/>
        </w:rPr>
        <w:t>s</w:t>
      </w:r>
      <w:r w:rsidR="004D3BAE">
        <w:rPr>
          <w:rFonts w:ascii="Times New Roman" w:eastAsia="Calibri" w:hAnsi="Times New Roman" w:cs="Times New Roman"/>
          <w:sz w:val="24"/>
          <w:szCs w:val="24"/>
        </w:rPr>
        <w:t>.</w:t>
      </w:r>
      <w:r w:rsidR="004D3BAE">
        <w:rPr>
          <w:rFonts w:ascii="Times New Roman" w:eastAsia="Calibri" w:hAnsi="Times New Roman" w:cs="Times New Roman"/>
          <w:b/>
          <w:bCs/>
          <w:color w:val="FF0000"/>
          <w:sz w:val="24"/>
          <w:szCs w:val="24"/>
        </w:rPr>
        <w:t xml:space="preserve"> </w:t>
      </w:r>
      <w:r w:rsidR="00E56584" w:rsidRPr="004D3BAE">
        <w:rPr>
          <w:rFonts w:ascii="Times New Roman" w:eastAsia="Calibri" w:hAnsi="Times New Roman" w:cs="Times New Roman"/>
          <w:sz w:val="24"/>
          <w:szCs w:val="24"/>
        </w:rPr>
        <w:t>Cilvēki izvēlēsies dzīvot</w:t>
      </w:r>
      <w:r w:rsidR="00E56584" w:rsidRPr="004D3BAE">
        <w:rPr>
          <w:rFonts w:ascii="Times New Roman" w:eastAsia="Calibri" w:hAnsi="Times New Roman" w:cs="Times New Roman"/>
          <w:b/>
          <w:bCs/>
          <w:sz w:val="24"/>
          <w:szCs w:val="24"/>
        </w:rPr>
        <w:t xml:space="preserve"> </w:t>
      </w:r>
      <w:r w:rsidR="00E56584" w:rsidRPr="004D3BAE">
        <w:rPr>
          <w:rFonts w:ascii="Times New Roman" w:eastAsia="Calibri" w:hAnsi="Times New Roman" w:cs="Times New Roman"/>
          <w:sz w:val="24"/>
          <w:szCs w:val="24"/>
        </w:rPr>
        <w:t xml:space="preserve">Gulbenes novadā, ja būs pieejamas </w:t>
      </w:r>
      <w:r w:rsidR="00AA49AF" w:rsidRPr="004D3BAE">
        <w:rPr>
          <w:rFonts w:ascii="Times New Roman" w:eastAsia="Calibri" w:hAnsi="Times New Roman" w:cs="Times New Roman"/>
          <w:sz w:val="24"/>
          <w:szCs w:val="24"/>
        </w:rPr>
        <w:t xml:space="preserve">labas </w:t>
      </w:r>
      <w:r w:rsidR="00E56584" w:rsidRPr="004D3BAE">
        <w:rPr>
          <w:rFonts w:ascii="Times New Roman" w:eastAsia="Calibri" w:hAnsi="Times New Roman" w:cs="Times New Roman"/>
          <w:sz w:val="24"/>
          <w:szCs w:val="24"/>
        </w:rPr>
        <w:t>darba vietas un kvalitatīvi mājokļi.</w:t>
      </w:r>
    </w:p>
    <w:p w14:paraId="3FEE0889" w14:textId="61B0073E" w:rsidR="008F2362" w:rsidRPr="006448F1" w:rsidRDefault="0024274F" w:rsidP="00554BE2">
      <w:pPr>
        <w:spacing w:line="360" w:lineRule="auto"/>
        <w:ind w:firstLine="567"/>
        <w:jc w:val="both"/>
        <w:rPr>
          <w:rFonts w:ascii="Times New Roman" w:eastAsia="Calibri" w:hAnsi="Times New Roman" w:cs="Times New Roman"/>
          <w:sz w:val="24"/>
          <w:szCs w:val="24"/>
        </w:rPr>
      </w:pPr>
      <w:r w:rsidRPr="006448F1">
        <w:rPr>
          <w:rFonts w:ascii="Times New Roman" w:eastAsia="Calibri" w:hAnsi="Times New Roman" w:cs="Times New Roman"/>
          <w:bCs/>
          <w:sz w:val="24"/>
          <w:szCs w:val="24"/>
        </w:rPr>
        <w:tab/>
      </w:r>
      <w:r w:rsidR="00852952" w:rsidRPr="006C5232">
        <w:rPr>
          <w:rFonts w:ascii="Times New Roman" w:eastAsia="Calibri" w:hAnsi="Times New Roman" w:cs="Times New Roman"/>
          <w:sz w:val="24"/>
          <w:szCs w:val="24"/>
        </w:rPr>
        <w:t>Ievērojot minēto un pamatojoties uz Pašvaldību likuma</w:t>
      </w:r>
      <w:r w:rsidR="00C321EF" w:rsidRPr="006C5232">
        <w:rPr>
          <w:rFonts w:ascii="Times New Roman" w:eastAsia="Calibri" w:hAnsi="Times New Roman" w:cs="Times New Roman"/>
          <w:sz w:val="24"/>
          <w:szCs w:val="24"/>
        </w:rPr>
        <w:t xml:space="preserve"> 4. panta 10. punktu un</w:t>
      </w:r>
      <w:r w:rsidR="00852952" w:rsidRPr="006C5232">
        <w:rPr>
          <w:rFonts w:ascii="Times New Roman" w:eastAsia="Calibri" w:hAnsi="Times New Roman" w:cs="Times New Roman"/>
          <w:sz w:val="24"/>
          <w:szCs w:val="24"/>
        </w:rPr>
        <w:t xml:space="preserve"> </w:t>
      </w:r>
      <w:r w:rsidR="00C321EF" w:rsidRPr="006C5232">
        <w:rPr>
          <w:rFonts w:ascii="Times New Roman" w:eastAsia="Calibri" w:hAnsi="Times New Roman" w:cs="Times New Roman"/>
          <w:sz w:val="24"/>
          <w:szCs w:val="24"/>
        </w:rPr>
        <w:t>10</w:t>
      </w:r>
      <w:r w:rsidR="00852952" w:rsidRPr="006C5232">
        <w:rPr>
          <w:rFonts w:ascii="Times New Roman" w:eastAsia="Calibri" w:hAnsi="Times New Roman" w:cs="Times New Roman"/>
          <w:sz w:val="24"/>
          <w:szCs w:val="24"/>
        </w:rPr>
        <w:t>. panta 2</w:t>
      </w:r>
      <w:r w:rsidR="00C321EF" w:rsidRPr="006C5232">
        <w:rPr>
          <w:rFonts w:ascii="Times New Roman" w:eastAsia="Calibri" w:hAnsi="Times New Roman" w:cs="Times New Roman"/>
          <w:sz w:val="24"/>
          <w:szCs w:val="24"/>
        </w:rPr>
        <w:t>1</w:t>
      </w:r>
      <w:r w:rsidR="00852952" w:rsidRPr="006C5232">
        <w:rPr>
          <w:rFonts w:ascii="Times New Roman" w:eastAsia="Calibri" w:hAnsi="Times New Roman" w:cs="Times New Roman"/>
          <w:sz w:val="24"/>
          <w:szCs w:val="24"/>
        </w:rPr>
        <w:t>.punktu,</w:t>
      </w:r>
      <w:r w:rsidR="00554BE2" w:rsidRPr="006C5232">
        <w:rPr>
          <w:rFonts w:ascii="Times New Roman" w:eastAsia="Calibri" w:hAnsi="Times New Roman" w:cs="Times New Roman"/>
          <w:sz w:val="24"/>
          <w:szCs w:val="24"/>
        </w:rPr>
        <w:t xml:space="preserve"> </w:t>
      </w:r>
      <w:r w:rsidR="00000E9D" w:rsidRPr="006C5232">
        <w:rPr>
          <w:rFonts w:ascii="Times New Roman" w:eastAsia="Calibri" w:hAnsi="Times New Roman" w:cs="Times New Roman"/>
          <w:sz w:val="24"/>
          <w:szCs w:val="24"/>
        </w:rPr>
        <w:t>atklāti</w:t>
      </w:r>
      <w:r w:rsidR="00000E9D" w:rsidRPr="006448F1">
        <w:rPr>
          <w:rFonts w:ascii="Times New Roman" w:eastAsia="Calibri" w:hAnsi="Times New Roman" w:cs="Times New Roman"/>
          <w:sz w:val="24"/>
          <w:szCs w:val="24"/>
        </w:rPr>
        <w:t xml:space="preserve"> balsojot: PAR – ; PRET –; ATTURAS –, Gulbenes novada</w:t>
      </w:r>
      <w:r w:rsidR="00554BE2" w:rsidRPr="006448F1">
        <w:rPr>
          <w:rFonts w:ascii="Times New Roman" w:eastAsia="Calibri" w:hAnsi="Times New Roman" w:cs="Times New Roman"/>
          <w:sz w:val="24"/>
          <w:szCs w:val="24"/>
        </w:rPr>
        <w:t xml:space="preserve"> </w:t>
      </w:r>
      <w:r w:rsidR="00000E9D" w:rsidRPr="006448F1">
        <w:rPr>
          <w:rFonts w:ascii="Times New Roman" w:eastAsia="Calibri" w:hAnsi="Times New Roman" w:cs="Times New Roman"/>
          <w:sz w:val="24"/>
          <w:szCs w:val="24"/>
        </w:rPr>
        <w:t>pašvaldības dome NOLEMJ:</w:t>
      </w:r>
    </w:p>
    <w:p w14:paraId="3C385828" w14:textId="7A757E43" w:rsidR="00700725" w:rsidRDefault="00700725" w:rsidP="00700725">
      <w:pPr>
        <w:numPr>
          <w:ilvl w:val="1"/>
          <w:numId w:val="16"/>
        </w:numPr>
        <w:tabs>
          <w:tab w:val="left" w:pos="993"/>
        </w:tabs>
        <w:spacing w:line="36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Konceptuāli a</w:t>
      </w:r>
      <w:r w:rsidR="00852952" w:rsidRPr="006448F1">
        <w:rPr>
          <w:rFonts w:ascii="Times New Roman" w:eastAsia="Calibri" w:hAnsi="Times New Roman" w:cs="Times New Roman"/>
          <w:sz w:val="24"/>
          <w:szCs w:val="24"/>
        </w:rPr>
        <w:t xml:space="preserve">tbalstīt </w:t>
      </w:r>
      <w:r w:rsidR="00000E9D" w:rsidRPr="006448F1">
        <w:rPr>
          <w:rFonts w:ascii="Times New Roman" w:eastAsia="Calibri" w:hAnsi="Times New Roman" w:cs="Times New Roman"/>
          <w:sz w:val="24"/>
          <w:szCs w:val="24"/>
        </w:rPr>
        <w:t>Gulbenes</w:t>
      </w:r>
      <w:r w:rsidR="00852952" w:rsidRPr="006448F1">
        <w:rPr>
          <w:rFonts w:ascii="Times New Roman" w:eastAsia="Calibri" w:hAnsi="Times New Roman" w:cs="Times New Roman"/>
          <w:sz w:val="24"/>
          <w:szCs w:val="24"/>
        </w:rPr>
        <w:t xml:space="preserve"> novada pašvaldības </w:t>
      </w:r>
      <w:r w:rsidR="00852952" w:rsidRPr="003D41B0">
        <w:rPr>
          <w:rFonts w:ascii="Times New Roman" w:eastAsia="Calibri" w:hAnsi="Times New Roman" w:cs="Times New Roman"/>
          <w:sz w:val="24"/>
          <w:szCs w:val="24"/>
        </w:rPr>
        <w:t xml:space="preserve">dalību </w:t>
      </w:r>
      <w:r w:rsidR="003D41B0" w:rsidRPr="003D41B0">
        <w:rPr>
          <w:rFonts w:ascii="Times New Roman" w:hAnsi="Times New Roman" w:cs="Times New Roman"/>
          <w:iCs/>
          <w:sz w:val="24"/>
          <w:szCs w:val="24"/>
        </w:rPr>
        <w:t>pieejamu cenu īres dzīvokļu privātās un publiskās partnerības (PPP) attīstības programmā</w:t>
      </w:r>
      <w:r w:rsidR="00621D35">
        <w:rPr>
          <w:rFonts w:ascii="Times New Roman" w:eastAsia="Calibri" w:hAnsi="Times New Roman" w:cs="Times New Roman"/>
          <w:sz w:val="24"/>
          <w:szCs w:val="24"/>
        </w:rPr>
        <w:t>.</w:t>
      </w:r>
    </w:p>
    <w:p w14:paraId="2795CB3B" w14:textId="378BB75B" w:rsidR="00852952" w:rsidRPr="00A471DC" w:rsidRDefault="00852952" w:rsidP="00621D35">
      <w:pPr>
        <w:pStyle w:val="Standard"/>
        <w:numPr>
          <w:ilvl w:val="1"/>
          <w:numId w:val="16"/>
        </w:numPr>
        <w:tabs>
          <w:tab w:val="left" w:pos="993"/>
        </w:tabs>
        <w:spacing w:line="360" w:lineRule="auto"/>
        <w:ind w:left="0" w:firstLine="709"/>
        <w:jc w:val="both"/>
        <w:rPr>
          <w:rFonts w:ascii="Times New Roman" w:eastAsia="Calibri" w:hAnsi="Times New Roman" w:cs="Times New Roman"/>
          <w:kern w:val="0"/>
          <w:lang w:eastAsia="lv-LV" w:bidi="ar-SA"/>
        </w:rPr>
      </w:pPr>
      <w:r w:rsidRPr="00A471DC">
        <w:rPr>
          <w:rFonts w:ascii="Times New Roman" w:eastAsia="Calibri" w:hAnsi="Times New Roman" w:cs="Times New Roman"/>
          <w:kern w:val="0"/>
          <w:lang w:eastAsia="lv-LV" w:bidi="ar-SA"/>
        </w:rPr>
        <w:t xml:space="preserve">Līdz </w:t>
      </w:r>
      <w:r w:rsidR="00700725">
        <w:rPr>
          <w:rFonts w:ascii="Times New Roman" w:eastAsia="Calibri" w:hAnsi="Times New Roman" w:cs="Times New Roman"/>
          <w:kern w:val="0"/>
          <w:lang w:eastAsia="lv-LV" w:bidi="ar-SA"/>
        </w:rPr>
        <w:t xml:space="preserve">Gulbenes novada pašvaldības domes </w:t>
      </w:r>
      <w:r w:rsidRPr="00A471DC">
        <w:rPr>
          <w:rFonts w:ascii="Times New Roman" w:eastAsia="Calibri" w:hAnsi="Times New Roman" w:cs="Times New Roman"/>
          <w:kern w:val="0"/>
          <w:lang w:eastAsia="lv-LV" w:bidi="ar-SA"/>
        </w:rPr>
        <w:t>2025. gada lēmumam</w:t>
      </w:r>
      <w:r w:rsidR="00000E9D"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 xml:space="preserve">par dalību Programmā un gala novietnes izvēlei rezervēt </w:t>
      </w:r>
      <w:r w:rsidR="00700725">
        <w:rPr>
          <w:rFonts w:ascii="Times New Roman" w:eastAsia="Calibri" w:hAnsi="Times New Roman" w:cs="Times New Roman"/>
          <w:bCs/>
        </w:rPr>
        <w:t>FEA</w:t>
      </w:r>
      <w:r w:rsidR="00700725">
        <w:rPr>
          <w:rFonts w:ascii="Times New Roman" w:eastAsia="Calibri" w:hAnsi="Times New Roman" w:cs="Times New Roman"/>
          <w:kern w:val="0"/>
          <w:lang w:eastAsia="lv-LV" w:bidi="ar-SA"/>
        </w:rPr>
        <w:t xml:space="preserve"> veikšanai Gulbenes novada </w:t>
      </w:r>
      <w:r w:rsidRPr="00A471DC">
        <w:rPr>
          <w:rFonts w:ascii="Times New Roman" w:eastAsia="Calibri" w:hAnsi="Times New Roman" w:cs="Times New Roman"/>
          <w:kern w:val="0"/>
          <w:lang w:eastAsia="lv-LV" w:bidi="ar-SA"/>
        </w:rPr>
        <w:t>pašvaldībai piederoš</w:t>
      </w:r>
      <w:r w:rsidR="00700725">
        <w:rPr>
          <w:rFonts w:ascii="Times New Roman" w:eastAsia="Calibri" w:hAnsi="Times New Roman" w:cs="Times New Roman"/>
          <w:kern w:val="0"/>
          <w:lang w:eastAsia="lv-LV" w:bidi="ar-SA"/>
        </w:rPr>
        <w:t>ās</w:t>
      </w:r>
      <w:r w:rsidRPr="00A471DC">
        <w:rPr>
          <w:rFonts w:ascii="Times New Roman" w:eastAsia="Calibri" w:hAnsi="Times New Roman" w:cs="Times New Roman"/>
          <w:kern w:val="0"/>
          <w:lang w:eastAsia="lv-LV" w:bidi="ar-SA"/>
        </w:rPr>
        <w:t xml:space="preserve"> zemes </w:t>
      </w:r>
      <w:r w:rsidR="00700725">
        <w:rPr>
          <w:rFonts w:ascii="Times New Roman" w:eastAsia="Calibri" w:hAnsi="Times New Roman" w:cs="Times New Roman"/>
          <w:kern w:val="0"/>
          <w:lang w:eastAsia="lv-LV" w:bidi="ar-SA"/>
        </w:rPr>
        <w:t>vienības</w:t>
      </w:r>
      <w:r w:rsidRPr="00A471DC">
        <w:rPr>
          <w:rFonts w:ascii="Times New Roman" w:eastAsia="Calibri" w:hAnsi="Times New Roman" w:cs="Times New Roman"/>
          <w:kern w:val="0"/>
          <w:lang w:eastAsia="lv-LV" w:bidi="ar-SA"/>
        </w:rPr>
        <w:t>:</w:t>
      </w:r>
    </w:p>
    <w:p w14:paraId="39931F18" w14:textId="54958637" w:rsidR="00621D35" w:rsidRDefault="00000E9D" w:rsidP="00621D35">
      <w:pPr>
        <w:pStyle w:val="Standard"/>
        <w:tabs>
          <w:tab w:val="left" w:pos="1560"/>
        </w:tabs>
        <w:spacing w:line="360" w:lineRule="auto"/>
        <w:ind w:left="1560" w:hanging="567"/>
        <w:jc w:val="both"/>
        <w:rPr>
          <w:rFonts w:ascii="Times New Roman" w:eastAsia="Calibri" w:hAnsi="Times New Roman" w:cs="Times New Roman"/>
          <w:kern w:val="0"/>
          <w:lang w:eastAsia="lv-LV" w:bidi="ar-SA"/>
        </w:rPr>
      </w:pPr>
      <w:r w:rsidRPr="00A471DC">
        <w:rPr>
          <w:rFonts w:ascii="Times New Roman" w:eastAsia="Calibri" w:hAnsi="Times New Roman" w:cs="Times New Roman"/>
          <w:kern w:val="0"/>
          <w:lang w:eastAsia="lv-LV" w:bidi="ar-SA"/>
        </w:rPr>
        <w:t>2</w:t>
      </w:r>
      <w:r w:rsidR="00852952" w:rsidRPr="00A471DC">
        <w:rPr>
          <w:rFonts w:ascii="Times New Roman" w:eastAsia="Calibri" w:hAnsi="Times New Roman" w:cs="Times New Roman"/>
          <w:kern w:val="0"/>
          <w:lang w:eastAsia="lv-LV" w:bidi="ar-SA"/>
        </w:rPr>
        <w:t>.1.</w:t>
      </w:r>
      <w:r w:rsidR="00621D35">
        <w:rPr>
          <w:rFonts w:ascii="Times New Roman" w:eastAsia="Calibri" w:hAnsi="Times New Roman" w:cs="Times New Roman"/>
          <w:kern w:val="0"/>
          <w:lang w:eastAsia="lv-LV" w:bidi="ar-SA"/>
        </w:rPr>
        <w:tab/>
      </w:r>
      <w:r w:rsidR="00700725" w:rsidRPr="00A471DC">
        <w:rPr>
          <w:rFonts w:ascii="Times New Roman" w:eastAsia="Calibri" w:hAnsi="Times New Roman" w:cs="Times New Roman"/>
          <w:kern w:val="0"/>
          <w:lang w:eastAsia="lv-LV" w:bidi="ar-SA"/>
        </w:rPr>
        <w:t xml:space="preserve">zemes </w:t>
      </w:r>
      <w:r w:rsidR="00700725">
        <w:rPr>
          <w:rFonts w:ascii="Times New Roman" w:eastAsia="Calibri" w:hAnsi="Times New Roman" w:cs="Times New Roman"/>
          <w:kern w:val="0"/>
          <w:lang w:eastAsia="lv-LV" w:bidi="ar-SA"/>
        </w:rPr>
        <w:t>vienība,</w:t>
      </w:r>
      <w:r w:rsidR="00700725" w:rsidRPr="00A471DC">
        <w:rPr>
          <w:rFonts w:ascii="Times New Roman" w:eastAsia="Calibri" w:hAnsi="Times New Roman" w:cs="Times New Roman"/>
          <w:kern w:val="0"/>
          <w:lang w:eastAsia="lv-LV" w:bidi="ar-SA"/>
        </w:rPr>
        <w:t xml:space="preserve"> kadastra apz</w:t>
      </w:r>
      <w:r w:rsidR="00700725">
        <w:rPr>
          <w:rFonts w:ascii="Times New Roman" w:eastAsia="Calibri" w:hAnsi="Times New Roman" w:cs="Times New Roman"/>
          <w:kern w:val="0"/>
          <w:lang w:eastAsia="lv-LV" w:bidi="ar-SA"/>
        </w:rPr>
        <w:t>īmējums</w:t>
      </w:r>
      <w:r w:rsidR="00700725" w:rsidRPr="00A471DC">
        <w:rPr>
          <w:rFonts w:ascii="Times New Roman" w:eastAsia="Calibri" w:hAnsi="Times New Roman" w:cs="Times New Roman"/>
          <w:kern w:val="0"/>
          <w:lang w:eastAsia="lv-LV" w:bidi="ar-SA"/>
        </w:rPr>
        <w:t xml:space="preserve"> 50010040240</w:t>
      </w:r>
      <w:r w:rsidR="00700725">
        <w:rPr>
          <w:rFonts w:ascii="Times New Roman" w:eastAsia="Calibri" w:hAnsi="Times New Roman" w:cs="Times New Roman"/>
          <w:kern w:val="0"/>
          <w:lang w:eastAsia="lv-LV" w:bidi="ar-SA"/>
        </w:rPr>
        <w:t xml:space="preserve"> (</w:t>
      </w:r>
      <w:r w:rsidR="00700725" w:rsidRPr="00A471DC">
        <w:rPr>
          <w:rFonts w:ascii="Times New Roman" w:eastAsia="Calibri" w:hAnsi="Times New Roman" w:cs="Times New Roman"/>
          <w:kern w:val="0"/>
          <w:lang w:eastAsia="lv-LV" w:bidi="ar-SA"/>
        </w:rPr>
        <w:t>platība 0</w:t>
      </w:r>
      <w:r w:rsidR="00700725">
        <w:rPr>
          <w:rFonts w:ascii="Times New Roman" w:eastAsia="Calibri" w:hAnsi="Times New Roman" w:cs="Times New Roman"/>
          <w:kern w:val="0"/>
          <w:lang w:eastAsia="lv-LV" w:bidi="ar-SA"/>
        </w:rPr>
        <w:t>,</w:t>
      </w:r>
      <w:r w:rsidR="00700725" w:rsidRPr="00A471DC">
        <w:rPr>
          <w:rFonts w:ascii="Times New Roman" w:eastAsia="Calibri" w:hAnsi="Times New Roman" w:cs="Times New Roman"/>
          <w:kern w:val="0"/>
          <w:lang w:eastAsia="lv-LV" w:bidi="ar-SA"/>
        </w:rPr>
        <w:t>3238 ha</w:t>
      </w:r>
      <w:r w:rsidR="00700725">
        <w:rPr>
          <w:rFonts w:ascii="Times New Roman" w:eastAsia="Calibri" w:hAnsi="Times New Roman" w:cs="Times New Roman"/>
          <w:kern w:val="0"/>
          <w:lang w:eastAsia="lv-LV" w:bidi="ar-SA"/>
        </w:rPr>
        <w:t>)</w:t>
      </w:r>
      <w:r w:rsidR="00700725"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Malienas iela 2</w:t>
      </w:r>
      <w:r w:rsidR="00852952"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Gulbene</w:t>
      </w:r>
      <w:r w:rsidR="00852952"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Gulbenes</w:t>
      </w:r>
      <w:r w:rsidR="00852952" w:rsidRPr="00A471DC">
        <w:rPr>
          <w:rFonts w:ascii="Times New Roman" w:eastAsia="Calibri" w:hAnsi="Times New Roman" w:cs="Times New Roman"/>
          <w:kern w:val="0"/>
          <w:lang w:eastAsia="lv-LV" w:bidi="ar-SA"/>
        </w:rPr>
        <w:t xml:space="preserve"> nov</w:t>
      </w:r>
      <w:r w:rsidR="00700725">
        <w:rPr>
          <w:rFonts w:ascii="Times New Roman" w:eastAsia="Calibri" w:hAnsi="Times New Roman" w:cs="Times New Roman"/>
          <w:kern w:val="0"/>
          <w:lang w:eastAsia="lv-LV" w:bidi="ar-SA"/>
        </w:rPr>
        <w:t>ads</w:t>
      </w:r>
      <w:r w:rsidR="00852952" w:rsidRPr="00A471DC">
        <w:rPr>
          <w:rFonts w:ascii="Times New Roman" w:eastAsia="Calibri" w:hAnsi="Times New Roman" w:cs="Times New Roman"/>
          <w:kern w:val="0"/>
          <w:lang w:eastAsia="lv-LV" w:bidi="ar-SA"/>
        </w:rPr>
        <w:t xml:space="preserve">; </w:t>
      </w:r>
    </w:p>
    <w:p w14:paraId="3D95CFE1" w14:textId="28BC22F3" w:rsidR="00A471DC" w:rsidRDefault="00621D35" w:rsidP="00621D35">
      <w:pPr>
        <w:pStyle w:val="Standard"/>
        <w:tabs>
          <w:tab w:val="left" w:pos="1560"/>
        </w:tabs>
        <w:spacing w:line="360" w:lineRule="auto"/>
        <w:ind w:left="1560" w:hanging="567"/>
        <w:jc w:val="both"/>
        <w:rPr>
          <w:rFonts w:ascii="Times New Roman" w:eastAsia="Calibri" w:hAnsi="Times New Roman" w:cs="Times New Roman"/>
          <w:kern w:val="0"/>
          <w:lang w:eastAsia="lv-LV" w:bidi="ar-SA"/>
        </w:rPr>
      </w:pPr>
      <w:r>
        <w:rPr>
          <w:rFonts w:ascii="Times New Roman" w:eastAsia="Calibri" w:hAnsi="Times New Roman" w:cs="Times New Roman"/>
          <w:kern w:val="0"/>
          <w:lang w:eastAsia="lv-LV" w:bidi="ar-SA"/>
        </w:rPr>
        <w:lastRenderedPageBreak/>
        <w:t>2.2.</w:t>
      </w:r>
      <w:r>
        <w:rPr>
          <w:rFonts w:ascii="Times New Roman" w:eastAsia="Calibri" w:hAnsi="Times New Roman" w:cs="Times New Roman"/>
          <w:kern w:val="0"/>
          <w:lang w:eastAsia="lv-LV" w:bidi="ar-SA"/>
        </w:rPr>
        <w:tab/>
      </w:r>
      <w:r w:rsidR="00700725" w:rsidRPr="00A471DC">
        <w:rPr>
          <w:rFonts w:ascii="Times New Roman" w:eastAsia="Calibri" w:hAnsi="Times New Roman" w:cs="Times New Roman"/>
          <w:kern w:val="0"/>
          <w:lang w:eastAsia="lv-LV" w:bidi="ar-SA"/>
        </w:rPr>
        <w:t xml:space="preserve">zemes </w:t>
      </w:r>
      <w:r w:rsidR="00700725">
        <w:rPr>
          <w:rFonts w:ascii="Times New Roman" w:eastAsia="Calibri" w:hAnsi="Times New Roman" w:cs="Times New Roman"/>
          <w:kern w:val="0"/>
          <w:lang w:eastAsia="lv-LV" w:bidi="ar-SA"/>
        </w:rPr>
        <w:t xml:space="preserve">vienība, </w:t>
      </w:r>
      <w:r w:rsidR="00A471DC" w:rsidRPr="00A471DC">
        <w:rPr>
          <w:rFonts w:ascii="Times New Roman" w:eastAsia="Calibri" w:hAnsi="Times New Roman" w:cs="Times New Roman"/>
          <w:kern w:val="0"/>
          <w:lang w:eastAsia="lv-LV" w:bidi="ar-SA"/>
        </w:rPr>
        <w:t>kadastra apz</w:t>
      </w:r>
      <w:r w:rsidR="00700725">
        <w:rPr>
          <w:rFonts w:ascii="Times New Roman" w:eastAsia="Calibri" w:hAnsi="Times New Roman" w:cs="Times New Roman"/>
          <w:kern w:val="0"/>
          <w:lang w:eastAsia="lv-LV" w:bidi="ar-SA"/>
        </w:rPr>
        <w:t>īmējums 50010040239 (</w:t>
      </w:r>
      <w:r w:rsidR="00A471DC" w:rsidRPr="00A471DC">
        <w:rPr>
          <w:rFonts w:ascii="Times New Roman" w:eastAsia="Calibri" w:hAnsi="Times New Roman" w:cs="Times New Roman"/>
          <w:kern w:val="0"/>
          <w:lang w:eastAsia="lv-LV" w:bidi="ar-SA"/>
        </w:rPr>
        <w:t>platība 1</w:t>
      </w:r>
      <w:r>
        <w:rPr>
          <w:rFonts w:ascii="Times New Roman" w:eastAsia="Calibri" w:hAnsi="Times New Roman" w:cs="Times New Roman"/>
          <w:kern w:val="0"/>
          <w:lang w:eastAsia="lv-LV" w:bidi="ar-SA"/>
        </w:rPr>
        <w:t>,</w:t>
      </w:r>
      <w:r w:rsidR="00700725">
        <w:rPr>
          <w:rFonts w:ascii="Times New Roman" w:eastAsia="Calibri" w:hAnsi="Times New Roman" w:cs="Times New Roman"/>
          <w:kern w:val="0"/>
          <w:lang w:eastAsia="lv-LV" w:bidi="ar-SA"/>
        </w:rPr>
        <w:t>8374 ha),</w:t>
      </w:r>
      <w:r w:rsidR="00700725" w:rsidRPr="00700725">
        <w:rPr>
          <w:rFonts w:ascii="Times New Roman" w:eastAsia="Calibri" w:hAnsi="Times New Roman" w:cs="Times New Roman"/>
          <w:kern w:val="0"/>
          <w:lang w:eastAsia="lv-LV" w:bidi="ar-SA"/>
        </w:rPr>
        <w:t xml:space="preserve"> </w:t>
      </w:r>
      <w:r w:rsidR="00700725" w:rsidRPr="00A471DC">
        <w:rPr>
          <w:rFonts w:ascii="Times New Roman" w:eastAsia="Calibri" w:hAnsi="Times New Roman" w:cs="Times New Roman"/>
          <w:kern w:val="0"/>
          <w:lang w:eastAsia="lv-LV" w:bidi="ar-SA"/>
        </w:rPr>
        <w:t>Malien</w:t>
      </w:r>
      <w:r w:rsidR="00700725">
        <w:rPr>
          <w:rFonts w:ascii="Times New Roman" w:eastAsia="Calibri" w:hAnsi="Times New Roman" w:cs="Times New Roman"/>
          <w:kern w:val="0"/>
          <w:lang w:eastAsia="lv-LV" w:bidi="ar-SA"/>
        </w:rPr>
        <w:t>as iela 4, Gulbene, Gulbenes novads</w:t>
      </w:r>
      <w:r w:rsidR="00700725" w:rsidRPr="00A471DC">
        <w:rPr>
          <w:rFonts w:ascii="Times New Roman" w:eastAsia="Calibri" w:hAnsi="Times New Roman" w:cs="Times New Roman"/>
          <w:kern w:val="0"/>
          <w:lang w:eastAsia="lv-LV" w:bidi="ar-SA"/>
        </w:rPr>
        <w:t>,</w:t>
      </w:r>
    </w:p>
    <w:p w14:paraId="3226C71F" w14:textId="196906B6" w:rsidR="00A957F0" w:rsidRPr="00700725" w:rsidRDefault="003545F9" w:rsidP="00700725">
      <w:pPr>
        <w:pStyle w:val="Sarakstarindkopa"/>
        <w:numPr>
          <w:ilvl w:val="1"/>
          <w:numId w:val="16"/>
        </w:numPr>
        <w:tabs>
          <w:tab w:val="left" w:pos="993"/>
        </w:tabs>
        <w:spacing w:after="0" w:line="360" w:lineRule="auto"/>
        <w:ind w:left="0" w:firstLine="709"/>
        <w:jc w:val="both"/>
        <w:rPr>
          <w:rFonts w:ascii="Times New Roman" w:hAnsi="Times New Roman"/>
          <w:sz w:val="24"/>
          <w:szCs w:val="24"/>
          <w:lang w:eastAsia="lv-LV"/>
        </w:rPr>
      </w:pPr>
      <w:r>
        <w:rPr>
          <w:rFonts w:ascii="Times New Roman" w:eastAsia="Noto Serif CJK SC" w:hAnsi="Times New Roman"/>
          <w:iCs/>
          <w:kern w:val="3"/>
          <w:sz w:val="24"/>
          <w:szCs w:val="24"/>
          <w:lang w:eastAsia="zh-CN"/>
        </w:rPr>
        <w:t xml:space="preserve">Uzdot Gulbenes novada Centrālai </w:t>
      </w:r>
      <w:r w:rsidR="00D3016B">
        <w:rPr>
          <w:rFonts w:ascii="Times New Roman" w:eastAsia="Noto Serif CJK SC" w:hAnsi="Times New Roman"/>
          <w:iCs/>
          <w:kern w:val="3"/>
          <w:sz w:val="24"/>
          <w:szCs w:val="24"/>
          <w:lang w:eastAsia="zh-CN"/>
        </w:rPr>
        <w:t>p</w:t>
      </w:r>
      <w:r>
        <w:rPr>
          <w:rFonts w:ascii="Times New Roman" w:eastAsia="Noto Serif CJK SC" w:hAnsi="Times New Roman"/>
          <w:iCs/>
          <w:kern w:val="3"/>
          <w:sz w:val="24"/>
          <w:szCs w:val="24"/>
          <w:lang w:eastAsia="zh-CN"/>
        </w:rPr>
        <w:t>ārvaldei uzsākt Programmas īstenošanai nepieciešamo saistošo noteikumu</w:t>
      </w:r>
      <w:r w:rsidR="00E905A4">
        <w:rPr>
          <w:rFonts w:ascii="Times New Roman" w:eastAsia="Noto Serif CJK SC" w:hAnsi="Times New Roman"/>
          <w:iCs/>
          <w:kern w:val="3"/>
          <w:sz w:val="24"/>
          <w:szCs w:val="24"/>
          <w:lang w:eastAsia="zh-CN"/>
        </w:rPr>
        <w:t xml:space="preserve"> izstrādi</w:t>
      </w:r>
      <w:r w:rsidR="00700725">
        <w:rPr>
          <w:rFonts w:ascii="Times New Roman" w:eastAsia="Noto Serif CJK SC" w:hAnsi="Times New Roman"/>
          <w:iCs/>
          <w:kern w:val="3"/>
          <w:sz w:val="24"/>
          <w:szCs w:val="24"/>
          <w:lang w:eastAsia="zh-CN"/>
        </w:rPr>
        <w:t xml:space="preserve">, </w:t>
      </w:r>
      <w:r w:rsidR="00700725" w:rsidRPr="00700725">
        <w:rPr>
          <w:rFonts w:ascii="Times New Roman" w:hAnsi="Times New Roman"/>
          <w:sz w:val="24"/>
          <w:szCs w:val="24"/>
          <w:lang w:eastAsia="lv-LV"/>
        </w:rPr>
        <w:t>kuros paredzētas pieejamu mājokļu īrnieku kategorijas (vispārējās tautsaimnieciskas nozīme</w:t>
      </w:r>
      <w:r w:rsidR="00700725">
        <w:rPr>
          <w:rFonts w:ascii="Times New Roman" w:hAnsi="Times New Roman"/>
          <w:sz w:val="24"/>
          <w:szCs w:val="24"/>
          <w:lang w:eastAsia="lv-LV"/>
        </w:rPr>
        <w:t>s pakalpojumu kritēju izstrād</w:t>
      </w:r>
      <w:r w:rsidR="00E905A4">
        <w:rPr>
          <w:rFonts w:ascii="Times New Roman" w:hAnsi="Times New Roman"/>
          <w:sz w:val="24"/>
          <w:szCs w:val="24"/>
          <w:lang w:eastAsia="lv-LV"/>
        </w:rPr>
        <w:t>e</w:t>
      </w:r>
      <w:r w:rsidR="00700725">
        <w:rPr>
          <w:rFonts w:ascii="Times New Roman" w:hAnsi="Times New Roman"/>
          <w:sz w:val="24"/>
          <w:szCs w:val="24"/>
          <w:lang w:eastAsia="lv-LV"/>
        </w:rPr>
        <w:t>).</w:t>
      </w:r>
      <w:r w:rsidR="00FC4464" w:rsidRPr="00700725">
        <w:rPr>
          <w:rFonts w:ascii="Times New Roman" w:eastAsia="Noto Serif CJK SC" w:hAnsi="Times New Roman"/>
          <w:iCs/>
          <w:kern w:val="3"/>
          <w:sz w:val="24"/>
          <w:szCs w:val="24"/>
          <w:lang w:eastAsia="zh-CN"/>
        </w:rPr>
        <w:t xml:space="preserve"> </w:t>
      </w:r>
    </w:p>
    <w:p w14:paraId="63B692BF" w14:textId="59872F19" w:rsidR="00CB7A1B" w:rsidRPr="006448F1" w:rsidRDefault="00CB7A1B" w:rsidP="00621D35">
      <w:pPr>
        <w:pStyle w:val="Sarakstarindkopa"/>
        <w:numPr>
          <w:ilvl w:val="1"/>
          <w:numId w:val="16"/>
        </w:numPr>
        <w:tabs>
          <w:tab w:val="left" w:pos="993"/>
        </w:tabs>
        <w:spacing w:after="0" w:line="360" w:lineRule="auto"/>
        <w:ind w:left="0" w:firstLine="709"/>
        <w:jc w:val="both"/>
        <w:rPr>
          <w:rFonts w:ascii="Times New Roman" w:hAnsi="Times New Roman"/>
          <w:sz w:val="24"/>
          <w:szCs w:val="24"/>
          <w:lang w:eastAsia="lv-LV"/>
        </w:rPr>
      </w:pPr>
      <w:r w:rsidRPr="006448F1">
        <w:rPr>
          <w:rFonts w:ascii="Times New Roman" w:hAnsi="Times New Roman"/>
          <w:sz w:val="24"/>
          <w:szCs w:val="24"/>
          <w:lang w:eastAsia="lv-LV"/>
        </w:rPr>
        <w:t>Lēmuma izpildes kontroli veikt Gulbenes novada pašvaldības izpilddirektoram.</w:t>
      </w:r>
    </w:p>
    <w:p w14:paraId="1F639CD1" w14:textId="77777777" w:rsidR="00852952" w:rsidRDefault="00852952" w:rsidP="00C949E0">
      <w:pPr>
        <w:spacing w:line="276" w:lineRule="auto"/>
        <w:rPr>
          <w:rFonts w:ascii="Times New Roman" w:eastAsia="Calibri" w:hAnsi="Times New Roman" w:cs="Times New Roman"/>
          <w:color w:val="FF0000"/>
          <w:sz w:val="24"/>
          <w:szCs w:val="24"/>
          <w:lang w:eastAsia="en-US"/>
        </w:rPr>
      </w:pPr>
    </w:p>
    <w:p w14:paraId="4A3D48D3" w14:textId="77777777" w:rsidR="00A471DC" w:rsidRDefault="00A471DC" w:rsidP="00C949E0">
      <w:pPr>
        <w:spacing w:line="276" w:lineRule="auto"/>
        <w:rPr>
          <w:rFonts w:ascii="Times New Roman" w:eastAsia="Calibri" w:hAnsi="Times New Roman" w:cs="Times New Roman"/>
          <w:color w:val="FF0000"/>
          <w:sz w:val="24"/>
          <w:szCs w:val="24"/>
          <w:lang w:eastAsia="en-US"/>
        </w:rPr>
      </w:pPr>
    </w:p>
    <w:p w14:paraId="2E1F2003" w14:textId="3AB00FEB" w:rsidR="00000E9D" w:rsidRDefault="00000E9D" w:rsidP="00C949E0">
      <w:pPr>
        <w:spacing w:line="276" w:lineRule="auto"/>
        <w:rPr>
          <w:rFonts w:ascii="Times New Roman" w:eastAsia="Calibri" w:hAnsi="Times New Roman" w:cs="Times New Roman"/>
          <w:color w:val="FF0000"/>
          <w:sz w:val="24"/>
          <w:szCs w:val="24"/>
          <w:lang w:eastAsia="en-US"/>
        </w:rPr>
      </w:pPr>
      <w:r w:rsidRPr="00000E9D">
        <w:rPr>
          <w:rFonts w:ascii="Times New Roman" w:eastAsia="Calibri" w:hAnsi="Times New Roman" w:cs="Times New Roman"/>
          <w:sz w:val="24"/>
          <w:szCs w:val="24"/>
          <w:lang w:eastAsia="en-US"/>
        </w:rPr>
        <w:t>Gulbenes novada pašvaldības domes priekšsēdētājs                                               A.</w:t>
      </w:r>
      <w:r w:rsidR="00FC4464">
        <w:rPr>
          <w:rFonts w:ascii="Times New Roman" w:eastAsia="Calibri" w:hAnsi="Times New Roman" w:cs="Times New Roman"/>
          <w:sz w:val="24"/>
          <w:szCs w:val="24"/>
          <w:lang w:eastAsia="en-US"/>
        </w:rPr>
        <w:t xml:space="preserve"> </w:t>
      </w:r>
      <w:r w:rsidRPr="00000E9D">
        <w:rPr>
          <w:rFonts w:ascii="Times New Roman" w:eastAsia="Calibri" w:hAnsi="Times New Roman" w:cs="Times New Roman"/>
          <w:sz w:val="24"/>
          <w:szCs w:val="24"/>
          <w:lang w:eastAsia="en-US"/>
        </w:rPr>
        <w:t>Caunītis</w:t>
      </w:r>
    </w:p>
    <w:p w14:paraId="197B3AAE" w14:textId="77777777" w:rsidR="00000E9D" w:rsidRPr="00CB4741" w:rsidRDefault="00000E9D" w:rsidP="00C949E0">
      <w:pPr>
        <w:spacing w:line="276" w:lineRule="auto"/>
        <w:rPr>
          <w:rFonts w:ascii="Times New Roman" w:eastAsia="Calibri" w:hAnsi="Times New Roman" w:cs="Times New Roman"/>
          <w:color w:val="FF0000"/>
          <w:sz w:val="24"/>
          <w:szCs w:val="24"/>
          <w:lang w:eastAsia="en-US"/>
        </w:rPr>
      </w:pPr>
    </w:p>
    <w:sectPr w:rsidR="00000E9D" w:rsidRPr="00CB4741" w:rsidSect="00D920AE">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586634"/>
    <w:multiLevelType w:val="multilevel"/>
    <w:tmpl w:val="1ECAA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9" w15:restartNumberingAfterBreak="0">
    <w:nsid w:val="3E5159AF"/>
    <w:multiLevelType w:val="hybridMultilevel"/>
    <w:tmpl w:val="CCB4A9A0"/>
    <w:lvl w:ilvl="0" w:tplc="4ECC7A5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1"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3"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5788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719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851900">
    <w:abstractNumId w:val="10"/>
  </w:num>
  <w:num w:numId="4" w16cid:durableId="7842786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089724">
    <w:abstractNumId w:val="8"/>
  </w:num>
  <w:num w:numId="6" w16cid:durableId="415174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396705">
    <w:abstractNumId w:val="2"/>
  </w:num>
  <w:num w:numId="8" w16cid:durableId="718742244">
    <w:abstractNumId w:val="0"/>
  </w:num>
  <w:num w:numId="9" w16cid:durableId="1426927162">
    <w:abstractNumId w:val="6"/>
  </w:num>
  <w:num w:numId="10" w16cid:durableId="645162240">
    <w:abstractNumId w:val="11"/>
  </w:num>
  <w:num w:numId="11" w16cid:durableId="1584728089">
    <w:abstractNumId w:val="15"/>
  </w:num>
  <w:num w:numId="12" w16cid:durableId="1817379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9445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24313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885526">
    <w:abstractNumId w:val="9"/>
  </w:num>
  <w:num w:numId="16" w16cid:durableId="1380129727">
    <w:abstractNumId w:val="4"/>
    <w:lvlOverride w:ilvl="0"/>
    <w:lvlOverride w:ilvl="1">
      <w:startOverride w:val="1"/>
    </w:lvlOverride>
    <w:lvlOverride w:ilvl="2"/>
    <w:lvlOverride w:ilvl="3"/>
    <w:lvlOverride w:ilvl="4"/>
    <w:lvlOverride w:ilvl="5"/>
    <w:lvlOverride w:ilvl="6"/>
    <w:lvlOverride w:ilvl="7"/>
    <w:lvlOverride w:ilvl="8"/>
  </w:num>
  <w:num w:numId="17" w16cid:durableId="1155342297">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029F"/>
    <w:rsid w:val="00000E9D"/>
    <w:rsid w:val="000069BF"/>
    <w:rsid w:val="0003112E"/>
    <w:rsid w:val="000538BD"/>
    <w:rsid w:val="00054C4C"/>
    <w:rsid w:val="000B4A42"/>
    <w:rsid w:val="00102B42"/>
    <w:rsid w:val="001225CF"/>
    <w:rsid w:val="00154BC1"/>
    <w:rsid w:val="00163E30"/>
    <w:rsid w:val="00191620"/>
    <w:rsid w:val="00192B18"/>
    <w:rsid w:val="001A5234"/>
    <w:rsid w:val="001A53B8"/>
    <w:rsid w:val="001A6BC7"/>
    <w:rsid w:val="001F72C2"/>
    <w:rsid w:val="0024274F"/>
    <w:rsid w:val="00261A65"/>
    <w:rsid w:val="00296088"/>
    <w:rsid w:val="002A0DB5"/>
    <w:rsid w:val="002B504D"/>
    <w:rsid w:val="002C7CDC"/>
    <w:rsid w:val="002E5A1C"/>
    <w:rsid w:val="002F41D6"/>
    <w:rsid w:val="00326702"/>
    <w:rsid w:val="003545F9"/>
    <w:rsid w:val="003B3ADD"/>
    <w:rsid w:val="003C0FA9"/>
    <w:rsid w:val="003C6C1E"/>
    <w:rsid w:val="003D41B0"/>
    <w:rsid w:val="0042486D"/>
    <w:rsid w:val="00453159"/>
    <w:rsid w:val="004723A0"/>
    <w:rsid w:val="00472761"/>
    <w:rsid w:val="004902A5"/>
    <w:rsid w:val="004D3BAE"/>
    <w:rsid w:val="004E1F68"/>
    <w:rsid w:val="00515252"/>
    <w:rsid w:val="005401CE"/>
    <w:rsid w:val="00544261"/>
    <w:rsid w:val="005532FE"/>
    <w:rsid w:val="005543DB"/>
    <w:rsid w:val="00554BE2"/>
    <w:rsid w:val="00556D48"/>
    <w:rsid w:val="005A134C"/>
    <w:rsid w:val="005A1DE6"/>
    <w:rsid w:val="005C27B4"/>
    <w:rsid w:val="005E3449"/>
    <w:rsid w:val="00610E03"/>
    <w:rsid w:val="00621D35"/>
    <w:rsid w:val="006448F1"/>
    <w:rsid w:val="00657CB4"/>
    <w:rsid w:val="00677651"/>
    <w:rsid w:val="006A14CF"/>
    <w:rsid w:val="006A6FB1"/>
    <w:rsid w:val="006C5232"/>
    <w:rsid w:val="006E439E"/>
    <w:rsid w:val="00700725"/>
    <w:rsid w:val="007035DB"/>
    <w:rsid w:val="00706368"/>
    <w:rsid w:val="00710665"/>
    <w:rsid w:val="00714AC3"/>
    <w:rsid w:val="007216C3"/>
    <w:rsid w:val="00733591"/>
    <w:rsid w:val="00742992"/>
    <w:rsid w:val="00777B66"/>
    <w:rsid w:val="007A76F8"/>
    <w:rsid w:val="007C5B5D"/>
    <w:rsid w:val="007F63BF"/>
    <w:rsid w:val="008046BC"/>
    <w:rsid w:val="0080719E"/>
    <w:rsid w:val="0083083D"/>
    <w:rsid w:val="0084172D"/>
    <w:rsid w:val="00852952"/>
    <w:rsid w:val="00863820"/>
    <w:rsid w:val="008A2626"/>
    <w:rsid w:val="008A4292"/>
    <w:rsid w:val="008B06B6"/>
    <w:rsid w:val="008B156D"/>
    <w:rsid w:val="008D7693"/>
    <w:rsid w:val="008F13A4"/>
    <w:rsid w:val="008F2362"/>
    <w:rsid w:val="00930867"/>
    <w:rsid w:val="00933A55"/>
    <w:rsid w:val="009577C3"/>
    <w:rsid w:val="00971DC6"/>
    <w:rsid w:val="009853DC"/>
    <w:rsid w:val="009907FA"/>
    <w:rsid w:val="009D2046"/>
    <w:rsid w:val="009D527A"/>
    <w:rsid w:val="009E0B71"/>
    <w:rsid w:val="00A02510"/>
    <w:rsid w:val="00A14196"/>
    <w:rsid w:val="00A1505D"/>
    <w:rsid w:val="00A45DD7"/>
    <w:rsid w:val="00A471DC"/>
    <w:rsid w:val="00A957F0"/>
    <w:rsid w:val="00AA49AF"/>
    <w:rsid w:val="00AB6C97"/>
    <w:rsid w:val="00AF5E26"/>
    <w:rsid w:val="00B148C0"/>
    <w:rsid w:val="00B76CC8"/>
    <w:rsid w:val="00BB0919"/>
    <w:rsid w:val="00BB7B05"/>
    <w:rsid w:val="00BD62EF"/>
    <w:rsid w:val="00C0291E"/>
    <w:rsid w:val="00C218A8"/>
    <w:rsid w:val="00C321EF"/>
    <w:rsid w:val="00C654EE"/>
    <w:rsid w:val="00C92AC2"/>
    <w:rsid w:val="00C949E0"/>
    <w:rsid w:val="00CB4741"/>
    <w:rsid w:val="00CB7A1B"/>
    <w:rsid w:val="00CE256D"/>
    <w:rsid w:val="00CF0495"/>
    <w:rsid w:val="00CF0E52"/>
    <w:rsid w:val="00D228B1"/>
    <w:rsid w:val="00D3016B"/>
    <w:rsid w:val="00D3456A"/>
    <w:rsid w:val="00D76363"/>
    <w:rsid w:val="00D920AE"/>
    <w:rsid w:val="00DB6F1D"/>
    <w:rsid w:val="00DB7D67"/>
    <w:rsid w:val="00DD08B4"/>
    <w:rsid w:val="00DE037B"/>
    <w:rsid w:val="00DE676D"/>
    <w:rsid w:val="00E2125A"/>
    <w:rsid w:val="00E56584"/>
    <w:rsid w:val="00E71203"/>
    <w:rsid w:val="00E905A4"/>
    <w:rsid w:val="00F23571"/>
    <w:rsid w:val="00F2734F"/>
    <w:rsid w:val="00F346A5"/>
    <w:rsid w:val="00F54AA7"/>
    <w:rsid w:val="00F92133"/>
    <w:rsid w:val="00F95343"/>
    <w:rsid w:val="00FC44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Strip,No Spacing1,List Paragraph1,Syle 1"/>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paragraph" w:customStyle="1" w:styleId="Standard">
    <w:name w:val="Standard"/>
    <w:qFormat/>
    <w:rsid w:val="00852952"/>
    <w:pPr>
      <w:suppressAutoHyphens/>
      <w:autoSpaceDN w:val="0"/>
      <w:spacing w:after="0" w:line="240" w:lineRule="auto"/>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7157640">
      <w:bodyDiv w:val="1"/>
      <w:marLeft w:val="0"/>
      <w:marRight w:val="0"/>
      <w:marTop w:val="0"/>
      <w:marBottom w:val="0"/>
      <w:divBdr>
        <w:top w:val="none" w:sz="0" w:space="0" w:color="auto"/>
        <w:left w:val="none" w:sz="0" w:space="0" w:color="auto"/>
        <w:bottom w:val="none" w:sz="0" w:space="0" w:color="auto"/>
        <w:right w:val="none" w:sz="0" w:space="0" w:color="auto"/>
      </w:divBdr>
    </w:div>
    <w:div w:id="49915420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68562406">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781992706">
      <w:bodyDiv w:val="1"/>
      <w:marLeft w:val="0"/>
      <w:marRight w:val="0"/>
      <w:marTop w:val="0"/>
      <w:marBottom w:val="0"/>
      <w:divBdr>
        <w:top w:val="none" w:sz="0" w:space="0" w:color="auto"/>
        <w:left w:val="none" w:sz="0" w:space="0" w:color="auto"/>
        <w:bottom w:val="none" w:sz="0" w:space="0" w:color="auto"/>
        <w:right w:val="none" w:sz="0" w:space="0" w:color="auto"/>
      </w:divBdr>
    </w:div>
    <w:div w:id="893810012">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035428449">
      <w:bodyDiv w:val="1"/>
      <w:marLeft w:val="0"/>
      <w:marRight w:val="0"/>
      <w:marTop w:val="0"/>
      <w:marBottom w:val="0"/>
      <w:divBdr>
        <w:top w:val="none" w:sz="0" w:space="0" w:color="auto"/>
        <w:left w:val="none" w:sz="0" w:space="0" w:color="auto"/>
        <w:bottom w:val="none" w:sz="0" w:space="0" w:color="auto"/>
        <w:right w:val="none" w:sz="0" w:space="0" w:color="auto"/>
      </w:divBdr>
    </w:div>
    <w:div w:id="1252616234">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2792460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1727039">
      <w:bodyDiv w:val="1"/>
      <w:marLeft w:val="0"/>
      <w:marRight w:val="0"/>
      <w:marTop w:val="0"/>
      <w:marBottom w:val="0"/>
      <w:divBdr>
        <w:top w:val="none" w:sz="0" w:space="0" w:color="auto"/>
        <w:left w:val="none" w:sz="0" w:space="0" w:color="auto"/>
        <w:bottom w:val="none" w:sz="0" w:space="0" w:color="auto"/>
        <w:right w:val="none" w:sz="0" w:space="0" w:color="auto"/>
      </w:divBdr>
    </w:div>
    <w:div w:id="1515218990">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83821303">
      <w:bodyDiv w:val="1"/>
      <w:marLeft w:val="0"/>
      <w:marRight w:val="0"/>
      <w:marTop w:val="0"/>
      <w:marBottom w:val="0"/>
      <w:divBdr>
        <w:top w:val="none" w:sz="0" w:space="0" w:color="auto"/>
        <w:left w:val="none" w:sz="0" w:space="0" w:color="auto"/>
        <w:bottom w:val="none" w:sz="0" w:space="0" w:color="auto"/>
        <w:right w:val="none" w:sz="0" w:space="0" w:color="auto"/>
      </w:divBdr>
    </w:div>
    <w:div w:id="1778057676">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144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3691</Words>
  <Characters>2104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2024-10-11T06:13:00Z</cp:lastPrinted>
  <dcterms:created xsi:type="dcterms:W3CDTF">2024-12-16T13:17:00Z</dcterms:created>
  <dcterms:modified xsi:type="dcterms:W3CDTF">2024-12-16T13:17:00Z</dcterms:modified>
</cp:coreProperties>
</file>