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9A19A2" w14:textId="5782FFE0" w:rsidR="007933CC" w:rsidRDefault="007933CC" w:rsidP="007933CC">
      <w:pPr>
        <w:pStyle w:val="Pamatteksts"/>
        <w:spacing w:after="0"/>
        <w:jc w:val="right"/>
        <w:rPr>
          <w:rFonts w:cs="Times New Roman"/>
          <w:szCs w:val="24"/>
        </w:rPr>
      </w:pPr>
      <w:r w:rsidRPr="008703D2">
        <w:rPr>
          <w:rFonts w:cs="Times New Roman"/>
          <w:szCs w:val="24"/>
        </w:rPr>
        <w:t xml:space="preserve">Pielikums </w:t>
      </w:r>
      <w:r w:rsidR="00E74BBC">
        <w:rPr>
          <w:rFonts w:cs="Times New Roman"/>
          <w:szCs w:val="24"/>
        </w:rPr>
        <w:t>2</w:t>
      </w:r>
      <w:r w:rsidR="00E1783C">
        <w:rPr>
          <w:rFonts w:cs="Times New Roman"/>
          <w:szCs w:val="24"/>
        </w:rPr>
        <w:t>7</w:t>
      </w:r>
      <w:r w:rsidR="00E74BBC">
        <w:rPr>
          <w:rFonts w:cs="Times New Roman"/>
          <w:szCs w:val="24"/>
        </w:rPr>
        <w:t>.1</w:t>
      </w:r>
      <w:r w:rsidR="00E1783C">
        <w:rPr>
          <w:rFonts w:cs="Times New Roman"/>
          <w:szCs w:val="24"/>
        </w:rPr>
        <w:t>2</w:t>
      </w:r>
      <w:r w:rsidR="006D4198">
        <w:rPr>
          <w:rFonts w:cs="Times New Roman"/>
          <w:szCs w:val="24"/>
        </w:rPr>
        <w:t>.2024</w:t>
      </w:r>
      <w:r w:rsidR="00167C35">
        <w:rPr>
          <w:rFonts w:cs="Times New Roman"/>
          <w:szCs w:val="24"/>
        </w:rPr>
        <w:t>.</w:t>
      </w:r>
      <w:r w:rsidRPr="008703D2">
        <w:rPr>
          <w:rFonts w:cs="Times New Roman"/>
          <w:szCs w:val="24"/>
        </w:rPr>
        <w:t xml:space="preserve"> Gulbenes novada</w:t>
      </w:r>
      <w:r w:rsidR="006D4198">
        <w:rPr>
          <w:rFonts w:cs="Times New Roman"/>
          <w:szCs w:val="24"/>
        </w:rPr>
        <w:t xml:space="preserve"> pašvaldības</w:t>
      </w:r>
      <w:r w:rsidRPr="008703D2">
        <w:rPr>
          <w:rFonts w:cs="Times New Roman"/>
          <w:szCs w:val="24"/>
        </w:rPr>
        <w:t xml:space="preserve"> domes lēmumam Nr.</w:t>
      </w:r>
      <w:r w:rsidR="00AA7474">
        <w:rPr>
          <w:rFonts w:cs="Times New Roman"/>
          <w:szCs w:val="24"/>
        </w:rPr>
        <w:t xml:space="preserve"> </w:t>
      </w:r>
      <w:r w:rsidRPr="008703D2">
        <w:rPr>
          <w:rFonts w:cs="Times New Roman"/>
          <w:szCs w:val="24"/>
        </w:rPr>
        <w:t>GND/202</w:t>
      </w:r>
      <w:r w:rsidR="006D4198">
        <w:rPr>
          <w:rFonts w:cs="Times New Roman"/>
          <w:szCs w:val="24"/>
        </w:rPr>
        <w:t>4</w:t>
      </w:r>
      <w:r w:rsidR="00161E13">
        <w:rPr>
          <w:rFonts w:cs="Times New Roman"/>
          <w:szCs w:val="24"/>
        </w:rPr>
        <w:t>/</w:t>
      </w:r>
      <w:r w:rsidR="007063BB">
        <w:rPr>
          <w:rFonts w:cs="Times New Roman"/>
          <w:szCs w:val="24"/>
        </w:rPr>
        <w:t>781</w:t>
      </w:r>
    </w:p>
    <w:p w14:paraId="26D61F5D" w14:textId="77777777" w:rsidR="007933CC" w:rsidRPr="008703D2" w:rsidRDefault="007933CC" w:rsidP="007933CC">
      <w:pPr>
        <w:pStyle w:val="Pamatteksts"/>
        <w:spacing w:after="0"/>
        <w:jc w:val="right"/>
        <w:rPr>
          <w:rFonts w:cs="Times New Roman"/>
          <w:szCs w:val="24"/>
        </w:rPr>
      </w:pPr>
    </w:p>
    <w:p w14:paraId="7B5644C6" w14:textId="77777777" w:rsidR="00541C3D" w:rsidRDefault="007933CC" w:rsidP="000573A4">
      <w:pPr>
        <w:pStyle w:val="Pamatteksts"/>
        <w:spacing w:after="0"/>
        <w:jc w:val="center"/>
        <w:rPr>
          <w:rFonts w:cs="Times New Roman"/>
          <w:b/>
          <w:caps/>
          <w:szCs w:val="24"/>
        </w:rPr>
      </w:pPr>
      <w:r w:rsidRPr="008119E5">
        <w:rPr>
          <w:rFonts w:cs="Times New Roman"/>
          <w:b/>
          <w:caps/>
          <w:szCs w:val="24"/>
        </w:rPr>
        <w:t>Gulbenes novada pašvaldības</w:t>
      </w:r>
      <w:r w:rsidR="000573A4">
        <w:rPr>
          <w:rFonts w:cs="Times New Roman"/>
          <w:b/>
          <w:caps/>
          <w:szCs w:val="24"/>
        </w:rPr>
        <w:t xml:space="preserve"> </w:t>
      </w:r>
      <w:r w:rsidR="00F91ACE" w:rsidRPr="00F91ACE">
        <w:rPr>
          <w:rFonts w:cs="Times New Roman"/>
          <w:b/>
          <w:caps/>
          <w:szCs w:val="24"/>
        </w:rPr>
        <w:t xml:space="preserve">dzīvokļa īpašuma </w:t>
      </w:r>
    </w:p>
    <w:p w14:paraId="706D3F93" w14:textId="14651369" w:rsidR="00F91ACE" w:rsidRDefault="00E1783C" w:rsidP="000573A4">
      <w:pPr>
        <w:pStyle w:val="Pamatteksts"/>
        <w:spacing w:after="0"/>
        <w:jc w:val="center"/>
        <w:rPr>
          <w:rFonts w:cs="Times New Roman"/>
          <w:b/>
          <w:caps/>
          <w:szCs w:val="24"/>
        </w:rPr>
      </w:pPr>
      <w:r w:rsidRPr="00E1783C">
        <w:rPr>
          <w:rFonts w:cs="Times New Roman"/>
          <w:b/>
          <w:caps/>
          <w:szCs w:val="24"/>
        </w:rPr>
        <w:t>Litenes iela 13 – 2, Gulbenē, Gulbenes nova</w:t>
      </w:r>
      <w:r>
        <w:rPr>
          <w:rFonts w:cs="Times New Roman"/>
          <w:b/>
          <w:caps/>
          <w:szCs w:val="24"/>
        </w:rPr>
        <w:t>dā</w:t>
      </w:r>
      <w:r w:rsidR="00F91ACE">
        <w:rPr>
          <w:rFonts w:cs="Times New Roman"/>
          <w:b/>
          <w:caps/>
          <w:szCs w:val="24"/>
        </w:rPr>
        <w:t>,</w:t>
      </w:r>
      <w:r w:rsidR="000E6316" w:rsidRPr="000E6316">
        <w:rPr>
          <w:rFonts w:cs="Times New Roman"/>
          <w:b/>
          <w:caps/>
          <w:szCs w:val="24"/>
        </w:rPr>
        <w:t xml:space="preserve"> </w:t>
      </w:r>
    </w:p>
    <w:p w14:paraId="285C33B6" w14:textId="7AAD9655" w:rsidR="007933CC" w:rsidRPr="008703D2" w:rsidRDefault="007933CC" w:rsidP="007933CC">
      <w:pPr>
        <w:pStyle w:val="Pamatteksts"/>
        <w:spacing w:after="0"/>
        <w:jc w:val="center"/>
        <w:rPr>
          <w:rFonts w:cs="Times New Roman"/>
          <w:b/>
          <w:szCs w:val="24"/>
        </w:rPr>
      </w:pPr>
      <w:r w:rsidRPr="008703D2">
        <w:rPr>
          <w:rFonts w:cs="Times New Roman"/>
          <w:b/>
          <w:szCs w:val="24"/>
        </w:rPr>
        <w:t>PIRMĀS IZSOLES NOTEIKUMI</w:t>
      </w:r>
    </w:p>
    <w:p w14:paraId="37A42DA4" w14:textId="77777777" w:rsidR="007933CC" w:rsidRPr="008703D2"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8703D2">
        <w:rPr>
          <w:rFonts w:cs="Times New Roman"/>
          <w:b/>
          <w:szCs w:val="24"/>
          <w:lang w:eastAsia="en-US"/>
        </w:rPr>
        <w:t>1. Vispārīgie noteikumi</w:t>
      </w:r>
    </w:p>
    <w:p w14:paraId="3077B8C8" w14:textId="0D8CFA13" w:rsidR="007933CC" w:rsidRPr="008703D2" w:rsidRDefault="007933CC" w:rsidP="00D957A0">
      <w:pPr>
        <w:spacing w:line="360" w:lineRule="auto"/>
        <w:ind w:left="426" w:right="-1" w:hanging="426"/>
        <w:rPr>
          <w:rFonts w:cs="Times New Roman"/>
          <w:color w:val="000000"/>
          <w:szCs w:val="24"/>
        </w:rPr>
      </w:pPr>
      <w:r w:rsidRPr="008703D2">
        <w:rPr>
          <w:rFonts w:cs="Times New Roman"/>
          <w:szCs w:val="24"/>
          <w:lang w:eastAsia="en-US"/>
        </w:rPr>
        <w:t xml:space="preserve">1.1. </w:t>
      </w:r>
      <w:r w:rsidRPr="008703D2">
        <w:rPr>
          <w:rFonts w:cs="Times New Roman"/>
          <w:color w:val="000000"/>
          <w:szCs w:val="24"/>
        </w:rPr>
        <w:t xml:space="preserve">Šie noteikumi nosaka kārtību, kādā tiek rīkota pirmā </w:t>
      </w:r>
      <w:r w:rsidRPr="00E408E5">
        <w:rPr>
          <w:rFonts w:cs="Times New Roman"/>
          <w:color w:val="000000"/>
          <w:szCs w:val="24"/>
        </w:rPr>
        <w:t xml:space="preserve">mutiskā atklātā </w:t>
      </w:r>
      <w:r w:rsidRPr="008703D2">
        <w:rPr>
          <w:rFonts w:cs="Times New Roman"/>
          <w:color w:val="000000"/>
          <w:szCs w:val="24"/>
        </w:rPr>
        <w:t xml:space="preserve">izsole ar augšupejošu soli </w:t>
      </w:r>
      <w:r w:rsidRPr="008703D2">
        <w:rPr>
          <w:rFonts w:cs="Times New Roman"/>
          <w:szCs w:val="24"/>
        </w:rPr>
        <w:t xml:space="preserve">Gulbenes novada pašvaldības </w:t>
      </w:r>
      <w:r w:rsidR="00F91ACE" w:rsidRPr="00F91ACE">
        <w:rPr>
          <w:rFonts w:eastAsia="SimSun" w:cs="Times New Roman"/>
          <w:color w:val="00000A"/>
          <w:szCs w:val="24"/>
          <w:lang w:eastAsia="zh-CN" w:bidi="hi-IN"/>
        </w:rPr>
        <w:t xml:space="preserve">dzīvokļa īpašuma </w:t>
      </w:r>
      <w:r w:rsidR="00E1783C" w:rsidRPr="008A5FA1">
        <w:t xml:space="preserve">Litenes iela 13 </w:t>
      </w:r>
      <w:r w:rsidR="00E1783C">
        <w:t>–</w:t>
      </w:r>
      <w:r w:rsidR="00E1783C" w:rsidRPr="008A5FA1">
        <w:t xml:space="preserve"> 2, Gulben</w:t>
      </w:r>
      <w:r w:rsidR="00E1783C">
        <w:t>ē</w:t>
      </w:r>
      <w:r w:rsidR="00E1783C" w:rsidRPr="008A5FA1">
        <w:t>, Gulbenes novad</w:t>
      </w:r>
      <w:r w:rsidR="00E1783C">
        <w:t>ā</w:t>
      </w:r>
      <w:r w:rsidR="00E1783C" w:rsidRPr="008A5FA1">
        <w:t>, kadastra numuru 5001</w:t>
      </w:r>
      <w:r w:rsidR="00E1783C">
        <w:t xml:space="preserve"> </w:t>
      </w:r>
      <w:r w:rsidR="00E1783C" w:rsidRPr="008A5FA1">
        <w:t>900</w:t>
      </w:r>
      <w:r w:rsidR="00E1783C">
        <w:t xml:space="preserve"> </w:t>
      </w:r>
      <w:r w:rsidR="00E1783C" w:rsidRPr="008A5FA1">
        <w:t>2722</w:t>
      </w:r>
      <w:r w:rsidR="004B716D" w:rsidRPr="004B716D">
        <w:rPr>
          <w:rFonts w:cs="Times New Roman"/>
          <w:szCs w:val="24"/>
        </w:rPr>
        <w:t xml:space="preserve"> </w:t>
      </w:r>
      <w:r w:rsidRPr="008703D2">
        <w:rPr>
          <w:rFonts w:cs="Times New Roman"/>
          <w:color w:val="000000"/>
          <w:szCs w:val="24"/>
        </w:rPr>
        <w:t xml:space="preserve">(turpmāk – Objekts) pircēja noteikšanai. </w:t>
      </w:r>
    </w:p>
    <w:p w14:paraId="7BF8A014" w14:textId="47C78B72" w:rsidR="007933CC" w:rsidRPr="008703D2" w:rsidRDefault="007933CC" w:rsidP="00D957A0">
      <w:pPr>
        <w:spacing w:line="360" w:lineRule="auto"/>
        <w:ind w:left="426" w:right="-1" w:hanging="426"/>
        <w:rPr>
          <w:rFonts w:cs="Times New Roman"/>
          <w:szCs w:val="24"/>
        </w:rPr>
      </w:pPr>
      <w:r w:rsidRPr="008703D2">
        <w:rPr>
          <w:rFonts w:cs="Times New Roman"/>
          <w:color w:val="000000"/>
          <w:szCs w:val="24"/>
        </w:rPr>
        <w:t xml:space="preserve">1.2. </w:t>
      </w:r>
      <w:r>
        <w:rPr>
          <w:rFonts w:cs="Times New Roman"/>
          <w:color w:val="000000"/>
          <w:szCs w:val="24"/>
        </w:rPr>
        <w:t>I</w:t>
      </w:r>
      <w:r>
        <w:rPr>
          <w:rFonts w:cs="Times New Roman"/>
          <w:szCs w:val="24"/>
        </w:rPr>
        <w:t>zsole</w:t>
      </w:r>
      <w:r w:rsidRPr="008703D2">
        <w:rPr>
          <w:rFonts w:cs="Times New Roman"/>
          <w:szCs w:val="24"/>
        </w:rPr>
        <w:t xml:space="preserve"> notiek ievērojot </w:t>
      </w:r>
      <w:r>
        <w:rPr>
          <w:rFonts w:cs="Times New Roman"/>
          <w:szCs w:val="24"/>
        </w:rPr>
        <w:t>Pašvaldī</w:t>
      </w:r>
      <w:r w:rsidR="002B7290">
        <w:rPr>
          <w:rFonts w:cs="Times New Roman"/>
          <w:szCs w:val="24"/>
        </w:rPr>
        <w:t>bu</w:t>
      </w:r>
      <w:r w:rsidR="002B7290" w:rsidRPr="002B7290">
        <w:rPr>
          <w:rFonts w:cs="Times New Roman"/>
          <w:szCs w:val="24"/>
        </w:rPr>
        <w:t xml:space="preserve"> </w:t>
      </w:r>
      <w:r w:rsidR="002B7290">
        <w:rPr>
          <w:rFonts w:cs="Times New Roman"/>
          <w:szCs w:val="24"/>
        </w:rPr>
        <w:t>likumu</w:t>
      </w:r>
      <w:r>
        <w:rPr>
          <w:rFonts w:cs="Times New Roman"/>
          <w:szCs w:val="24"/>
        </w:rPr>
        <w:t xml:space="preserve">, </w:t>
      </w:r>
      <w:r w:rsidRPr="008703D2">
        <w:rPr>
          <w:rFonts w:cs="Times New Roman"/>
          <w:szCs w:val="24"/>
        </w:rPr>
        <w:t>Publiskas person</w:t>
      </w:r>
      <w:r>
        <w:rPr>
          <w:rFonts w:cs="Times New Roman"/>
          <w:szCs w:val="24"/>
        </w:rPr>
        <w:t>as mantas atsavināšanas likumu</w:t>
      </w:r>
      <w:r w:rsidRPr="008703D2">
        <w:rPr>
          <w:rFonts w:cs="Times New Roman"/>
          <w:szCs w:val="24"/>
        </w:rPr>
        <w:t xml:space="preserve"> un šos izsoles noteikumus.</w:t>
      </w:r>
    </w:p>
    <w:p w14:paraId="0C220DCA" w14:textId="08D26502" w:rsidR="007933CC" w:rsidRPr="008703D2" w:rsidRDefault="007933CC" w:rsidP="00D957A0">
      <w:pPr>
        <w:spacing w:line="360" w:lineRule="auto"/>
        <w:ind w:left="426" w:right="-1" w:hanging="426"/>
        <w:rPr>
          <w:rFonts w:cs="Times New Roman"/>
          <w:color w:val="000000"/>
          <w:szCs w:val="24"/>
          <w:lang w:val="da-DK"/>
        </w:rPr>
      </w:pPr>
      <w:r w:rsidRPr="008703D2">
        <w:rPr>
          <w:rFonts w:cs="Times New Roman"/>
          <w:color w:val="000000"/>
          <w:szCs w:val="24"/>
        </w:rPr>
        <w:t>1.3. Objekta izsoli rīko Gulbenes novada</w:t>
      </w:r>
      <w:r w:rsidR="00DC383F">
        <w:rPr>
          <w:rFonts w:cs="Times New Roman"/>
          <w:color w:val="000000"/>
          <w:szCs w:val="24"/>
        </w:rPr>
        <w:t xml:space="preserve"> pašvaldības</w:t>
      </w:r>
      <w:r w:rsidRPr="008703D2">
        <w:rPr>
          <w:rFonts w:cs="Times New Roman"/>
          <w:color w:val="000000"/>
          <w:szCs w:val="24"/>
        </w:rPr>
        <w:t xml:space="preserve"> domes izveidotā</w:t>
      </w:r>
      <w:r w:rsidR="00344015">
        <w:rPr>
          <w:rFonts w:cs="Times New Roman"/>
          <w:color w:val="000000"/>
          <w:szCs w:val="24"/>
        </w:rPr>
        <w:t xml:space="preserve"> Gulbenes novada pašvaldības ī</w:t>
      </w:r>
      <w:r w:rsidRPr="008703D2">
        <w:rPr>
          <w:rFonts w:cs="Times New Roman"/>
          <w:color w:val="000000"/>
          <w:szCs w:val="24"/>
        </w:rPr>
        <w:t>pašuma novērtēšanas un izsoļu komisija</w:t>
      </w:r>
      <w:r w:rsidRPr="008703D2">
        <w:rPr>
          <w:rFonts w:cs="Times New Roman"/>
          <w:szCs w:val="24"/>
        </w:rPr>
        <w:t xml:space="preserve"> (turpmāk –</w:t>
      </w:r>
      <w:r>
        <w:rPr>
          <w:rFonts w:cs="Times New Roman"/>
          <w:szCs w:val="24"/>
        </w:rPr>
        <w:t xml:space="preserve"> Izsoles </w:t>
      </w:r>
      <w:r w:rsidRPr="008703D2">
        <w:rPr>
          <w:rFonts w:cs="Times New Roman"/>
          <w:szCs w:val="24"/>
        </w:rPr>
        <w:t>komisija).</w:t>
      </w:r>
    </w:p>
    <w:p w14:paraId="1177AEDD" w14:textId="77777777" w:rsidR="007933CC" w:rsidRPr="008703D2" w:rsidRDefault="007933CC" w:rsidP="007933CC">
      <w:pPr>
        <w:spacing w:line="360" w:lineRule="auto"/>
        <w:ind w:left="567" w:hanging="567"/>
        <w:rPr>
          <w:rFonts w:cs="Times New Roman"/>
          <w:szCs w:val="24"/>
          <w:lang w:eastAsia="en-US"/>
        </w:rPr>
      </w:pPr>
      <w:r w:rsidRPr="008703D2">
        <w:rPr>
          <w:rFonts w:cs="Times New Roman"/>
          <w:szCs w:val="24"/>
          <w:lang w:eastAsia="en-US"/>
        </w:rPr>
        <w:t>1.4. Ziņas par izsolē atsavināmo Objektu:</w:t>
      </w:r>
    </w:p>
    <w:p w14:paraId="377C1BC5" w14:textId="2E07E21B" w:rsidR="007933CC" w:rsidRDefault="007933CC" w:rsidP="00D957A0">
      <w:pPr>
        <w:spacing w:line="360" w:lineRule="auto"/>
        <w:ind w:left="1134" w:right="43" w:hanging="708"/>
        <w:rPr>
          <w:rFonts w:cs="Times New Roman"/>
          <w:szCs w:val="24"/>
          <w:lang w:eastAsia="en-US"/>
        </w:rPr>
      </w:pPr>
      <w:r w:rsidRPr="008703D2">
        <w:rPr>
          <w:rFonts w:cs="Times New Roman"/>
          <w:szCs w:val="24"/>
          <w:lang w:eastAsia="en-US"/>
        </w:rPr>
        <w:t xml:space="preserve">1.4.1. </w:t>
      </w:r>
      <w:r w:rsidR="0071588E">
        <w:rPr>
          <w:rFonts w:cs="Times New Roman"/>
          <w:szCs w:val="24"/>
          <w:lang w:eastAsia="en-US"/>
        </w:rPr>
        <w:t xml:space="preserve">Objekts: </w:t>
      </w:r>
      <w:r w:rsidR="00F91ACE" w:rsidRPr="00F91ACE">
        <w:rPr>
          <w:rFonts w:cs="Times New Roman"/>
          <w:color w:val="000000"/>
          <w:szCs w:val="24"/>
        </w:rPr>
        <w:t xml:space="preserve">dzīvokļa </w:t>
      </w:r>
      <w:r w:rsidR="00B92DA7" w:rsidRPr="00B92DA7">
        <w:rPr>
          <w:rFonts w:cs="Times New Roman"/>
          <w:color w:val="000000"/>
          <w:szCs w:val="24"/>
        </w:rPr>
        <w:t>īpašum</w:t>
      </w:r>
      <w:r w:rsidR="0071588E">
        <w:rPr>
          <w:rFonts w:cs="Times New Roman"/>
          <w:color w:val="000000"/>
          <w:szCs w:val="24"/>
        </w:rPr>
        <w:t>s</w:t>
      </w:r>
      <w:r w:rsidR="00B92DA7" w:rsidRPr="00B92DA7">
        <w:rPr>
          <w:rFonts w:cs="Times New Roman"/>
          <w:color w:val="000000"/>
          <w:szCs w:val="24"/>
        </w:rPr>
        <w:t xml:space="preserve"> </w:t>
      </w:r>
      <w:r w:rsidR="00E1783C" w:rsidRPr="008A5FA1">
        <w:t xml:space="preserve">Litenes iela 13 </w:t>
      </w:r>
      <w:r w:rsidR="00E1783C">
        <w:t>–</w:t>
      </w:r>
      <w:r w:rsidR="00E1783C" w:rsidRPr="008A5FA1">
        <w:t xml:space="preserve"> 2, Gulben</w:t>
      </w:r>
      <w:r w:rsidR="00E1783C">
        <w:t>ē</w:t>
      </w:r>
      <w:r w:rsidR="00E1783C" w:rsidRPr="008A5FA1">
        <w:t>, Gulbenes novad</w:t>
      </w:r>
      <w:r w:rsidR="00E1783C">
        <w:t>ā</w:t>
      </w:r>
      <w:r w:rsidR="00E1783C" w:rsidRPr="008A5FA1">
        <w:t>, kadastra numuru 5001</w:t>
      </w:r>
      <w:r w:rsidR="00E1783C">
        <w:t xml:space="preserve"> </w:t>
      </w:r>
      <w:r w:rsidR="00E1783C" w:rsidRPr="008A5FA1">
        <w:t>900</w:t>
      </w:r>
      <w:r w:rsidR="00E1783C">
        <w:t xml:space="preserve"> </w:t>
      </w:r>
      <w:r w:rsidR="00E1783C" w:rsidRPr="008A5FA1">
        <w:t xml:space="preserve">2722, kas sastāv no </w:t>
      </w:r>
      <w:r w:rsidR="00E1783C">
        <w:t>vien</w:t>
      </w:r>
      <w:r w:rsidR="00E1783C" w:rsidRPr="008A5FA1">
        <w:t>istab</w:t>
      </w:r>
      <w:r w:rsidR="00E1783C">
        <w:t>as</w:t>
      </w:r>
      <w:r w:rsidR="00E1783C" w:rsidRPr="008A5FA1">
        <w:t xml:space="preserve"> dzīvokļa, </w:t>
      </w:r>
      <w:r w:rsidR="00E1783C">
        <w:t>39,6</w:t>
      </w:r>
      <w:r w:rsidR="00E1783C" w:rsidRPr="008A5FA1">
        <w:t xml:space="preserve"> </w:t>
      </w:r>
      <w:proofErr w:type="spellStart"/>
      <w:r w:rsidR="00E1783C" w:rsidRPr="008A5FA1">
        <w:t>kv.m</w:t>
      </w:r>
      <w:proofErr w:type="spellEnd"/>
      <w:r w:rsidR="00E1783C" w:rsidRPr="008A5FA1">
        <w:t xml:space="preserve">. platībā (telpu grupas kadastra apzīmējums 50010040100001002), un pie tā piederošām kopīpašuma 392/1738 domājamām daļām no </w:t>
      </w:r>
      <w:r w:rsidR="00E1783C" w:rsidRPr="002C012B">
        <w:t>dzīvojamās mājas (būves</w:t>
      </w:r>
      <w:r w:rsidR="00E1783C" w:rsidRPr="008A5FA1">
        <w:t xml:space="preserve"> kadastra apzīmējums 50010040100001)</w:t>
      </w:r>
      <w:r w:rsidR="00E1783C">
        <w:t xml:space="preserve">, </w:t>
      </w:r>
      <w:r w:rsidR="00E1783C" w:rsidRPr="008A5FA1">
        <w:t xml:space="preserve">392/1738 domājamām daļām </w:t>
      </w:r>
      <w:r w:rsidR="00E1783C" w:rsidRPr="002C012B">
        <w:t>no šķūņa</w:t>
      </w:r>
      <w:r w:rsidR="00E1783C" w:rsidRPr="008A5FA1">
        <w:t xml:space="preserve"> (būves kadastra apzīmējums</w:t>
      </w:r>
      <w:r w:rsidR="00E1783C">
        <w:t xml:space="preserve"> </w:t>
      </w:r>
      <w:r w:rsidR="00E1783C" w:rsidRPr="008A5FA1">
        <w:t>50010040100002</w:t>
      </w:r>
      <w:r w:rsidR="00E1783C">
        <w:t xml:space="preserve">) </w:t>
      </w:r>
      <w:r w:rsidR="00E1783C" w:rsidRPr="008A5FA1">
        <w:t xml:space="preserve">un </w:t>
      </w:r>
      <w:r w:rsidR="00E1783C" w:rsidRPr="00BB2584">
        <w:t>392/1738</w:t>
      </w:r>
      <w:r w:rsidR="00E1783C" w:rsidRPr="008A5FA1">
        <w:t xml:space="preserve"> domājamām daļām no zemes </w:t>
      </w:r>
      <w:r w:rsidR="0065097F">
        <w:t xml:space="preserve">vienības </w:t>
      </w:r>
      <w:r w:rsidR="00E1783C" w:rsidRPr="008A5FA1">
        <w:t xml:space="preserve">ar kadastra apzīmējumu </w:t>
      </w:r>
      <w:r w:rsidR="00E1783C" w:rsidRPr="00BB2584">
        <w:t>50010040100</w:t>
      </w:r>
      <w:r w:rsidR="00E1783C">
        <w:t>.</w:t>
      </w:r>
    </w:p>
    <w:p w14:paraId="2F4212FC" w14:textId="4731585E" w:rsidR="007933CC" w:rsidRPr="008703D2" w:rsidRDefault="007933CC" w:rsidP="00D957A0">
      <w:pPr>
        <w:spacing w:line="360" w:lineRule="auto"/>
        <w:ind w:left="1134" w:right="43" w:hanging="708"/>
        <w:rPr>
          <w:rFonts w:cs="Times New Roman"/>
          <w:szCs w:val="24"/>
          <w:lang w:eastAsia="en-US"/>
        </w:rPr>
      </w:pPr>
      <w:r>
        <w:rPr>
          <w:rFonts w:cs="Times New Roman"/>
          <w:szCs w:val="24"/>
          <w:lang w:eastAsia="en-US"/>
        </w:rPr>
        <w:t>1.4.2.</w:t>
      </w:r>
      <w:r w:rsidRPr="00873C71">
        <w:rPr>
          <w:rFonts w:cs="Times New Roman"/>
          <w:color w:val="000000"/>
          <w:szCs w:val="24"/>
        </w:rPr>
        <w:t xml:space="preserve"> </w:t>
      </w:r>
      <w:r w:rsidRPr="00E408E5">
        <w:rPr>
          <w:rFonts w:cs="Times New Roman"/>
          <w:color w:val="000000"/>
          <w:szCs w:val="24"/>
        </w:rPr>
        <w:t>O</w:t>
      </w:r>
      <w:r>
        <w:rPr>
          <w:rFonts w:cs="Times New Roman"/>
          <w:color w:val="000000"/>
          <w:szCs w:val="24"/>
        </w:rPr>
        <w:t>bjekts</w:t>
      </w:r>
      <w:r w:rsidRPr="00E408E5">
        <w:rPr>
          <w:rFonts w:cs="Times New Roman"/>
          <w:color w:val="000000"/>
          <w:szCs w:val="24"/>
        </w:rPr>
        <w:t xml:space="preserve"> ir Gulbenes novada pašvaldības īpašums. Tas reģistrēts </w:t>
      </w:r>
      <w:r w:rsidR="00E1783C">
        <w:rPr>
          <w:rFonts w:cs="Times New Roman"/>
          <w:color w:val="000000"/>
          <w:szCs w:val="24"/>
        </w:rPr>
        <w:t>Gulbenes pilsētas</w:t>
      </w:r>
      <w:r w:rsidR="00C950B3" w:rsidRPr="00C950B3">
        <w:rPr>
          <w:rFonts w:cs="Times New Roman"/>
          <w:color w:val="000000"/>
          <w:szCs w:val="24"/>
        </w:rPr>
        <w:t xml:space="preserve"> zemesgrāmata</w:t>
      </w:r>
      <w:r w:rsidR="00C950B3">
        <w:rPr>
          <w:rFonts w:cs="Times New Roman"/>
          <w:color w:val="000000"/>
          <w:szCs w:val="24"/>
        </w:rPr>
        <w:t xml:space="preserve">s </w:t>
      </w:r>
      <w:r w:rsidRPr="00C660CA">
        <w:rPr>
          <w:rFonts w:cs="Times New Roman"/>
          <w:color w:val="000000"/>
          <w:szCs w:val="24"/>
        </w:rPr>
        <w:t>nodalījumā Nr.</w:t>
      </w:r>
      <w:r w:rsidR="0071588E">
        <w:rPr>
          <w:rFonts w:cs="Times New Roman"/>
          <w:color w:val="000000"/>
          <w:szCs w:val="24"/>
        </w:rPr>
        <w:t xml:space="preserve"> </w:t>
      </w:r>
      <w:r w:rsidR="00E1783C">
        <w:rPr>
          <w:rFonts w:cs="Times New Roman"/>
          <w:color w:val="000000"/>
          <w:szCs w:val="24"/>
        </w:rPr>
        <w:t>667 2</w:t>
      </w:r>
      <w:r w:rsidRPr="00C660CA">
        <w:rPr>
          <w:rFonts w:cs="Times New Roman"/>
          <w:color w:val="000000"/>
          <w:szCs w:val="24"/>
        </w:rPr>
        <w:t>.</w:t>
      </w:r>
    </w:p>
    <w:p w14:paraId="353430C9" w14:textId="3F0BAB41" w:rsidR="003A2919" w:rsidRPr="008703D2" w:rsidRDefault="007933CC" w:rsidP="00D957A0">
      <w:pPr>
        <w:spacing w:line="360" w:lineRule="auto"/>
        <w:ind w:left="993" w:right="43" w:hanging="567"/>
        <w:rPr>
          <w:rFonts w:cs="Times New Roman"/>
          <w:szCs w:val="24"/>
          <w:lang w:eastAsia="en-US"/>
        </w:rPr>
      </w:pPr>
      <w:r w:rsidRPr="008703D2">
        <w:rPr>
          <w:rFonts w:cs="Times New Roman"/>
          <w:szCs w:val="24"/>
          <w:lang w:eastAsia="en-US"/>
        </w:rPr>
        <w:t>1.</w:t>
      </w:r>
      <w:r w:rsidRPr="003213C8">
        <w:rPr>
          <w:rFonts w:cs="Times New Roman"/>
          <w:szCs w:val="24"/>
          <w:lang w:eastAsia="en-US"/>
        </w:rPr>
        <w:t xml:space="preserve">4.3. </w:t>
      </w:r>
      <w:r w:rsidRPr="003213C8">
        <w:rPr>
          <w:rFonts w:cs="Times New Roman"/>
          <w:szCs w:val="24"/>
        </w:rPr>
        <w:t>Pirmpirkuma tiesīb</w:t>
      </w:r>
      <w:r w:rsidR="009234B6" w:rsidRPr="003213C8">
        <w:rPr>
          <w:rFonts w:cs="Times New Roman"/>
          <w:szCs w:val="24"/>
        </w:rPr>
        <w:t>as</w:t>
      </w:r>
      <w:r w:rsidRPr="003213C8">
        <w:rPr>
          <w:rFonts w:cs="Times New Roman"/>
          <w:szCs w:val="24"/>
        </w:rPr>
        <w:t xml:space="preserve"> uz Objekta iegādi </w:t>
      </w:r>
      <w:r w:rsidR="003213C8" w:rsidRPr="003213C8">
        <w:rPr>
          <w:rFonts w:cs="Times New Roman"/>
          <w:szCs w:val="24"/>
        </w:rPr>
        <w:t>nav</w:t>
      </w:r>
      <w:r w:rsidRPr="003213C8">
        <w:rPr>
          <w:rFonts w:cs="Times New Roman"/>
          <w:szCs w:val="24"/>
          <w:lang w:eastAsia="en-US"/>
        </w:rPr>
        <w:t>.</w:t>
      </w:r>
    </w:p>
    <w:p w14:paraId="4BFA608C" w14:textId="727D2128" w:rsidR="007933CC" w:rsidRPr="008703D2" w:rsidRDefault="007933CC" w:rsidP="007933CC">
      <w:pPr>
        <w:spacing w:line="360" w:lineRule="auto"/>
        <w:ind w:left="426" w:right="43" w:hanging="426"/>
        <w:rPr>
          <w:rFonts w:cs="Times New Roman"/>
          <w:szCs w:val="24"/>
          <w:lang w:eastAsia="en-US"/>
        </w:rPr>
      </w:pPr>
      <w:r w:rsidRPr="008703D2">
        <w:rPr>
          <w:rFonts w:cs="Times New Roman"/>
          <w:szCs w:val="24"/>
          <w:lang w:eastAsia="en-US"/>
        </w:rPr>
        <w:t xml:space="preserve">1.5. Sludinājums </w:t>
      </w:r>
      <w:r w:rsidRPr="008703D2">
        <w:rPr>
          <w:rFonts w:cs="Times New Roman"/>
          <w:bCs/>
          <w:szCs w:val="24"/>
          <w:lang w:eastAsia="en-US"/>
        </w:rPr>
        <w:t xml:space="preserve">par Objekta </w:t>
      </w:r>
      <w:r w:rsidRPr="008703D2">
        <w:rPr>
          <w:rFonts w:cs="Times New Roman"/>
          <w:color w:val="000000"/>
          <w:szCs w:val="24"/>
        </w:rPr>
        <w:t xml:space="preserve">atsavināšanu izsolē tiek publicēts Gulbenes novada pašvaldības bezmaksas izdevumā “Gulbenes novada ziņas”, Latvijas Republikas oficiālajā izdevumā “Latvijas Vēstnesis”, Gulbenes novada pašvaldības tīmekļa vietnē </w:t>
      </w:r>
      <w:hyperlink r:id="rId6" w:history="1">
        <w:r w:rsidRPr="008703D2">
          <w:rPr>
            <w:rStyle w:val="Hipersaite"/>
            <w:szCs w:val="24"/>
          </w:rPr>
          <w:t>www.gulbene.lv</w:t>
        </w:r>
      </w:hyperlink>
      <w:r w:rsidRPr="008703D2">
        <w:rPr>
          <w:rFonts w:cs="Times New Roman"/>
          <w:szCs w:val="24"/>
          <w:lang w:eastAsia="en-US"/>
        </w:rPr>
        <w:t>.</w:t>
      </w:r>
    </w:p>
    <w:p w14:paraId="5F56B96B" w14:textId="77777777" w:rsidR="007933CC" w:rsidRPr="008703D2" w:rsidRDefault="007933CC" w:rsidP="007933CC">
      <w:pPr>
        <w:keepLines/>
        <w:spacing w:line="360" w:lineRule="auto"/>
        <w:ind w:left="426" w:right="43" w:hanging="426"/>
        <w:rPr>
          <w:rFonts w:cs="Times New Roman"/>
          <w:szCs w:val="24"/>
        </w:rPr>
      </w:pPr>
      <w:r w:rsidRPr="008703D2">
        <w:rPr>
          <w:rFonts w:cs="Times New Roman"/>
          <w:szCs w:val="24"/>
          <w:lang w:eastAsia="en-US"/>
        </w:rPr>
        <w:t>1.</w:t>
      </w:r>
      <w:r>
        <w:rPr>
          <w:rFonts w:cs="Times New Roman"/>
          <w:szCs w:val="24"/>
          <w:lang w:eastAsia="en-US"/>
        </w:rPr>
        <w:t>6</w:t>
      </w:r>
      <w:r w:rsidRPr="008703D2">
        <w:rPr>
          <w:rFonts w:cs="Times New Roman"/>
          <w:szCs w:val="24"/>
          <w:lang w:eastAsia="en-US"/>
        </w:rPr>
        <w:t xml:space="preserve">. </w:t>
      </w:r>
      <w:r w:rsidRPr="008703D2">
        <w:rPr>
          <w:rFonts w:cs="Times New Roman"/>
          <w:szCs w:val="24"/>
        </w:rPr>
        <w:t xml:space="preserve">Ar izsoles noteikumiem var iepazīties Gulbenes novada pašvaldības tīmekļa vietnē </w:t>
      </w:r>
      <w:hyperlink r:id="rId7" w:history="1">
        <w:r w:rsidRPr="008703D2">
          <w:rPr>
            <w:rStyle w:val="Hipersaite"/>
            <w:szCs w:val="24"/>
          </w:rPr>
          <w:t>www.gulbene.lv</w:t>
        </w:r>
      </w:hyperlink>
      <w:r w:rsidRPr="008703D2">
        <w:rPr>
          <w:rFonts w:cs="Times New Roman"/>
          <w:szCs w:val="24"/>
        </w:rPr>
        <w:t>.</w:t>
      </w:r>
    </w:p>
    <w:p w14:paraId="1D14208E" w14:textId="503CE451" w:rsidR="007933CC" w:rsidRPr="008703D2" w:rsidRDefault="007933CC" w:rsidP="007933CC">
      <w:pPr>
        <w:keepLines/>
        <w:spacing w:line="360" w:lineRule="auto"/>
        <w:ind w:left="426" w:right="43" w:hanging="426"/>
        <w:rPr>
          <w:rFonts w:cs="Times New Roman"/>
          <w:szCs w:val="24"/>
          <w:lang w:eastAsia="en-US"/>
        </w:rPr>
      </w:pPr>
      <w:r w:rsidRPr="008703D2">
        <w:rPr>
          <w:rFonts w:cs="Times New Roman"/>
          <w:szCs w:val="24"/>
        </w:rPr>
        <w:t>1.</w:t>
      </w:r>
      <w:r>
        <w:rPr>
          <w:rFonts w:cs="Times New Roman"/>
          <w:szCs w:val="24"/>
        </w:rPr>
        <w:t>7</w:t>
      </w:r>
      <w:r w:rsidRPr="008703D2">
        <w:rPr>
          <w:rFonts w:cs="Times New Roman"/>
          <w:szCs w:val="24"/>
        </w:rPr>
        <w:t xml:space="preserve">. </w:t>
      </w:r>
      <w:r w:rsidRPr="008703D2">
        <w:rPr>
          <w:rFonts w:cs="Times New Roman"/>
          <w:bCs/>
          <w:szCs w:val="24"/>
        </w:rPr>
        <w:t>Izsoles pretendentam</w:t>
      </w:r>
      <w:r>
        <w:rPr>
          <w:rFonts w:cs="Times New Roman"/>
          <w:bCs/>
          <w:szCs w:val="24"/>
        </w:rPr>
        <w:t>,</w:t>
      </w:r>
      <w:r w:rsidRPr="008703D2">
        <w:rPr>
          <w:rFonts w:cs="Times New Roman"/>
          <w:bCs/>
          <w:szCs w:val="24"/>
        </w:rPr>
        <w:t xml:space="preserve"> </w:t>
      </w:r>
      <w:r>
        <w:rPr>
          <w:rFonts w:cs="Times New Roman"/>
          <w:bCs/>
          <w:szCs w:val="24"/>
        </w:rPr>
        <w:t>sākot no pirmā sludinājuma publicēšanas dienas,</w:t>
      </w:r>
      <w:r w:rsidRPr="008703D2">
        <w:rPr>
          <w:rFonts w:cs="Times New Roman"/>
          <w:bCs/>
          <w:szCs w:val="24"/>
        </w:rPr>
        <w:t xml:space="preserve"> ir tiesības iepazīties ar Objektu, tā tehniskajiem rādītājiem – dokumentiem, kuri raksturo Objektu un ir pašvaldības rīcībā, iepriekš sazinoties e-pastā: </w:t>
      </w:r>
      <w:hyperlink r:id="rId8" w:history="1">
        <w:r w:rsidR="000E6316" w:rsidRPr="00E761DB">
          <w:rPr>
            <w:rStyle w:val="Hipersaite"/>
            <w:szCs w:val="24"/>
            <w:lang w:eastAsia="en-US"/>
          </w:rPr>
          <w:t>dome@gulbene.lv</w:t>
        </w:r>
      </w:hyperlink>
      <w:r w:rsidR="000E6316" w:rsidRPr="008703D2">
        <w:rPr>
          <w:rFonts w:cs="Times New Roman"/>
          <w:szCs w:val="24"/>
          <w:lang w:eastAsia="en-US"/>
        </w:rPr>
        <w:t xml:space="preserve">, </w:t>
      </w:r>
      <w:r w:rsidR="00623221" w:rsidRPr="00C950B3">
        <w:rPr>
          <w:rFonts w:cs="Times New Roman"/>
          <w:szCs w:val="24"/>
        </w:rPr>
        <w:t xml:space="preserve">pa tālruni </w:t>
      </w:r>
      <w:r w:rsidR="00623221">
        <w:rPr>
          <w:rFonts w:cs="Times New Roman"/>
          <w:szCs w:val="24"/>
        </w:rPr>
        <w:t xml:space="preserve">64474919 (Gulbenes novada Centrālās pārvaldes Īpašumu pārraudzības nodaļas vecākā zemes lietu speciāliste) vai 25728123 (Gulbenes novada Gulbenes pilsētas pārvaldes nekustamā īpašuma pārvaldnieks </w:t>
      </w:r>
      <w:proofErr w:type="spellStart"/>
      <w:r w:rsidR="00623221">
        <w:rPr>
          <w:rFonts w:cs="Times New Roman"/>
          <w:szCs w:val="24"/>
        </w:rPr>
        <w:t>K.Rakstiņš</w:t>
      </w:r>
      <w:proofErr w:type="spellEnd"/>
      <w:r w:rsidR="00623221">
        <w:rPr>
          <w:rFonts w:cs="Times New Roman"/>
          <w:szCs w:val="24"/>
        </w:rPr>
        <w:t>)</w:t>
      </w:r>
      <w:r w:rsidR="003D5AB3" w:rsidRPr="003D5AB3">
        <w:rPr>
          <w:rFonts w:cs="Times New Roman"/>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cs="Times New Roman"/>
          <w:b/>
          <w:szCs w:val="24"/>
          <w:lang w:eastAsia="en-US"/>
        </w:rPr>
      </w:pPr>
      <w:r w:rsidRPr="008703D2">
        <w:rPr>
          <w:rFonts w:cs="Times New Roman"/>
          <w:b/>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t xml:space="preserve">2.1. Objekta atsavināšanas veids ir </w:t>
      </w:r>
      <w:r>
        <w:rPr>
          <w:rFonts w:cs="Times New Roman"/>
          <w:bCs/>
          <w:szCs w:val="24"/>
          <w:lang w:eastAsia="en-US"/>
        </w:rPr>
        <w:t>mutiska atklāta</w:t>
      </w:r>
      <w:r w:rsidRPr="008703D2">
        <w:rPr>
          <w:rFonts w:cs="Times New Roman"/>
          <w:bCs/>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t xml:space="preserve">2.2. Maksāšanas līdzekļi – 100% </w:t>
      </w:r>
      <w:proofErr w:type="spellStart"/>
      <w:r w:rsidRPr="008703D2">
        <w:rPr>
          <w:rFonts w:cs="Times New Roman"/>
          <w:bCs/>
          <w:i/>
          <w:szCs w:val="24"/>
          <w:lang w:eastAsia="en-US"/>
        </w:rPr>
        <w:t>euro</w:t>
      </w:r>
      <w:proofErr w:type="spellEnd"/>
      <w:r w:rsidRPr="008703D2">
        <w:rPr>
          <w:rFonts w:cs="Times New Roman"/>
          <w:bCs/>
          <w:szCs w:val="24"/>
          <w:lang w:eastAsia="en-US"/>
        </w:rPr>
        <w:t>.</w:t>
      </w:r>
    </w:p>
    <w:p w14:paraId="632929D3" w14:textId="1D4D3C6E" w:rsidR="007933CC" w:rsidRPr="008703D2" w:rsidRDefault="007933CC" w:rsidP="007933CC">
      <w:pPr>
        <w:spacing w:line="360" w:lineRule="auto"/>
        <w:ind w:left="426" w:right="43" w:hanging="426"/>
        <w:rPr>
          <w:rFonts w:cs="Times New Roman"/>
          <w:szCs w:val="24"/>
          <w:lang w:eastAsia="en-US"/>
        </w:rPr>
      </w:pPr>
      <w:r w:rsidRPr="008703D2">
        <w:rPr>
          <w:rFonts w:cs="Times New Roman"/>
          <w:bCs/>
          <w:szCs w:val="24"/>
          <w:lang w:eastAsia="en-US"/>
        </w:rPr>
        <w:lastRenderedPageBreak/>
        <w:t xml:space="preserve">2.3. </w:t>
      </w:r>
      <w:r w:rsidRPr="008703D2">
        <w:rPr>
          <w:rFonts w:cs="Times New Roman"/>
          <w:szCs w:val="24"/>
          <w:lang w:eastAsia="en-US"/>
        </w:rPr>
        <w:t>Objekta i</w:t>
      </w:r>
      <w:r>
        <w:rPr>
          <w:rFonts w:cs="Times New Roman"/>
          <w:szCs w:val="24"/>
          <w:lang w:eastAsia="en-US"/>
        </w:rPr>
        <w:t>zsoles sākumcena</w:t>
      </w:r>
      <w:r w:rsidRPr="008703D2">
        <w:rPr>
          <w:rFonts w:cs="Times New Roman"/>
          <w:szCs w:val="24"/>
          <w:lang w:eastAsia="en-US"/>
        </w:rPr>
        <w:t xml:space="preserve"> ir </w:t>
      </w:r>
      <w:r w:rsidR="00623221">
        <w:t>20</w:t>
      </w:r>
      <w:r w:rsidR="00623221" w:rsidRPr="008A5FA1">
        <w:t>00 EUR (</w:t>
      </w:r>
      <w:r w:rsidR="00623221">
        <w:t>divi</w:t>
      </w:r>
      <w:r w:rsidR="00623221" w:rsidRPr="008A5FA1">
        <w:t xml:space="preserve"> tūksto</w:t>
      </w:r>
      <w:r w:rsidR="00623221">
        <w:t>ši</w:t>
      </w:r>
      <w:r w:rsidR="00623221" w:rsidRPr="008A5FA1">
        <w:t xml:space="preserve"> </w:t>
      </w:r>
      <w:proofErr w:type="spellStart"/>
      <w:r w:rsidR="007575D2" w:rsidRPr="00C660CA">
        <w:rPr>
          <w:rFonts w:cs="Times New Roman"/>
          <w:i/>
          <w:color w:val="000000"/>
          <w:szCs w:val="24"/>
        </w:rPr>
        <w:t>euro</w:t>
      </w:r>
      <w:proofErr w:type="spellEnd"/>
      <w:r w:rsidR="007575D2" w:rsidRPr="00C660CA">
        <w:rPr>
          <w:rFonts w:cs="Times New Roman"/>
          <w:color w:val="000000"/>
          <w:szCs w:val="24"/>
        </w:rPr>
        <w:t>)</w:t>
      </w:r>
      <w:r w:rsidRPr="00A359FB">
        <w:rPr>
          <w:rFonts w:cs="Times New Roman"/>
          <w:szCs w:val="24"/>
          <w:lang w:eastAsia="en-US"/>
        </w:rPr>
        <w:t>.</w:t>
      </w:r>
    </w:p>
    <w:p w14:paraId="3D366775" w14:textId="65E242FE" w:rsidR="007933CC" w:rsidRPr="009E3D1E" w:rsidRDefault="007933CC" w:rsidP="007933CC">
      <w:pPr>
        <w:spacing w:line="360" w:lineRule="auto"/>
        <w:ind w:left="426" w:hanging="426"/>
        <w:rPr>
          <w:rFonts w:cs="Times New Roman"/>
          <w:szCs w:val="24"/>
          <w:lang w:eastAsia="en-US"/>
        </w:rPr>
      </w:pPr>
      <w:r w:rsidRPr="008703D2">
        <w:rPr>
          <w:rFonts w:cs="Times New Roman"/>
          <w:szCs w:val="24"/>
          <w:lang w:eastAsia="en-US"/>
        </w:rPr>
        <w:t xml:space="preserve">2.4. </w:t>
      </w:r>
      <w:r w:rsidRPr="009E3D1E">
        <w:rPr>
          <w:rFonts w:cs="Times New Roman"/>
          <w:bCs/>
          <w:szCs w:val="24"/>
          <w:lang w:eastAsia="en-US"/>
        </w:rPr>
        <w:t xml:space="preserve">Objekta </w:t>
      </w:r>
      <w:r w:rsidRPr="009E3D1E">
        <w:rPr>
          <w:rFonts w:cs="Times New Roman"/>
          <w:color w:val="000000"/>
          <w:szCs w:val="24"/>
        </w:rPr>
        <w:t xml:space="preserve">nodrošinājums tiek noteikts 10% apmērā no izsoles </w:t>
      </w:r>
      <w:r w:rsidRPr="007575D2">
        <w:rPr>
          <w:rFonts w:cs="Times New Roman"/>
          <w:color w:val="000000"/>
          <w:szCs w:val="24"/>
        </w:rPr>
        <w:t>nosacītās cenas, t.i.</w:t>
      </w:r>
      <w:r w:rsidR="00725F35">
        <w:rPr>
          <w:rFonts w:cs="Times New Roman"/>
          <w:color w:val="000000"/>
          <w:szCs w:val="24"/>
        </w:rPr>
        <w:t>,</w:t>
      </w:r>
      <w:r w:rsidRPr="007575D2">
        <w:rPr>
          <w:rFonts w:cs="Times New Roman"/>
          <w:color w:val="000000"/>
          <w:szCs w:val="24"/>
        </w:rPr>
        <w:t xml:space="preserve"> </w:t>
      </w:r>
      <w:r w:rsidR="00623221">
        <w:rPr>
          <w:rFonts w:cs="Times New Roman"/>
          <w:color w:val="000000"/>
          <w:szCs w:val="24"/>
        </w:rPr>
        <w:t>20</w:t>
      </w:r>
      <w:r w:rsidR="009A7880">
        <w:rPr>
          <w:rFonts w:cs="Times New Roman"/>
          <w:color w:val="000000"/>
          <w:szCs w:val="24"/>
        </w:rPr>
        <w:t>0</w:t>
      </w:r>
      <w:r w:rsidRPr="00C660CA">
        <w:rPr>
          <w:rFonts w:cs="Times New Roman"/>
          <w:color w:val="000000"/>
          <w:szCs w:val="24"/>
        </w:rPr>
        <w:t xml:space="preserve"> EUR </w:t>
      </w:r>
      <w:r w:rsidR="00953D8C">
        <w:rPr>
          <w:rFonts w:cs="Times New Roman"/>
          <w:color w:val="000000"/>
          <w:szCs w:val="24"/>
        </w:rPr>
        <w:t>(</w:t>
      </w:r>
      <w:r w:rsidR="00623221">
        <w:rPr>
          <w:rFonts w:cs="Times New Roman"/>
          <w:color w:val="000000"/>
          <w:szCs w:val="24"/>
        </w:rPr>
        <w:t>divi simti</w:t>
      </w:r>
      <w:r w:rsidR="00C950B3">
        <w:rPr>
          <w:rFonts w:cs="Times New Roman"/>
          <w:color w:val="000000"/>
          <w:szCs w:val="24"/>
        </w:rPr>
        <w:t xml:space="preserve"> </w:t>
      </w:r>
      <w:proofErr w:type="spellStart"/>
      <w:r w:rsidRPr="00C660CA">
        <w:rPr>
          <w:rFonts w:cs="Times New Roman"/>
          <w:i/>
          <w:color w:val="000000"/>
          <w:szCs w:val="24"/>
        </w:rPr>
        <w:t>euro</w:t>
      </w:r>
      <w:proofErr w:type="spellEnd"/>
      <w:r w:rsidRPr="00C660CA">
        <w:rPr>
          <w:rFonts w:cs="Times New Roman"/>
          <w:color w:val="000000"/>
          <w:szCs w:val="24"/>
        </w:rPr>
        <w:t>)</w:t>
      </w:r>
      <w:r w:rsidRPr="007575D2">
        <w:rPr>
          <w:rFonts w:cs="Times New Roman"/>
          <w:color w:val="000000"/>
          <w:szCs w:val="24"/>
        </w:rPr>
        <w:t>.</w:t>
      </w:r>
      <w:r w:rsidRPr="007575D2">
        <w:rPr>
          <w:rFonts w:cs="Times New Roman"/>
          <w:color w:val="000000"/>
          <w:szCs w:val="24"/>
          <w:lang w:eastAsia="en-US"/>
        </w:rPr>
        <w:t xml:space="preserve"> </w:t>
      </w:r>
      <w:r w:rsidRPr="007575D2">
        <w:rPr>
          <w:rFonts w:cs="Times New Roman"/>
          <w:color w:val="000000"/>
          <w:szCs w:val="24"/>
        </w:rPr>
        <w:t>Tas iemaksājams pirms pieteikuma ie</w:t>
      </w:r>
      <w:r w:rsidRPr="009E3D1E">
        <w:rPr>
          <w:rFonts w:cs="Times New Roman"/>
          <w:color w:val="000000"/>
          <w:szCs w:val="24"/>
        </w:rPr>
        <w:t xml:space="preserve">sniegšanas, bezskaidras naudas norēķinu veidā, Gulbenes novada pašvaldības, reģistrācijas Nr.90009116327, kontā Nr.LV81UNLA0050019845884, AS </w:t>
      </w:r>
      <w:r w:rsidR="00C660CA">
        <w:rPr>
          <w:rFonts w:cs="Times New Roman"/>
          <w:color w:val="000000"/>
          <w:szCs w:val="24"/>
        </w:rPr>
        <w:t>“</w:t>
      </w:r>
      <w:r w:rsidRPr="009E3D1E">
        <w:rPr>
          <w:rFonts w:cs="Times New Roman"/>
          <w:color w:val="000000"/>
          <w:szCs w:val="24"/>
        </w:rPr>
        <w:t xml:space="preserve">SEB banka”, </w:t>
      </w:r>
      <w:r w:rsidRPr="009E3D1E">
        <w:rPr>
          <w:rFonts w:cs="Times New Roman"/>
          <w:szCs w:val="24"/>
          <w:lang w:eastAsia="en-US"/>
        </w:rPr>
        <w:t>norādot maksājuma mērķi “</w:t>
      </w:r>
      <w:r w:rsidR="003D5AB3" w:rsidRPr="003D5AB3">
        <w:rPr>
          <w:rFonts w:cs="Times New Roman"/>
          <w:szCs w:val="24"/>
          <w:lang w:eastAsia="en-US"/>
        </w:rPr>
        <w:t xml:space="preserve">Dzīvokļa īpašuma </w:t>
      </w:r>
      <w:r w:rsidR="00623221" w:rsidRPr="008A5FA1">
        <w:t xml:space="preserve">Litenes iela 13 </w:t>
      </w:r>
      <w:r w:rsidR="00623221">
        <w:t>–</w:t>
      </w:r>
      <w:r w:rsidR="00623221" w:rsidRPr="008A5FA1">
        <w:t xml:space="preserve"> 2, Gulben</w:t>
      </w:r>
      <w:r w:rsidR="00623221">
        <w:t>ē</w:t>
      </w:r>
      <w:r w:rsidR="00623221" w:rsidRPr="008A5FA1">
        <w:t>, Gulbenes novad</w:t>
      </w:r>
      <w:r w:rsidR="00623221">
        <w:t>ā</w:t>
      </w:r>
      <w:r w:rsidR="00C950B3">
        <w:rPr>
          <w:rFonts w:cs="Times New Roman"/>
          <w:szCs w:val="24"/>
        </w:rPr>
        <w:t>,</w:t>
      </w:r>
      <w:r w:rsidR="00983794" w:rsidRPr="00983794">
        <w:rPr>
          <w:rFonts w:cs="Times New Roman"/>
          <w:szCs w:val="24"/>
        </w:rPr>
        <w:t xml:space="preserve"> </w:t>
      </w:r>
      <w:r w:rsidRPr="00C660CA">
        <w:rPr>
          <w:rFonts w:cs="Times New Roman"/>
          <w:szCs w:val="24"/>
          <w:lang w:eastAsia="en-US"/>
        </w:rPr>
        <w:t>izsoles nodrošinājums</w:t>
      </w:r>
      <w:r w:rsidRPr="009E3D1E">
        <w:rPr>
          <w:rFonts w:cs="Times New Roman"/>
          <w:szCs w:val="24"/>
          <w:lang w:eastAsia="en-US"/>
        </w:rPr>
        <w:t>”</w:t>
      </w:r>
      <w:r w:rsidRPr="009E3D1E">
        <w:rPr>
          <w:rFonts w:cs="Times New Roman"/>
          <w:color w:val="000000"/>
          <w:szCs w:val="24"/>
        </w:rPr>
        <w:t>.</w:t>
      </w:r>
      <w:r w:rsidRPr="009E3D1E">
        <w:rPr>
          <w:rFonts w:cs="Times New Roman"/>
          <w:szCs w:val="24"/>
        </w:rPr>
        <w:t xml:space="preserve"> Nodrošinājums uzskatāms par iesniegtu, ja attiecīgā naudas summa ir saņemta norādītajā bankas kontā</w:t>
      </w:r>
      <w:r w:rsidRPr="009E3D1E">
        <w:rPr>
          <w:rFonts w:cs="Times New Roman"/>
          <w:szCs w:val="24"/>
          <w:lang w:eastAsia="en-US"/>
        </w:rPr>
        <w:t>.</w:t>
      </w:r>
    </w:p>
    <w:p w14:paraId="6B2BCB3E" w14:textId="080D438D" w:rsidR="007933CC" w:rsidRPr="008703D2" w:rsidRDefault="007933CC" w:rsidP="007933CC">
      <w:pPr>
        <w:spacing w:line="360" w:lineRule="auto"/>
        <w:ind w:left="426" w:hanging="426"/>
        <w:rPr>
          <w:rFonts w:cs="Times New Roman"/>
          <w:color w:val="000000"/>
          <w:szCs w:val="24"/>
          <w:lang w:eastAsia="en-US"/>
        </w:rPr>
      </w:pPr>
      <w:r w:rsidRPr="009E3D1E">
        <w:rPr>
          <w:rFonts w:cs="Times New Roman"/>
          <w:szCs w:val="24"/>
          <w:lang w:eastAsia="en-US"/>
        </w:rPr>
        <w:t xml:space="preserve">2.5. </w:t>
      </w:r>
      <w:r w:rsidRPr="009E3D1E">
        <w:rPr>
          <w:rFonts w:cs="Times New Roman"/>
          <w:bCs/>
          <w:szCs w:val="24"/>
          <w:lang w:eastAsia="en-US"/>
        </w:rPr>
        <w:t xml:space="preserve">Objekta izsoles solis tiek noteikts </w:t>
      </w:r>
      <w:r w:rsidRPr="009E3D1E">
        <w:rPr>
          <w:rFonts w:cs="Times New Roman"/>
          <w:szCs w:val="24"/>
        </w:rPr>
        <w:t xml:space="preserve">5% apmērā no sākumcenas, t.i., </w:t>
      </w:r>
      <w:r w:rsidR="00623221">
        <w:rPr>
          <w:rFonts w:cs="Times New Roman"/>
          <w:szCs w:val="24"/>
        </w:rPr>
        <w:t>100</w:t>
      </w:r>
      <w:r w:rsidRPr="007858F7">
        <w:rPr>
          <w:rFonts w:eastAsia="Calibri" w:cs="Times New Roman"/>
          <w:szCs w:val="24"/>
          <w:lang w:eastAsia="en-US"/>
        </w:rPr>
        <w:t xml:space="preserve"> EUR</w:t>
      </w:r>
      <w:r w:rsidRPr="007858F7">
        <w:rPr>
          <w:rFonts w:cs="Times New Roman"/>
          <w:szCs w:val="24"/>
        </w:rPr>
        <w:t xml:space="preserve"> (</w:t>
      </w:r>
      <w:r w:rsidR="00623221">
        <w:rPr>
          <w:rFonts w:cs="Times New Roman"/>
          <w:szCs w:val="24"/>
        </w:rPr>
        <w:t>viens simts</w:t>
      </w:r>
      <w:r w:rsidR="009A7880">
        <w:rPr>
          <w:rFonts w:cs="Times New Roman"/>
          <w:szCs w:val="24"/>
        </w:rPr>
        <w:t xml:space="preserve"> </w:t>
      </w:r>
      <w:proofErr w:type="spellStart"/>
      <w:r w:rsidRPr="00D252F4">
        <w:rPr>
          <w:rFonts w:cs="Times New Roman"/>
          <w:i/>
          <w:szCs w:val="24"/>
        </w:rPr>
        <w:t>euro</w:t>
      </w:r>
      <w:proofErr w:type="spellEnd"/>
      <w:r w:rsidRPr="007858F7">
        <w:rPr>
          <w:rFonts w:cs="Times New Roman"/>
          <w:szCs w:val="24"/>
        </w:rPr>
        <w:t>)</w:t>
      </w:r>
      <w:r w:rsidRPr="007575D2">
        <w:rPr>
          <w:rFonts w:cs="Times New Roman"/>
          <w:color w:val="000000"/>
          <w:szCs w:val="24"/>
          <w:lang w:eastAsia="en-US"/>
        </w:rPr>
        <w:t>.</w:t>
      </w:r>
    </w:p>
    <w:p w14:paraId="0A20FE44" w14:textId="576EC75F" w:rsidR="007933CC" w:rsidRPr="008703D2" w:rsidRDefault="007933CC" w:rsidP="007933CC">
      <w:pPr>
        <w:spacing w:line="360" w:lineRule="auto"/>
        <w:ind w:left="426" w:hanging="426"/>
        <w:rPr>
          <w:rFonts w:cs="Times New Roman"/>
          <w:color w:val="000000"/>
          <w:szCs w:val="24"/>
          <w:lang w:eastAsia="en-US"/>
        </w:rPr>
      </w:pPr>
      <w:r w:rsidRPr="008703D2">
        <w:rPr>
          <w:rFonts w:cs="Times New Roman"/>
          <w:color w:val="000000"/>
          <w:szCs w:val="24"/>
          <w:lang w:eastAsia="en-US"/>
        </w:rPr>
        <w:t xml:space="preserve">2.6. Nosolītā augstākā </w:t>
      </w:r>
      <w:r w:rsidRPr="008703D2">
        <w:rPr>
          <w:rFonts w:cs="Times New Roman"/>
          <w:szCs w:val="24"/>
        </w:rPr>
        <w:t xml:space="preserve">summa, atrēķinot naudā iemaksāto nodrošinājumu, jāsamaksā par Objektu divu nedēļu laikā no </w:t>
      </w:r>
      <w:r>
        <w:rPr>
          <w:rFonts w:cs="Times New Roman"/>
          <w:szCs w:val="24"/>
        </w:rPr>
        <w:t>izsoles</w:t>
      </w:r>
      <w:r w:rsidRPr="008703D2">
        <w:rPr>
          <w:rFonts w:cs="Times New Roman"/>
          <w:szCs w:val="24"/>
        </w:rPr>
        <w:t xml:space="preserve"> dienas, ieskaitot to bezskaidras naudas norēķinu veidā Gulbenes novada pašvaldības kontā Nr.LV81UNLA0050019845884, AS </w:t>
      </w:r>
      <w:r w:rsidR="00860E5A">
        <w:rPr>
          <w:rFonts w:cs="Times New Roman"/>
          <w:szCs w:val="24"/>
        </w:rPr>
        <w:t>“</w:t>
      </w:r>
      <w:r w:rsidRPr="008703D2">
        <w:rPr>
          <w:rFonts w:cs="Times New Roman"/>
          <w:szCs w:val="24"/>
        </w:rPr>
        <w:t xml:space="preserve">SEB banka”, </w:t>
      </w:r>
      <w:r w:rsidRPr="008703D2">
        <w:rPr>
          <w:rFonts w:cs="Times New Roman"/>
          <w:color w:val="000000"/>
          <w:szCs w:val="24"/>
        </w:rPr>
        <w:t>ar atzīmi “</w:t>
      </w:r>
      <w:bookmarkStart w:id="0" w:name="_Hlk163826772"/>
      <w:r w:rsidR="00F91ACE" w:rsidRPr="00F91ACE">
        <w:rPr>
          <w:rFonts w:cs="Times New Roman"/>
          <w:szCs w:val="24"/>
          <w:lang w:eastAsia="en-US"/>
        </w:rPr>
        <w:t>Dzīvokļa īpašuma</w:t>
      </w:r>
      <w:r w:rsidR="003D5AB3">
        <w:rPr>
          <w:rFonts w:cs="Times New Roman"/>
          <w:szCs w:val="24"/>
          <w:lang w:eastAsia="en-US"/>
        </w:rPr>
        <w:t xml:space="preserve"> </w:t>
      </w:r>
      <w:bookmarkEnd w:id="0"/>
      <w:r w:rsidR="00623221" w:rsidRPr="008A5FA1">
        <w:t xml:space="preserve">Litenes iela 13 </w:t>
      </w:r>
      <w:r w:rsidR="00623221">
        <w:t>–</w:t>
      </w:r>
      <w:r w:rsidR="00623221" w:rsidRPr="008A5FA1">
        <w:t xml:space="preserve"> 2, Gulben</w:t>
      </w:r>
      <w:r w:rsidR="00623221">
        <w:t>ē</w:t>
      </w:r>
      <w:r w:rsidR="00623221" w:rsidRPr="008A5FA1">
        <w:t>, Gulbenes novad</w:t>
      </w:r>
      <w:r w:rsidR="00623221">
        <w:t>ā</w:t>
      </w:r>
      <w:r w:rsidR="00C950B3" w:rsidRPr="00C950B3">
        <w:rPr>
          <w:rFonts w:cs="Times New Roman"/>
          <w:szCs w:val="24"/>
        </w:rPr>
        <w:t>,</w:t>
      </w:r>
      <w:r w:rsidR="00983794" w:rsidRPr="00983794">
        <w:rPr>
          <w:rFonts w:cs="Times New Roman"/>
          <w:szCs w:val="24"/>
        </w:rPr>
        <w:t xml:space="preserve"> </w:t>
      </w:r>
      <w:r w:rsidRPr="008703D2">
        <w:rPr>
          <w:rFonts w:cs="Times New Roman"/>
          <w:color w:val="000000"/>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8703D2">
        <w:rPr>
          <w:rFonts w:cs="Times New Roman"/>
          <w:b/>
          <w:bCs/>
          <w:kern w:val="32"/>
          <w:szCs w:val="24"/>
          <w:lang w:eastAsia="en-US"/>
        </w:rPr>
        <w:t>Izsoles dalībnieki</w:t>
      </w:r>
    </w:p>
    <w:p w14:paraId="29A9F862" w14:textId="4947F99B" w:rsidR="007933CC" w:rsidRPr="00BD64DC" w:rsidRDefault="001605AB" w:rsidP="007933CC">
      <w:pPr>
        <w:numPr>
          <w:ilvl w:val="1"/>
          <w:numId w:val="2"/>
        </w:numPr>
        <w:tabs>
          <w:tab w:val="num" w:pos="567"/>
        </w:tabs>
        <w:spacing w:line="360" w:lineRule="auto"/>
        <w:rPr>
          <w:rFonts w:cs="Times New Roman"/>
          <w:szCs w:val="24"/>
          <w:lang w:eastAsia="en-US"/>
        </w:rPr>
      </w:pPr>
      <w:r w:rsidRPr="001605AB">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cs="Times New Roman"/>
          <w:szCs w:val="24"/>
          <w:lang w:eastAsia="en-US"/>
        </w:rPr>
        <w:t>.</w:t>
      </w:r>
    </w:p>
    <w:p w14:paraId="78AAA0FD" w14:textId="77777777" w:rsidR="007933CC" w:rsidRDefault="007933CC" w:rsidP="007933CC">
      <w:pPr>
        <w:numPr>
          <w:ilvl w:val="1"/>
          <w:numId w:val="2"/>
        </w:numPr>
        <w:tabs>
          <w:tab w:val="num" w:pos="567"/>
        </w:tabs>
        <w:spacing w:line="360" w:lineRule="auto"/>
        <w:rPr>
          <w:rFonts w:cs="Times New Roman"/>
          <w:szCs w:val="24"/>
          <w:lang w:eastAsia="en-US"/>
        </w:rPr>
      </w:pPr>
      <w:r w:rsidRPr="008703D2">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rPr>
          <w:rFonts w:cs="Times New Roman"/>
          <w:szCs w:val="24"/>
          <w:lang w:eastAsia="en-US"/>
        </w:rPr>
      </w:pPr>
      <w:r w:rsidRPr="008703D2">
        <w:rPr>
          <w:rFonts w:cs="Times New Roman"/>
          <w:color w:val="000000"/>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cs="Times New Roman"/>
          <w:bCs/>
          <w:color w:val="000000"/>
          <w:szCs w:val="24"/>
        </w:rPr>
      </w:pPr>
      <w:r w:rsidRPr="008703D2">
        <w:rPr>
          <w:rFonts w:cs="Times New Roman"/>
          <w:b/>
          <w:bCs/>
          <w:color w:val="000000"/>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rPr>
          <w:rFonts w:cs="Times New Roman"/>
          <w:bCs/>
          <w:color w:val="000000"/>
          <w:szCs w:val="24"/>
        </w:rPr>
      </w:pPr>
      <w:r>
        <w:rPr>
          <w:rFonts w:cs="Times New Roman"/>
          <w:color w:val="000000"/>
          <w:szCs w:val="24"/>
        </w:rPr>
        <w:t>Izsoles komisija, saņemot pieteikumu</w:t>
      </w:r>
      <w:r w:rsidRPr="00E408E5">
        <w:rPr>
          <w:rFonts w:cs="Times New Roman"/>
          <w:color w:val="000000"/>
          <w:szCs w:val="24"/>
        </w:rPr>
        <w:t xml:space="preserve"> par piedalīšanos izsolē, sastād</w:t>
      </w:r>
      <w:r>
        <w:rPr>
          <w:rFonts w:cs="Times New Roman"/>
          <w:color w:val="000000"/>
          <w:szCs w:val="24"/>
        </w:rPr>
        <w:t>a</w:t>
      </w:r>
      <w:r w:rsidRPr="00E408E5">
        <w:rPr>
          <w:rFonts w:cs="Times New Roman"/>
          <w:color w:val="000000"/>
          <w:szCs w:val="24"/>
        </w:rPr>
        <w:t xml:space="preserve"> izsoles dalībnieku sarakst</w:t>
      </w:r>
      <w:r>
        <w:rPr>
          <w:rFonts w:cs="Times New Roman"/>
          <w:color w:val="000000"/>
          <w:szCs w:val="24"/>
        </w:rPr>
        <w:t xml:space="preserve">u, kurā fiksē izsoles pretendentus </w:t>
      </w:r>
      <w:r w:rsidRPr="00E408E5">
        <w:rPr>
          <w:rFonts w:cs="Times New Roman"/>
          <w:color w:val="000000"/>
          <w:szCs w:val="24"/>
        </w:rPr>
        <w:t>pieteikumu iesniegšanas secībā</w:t>
      </w:r>
      <w:r>
        <w:rPr>
          <w:rFonts w:cs="Times New Roman"/>
          <w:color w:val="000000"/>
          <w:szCs w:val="24"/>
        </w:rPr>
        <w:t>.</w:t>
      </w:r>
    </w:p>
    <w:p w14:paraId="1B4AD52F" w14:textId="4A41AB84" w:rsidR="007933CC" w:rsidRDefault="007933CC" w:rsidP="007933CC">
      <w:pPr>
        <w:numPr>
          <w:ilvl w:val="1"/>
          <w:numId w:val="2"/>
        </w:numPr>
        <w:spacing w:after="200" w:line="360" w:lineRule="auto"/>
        <w:contextualSpacing/>
        <w:rPr>
          <w:rFonts w:cs="Times New Roman"/>
          <w:bCs/>
          <w:color w:val="000000"/>
          <w:szCs w:val="24"/>
        </w:rPr>
      </w:pPr>
      <w:r w:rsidRPr="00A765C7">
        <w:rPr>
          <w:rFonts w:cs="Times New Roman"/>
          <w:bCs/>
          <w:color w:val="000000"/>
          <w:szCs w:val="24"/>
        </w:rPr>
        <w:t>Pieteikum</w:t>
      </w:r>
      <w:r>
        <w:rPr>
          <w:rFonts w:cs="Times New Roman"/>
          <w:bCs/>
          <w:color w:val="000000"/>
          <w:szCs w:val="24"/>
        </w:rPr>
        <w:t>s</w:t>
      </w:r>
      <w:r w:rsidRPr="00A765C7">
        <w:rPr>
          <w:rFonts w:cs="Times New Roman"/>
          <w:bCs/>
          <w:color w:val="000000"/>
          <w:szCs w:val="24"/>
        </w:rPr>
        <w:t xml:space="preserve"> par piedalīšanos izsolē kopā ar izsoles noteikumos nosauktajiem dokumentiem </w:t>
      </w:r>
      <w:r>
        <w:rPr>
          <w:rFonts w:cs="Times New Roman"/>
          <w:bCs/>
          <w:color w:val="000000"/>
          <w:szCs w:val="24"/>
        </w:rPr>
        <w:t xml:space="preserve">iesniedzams </w:t>
      </w:r>
      <w:r w:rsidRPr="00A765C7">
        <w:rPr>
          <w:rFonts w:cs="Times New Roman"/>
          <w:bCs/>
          <w:color w:val="000000"/>
          <w:szCs w:val="24"/>
        </w:rPr>
        <w:t xml:space="preserve">personīgi </w:t>
      </w:r>
      <w:r w:rsidRPr="005C5469">
        <w:rPr>
          <w:rFonts w:cs="Times New Roman"/>
          <w:bCs/>
          <w:color w:val="000000"/>
          <w:szCs w:val="24"/>
        </w:rPr>
        <w:t>Gulbenes novada valsts un pašvaldības vienotajā klientu apkalpošanas centrā</w:t>
      </w:r>
      <w:r w:rsidRPr="00A765C7">
        <w:rPr>
          <w:rFonts w:cs="Times New Roman"/>
          <w:bCs/>
          <w:color w:val="000000"/>
          <w:szCs w:val="24"/>
        </w:rPr>
        <w:t xml:space="preserve"> </w:t>
      </w:r>
      <w:r>
        <w:rPr>
          <w:rFonts w:cs="Times New Roman"/>
          <w:bCs/>
          <w:color w:val="000000"/>
          <w:szCs w:val="24"/>
        </w:rPr>
        <w:t xml:space="preserve">vai </w:t>
      </w:r>
      <w:r w:rsidRPr="00A765C7">
        <w:rPr>
          <w:rFonts w:cs="Times New Roman"/>
          <w:bCs/>
          <w:color w:val="000000"/>
          <w:szCs w:val="24"/>
        </w:rPr>
        <w:t xml:space="preserve">nosūtot pa pastu ar norādi “Pieteikums nekustamā īpašuma izsolei” (Gulbenes novada </w:t>
      </w:r>
      <w:r w:rsidR="00DC383F">
        <w:rPr>
          <w:rFonts w:cs="Times New Roman"/>
          <w:bCs/>
          <w:color w:val="000000"/>
          <w:szCs w:val="24"/>
        </w:rPr>
        <w:t>Centrālā pārvalde</w:t>
      </w:r>
      <w:r w:rsidRPr="00A765C7">
        <w:rPr>
          <w:rFonts w:cs="Times New Roman"/>
          <w:bCs/>
          <w:color w:val="000000"/>
          <w:szCs w:val="24"/>
        </w:rPr>
        <w:t>, Ābeļu iela 2, Gulbene, Gulbenes novads, LV – 4401)</w:t>
      </w:r>
      <w:r>
        <w:rPr>
          <w:rFonts w:cs="Times New Roman"/>
          <w:bCs/>
          <w:color w:val="000000"/>
          <w:szCs w:val="24"/>
        </w:rPr>
        <w:t>,</w:t>
      </w:r>
      <w:r w:rsidRPr="00A765C7">
        <w:rPr>
          <w:rFonts w:cs="Times New Roman"/>
          <w:bCs/>
          <w:color w:val="000000"/>
          <w:szCs w:val="24"/>
        </w:rPr>
        <w:t xml:space="preserve"> vai elektroniski </w:t>
      </w:r>
      <w:r w:rsidR="00DB153C" w:rsidRPr="00DB153C">
        <w:rPr>
          <w:rFonts w:cs="Times New Roman"/>
          <w:bCs/>
          <w:color w:val="000000"/>
          <w:szCs w:val="24"/>
        </w:rPr>
        <w:t xml:space="preserve">(iesniegums, kas parakstīts ar drošu elektronisko parakstu) </w:t>
      </w:r>
      <w:r w:rsidRPr="00A765C7">
        <w:rPr>
          <w:rFonts w:cs="Times New Roman"/>
          <w:bCs/>
          <w:color w:val="000000"/>
          <w:szCs w:val="24"/>
        </w:rPr>
        <w:t xml:space="preserve">uz e-pasta adresi: </w:t>
      </w:r>
      <w:hyperlink r:id="rId9" w:history="1">
        <w:r w:rsidRPr="00FE5812">
          <w:rPr>
            <w:rStyle w:val="Hipersaite"/>
            <w:bCs/>
            <w:szCs w:val="24"/>
          </w:rPr>
          <w:t>dome@gulbene.lv</w:t>
        </w:r>
      </w:hyperlink>
      <w:r w:rsidRPr="00A765C7">
        <w:rPr>
          <w:rFonts w:cs="Times New Roman"/>
          <w:bCs/>
          <w:color w:val="000000"/>
          <w:szCs w:val="24"/>
        </w:rPr>
        <w:t xml:space="preserve">, līdz </w:t>
      </w:r>
      <w:r w:rsidRPr="007858F7">
        <w:rPr>
          <w:rFonts w:cs="Times New Roman"/>
          <w:b/>
          <w:bCs/>
          <w:color w:val="000000"/>
          <w:szCs w:val="24"/>
        </w:rPr>
        <w:t>202</w:t>
      </w:r>
      <w:r w:rsidR="0042646B">
        <w:rPr>
          <w:rFonts w:cs="Times New Roman"/>
          <w:b/>
          <w:bCs/>
          <w:color w:val="000000"/>
          <w:szCs w:val="24"/>
        </w:rPr>
        <w:t>5</w:t>
      </w:r>
      <w:r w:rsidRPr="007858F7">
        <w:rPr>
          <w:rFonts w:cs="Times New Roman"/>
          <w:b/>
          <w:bCs/>
          <w:color w:val="000000"/>
          <w:szCs w:val="24"/>
        </w:rPr>
        <w:t xml:space="preserve">.gada </w:t>
      </w:r>
      <w:r w:rsidR="00623221">
        <w:rPr>
          <w:rFonts w:cs="Times New Roman"/>
          <w:b/>
          <w:bCs/>
          <w:color w:val="000000"/>
          <w:szCs w:val="24"/>
        </w:rPr>
        <w:t>11.februārim</w:t>
      </w:r>
      <w:r w:rsidRPr="007858F7">
        <w:rPr>
          <w:rFonts w:cs="Times New Roman"/>
          <w:b/>
          <w:bCs/>
          <w:color w:val="000000"/>
          <w:szCs w:val="24"/>
        </w:rPr>
        <w:t xml:space="preserve"> plkst.15.00</w:t>
      </w:r>
      <w:r w:rsidRPr="00A765C7">
        <w:rPr>
          <w:rFonts w:cs="Times New Roman"/>
          <w:bCs/>
          <w:color w:val="000000"/>
          <w:szCs w:val="24"/>
        </w:rPr>
        <w:t>.</w:t>
      </w:r>
    </w:p>
    <w:p w14:paraId="20E11B5B" w14:textId="77777777" w:rsidR="007933CC" w:rsidRPr="008703D2" w:rsidRDefault="007933CC" w:rsidP="007933CC">
      <w:pPr>
        <w:numPr>
          <w:ilvl w:val="1"/>
          <w:numId w:val="2"/>
        </w:numPr>
        <w:spacing w:line="360" w:lineRule="auto"/>
        <w:contextualSpacing/>
        <w:rPr>
          <w:rFonts w:cs="Times New Roman"/>
          <w:bCs/>
          <w:color w:val="000000"/>
          <w:szCs w:val="24"/>
        </w:rPr>
      </w:pPr>
      <w:r>
        <w:rPr>
          <w:rFonts w:cs="Times New Roman"/>
          <w:bCs/>
          <w:color w:val="000000"/>
          <w:szCs w:val="24"/>
        </w:rPr>
        <w:t>L</w:t>
      </w:r>
      <w:r w:rsidRPr="003A67CD">
        <w:rPr>
          <w:rFonts w:cs="Times New Roman"/>
          <w:color w:val="000000"/>
          <w:szCs w:val="24"/>
        </w:rPr>
        <w:t xml:space="preserve">ai </w:t>
      </w:r>
      <w:r>
        <w:rPr>
          <w:rFonts w:cs="Times New Roman"/>
          <w:color w:val="000000"/>
          <w:szCs w:val="24"/>
        </w:rPr>
        <w:t>reģistrētos</w:t>
      </w:r>
      <w:r w:rsidRPr="003A67CD">
        <w:rPr>
          <w:rFonts w:cs="Times New Roman"/>
          <w:color w:val="000000"/>
          <w:szCs w:val="24"/>
        </w:rPr>
        <w:t xml:space="preserve"> par izsoles dalībnieku</w:t>
      </w:r>
      <w:r>
        <w:rPr>
          <w:rFonts w:cs="Times New Roman"/>
          <w:color w:val="000000"/>
          <w:szCs w:val="24"/>
        </w:rPr>
        <w:t xml:space="preserve"> izsoles noteikumos noteiktajā termiņā</w:t>
      </w:r>
      <w:r>
        <w:rPr>
          <w:rFonts w:cs="Times New Roman"/>
          <w:bCs/>
          <w:color w:val="000000"/>
          <w:szCs w:val="24"/>
        </w:rPr>
        <w:t xml:space="preserve"> jāiesniedz</w:t>
      </w:r>
      <w:r w:rsidRPr="008703D2">
        <w:rPr>
          <w:rFonts w:cs="Times New Roman"/>
          <w:bCs/>
          <w:color w:val="000000"/>
          <w:szCs w:val="24"/>
        </w:rPr>
        <w:t>:</w:t>
      </w:r>
    </w:p>
    <w:p w14:paraId="46E2F579" w14:textId="77777777" w:rsidR="0012003D"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lastRenderedPageBreak/>
        <w:t>Fiziska</w:t>
      </w:r>
      <w:r>
        <w:rPr>
          <w:rFonts w:cs="Times New Roman"/>
          <w:color w:val="000000"/>
          <w:szCs w:val="24"/>
        </w:rPr>
        <w:t>i</w:t>
      </w:r>
      <w:r w:rsidRPr="008703D2">
        <w:rPr>
          <w:rFonts w:cs="Times New Roman"/>
          <w:color w:val="000000"/>
          <w:szCs w:val="24"/>
        </w:rPr>
        <w:t xml:space="preserve"> persona</w:t>
      </w:r>
      <w:r>
        <w:rPr>
          <w:rFonts w:cs="Times New Roman"/>
          <w:color w:val="000000"/>
          <w:szCs w:val="24"/>
        </w:rPr>
        <w:t>i:</w:t>
      </w:r>
    </w:p>
    <w:p w14:paraId="0BEFF3E2"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p</w:t>
      </w:r>
      <w:r w:rsidRPr="00213018">
        <w:rPr>
          <w:rFonts w:cs="Times New Roman"/>
          <w:color w:val="000000"/>
          <w:szCs w:val="24"/>
        </w:rPr>
        <w:t>ieteikum</w:t>
      </w:r>
      <w:r>
        <w:rPr>
          <w:rFonts w:cs="Times New Roman"/>
          <w:color w:val="000000"/>
          <w:szCs w:val="24"/>
        </w:rPr>
        <w:t>s dalībai izsolē</w:t>
      </w:r>
      <w:r w:rsidRPr="00213018">
        <w:rPr>
          <w:rFonts w:cs="Times New Roman"/>
          <w:color w:val="000000"/>
          <w:szCs w:val="24"/>
        </w:rPr>
        <w:t xml:space="preserve">, kurā </w:t>
      </w:r>
      <w:r>
        <w:rPr>
          <w:rFonts w:cs="Times New Roman"/>
          <w:color w:val="000000"/>
          <w:szCs w:val="24"/>
        </w:rPr>
        <w:t>jā</w:t>
      </w:r>
      <w:r w:rsidRPr="00213018">
        <w:rPr>
          <w:rFonts w:cs="Times New Roman"/>
          <w:color w:val="000000"/>
          <w:szCs w:val="24"/>
        </w:rPr>
        <w:t xml:space="preserve">norāda: </w:t>
      </w:r>
      <w:r>
        <w:rPr>
          <w:rFonts w:cs="Times New Roman"/>
          <w:color w:val="000000"/>
          <w:szCs w:val="24"/>
        </w:rPr>
        <w:t>v</w:t>
      </w:r>
      <w:r w:rsidRPr="00213018">
        <w:rPr>
          <w:rFonts w:cs="Times New Roman"/>
          <w:color w:val="000000"/>
          <w:szCs w:val="24"/>
        </w:rPr>
        <w:t>ārd</w:t>
      </w:r>
      <w:r>
        <w:rPr>
          <w:rFonts w:cs="Times New Roman"/>
          <w:color w:val="000000"/>
          <w:szCs w:val="24"/>
        </w:rPr>
        <w:t>s</w:t>
      </w:r>
      <w:r w:rsidRPr="00213018">
        <w:rPr>
          <w:rFonts w:cs="Times New Roman"/>
          <w:color w:val="000000"/>
          <w:szCs w:val="24"/>
        </w:rPr>
        <w:t>, uzvārd</w:t>
      </w:r>
      <w:r>
        <w:rPr>
          <w:rFonts w:cs="Times New Roman"/>
          <w:color w:val="000000"/>
          <w:szCs w:val="24"/>
        </w:rPr>
        <w:t>s</w:t>
      </w:r>
      <w:r w:rsidRPr="00213018">
        <w:rPr>
          <w:rFonts w:cs="Times New Roman"/>
          <w:color w:val="000000"/>
          <w:szCs w:val="24"/>
        </w:rPr>
        <w:t>, personas kod</w:t>
      </w:r>
      <w:r>
        <w:rPr>
          <w:rFonts w:cs="Times New Roman"/>
          <w:color w:val="000000"/>
          <w:szCs w:val="24"/>
        </w:rPr>
        <w:t>s</w:t>
      </w:r>
      <w:r w:rsidRPr="00213018">
        <w:rPr>
          <w:rFonts w:cs="Times New Roman"/>
          <w:color w:val="000000"/>
          <w:szCs w:val="24"/>
        </w:rPr>
        <w:t xml:space="preserve"> vai dzimšanas datum</w:t>
      </w:r>
      <w:r>
        <w:rPr>
          <w:rFonts w:cs="Times New Roman"/>
          <w:color w:val="000000"/>
          <w:szCs w:val="24"/>
        </w:rPr>
        <w:t>s</w:t>
      </w:r>
      <w:r w:rsidRPr="00213018">
        <w:rPr>
          <w:rFonts w:cs="Times New Roman"/>
          <w:color w:val="000000"/>
          <w:szCs w:val="24"/>
        </w:rPr>
        <w:t xml:space="preserve"> (persona</w:t>
      </w:r>
      <w:r>
        <w:rPr>
          <w:rFonts w:cs="Times New Roman"/>
          <w:color w:val="000000"/>
          <w:szCs w:val="24"/>
        </w:rPr>
        <w:t>i</w:t>
      </w:r>
      <w:r w:rsidRPr="00213018">
        <w:rPr>
          <w:rFonts w:cs="Times New Roman"/>
          <w:color w:val="000000"/>
          <w:szCs w:val="24"/>
        </w:rPr>
        <w:t>, kurai nav piešķirts personas kods), k</w:t>
      </w:r>
      <w:r>
        <w:rPr>
          <w:rFonts w:cs="Times New Roman"/>
          <w:color w:val="000000"/>
          <w:szCs w:val="24"/>
        </w:rPr>
        <w:t>ontaktadrese, p</w:t>
      </w:r>
      <w:r w:rsidRPr="008703D2">
        <w:rPr>
          <w:rFonts w:cs="Times New Roman"/>
          <w:color w:val="000000"/>
          <w:szCs w:val="24"/>
        </w:rPr>
        <w:t>ersonas 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w:t>
      </w:r>
      <w:r w:rsidRPr="00213018">
        <w:rPr>
          <w:rFonts w:cs="Times New Roman"/>
          <w:color w:val="000000"/>
          <w:szCs w:val="24"/>
        </w:rPr>
        <w:t xml:space="preserve"> </w:t>
      </w:r>
    </w:p>
    <w:p w14:paraId="0F6BDF2D" w14:textId="77777777" w:rsidR="0012003D" w:rsidRPr="00D51CF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notariāli apliecināta</w:t>
      </w:r>
      <w:r w:rsidRPr="00D51CFE">
        <w:rPr>
          <w:rFonts w:cs="Times New Roman"/>
          <w:color w:val="000000"/>
          <w:szCs w:val="24"/>
        </w:rPr>
        <w:t xml:space="preserve"> pilnvar</w:t>
      </w:r>
      <w:r>
        <w:rPr>
          <w:rFonts w:cs="Times New Roman"/>
          <w:color w:val="000000"/>
          <w:szCs w:val="24"/>
        </w:rPr>
        <w:t xml:space="preserve">a, ar ko dots pilnvarojums </w:t>
      </w:r>
      <w:r w:rsidRPr="00D51CFE">
        <w:rPr>
          <w:rFonts w:cs="Times New Roman"/>
          <w:color w:val="000000"/>
          <w:szCs w:val="24"/>
        </w:rPr>
        <w:t xml:space="preserve">iesniegt pieteikumu dalībai izsolē un pārstāvībai izsolē (ja </w:t>
      </w:r>
      <w:r>
        <w:rPr>
          <w:rFonts w:cs="Times New Roman"/>
          <w:color w:val="000000"/>
          <w:szCs w:val="24"/>
        </w:rPr>
        <w:t>fizisko personu izsolē pārstāv cita</w:t>
      </w:r>
      <w:r w:rsidRPr="00D51CFE">
        <w:rPr>
          <w:rFonts w:cs="Times New Roman"/>
          <w:color w:val="000000"/>
          <w:szCs w:val="24"/>
        </w:rPr>
        <w:t xml:space="preserve"> </w:t>
      </w:r>
      <w:r>
        <w:rPr>
          <w:rFonts w:cs="Times New Roman"/>
          <w:color w:val="000000"/>
          <w:szCs w:val="24"/>
        </w:rPr>
        <w:t>fiziska persona</w:t>
      </w:r>
      <w:r w:rsidRPr="00D51CFE">
        <w:rPr>
          <w:rFonts w:cs="Times New Roman"/>
          <w:color w:val="000000"/>
          <w:szCs w:val="24"/>
        </w:rPr>
        <w:t>);</w:t>
      </w:r>
    </w:p>
    <w:p w14:paraId="385D6C0F"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73074374" w14:textId="77777777" w:rsidR="0012003D" w:rsidRPr="00425D55" w:rsidRDefault="0012003D" w:rsidP="0012003D">
      <w:pPr>
        <w:autoSpaceDE w:val="0"/>
        <w:autoSpaceDN w:val="0"/>
        <w:adjustRightInd w:val="0"/>
        <w:spacing w:line="360" w:lineRule="auto"/>
        <w:ind w:left="1134"/>
        <w:rPr>
          <w:rFonts w:cs="Times New Roman"/>
          <w:color w:val="000000"/>
          <w:szCs w:val="24"/>
        </w:rPr>
      </w:pPr>
      <w:r w:rsidRPr="00F20F9E">
        <w:rPr>
          <w:rFonts w:cs="Times New Roman"/>
          <w:color w:val="000000"/>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cs="Times New Roman"/>
          <w:color w:val="000000"/>
          <w:szCs w:val="24"/>
        </w:rPr>
        <w:t>.</w:t>
      </w:r>
    </w:p>
    <w:p w14:paraId="78B3A855" w14:textId="77777777" w:rsidR="0012003D" w:rsidRPr="008703D2"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juridisk</w:t>
      </w:r>
      <w:r>
        <w:rPr>
          <w:rFonts w:cs="Times New Roman"/>
          <w:color w:val="000000"/>
          <w:szCs w:val="24"/>
        </w:rPr>
        <w:t>ai</w:t>
      </w:r>
      <w:r w:rsidRPr="008703D2">
        <w:rPr>
          <w:rFonts w:cs="Times New Roman"/>
          <w:color w:val="000000"/>
          <w:szCs w:val="24"/>
        </w:rPr>
        <w:t xml:space="preserve"> person</w:t>
      </w:r>
      <w:r>
        <w:rPr>
          <w:rFonts w:cs="Times New Roman"/>
          <w:color w:val="000000"/>
          <w:szCs w:val="24"/>
        </w:rPr>
        <w:t>ai</w:t>
      </w:r>
      <w:r w:rsidRPr="008703D2">
        <w:rPr>
          <w:rFonts w:cs="Times New Roman"/>
          <w:color w:val="000000"/>
          <w:szCs w:val="24"/>
        </w:rPr>
        <w:t xml:space="preserve">: </w:t>
      </w:r>
    </w:p>
    <w:p w14:paraId="1F4DB400"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425D55">
        <w:rPr>
          <w:rFonts w:cs="Times New Roman"/>
          <w:color w:val="000000"/>
          <w:szCs w:val="24"/>
        </w:rPr>
        <w:t>pieteikum</w:t>
      </w:r>
      <w:r>
        <w:rPr>
          <w:rFonts w:cs="Times New Roman"/>
          <w:color w:val="000000"/>
          <w:szCs w:val="24"/>
        </w:rPr>
        <w:t>s dalībai izsolē</w:t>
      </w:r>
      <w:r w:rsidRPr="00425D55">
        <w:rPr>
          <w:rFonts w:cs="Times New Roman"/>
          <w:color w:val="000000"/>
          <w:szCs w:val="24"/>
        </w:rPr>
        <w:t xml:space="preserve">, kurā </w:t>
      </w:r>
      <w:r>
        <w:rPr>
          <w:rFonts w:cs="Times New Roman"/>
          <w:color w:val="000000"/>
          <w:szCs w:val="24"/>
        </w:rPr>
        <w:t>jā</w:t>
      </w:r>
      <w:r w:rsidRPr="00425D55">
        <w:rPr>
          <w:rFonts w:cs="Times New Roman"/>
          <w:color w:val="000000"/>
          <w:szCs w:val="24"/>
        </w:rPr>
        <w:t>norāda: nosaukum</w:t>
      </w:r>
      <w:r>
        <w:rPr>
          <w:rFonts w:cs="Times New Roman"/>
          <w:color w:val="000000"/>
          <w:szCs w:val="24"/>
        </w:rPr>
        <w:t>s</w:t>
      </w:r>
      <w:r w:rsidRPr="00425D55">
        <w:rPr>
          <w:rFonts w:cs="Times New Roman"/>
          <w:color w:val="000000"/>
          <w:szCs w:val="24"/>
        </w:rPr>
        <w:t>, reģistrācijas numur</w:t>
      </w:r>
      <w:r>
        <w:rPr>
          <w:rFonts w:cs="Times New Roman"/>
          <w:color w:val="000000"/>
          <w:szCs w:val="24"/>
        </w:rPr>
        <w:t>s</w:t>
      </w:r>
      <w:r w:rsidRPr="00425D55">
        <w:rPr>
          <w:rFonts w:cs="Times New Roman"/>
          <w:color w:val="000000"/>
          <w:szCs w:val="24"/>
        </w:rPr>
        <w:t>,</w:t>
      </w:r>
      <w:r>
        <w:rPr>
          <w:rFonts w:cs="Times New Roman"/>
          <w:color w:val="000000"/>
          <w:szCs w:val="24"/>
        </w:rPr>
        <w:t xml:space="preserve"> juridiskā </w:t>
      </w:r>
      <w:r w:rsidRPr="00425D55">
        <w:rPr>
          <w:rFonts w:cs="Times New Roman"/>
          <w:color w:val="000000"/>
          <w:szCs w:val="24"/>
        </w:rPr>
        <w:t>adres</w:t>
      </w:r>
      <w:r>
        <w:rPr>
          <w:rFonts w:cs="Times New Roman"/>
          <w:color w:val="000000"/>
          <w:szCs w:val="24"/>
        </w:rPr>
        <w:t>e,</w:t>
      </w:r>
      <w:r w:rsidRPr="00425D55">
        <w:rPr>
          <w:rFonts w:cs="Times New Roman"/>
          <w:color w:val="000000"/>
          <w:szCs w:val="24"/>
        </w:rPr>
        <w:t xml:space="preserve"> </w:t>
      </w:r>
      <w:r w:rsidRPr="008703D2">
        <w:rPr>
          <w:rFonts w:cs="Times New Roman"/>
          <w:color w:val="000000"/>
          <w:szCs w:val="24"/>
        </w:rPr>
        <w:t>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 solītāja pārstāvja vārds, uzvārds;</w:t>
      </w:r>
    </w:p>
    <w:p w14:paraId="02FF25DE" w14:textId="77777777" w:rsidR="0012003D" w:rsidRPr="00F20F9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F20F9E">
        <w:rPr>
          <w:rFonts w:cs="Times New Roman"/>
          <w:color w:val="000000"/>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1F4878AD" w14:textId="77777777" w:rsidR="0012003D" w:rsidRPr="00AD5DBC" w:rsidRDefault="0012003D" w:rsidP="0012003D">
      <w:pPr>
        <w:autoSpaceDE w:val="0"/>
        <w:autoSpaceDN w:val="0"/>
        <w:adjustRightInd w:val="0"/>
        <w:spacing w:line="360" w:lineRule="auto"/>
        <w:ind w:left="1134"/>
        <w:rPr>
          <w:rFonts w:cs="Times New Roman"/>
          <w:color w:val="000000"/>
          <w:szCs w:val="24"/>
        </w:rPr>
      </w:pPr>
      <w:r w:rsidRPr="00CC414F">
        <w:rPr>
          <w:rFonts w:cs="Times New Roman"/>
          <w:color w:val="000000"/>
          <w:szCs w:val="24"/>
        </w:rPr>
        <w:t>Pirms pretendenta reģistrēšanas izsoles dalībnieku sarakstā Izsoles komisija attiecībā uz juridisku personu pārbaudīs informāciju:</w:t>
      </w:r>
    </w:p>
    <w:p w14:paraId="3A4A3EEB"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par attiecīgo juridisko personu,</w:t>
      </w:r>
      <w:r>
        <w:rPr>
          <w:rFonts w:cs="Times New Roman"/>
          <w:color w:val="000000"/>
          <w:szCs w:val="24"/>
        </w:rPr>
        <w:t xml:space="preserve"> tās</w:t>
      </w:r>
      <w:r w:rsidRPr="00CC414F">
        <w:rPr>
          <w:rFonts w:cs="Times New Roman"/>
          <w:color w:val="000000"/>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 xml:space="preserve">par Valsts ieņēmumu dienesta administrēto nodokļu parādiem, tajā skaitā valsts sociālās apdrošināšanas obligāto iemaksu parādiem, kas kopsummā pārsniedz 150 eiro, iegūstot </w:t>
      </w:r>
      <w:r>
        <w:rPr>
          <w:rFonts w:cs="Times New Roman"/>
          <w:color w:val="000000"/>
          <w:szCs w:val="24"/>
        </w:rPr>
        <w:t xml:space="preserve">informāciju </w:t>
      </w:r>
      <w:r w:rsidRPr="00CC414F">
        <w:rPr>
          <w:rFonts w:cs="Times New Roman"/>
          <w:color w:val="000000"/>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rPr>
          <w:rFonts w:cs="Times New Roman"/>
          <w:szCs w:val="24"/>
        </w:rPr>
      </w:pPr>
      <w:r w:rsidRPr="008703D2">
        <w:rPr>
          <w:rFonts w:cs="Times New Roman"/>
          <w:szCs w:val="24"/>
        </w:rPr>
        <w:t>Izsoles pretendents netiek reģistrēts</w:t>
      </w:r>
      <w:r>
        <w:rPr>
          <w:rFonts w:cs="Times New Roman"/>
          <w:szCs w:val="24"/>
        </w:rPr>
        <w:t xml:space="preserve"> izsoles dalībnieku reģistrā</w:t>
      </w:r>
      <w:r w:rsidRPr="008703D2">
        <w:rPr>
          <w:rFonts w:cs="Times New Roman"/>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lastRenderedPageBreak/>
        <w:t xml:space="preserve">nav vēl iestājies vai ir </w:t>
      </w:r>
      <w:r>
        <w:rPr>
          <w:rFonts w:cs="Times New Roman"/>
          <w:szCs w:val="24"/>
        </w:rPr>
        <w:t xml:space="preserve">jau </w:t>
      </w:r>
      <w:r w:rsidRPr="008703D2">
        <w:rPr>
          <w:rFonts w:cs="Times New Roman"/>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ja nav </w:t>
      </w:r>
      <w:r>
        <w:rPr>
          <w:rFonts w:cs="Times New Roman"/>
          <w:szCs w:val="24"/>
        </w:rPr>
        <w:t xml:space="preserve">iesniegti </w:t>
      </w:r>
      <w:r w:rsidRPr="008703D2">
        <w:rPr>
          <w:rFonts w:cs="Times New Roman"/>
          <w:szCs w:val="24"/>
        </w:rPr>
        <w:t>šo noteikumu 4.</w:t>
      </w:r>
      <w:r>
        <w:rPr>
          <w:rFonts w:cs="Times New Roman"/>
          <w:szCs w:val="24"/>
        </w:rPr>
        <w:t>3</w:t>
      </w:r>
      <w:r w:rsidRPr="008703D2">
        <w:rPr>
          <w:rFonts w:cs="Times New Roman"/>
          <w:szCs w:val="24"/>
        </w:rPr>
        <w:t>.1.punktā vai 4.</w:t>
      </w:r>
      <w:r>
        <w:rPr>
          <w:rFonts w:cs="Times New Roman"/>
          <w:szCs w:val="24"/>
        </w:rPr>
        <w:t>3</w:t>
      </w:r>
      <w:r w:rsidRPr="008703D2">
        <w:rPr>
          <w:rFonts w:cs="Times New Roman"/>
          <w:szCs w:val="24"/>
        </w:rPr>
        <w:t xml:space="preserve">.2.punktā </w:t>
      </w:r>
      <w:r>
        <w:rPr>
          <w:rFonts w:cs="Times New Roman"/>
          <w:szCs w:val="24"/>
        </w:rPr>
        <w:t>norādītie</w:t>
      </w:r>
      <w:r w:rsidRPr="008703D2">
        <w:rPr>
          <w:rFonts w:cs="Times New Roman"/>
          <w:szCs w:val="24"/>
        </w:rPr>
        <w:t xml:space="preserve"> </w:t>
      </w:r>
      <w:r>
        <w:rPr>
          <w:rFonts w:cs="Times New Roman"/>
          <w:szCs w:val="24"/>
        </w:rPr>
        <w:t>dokumenti</w:t>
      </w:r>
      <w:r w:rsidRPr="008703D2">
        <w:rPr>
          <w:rFonts w:cs="Times New Roman"/>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rPr>
          <w:rFonts w:cs="Times New Roman"/>
          <w:szCs w:val="24"/>
        </w:rPr>
      </w:pPr>
      <w:r w:rsidRPr="00D13CE8">
        <w:rPr>
          <w:rFonts w:cs="Times New Roman"/>
          <w:color w:val="000000"/>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konstatēts, ka pretendentam ir izsoles </w:t>
      </w:r>
      <w:r>
        <w:rPr>
          <w:rFonts w:cs="Times New Roman"/>
          <w:szCs w:val="24"/>
        </w:rPr>
        <w:t>n</w:t>
      </w:r>
      <w:r w:rsidRPr="008703D2">
        <w:rPr>
          <w:rFonts w:cs="Times New Roman"/>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rPr>
          <w:rFonts w:cs="Times New Roman"/>
          <w:szCs w:val="24"/>
        </w:rPr>
      </w:pPr>
      <w:r>
        <w:rPr>
          <w:rFonts w:cs="Times New Roman"/>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cs="Times New Roman"/>
          <w:b/>
          <w:szCs w:val="24"/>
        </w:rPr>
      </w:pPr>
      <w:r w:rsidRPr="008703D2">
        <w:rPr>
          <w:rFonts w:cs="Times New Roman"/>
          <w:b/>
          <w:szCs w:val="24"/>
        </w:rPr>
        <w:t>Izsoles norise</w:t>
      </w:r>
    </w:p>
    <w:p w14:paraId="1697B635" w14:textId="160EB3FD" w:rsidR="007933CC" w:rsidRPr="000E6316" w:rsidRDefault="007933CC" w:rsidP="000E6316">
      <w:pPr>
        <w:numPr>
          <w:ilvl w:val="1"/>
          <w:numId w:val="2"/>
        </w:numPr>
        <w:autoSpaceDE w:val="0"/>
        <w:autoSpaceDN w:val="0"/>
        <w:adjustRightInd w:val="0"/>
        <w:spacing w:line="360" w:lineRule="auto"/>
        <w:rPr>
          <w:rFonts w:cs="Times New Roman"/>
          <w:szCs w:val="24"/>
        </w:rPr>
      </w:pPr>
      <w:r w:rsidRPr="008703D2">
        <w:rPr>
          <w:rFonts w:cs="Times New Roman"/>
          <w:color w:val="000000"/>
          <w:szCs w:val="24"/>
        </w:rPr>
        <w:t xml:space="preserve">Izsole </w:t>
      </w:r>
      <w:r w:rsidRPr="00DE2164">
        <w:rPr>
          <w:rFonts w:cs="Times New Roman"/>
          <w:szCs w:val="24"/>
        </w:rPr>
        <w:t>noti</w:t>
      </w:r>
      <w:r>
        <w:rPr>
          <w:rFonts w:cs="Times New Roman"/>
          <w:szCs w:val="24"/>
        </w:rPr>
        <w:t>ks</w:t>
      </w:r>
      <w:r w:rsidRPr="00DE2164">
        <w:rPr>
          <w:rFonts w:cs="Times New Roman"/>
          <w:szCs w:val="24"/>
        </w:rPr>
        <w:t xml:space="preserve"> </w:t>
      </w:r>
      <w:r w:rsidRPr="007858F7">
        <w:rPr>
          <w:rFonts w:cs="Times New Roman"/>
          <w:b/>
          <w:szCs w:val="24"/>
        </w:rPr>
        <w:t>202</w:t>
      </w:r>
      <w:r w:rsidR="0042646B">
        <w:rPr>
          <w:rFonts w:cs="Times New Roman"/>
          <w:b/>
          <w:szCs w:val="24"/>
        </w:rPr>
        <w:t>5</w:t>
      </w:r>
      <w:r w:rsidRPr="007858F7">
        <w:rPr>
          <w:rFonts w:cs="Times New Roman"/>
          <w:b/>
          <w:szCs w:val="24"/>
        </w:rPr>
        <w:t xml:space="preserve">.gada </w:t>
      </w:r>
      <w:r w:rsidR="00623221">
        <w:rPr>
          <w:rFonts w:cs="Times New Roman"/>
          <w:b/>
          <w:szCs w:val="24"/>
        </w:rPr>
        <w:t>13.februārī</w:t>
      </w:r>
      <w:r w:rsidRPr="000E6316">
        <w:rPr>
          <w:rFonts w:cs="Times New Roman"/>
          <w:b/>
          <w:szCs w:val="24"/>
        </w:rPr>
        <w:t xml:space="preserve"> plkst.</w:t>
      </w:r>
      <w:r w:rsidR="00160A3F" w:rsidRPr="000E6316">
        <w:rPr>
          <w:rFonts w:cs="Times New Roman"/>
          <w:b/>
          <w:szCs w:val="24"/>
        </w:rPr>
        <w:t>1</w:t>
      </w:r>
      <w:r w:rsidR="00623221">
        <w:rPr>
          <w:rFonts w:cs="Times New Roman"/>
          <w:b/>
          <w:szCs w:val="24"/>
        </w:rPr>
        <w:t>0.0</w:t>
      </w:r>
      <w:r w:rsidR="009234B6" w:rsidRPr="000E6316">
        <w:rPr>
          <w:rFonts w:cs="Times New Roman"/>
          <w:b/>
          <w:szCs w:val="24"/>
        </w:rPr>
        <w:t>0</w:t>
      </w:r>
      <w:r w:rsidRPr="000E6316">
        <w:rPr>
          <w:rFonts w:cs="Times New Roman"/>
          <w:szCs w:val="24"/>
        </w:rPr>
        <w:t xml:space="preserve"> </w:t>
      </w:r>
      <w:r w:rsidRPr="000E6316">
        <w:rPr>
          <w:rFonts w:cs="Times New Roman"/>
          <w:color w:val="000000"/>
          <w:szCs w:val="24"/>
        </w:rPr>
        <w:t xml:space="preserve">Gulbenes novada </w:t>
      </w:r>
      <w:r w:rsidR="00DC383F">
        <w:rPr>
          <w:rFonts w:cs="Times New Roman"/>
          <w:color w:val="000000"/>
          <w:szCs w:val="24"/>
        </w:rPr>
        <w:t>Centrālās pārvaldes</w:t>
      </w:r>
      <w:r w:rsidRPr="000E6316">
        <w:rPr>
          <w:rFonts w:cs="Times New Roman"/>
          <w:color w:val="000000"/>
          <w:szCs w:val="24"/>
        </w:rPr>
        <w:t xml:space="preserve"> ēkā, Ābeļu ielā 2, Gulbenē, Gulbenes novadā, 2.stāva zālē</w:t>
      </w:r>
      <w:r w:rsidRPr="000E6316">
        <w:rPr>
          <w:rFonts w:cs="Times New Roman"/>
          <w:szCs w:val="24"/>
        </w:rPr>
        <w:t xml:space="preserve">. </w:t>
      </w:r>
    </w:p>
    <w:p w14:paraId="5535D696" w14:textId="1BBD5C16"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Pirms izsoles uzsākšanas, </w:t>
      </w:r>
      <w:r>
        <w:rPr>
          <w:rFonts w:cs="Times New Roman"/>
          <w:color w:val="000000"/>
          <w:szCs w:val="24"/>
        </w:rPr>
        <w:t xml:space="preserve">Izsoles </w:t>
      </w:r>
      <w:r w:rsidRPr="00E408E5">
        <w:rPr>
          <w:rFonts w:cs="Times New Roman"/>
          <w:color w:val="000000"/>
          <w:szCs w:val="24"/>
        </w:rPr>
        <w:t xml:space="preserve">komisija pārliecinās par solītāju ierašanos pēc iepriekš sastādītā </w:t>
      </w:r>
      <w:r>
        <w:rPr>
          <w:rFonts w:cs="Times New Roman"/>
          <w:color w:val="000000"/>
          <w:szCs w:val="24"/>
        </w:rPr>
        <w:t xml:space="preserve">izsoles dalībnieku </w:t>
      </w:r>
      <w:r w:rsidRPr="00E408E5">
        <w:rPr>
          <w:rFonts w:cs="Times New Roman"/>
          <w:color w:val="000000"/>
          <w:szCs w:val="24"/>
        </w:rPr>
        <w:t>saraksta</w:t>
      </w:r>
      <w:r w:rsidR="00645566">
        <w:rPr>
          <w:rFonts w:cs="Times New Roman"/>
          <w:color w:val="000000"/>
          <w:szCs w:val="24"/>
        </w:rPr>
        <w:t xml:space="preserve">, </w:t>
      </w:r>
      <w:r w:rsidR="00645566" w:rsidRPr="00645566">
        <w:rPr>
          <w:rFonts w:cs="Times New Roman"/>
          <w:color w:val="000000"/>
          <w:szCs w:val="24"/>
        </w:rPr>
        <w:t xml:space="preserve">pēc pases vai personas apliecības </w:t>
      </w:r>
      <w:r w:rsidR="00645566">
        <w:rPr>
          <w:rFonts w:cs="Times New Roman"/>
          <w:color w:val="000000"/>
          <w:szCs w:val="24"/>
        </w:rPr>
        <w:t>pārbaudot izsoles dalībnieka vai tā pilnvarotās personas personību</w:t>
      </w:r>
      <w:r w:rsidRPr="008703D2">
        <w:rPr>
          <w:rFonts w:cs="Times New Roman"/>
          <w:color w:val="000000"/>
          <w:szCs w:val="24"/>
        </w:rPr>
        <w:t xml:space="preserve">. </w:t>
      </w:r>
    </w:p>
    <w:p w14:paraId="0D760F56" w14:textId="0C0D7CE0" w:rsidR="007933CC" w:rsidRPr="00C13C5B"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Ja kāds izsoles dalībnieks, kurš iekļauts dalībnieku sarakstā, uz izsoles sākuma brīdi nav ieradies izsoles vietā, par to izdarāma atzīme izsoles dalībnieku </w:t>
      </w:r>
      <w:r w:rsidR="0012003D">
        <w:rPr>
          <w:rFonts w:cs="Times New Roman"/>
          <w:color w:val="000000"/>
          <w:szCs w:val="24"/>
        </w:rPr>
        <w:t xml:space="preserve">reģistrācijas </w:t>
      </w:r>
      <w:r w:rsidR="0012003D" w:rsidRPr="00E408E5">
        <w:rPr>
          <w:rFonts w:cs="Times New Roman"/>
          <w:color w:val="000000"/>
          <w:szCs w:val="24"/>
        </w:rPr>
        <w:t>sarakstā</w:t>
      </w:r>
      <w:r w:rsidRPr="00E408E5">
        <w:rPr>
          <w:rFonts w:cs="Times New Roman"/>
          <w:color w:val="000000"/>
          <w:szCs w:val="24"/>
        </w:rPr>
        <w:t xml:space="preserve"> un viņš izslēdzams no tā. Šajā gadījumā iemaksātā </w:t>
      </w:r>
      <w:r w:rsidR="00111DF1">
        <w:rPr>
          <w:rFonts w:cs="Times New Roman"/>
          <w:color w:val="000000"/>
          <w:szCs w:val="24"/>
        </w:rPr>
        <w:t>nodrošinājuma</w:t>
      </w:r>
      <w:r w:rsidRPr="00E408E5">
        <w:rPr>
          <w:rFonts w:cs="Times New Roman"/>
          <w:color w:val="000000"/>
          <w:szCs w:val="24"/>
        </w:rPr>
        <w:t xml:space="preserve"> nauda netiek atmaksāta</w:t>
      </w:r>
      <w:r w:rsidR="00645566">
        <w:rPr>
          <w:rFonts w:cs="Times New Roman"/>
          <w:color w:val="000000"/>
          <w:szCs w:val="24"/>
        </w:rPr>
        <w:t>.</w:t>
      </w:r>
    </w:p>
    <w:p w14:paraId="05371DBA" w14:textId="77777777"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Pirms izsoles sākšanas izsoles dalībnieki paraksta izsoles noteikumus, tādējādi apliecinot, ka pilnībā ar tiem ir iepazinušies un piekrīt tiem</w:t>
      </w:r>
      <w:r w:rsidRPr="008703D2">
        <w:rPr>
          <w:rFonts w:cs="Times New Roman"/>
          <w:color w:val="000000"/>
          <w:szCs w:val="24"/>
        </w:rPr>
        <w:t xml:space="preserve">. </w:t>
      </w:r>
    </w:p>
    <w:p w14:paraId="2E7C26FD" w14:textId="6249BC6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vadītājs atklāj izsoli, raksturo izsolāmo mantu, paziņo izsoles sākumcenu, izsoles soli un informē par solīšanas kārtību</w:t>
      </w:r>
      <w:r w:rsidRPr="008703D2">
        <w:rPr>
          <w:rFonts w:cs="Times New Roman"/>
          <w:szCs w:val="24"/>
        </w:rPr>
        <w:t>.</w:t>
      </w:r>
      <w:r w:rsidRPr="008703D2">
        <w:rPr>
          <w:rFonts w:cs="Times New Roman"/>
          <w:color w:val="000000"/>
          <w:szCs w:val="24"/>
        </w:rPr>
        <w:t xml:space="preserve"> </w:t>
      </w:r>
    </w:p>
    <w:p w14:paraId="6BF07726" w14:textId="4DE94679"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dalībnieki savu piekrišanu iegādāties izsoles O</w:t>
      </w:r>
      <w:r>
        <w:rPr>
          <w:rFonts w:cs="Times New Roman"/>
          <w:szCs w:val="24"/>
        </w:rPr>
        <w:t>bjektu</w:t>
      </w:r>
      <w:r w:rsidRPr="00E408E5">
        <w:rPr>
          <w:rFonts w:cs="Times New Roman"/>
          <w:szCs w:val="24"/>
        </w:rPr>
        <w:t xml:space="preserve"> apliecina mutvārdos un rakstiski, parakstoties izsoles dalībnieku </w:t>
      </w:r>
      <w:r w:rsidR="0012003D">
        <w:rPr>
          <w:rFonts w:cs="Times New Roman"/>
          <w:color w:val="000000"/>
          <w:szCs w:val="24"/>
        </w:rPr>
        <w:t xml:space="preserve">reģistrācijas </w:t>
      </w:r>
      <w:r w:rsidR="0012003D" w:rsidRPr="00E408E5">
        <w:rPr>
          <w:rFonts w:cs="Times New Roman"/>
          <w:color w:val="000000"/>
          <w:szCs w:val="24"/>
        </w:rPr>
        <w:t>sarakstā</w:t>
      </w:r>
      <w:r w:rsidR="00A707E4">
        <w:rPr>
          <w:rFonts w:cs="Times New Roman"/>
          <w:szCs w:val="24"/>
        </w:rPr>
        <w:t xml:space="preserve"> par katru nosolīto soli</w:t>
      </w:r>
      <w:r w:rsidRPr="00E408E5">
        <w:rPr>
          <w:rFonts w:cs="Times New Roman"/>
          <w:szCs w:val="24"/>
        </w:rPr>
        <w:t>. Tas tiek fiksēts izsoles gaitas protokolā</w:t>
      </w:r>
      <w:r w:rsidRPr="008703D2">
        <w:rPr>
          <w:rFonts w:cs="Times New Roman"/>
          <w:color w:val="000000"/>
          <w:szCs w:val="24"/>
        </w:rPr>
        <w:t>.</w:t>
      </w:r>
    </w:p>
    <w:p w14:paraId="0317D256" w14:textId="1A194C7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cs="Times New Roman"/>
          <w:color w:val="000000"/>
          <w:szCs w:val="24"/>
        </w:rPr>
        <w:t>.</w:t>
      </w:r>
    </w:p>
    <w:p w14:paraId="43ECE583" w14:textId="1679A699"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 xml:space="preserve">Ja izsoles dalībnieku </w:t>
      </w:r>
      <w:r w:rsidR="0012003D">
        <w:rPr>
          <w:rFonts w:cs="Times New Roman"/>
          <w:color w:val="000000"/>
          <w:szCs w:val="24"/>
        </w:rPr>
        <w:t xml:space="preserve">reģistrācijas </w:t>
      </w:r>
      <w:r w:rsidR="0012003D" w:rsidRPr="00E408E5">
        <w:rPr>
          <w:rFonts w:cs="Times New Roman"/>
          <w:color w:val="000000"/>
          <w:szCs w:val="24"/>
        </w:rPr>
        <w:t>sarakstā</w:t>
      </w:r>
      <w:r w:rsidRPr="00E408E5">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w:t>
      </w:r>
      <w:r>
        <w:rPr>
          <w:rFonts w:cs="Times New Roman"/>
          <w:szCs w:val="24"/>
        </w:rPr>
        <w:t>šo noteikumu 2.5.punktā</w:t>
      </w:r>
      <w:r w:rsidRPr="008703D2">
        <w:rPr>
          <w:rFonts w:cs="Times New Roman"/>
          <w:color w:val="000000"/>
          <w:szCs w:val="24"/>
        </w:rPr>
        <w:t xml:space="preserve">. </w:t>
      </w:r>
    </w:p>
    <w:p w14:paraId="722DBC3D" w14:textId="4B954B0C" w:rsidR="007933CC" w:rsidRPr="00111DF1" w:rsidRDefault="007933CC" w:rsidP="00111DF1">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Ja kāds izsoles dalībnieks atsakās no turpmākās solīšanas, viņa pēdējā solītā cena tiek apstiprināta ar izsoles dalībnieka parakstu izsoles </w:t>
      </w:r>
      <w:r w:rsidRPr="00201F4D">
        <w:rPr>
          <w:rFonts w:cs="Times New Roman"/>
          <w:color w:val="000000"/>
          <w:szCs w:val="24"/>
        </w:rPr>
        <w:t xml:space="preserve">dalībnieku </w:t>
      </w:r>
      <w:r w:rsidR="0012003D">
        <w:rPr>
          <w:rFonts w:cs="Times New Roman"/>
          <w:color w:val="000000"/>
          <w:szCs w:val="24"/>
        </w:rPr>
        <w:t xml:space="preserve">reģistrācijas </w:t>
      </w:r>
      <w:r w:rsidR="0012003D" w:rsidRPr="00E408E5">
        <w:rPr>
          <w:rFonts w:cs="Times New Roman"/>
          <w:color w:val="000000"/>
          <w:szCs w:val="24"/>
        </w:rPr>
        <w:t>sarakstā</w:t>
      </w:r>
      <w:r w:rsidRPr="00201F4D">
        <w:rPr>
          <w:rFonts w:cs="Times New Roman"/>
          <w:color w:val="000000"/>
          <w:szCs w:val="24"/>
        </w:rPr>
        <w:t>.</w:t>
      </w:r>
      <w:r w:rsidRPr="00E408E5">
        <w:rPr>
          <w:rFonts w:cs="Times New Roman"/>
          <w:color w:val="000000"/>
          <w:szCs w:val="24"/>
        </w:rPr>
        <w:t xml:space="preserve"> Šajā gadījumā izsoles dalībniekam tiek atmaksāta iemaksātā </w:t>
      </w:r>
      <w:r w:rsidR="00111DF1">
        <w:rPr>
          <w:rFonts w:cs="Times New Roman"/>
          <w:color w:val="000000"/>
          <w:szCs w:val="24"/>
        </w:rPr>
        <w:t>nodro</w:t>
      </w:r>
      <w:r w:rsidR="00111DF1" w:rsidRPr="00201F4D">
        <w:rPr>
          <w:rFonts w:cs="Times New Roman"/>
          <w:color w:val="000000"/>
          <w:szCs w:val="24"/>
        </w:rPr>
        <w:t>šinājuma</w:t>
      </w:r>
      <w:r w:rsidR="00111DF1" w:rsidRPr="00111DF1">
        <w:rPr>
          <w:rFonts w:cs="Times New Roman"/>
          <w:color w:val="000000"/>
          <w:szCs w:val="24"/>
        </w:rPr>
        <w:t xml:space="preserve"> </w:t>
      </w:r>
      <w:r w:rsidRPr="00111DF1">
        <w:rPr>
          <w:rFonts w:cs="Times New Roman"/>
          <w:color w:val="000000"/>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rPr>
          <w:rFonts w:cs="Times New Roman"/>
          <w:szCs w:val="24"/>
        </w:rPr>
      </w:pPr>
      <w:r w:rsidRPr="00B102EC">
        <w:rPr>
          <w:rFonts w:cs="Times New Roman"/>
          <w:szCs w:val="24"/>
        </w:rPr>
        <w:lastRenderedPageBreak/>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rPr>
          <w:rFonts w:cs="Times New Roman"/>
          <w:szCs w:val="24"/>
        </w:rPr>
      </w:pPr>
      <w:r w:rsidRPr="00B102EC">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cs="Times New Roman"/>
          <w:szCs w:val="24"/>
        </w:rPr>
        <w:t>nodrošinājuma</w:t>
      </w:r>
      <w:r w:rsidR="00111DF1" w:rsidRPr="00B102EC">
        <w:rPr>
          <w:rFonts w:cs="Times New Roman"/>
          <w:szCs w:val="24"/>
        </w:rPr>
        <w:t xml:space="preserve"> </w:t>
      </w:r>
      <w:r w:rsidRPr="00B102EC">
        <w:rPr>
          <w:rFonts w:cs="Times New Roman"/>
          <w:szCs w:val="24"/>
        </w:rPr>
        <w:t xml:space="preserve">nauda </w:t>
      </w:r>
      <w:r w:rsidRPr="00E408E5">
        <w:rPr>
          <w:rFonts w:cs="Times New Roman"/>
          <w:szCs w:val="24"/>
        </w:rPr>
        <w:t>netiek atmaksāta</w:t>
      </w:r>
      <w:r w:rsidRPr="00B102EC">
        <w:rPr>
          <w:rFonts w:cs="Times New Roman"/>
          <w:szCs w:val="24"/>
        </w:rPr>
        <w:t xml:space="preserve"> izsoles dalībniekiem. </w:t>
      </w:r>
      <w:r>
        <w:rPr>
          <w:rFonts w:cs="Times New Roman"/>
          <w:szCs w:val="24"/>
        </w:rPr>
        <w:t>Šādā gadījumā rīkojama atkārtota izsole.</w:t>
      </w:r>
    </w:p>
    <w:p w14:paraId="7CC8A0F6" w14:textId="773C147F" w:rsidR="007933CC" w:rsidRPr="008703D2" w:rsidRDefault="007933CC" w:rsidP="007858F7">
      <w:pPr>
        <w:numPr>
          <w:ilvl w:val="1"/>
          <w:numId w:val="2"/>
        </w:numPr>
        <w:tabs>
          <w:tab w:val="clear" w:pos="454"/>
          <w:tab w:val="num" w:pos="567"/>
        </w:tabs>
        <w:autoSpaceDE w:val="0"/>
        <w:autoSpaceDN w:val="0"/>
        <w:adjustRightInd w:val="0"/>
        <w:spacing w:line="360" w:lineRule="auto"/>
        <w:rPr>
          <w:rFonts w:cs="Times New Roman"/>
          <w:color w:val="FF0000"/>
          <w:szCs w:val="24"/>
        </w:rPr>
      </w:pPr>
      <w:r w:rsidRPr="00E408E5">
        <w:rPr>
          <w:rFonts w:cs="Times New Roman"/>
          <w:color w:val="000000"/>
          <w:szCs w:val="24"/>
        </w:rPr>
        <w:t xml:space="preserve">Atkārtotas </w:t>
      </w:r>
      <w:r w:rsidRPr="003A67CD">
        <w:rPr>
          <w:rFonts w:cs="Times New Roman"/>
          <w:color w:val="000000"/>
          <w:szCs w:val="24"/>
        </w:rPr>
        <w:t>izsoles gadījumā Gulbenes novada</w:t>
      </w:r>
      <w:r w:rsidR="0094343D">
        <w:rPr>
          <w:rFonts w:cs="Times New Roman"/>
          <w:color w:val="000000"/>
          <w:szCs w:val="24"/>
        </w:rPr>
        <w:t xml:space="preserve"> pašvaldības</w:t>
      </w:r>
      <w:r w:rsidRPr="003A67CD">
        <w:rPr>
          <w:rFonts w:cs="Times New Roman"/>
          <w:color w:val="000000"/>
          <w:szCs w:val="24"/>
        </w:rPr>
        <w:t xml:space="preserve"> </w:t>
      </w:r>
      <w:r w:rsidR="00A707E4">
        <w:rPr>
          <w:rFonts w:cs="Times New Roman"/>
          <w:color w:val="000000"/>
          <w:szCs w:val="24"/>
        </w:rPr>
        <w:t>dome</w:t>
      </w:r>
      <w:r w:rsidR="00A707E4" w:rsidRPr="003A67CD">
        <w:rPr>
          <w:rFonts w:cs="Times New Roman"/>
          <w:color w:val="000000"/>
          <w:szCs w:val="24"/>
        </w:rPr>
        <w:t xml:space="preserve"> </w:t>
      </w:r>
      <w:r w:rsidRPr="003A67CD">
        <w:rPr>
          <w:rFonts w:cs="Times New Roman"/>
          <w:color w:val="000000"/>
          <w:szCs w:val="24"/>
        </w:rPr>
        <w:t xml:space="preserve">ar atsevišķu lēmumu nosaka atkārtotās izsoles </w:t>
      </w:r>
      <w:r>
        <w:rPr>
          <w:rFonts w:cs="Times New Roman"/>
          <w:color w:val="000000"/>
          <w:szCs w:val="24"/>
        </w:rPr>
        <w:t>Objekta</w:t>
      </w:r>
      <w:r w:rsidRPr="003A67CD">
        <w:rPr>
          <w:rFonts w:cs="Times New Roman"/>
          <w:color w:val="000000"/>
          <w:szCs w:val="24"/>
        </w:rPr>
        <w:t xml:space="preserve"> sākumcenu, to samazinot ne vairāk kā par 20% no nosacītās cenas vai atstājot negrozītu</w:t>
      </w:r>
      <w:r w:rsidRPr="008703D2">
        <w:rPr>
          <w:rFonts w:cs="Times New Roman"/>
          <w:color w:val="000000"/>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cs="Times New Roman"/>
          <w:b/>
          <w:szCs w:val="24"/>
        </w:rPr>
      </w:pPr>
      <w:r w:rsidRPr="008703D2">
        <w:rPr>
          <w:rFonts w:cs="Times New Roman"/>
          <w:b/>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Izsoles komisija </w:t>
      </w:r>
      <w:r w:rsidRPr="00DF5D0E">
        <w:rPr>
          <w:rFonts w:cs="Times New Roman"/>
          <w:color w:val="000000"/>
          <w:szCs w:val="24"/>
        </w:rPr>
        <w:t>apstiprina izsoles protokolu septiņu dienu laikā pēc izsoles</w:t>
      </w:r>
      <w:r w:rsidRPr="008703D2">
        <w:rPr>
          <w:rFonts w:cs="Times New Roman"/>
          <w:color w:val="000000"/>
          <w:szCs w:val="24"/>
        </w:rPr>
        <w:t xml:space="preserve">. </w:t>
      </w:r>
    </w:p>
    <w:p w14:paraId="7047BBB9" w14:textId="3BE81452" w:rsidR="007933CC" w:rsidRPr="008703D2" w:rsidRDefault="007933CC" w:rsidP="00983794">
      <w:pPr>
        <w:numPr>
          <w:ilvl w:val="1"/>
          <w:numId w:val="2"/>
        </w:numPr>
        <w:autoSpaceDE w:val="0"/>
        <w:autoSpaceDN w:val="0"/>
        <w:adjustRightInd w:val="0"/>
        <w:spacing w:line="360" w:lineRule="auto"/>
        <w:rPr>
          <w:rFonts w:cs="Times New Roman"/>
          <w:color w:val="000000"/>
          <w:szCs w:val="24"/>
        </w:rPr>
      </w:pPr>
      <w:r>
        <w:rPr>
          <w:rFonts w:cs="Times New Roman"/>
          <w:color w:val="000000"/>
          <w:szCs w:val="24"/>
        </w:rPr>
        <w:t xml:space="preserve">Izsoles dalībniekam </w:t>
      </w:r>
      <w:r w:rsidRPr="00DF5D0E">
        <w:rPr>
          <w:rFonts w:cs="Times New Roman"/>
          <w:szCs w:val="24"/>
        </w:rPr>
        <w:t>par O</w:t>
      </w:r>
      <w:r>
        <w:rPr>
          <w:rFonts w:cs="Times New Roman"/>
          <w:szCs w:val="24"/>
        </w:rPr>
        <w:t>bjektu</w:t>
      </w:r>
      <w:r w:rsidRPr="00DF5D0E">
        <w:rPr>
          <w:rFonts w:cs="Times New Roman"/>
          <w:szCs w:val="24"/>
        </w:rPr>
        <w:t xml:space="preserve"> </w:t>
      </w:r>
      <w:r>
        <w:rPr>
          <w:rFonts w:cs="Times New Roman"/>
          <w:color w:val="000000"/>
          <w:szCs w:val="24"/>
        </w:rPr>
        <w:t xml:space="preserve">nosolītā </w:t>
      </w:r>
      <w:r w:rsidRPr="008703D2">
        <w:rPr>
          <w:rFonts w:cs="Times New Roman"/>
          <w:color w:val="000000"/>
          <w:szCs w:val="24"/>
        </w:rPr>
        <w:t>augstāk</w:t>
      </w:r>
      <w:r>
        <w:rPr>
          <w:rFonts w:cs="Times New Roman"/>
          <w:color w:val="000000"/>
          <w:szCs w:val="24"/>
        </w:rPr>
        <w:t>ā cena</w:t>
      </w:r>
      <w:r w:rsidRPr="008703D2">
        <w:rPr>
          <w:rFonts w:cs="Times New Roman"/>
          <w:color w:val="000000"/>
          <w:szCs w:val="24"/>
        </w:rPr>
        <w:t xml:space="preserve">, </w:t>
      </w:r>
      <w:r w:rsidRPr="00DF5D0E">
        <w:rPr>
          <w:rFonts w:cs="Times New Roman"/>
          <w:szCs w:val="24"/>
        </w:rPr>
        <w:t xml:space="preserve">atrēķinot naudā iemaksāto nodrošinājumu, jāsamaksā divu nedēļu laikā no izsoles dienas, ieskaitot to </w:t>
      </w:r>
      <w:r>
        <w:rPr>
          <w:rFonts w:cs="Times New Roman"/>
          <w:szCs w:val="24"/>
        </w:rPr>
        <w:t xml:space="preserve">bezskaidras naudas norēķinu veidā </w:t>
      </w:r>
      <w:r w:rsidRPr="00DF5D0E">
        <w:rPr>
          <w:rFonts w:cs="Times New Roman"/>
          <w:szCs w:val="24"/>
        </w:rPr>
        <w:t xml:space="preserve">Gulbenes novada pašvaldības kontā Nr.LV81UNLA0050019845884, AS </w:t>
      </w:r>
      <w:r w:rsidR="00860E5A">
        <w:rPr>
          <w:rFonts w:cs="Times New Roman"/>
          <w:szCs w:val="24"/>
        </w:rPr>
        <w:t>“</w:t>
      </w:r>
      <w:r w:rsidRPr="00DF5D0E">
        <w:rPr>
          <w:rFonts w:cs="Times New Roman"/>
          <w:szCs w:val="24"/>
        </w:rPr>
        <w:t xml:space="preserve">SEB banka” </w:t>
      </w:r>
      <w:r w:rsidRPr="00DF5D0E">
        <w:rPr>
          <w:rFonts w:cs="Times New Roman"/>
          <w:color w:val="000000"/>
          <w:szCs w:val="24"/>
        </w:rPr>
        <w:t>ar atzīmi “</w:t>
      </w:r>
      <w:r w:rsidR="003D5AB3" w:rsidRPr="00F91ACE">
        <w:rPr>
          <w:rFonts w:cs="Times New Roman"/>
          <w:szCs w:val="24"/>
          <w:lang w:eastAsia="en-US"/>
        </w:rPr>
        <w:t>Dzīvokļa īpašuma</w:t>
      </w:r>
      <w:r w:rsidR="003D5AB3">
        <w:rPr>
          <w:rFonts w:cs="Times New Roman"/>
          <w:szCs w:val="24"/>
          <w:lang w:eastAsia="en-US"/>
        </w:rPr>
        <w:t xml:space="preserve"> </w:t>
      </w:r>
      <w:r w:rsidR="00623221" w:rsidRPr="008A5FA1">
        <w:t xml:space="preserve">Litenes iela 13 </w:t>
      </w:r>
      <w:r w:rsidR="00623221">
        <w:t>–</w:t>
      </w:r>
      <w:r w:rsidR="00623221" w:rsidRPr="008A5FA1">
        <w:t xml:space="preserve"> 2, Gulben</w:t>
      </w:r>
      <w:r w:rsidR="00623221">
        <w:t>ē</w:t>
      </w:r>
      <w:r w:rsidR="00623221" w:rsidRPr="008A5FA1">
        <w:t>, Gulbenes novad</w:t>
      </w:r>
      <w:r w:rsidR="00623221">
        <w:t>ā</w:t>
      </w:r>
      <w:r w:rsidR="00F637E0">
        <w:rPr>
          <w:rFonts w:cs="Times New Roman"/>
          <w:szCs w:val="24"/>
        </w:rPr>
        <w:t xml:space="preserve">, </w:t>
      </w:r>
      <w:r w:rsidRPr="00DF5D0E">
        <w:rPr>
          <w:rFonts w:cs="Times New Roman"/>
          <w:color w:val="000000"/>
          <w:szCs w:val="24"/>
        </w:rPr>
        <w:t>pirkuma maksa”</w:t>
      </w:r>
      <w:r w:rsidRPr="008703D2">
        <w:rPr>
          <w:rFonts w:cs="Times New Roman"/>
          <w:szCs w:val="24"/>
        </w:rPr>
        <w:t>.</w:t>
      </w:r>
    </w:p>
    <w:p w14:paraId="0AF9A484" w14:textId="74F2EBBD"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w:t>
      </w:r>
      <w:r>
        <w:rPr>
          <w:rFonts w:cs="Times New Roman"/>
          <w:color w:val="000000"/>
          <w:szCs w:val="24"/>
        </w:rPr>
        <w:t>īpašumu</w:t>
      </w:r>
      <w:r w:rsidRPr="008703D2">
        <w:rPr>
          <w:rFonts w:cs="Times New Roman"/>
          <w:color w:val="000000"/>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izsoles dalībnieks, kurš nosolījis nākamo augstāko cenu, noteiktajā termiņā paziņo pašvaldībai par Objekta pirkšanu, kā arī </w:t>
      </w:r>
      <w:r>
        <w:rPr>
          <w:rFonts w:cs="Times New Roman"/>
          <w:color w:val="000000"/>
          <w:szCs w:val="24"/>
        </w:rPr>
        <w:t>veic</w:t>
      </w:r>
      <w:r w:rsidRPr="008703D2">
        <w:rPr>
          <w:rFonts w:cs="Times New Roman"/>
          <w:color w:val="000000"/>
          <w:szCs w:val="24"/>
        </w:rPr>
        <w:t xml:space="preserve"> pirkuma maksājumu, izsoles rīkotājs </w:t>
      </w:r>
      <w:r>
        <w:rPr>
          <w:rFonts w:cs="Times New Roman"/>
          <w:color w:val="000000"/>
          <w:szCs w:val="24"/>
        </w:rPr>
        <w:t xml:space="preserve">viņu </w:t>
      </w:r>
      <w:r w:rsidRPr="008703D2">
        <w:rPr>
          <w:rFonts w:cs="Times New Roman"/>
          <w:color w:val="000000"/>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noteikumu 6.5.punktā noteiktais izsoles dalībnieks no īpašuma pirkuma atsakās vai norādītajā termiņā nenorēķinās par pirkumu, izsole tiek uzskatīta par nenotikušu.</w:t>
      </w:r>
      <w:r>
        <w:rPr>
          <w:rFonts w:cs="Times New Roman"/>
          <w:color w:val="000000"/>
          <w:szCs w:val="24"/>
        </w:rPr>
        <w:t xml:space="preserve"> </w:t>
      </w:r>
      <w:r w:rsidRPr="00DF5D0E">
        <w:rPr>
          <w:rFonts w:cs="Times New Roman"/>
          <w:color w:val="000000"/>
          <w:szCs w:val="24"/>
        </w:rPr>
        <w:t>Šādā gadījumā rīkojama atkārtota izsole</w:t>
      </w:r>
      <w:r>
        <w:rPr>
          <w:rFonts w:cs="Times New Roman"/>
          <w:color w:val="000000"/>
          <w:szCs w:val="24"/>
        </w:rPr>
        <w:t>.</w:t>
      </w:r>
    </w:p>
    <w:p w14:paraId="4D299C6F" w14:textId="1A675428"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Gulbenes novada </w:t>
      </w:r>
      <w:r w:rsidR="0065097F">
        <w:rPr>
          <w:rFonts w:cs="Times New Roman"/>
          <w:color w:val="000000"/>
          <w:szCs w:val="24"/>
        </w:rPr>
        <w:t xml:space="preserve">pašvaldības </w:t>
      </w:r>
      <w:r w:rsidRPr="008703D2">
        <w:rPr>
          <w:rFonts w:cs="Times New Roman"/>
          <w:color w:val="000000"/>
          <w:szCs w:val="24"/>
        </w:rPr>
        <w:t>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Gulbenes novada pašvaldība trīsdesmit dienu laikā pēc izsoles rezultātu apstiprināšanas noslēdz ar izsoles uzvarētāju pirkuma līgumu.</w:t>
      </w:r>
    </w:p>
    <w:p w14:paraId="09C60561" w14:textId="236108E1" w:rsidR="007933CC"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Pēc pirkuma </w:t>
      </w:r>
      <w:smartTag w:uri="schemas-tilde-lv/tildestengine" w:element="veidnes">
        <w:smartTagPr>
          <w:attr w:name="baseform" w:val="līgum|s"/>
          <w:attr w:name="id" w:val="-1"/>
          <w:attr w:name="text" w:val="līguma"/>
        </w:smartTagPr>
        <w:r w:rsidRPr="008703D2">
          <w:rPr>
            <w:rFonts w:cs="Times New Roman"/>
            <w:color w:val="000000"/>
            <w:szCs w:val="24"/>
          </w:rPr>
          <w:t>līguma</w:t>
        </w:r>
      </w:smartTag>
      <w:r w:rsidRPr="008703D2">
        <w:rPr>
          <w:rFonts w:cs="Times New Roman"/>
          <w:color w:val="000000"/>
          <w:szCs w:val="24"/>
        </w:rPr>
        <w:t xml:space="preserve"> parakstīšanas visa dokumentācija, kas saistīta ar Gulbenes novada pašvaldības </w:t>
      </w:r>
      <w:r w:rsidR="0065097F">
        <w:rPr>
          <w:rFonts w:cs="Times New Roman"/>
          <w:szCs w:val="24"/>
        </w:rPr>
        <w:t>dzīvokļa</w:t>
      </w:r>
      <w:r>
        <w:rPr>
          <w:rFonts w:cs="Times New Roman"/>
          <w:szCs w:val="24"/>
        </w:rPr>
        <w:t xml:space="preserve"> īpašumu</w:t>
      </w:r>
      <w:r w:rsidRPr="008703D2">
        <w:rPr>
          <w:rFonts w:cs="Times New Roman"/>
          <w:szCs w:val="24"/>
        </w:rPr>
        <w:t xml:space="preserve">, </w:t>
      </w:r>
      <w:r w:rsidRPr="008703D2">
        <w:rPr>
          <w:rFonts w:cs="Times New Roman"/>
          <w:color w:val="000000"/>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rPr>
          <w:rFonts w:cs="Times New Roman"/>
          <w:color w:val="000000"/>
          <w:szCs w:val="24"/>
        </w:rPr>
      </w:pPr>
      <w:r>
        <w:rPr>
          <w:rFonts w:cs="Times New Roman"/>
          <w:color w:val="000000"/>
          <w:szCs w:val="24"/>
        </w:rPr>
        <w:lastRenderedPageBreak/>
        <w:t>Nekustamā īpašuma</w:t>
      </w:r>
      <w:r w:rsidRPr="00DF5D0E">
        <w:rPr>
          <w:rFonts w:cs="Times New Roman"/>
          <w:color w:val="000000"/>
          <w:szCs w:val="24"/>
        </w:rPr>
        <w:t xml:space="preserve"> </w:t>
      </w:r>
      <w:proofErr w:type="spellStart"/>
      <w:r w:rsidRPr="00DF5D0E">
        <w:rPr>
          <w:rFonts w:cs="Times New Roman"/>
          <w:color w:val="000000"/>
          <w:szCs w:val="24"/>
        </w:rPr>
        <w:t>pārreģistrāciju</w:t>
      </w:r>
      <w:proofErr w:type="spellEnd"/>
      <w:r w:rsidRPr="00DF5D0E">
        <w:rPr>
          <w:rFonts w:cs="Times New Roman"/>
          <w:color w:val="000000"/>
          <w:szCs w:val="24"/>
        </w:rPr>
        <w:t xml:space="preserve"> Zemesgrāmatā Pircējs izdara par saviem līdzekļiem</w:t>
      </w:r>
      <w:r>
        <w:rPr>
          <w:rFonts w:cs="Times New Roman"/>
          <w:color w:val="000000"/>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8703D2">
        <w:rPr>
          <w:rFonts w:cs="Times New Roman"/>
          <w:b/>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uz izsoli nav </w:t>
      </w:r>
      <w:r>
        <w:rPr>
          <w:rFonts w:cs="Times New Roman"/>
          <w:color w:val="000000"/>
          <w:szCs w:val="24"/>
        </w:rPr>
        <w:t>reģistrēts</w:t>
      </w:r>
      <w:r w:rsidRPr="008703D2">
        <w:rPr>
          <w:rFonts w:cs="Times New Roman"/>
          <w:color w:val="000000"/>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ja neviens no izsoles dalībniekiem, kurš atzīts par nosolītāju, neveic pirkuma maksas samaksu šajos</w:t>
      </w:r>
      <w:r>
        <w:rPr>
          <w:rFonts w:cs="Times New Roman"/>
          <w:color w:val="000000"/>
          <w:szCs w:val="24"/>
        </w:rPr>
        <w:t xml:space="preserve"> noteikumos norādītajā termiņā</w:t>
      </w:r>
      <w:r w:rsidRPr="002D2353">
        <w:rPr>
          <w:rFonts w:cs="Times New Roman"/>
          <w:color w:val="000000"/>
          <w:szCs w:val="24"/>
        </w:rPr>
        <w:t>.</w:t>
      </w:r>
    </w:p>
    <w:p w14:paraId="54663D19" w14:textId="77777777" w:rsidR="00775B61"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Pr>
          <w:rFonts w:cs="Times New Roman"/>
          <w:b/>
          <w:szCs w:val="24"/>
        </w:rPr>
        <w:t>Izsoles rezultātu apstrīdēšana</w:t>
      </w:r>
    </w:p>
    <w:p w14:paraId="4F754945" w14:textId="22AA3FE9" w:rsidR="0042646B" w:rsidRPr="00775B61" w:rsidRDefault="00775B61" w:rsidP="00775B61">
      <w:pPr>
        <w:numPr>
          <w:ilvl w:val="1"/>
          <w:numId w:val="2"/>
        </w:numPr>
        <w:spacing w:line="360" w:lineRule="auto"/>
        <w:rPr>
          <w:rFonts w:cs="Times New Roman"/>
          <w:szCs w:val="24"/>
        </w:rPr>
      </w:pPr>
      <w:r>
        <w:rPr>
          <w:rFonts w:cs="Times New Roman"/>
          <w:color w:val="000000"/>
          <w:szCs w:val="24"/>
        </w:rPr>
        <w:t xml:space="preserve">Izsoles rezultātus var apstrīdēt Gulbenes novada pašvaldības domē </w:t>
      </w:r>
      <w:r>
        <w:rPr>
          <w:rFonts w:cs="Times New Roman"/>
          <w:szCs w:val="24"/>
        </w:rPr>
        <w:t>5 (piecu) darba dienu laikā pēc tam, kad Izsoles komisija ir apstiprinājusi izsoles protokolu.</w:t>
      </w:r>
    </w:p>
    <w:p w14:paraId="6E66E876" w14:textId="529BAC68" w:rsidR="0042646B" w:rsidRPr="0042646B"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42646B">
        <w:rPr>
          <w:rFonts w:cs="Times New Roman"/>
          <w:b/>
          <w:bCs/>
          <w:szCs w:val="24"/>
          <w:lang w:eastAsia="en-US"/>
        </w:rPr>
        <w:t>Citi noteikumi</w:t>
      </w:r>
    </w:p>
    <w:p w14:paraId="24D3A5E3" w14:textId="096CFBC5" w:rsidR="007933CC" w:rsidRPr="00775B61" w:rsidRDefault="007933CC" w:rsidP="00775B61">
      <w:pPr>
        <w:pStyle w:val="Sarakstarindkopa"/>
        <w:numPr>
          <w:ilvl w:val="1"/>
          <w:numId w:val="2"/>
        </w:numPr>
        <w:spacing w:line="360" w:lineRule="auto"/>
        <w:rPr>
          <w:rFonts w:cs="Times New Roman"/>
          <w:szCs w:val="24"/>
          <w:lang w:eastAsia="en-US"/>
        </w:rPr>
      </w:pPr>
      <w:r w:rsidRPr="00775B61">
        <w:rPr>
          <w:rFonts w:cs="Times New Roman"/>
          <w:szCs w:val="24"/>
        </w:rPr>
        <w:t>Starp izsoles dalībniekiem aizliegta vienošanās, kas varētu ietekmēt izsoles rezultātus un gaitu.</w:t>
      </w:r>
    </w:p>
    <w:p w14:paraId="668FC70F" w14:textId="3F048BC7" w:rsidR="007933CC" w:rsidRPr="00775B61" w:rsidRDefault="007933CC" w:rsidP="00775B61">
      <w:pPr>
        <w:pStyle w:val="Sarakstarindkopa"/>
        <w:numPr>
          <w:ilvl w:val="1"/>
          <w:numId w:val="2"/>
        </w:numPr>
        <w:spacing w:line="360" w:lineRule="auto"/>
        <w:rPr>
          <w:rFonts w:cs="Times New Roman"/>
          <w:szCs w:val="24"/>
        </w:rPr>
      </w:pPr>
      <w:r w:rsidRPr="00775B61">
        <w:rPr>
          <w:rFonts w:cs="Times New Roman"/>
          <w:szCs w:val="24"/>
        </w:rPr>
        <w:t>Izsoles pretendenti piekrīt, ka Izsoles komisija veic personas datu apstrādi, pārbaudot sniegto ziņu patiesumu.</w:t>
      </w:r>
    </w:p>
    <w:p w14:paraId="34D4833C" w14:textId="086BCA82" w:rsidR="007933CC" w:rsidRPr="00775B61" w:rsidRDefault="007933CC" w:rsidP="00775B61">
      <w:pPr>
        <w:pStyle w:val="Sarakstarindkopa"/>
        <w:numPr>
          <w:ilvl w:val="1"/>
          <w:numId w:val="2"/>
        </w:numPr>
        <w:spacing w:line="360" w:lineRule="auto"/>
        <w:rPr>
          <w:rFonts w:cs="Times New Roman"/>
          <w:szCs w:val="24"/>
          <w:lang w:eastAsia="en-US"/>
        </w:rPr>
      </w:pPr>
      <w:r w:rsidRPr="00775B61">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eastAsia="Calibri" w:cs="Times New Roman"/>
          <w:szCs w:val="24"/>
          <w:lang w:eastAsia="en-US"/>
        </w:rPr>
      </w:pPr>
      <w:r w:rsidRPr="008703D2">
        <w:rPr>
          <w:rFonts w:cs="Times New Roman"/>
          <w:szCs w:val="24"/>
        </w:rPr>
        <w:t xml:space="preserve"> </w:t>
      </w:r>
    </w:p>
    <w:p w14:paraId="1D24C0F0" w14:textId="61E6DCAA" w:rsidR="00180941" w:rsidRDefault="007933CC" w:rsidP="00E25659">
      <w:pPr>
        <w:widowControl w:val="0"/>
        <w:tabs>
          <w:tab w:val="left" w:pos="8160"/>
        </w:tabs>
        <w:rPr>
          <w:rFonts w:eastAsia="Calibri" w:cs="Times New Roman"/>
          <w:szCs w:val="24"/>
          <w:lang w:eastAsia="en-US"/>
        </w:rPr>
      </w:pPr>
      <w:r w:rsidRPr="008703D2">
        <w:rPr>
          <w:rFonts w:eastAsia="Calibri" w:cs="Times New Roman"/>
          <w:szCs w:val="24"/>
          <w:lang w:eastAsia="en-US"/>
        </w:rPr>
        <w:t>Gulbenes novada</w:t>
      </w:r>
      <w:r w:rsidR="00275733">
        <w:rPr>
          <w:rFonts w:eastAsia="Calibri" w:cs="Times New Roman"/>
          <w:szCs w:val="24"/>
          <w:lang w:eastAsia="en-US"/>
        </w:rPr>
        <w:t xml:space="preserve"> pašvaldības</w:t>
      </w:r>
      <w:r w:rsidRPr="008703D2">
        <w:rPr>
          <w:rFonts w:eastAsia="Calibri" w:cs="Times New Roman"/>
          <w:szCs w:val="24"/>
          <w:lang w:eastAsia="en-US"/>
        </w:rPr>
        <w:t xml:space="preserve"> domes </w:t>
      </w:r>
      <w:r w:rsidR="00E25659">
        <w:rPr>
          <w:rFonts w:eastAsia="Calibri" w:cs="Times New Roman"/>
          <w:szCs w:val="24"/>
          <w:lang w:eastAsia="en-US"/>
        </w:rPr>
        <w:t xml:space="preserve">priekšsēdētājs </w:t>
      </w:r>
      <w:r w:rsidR="00E25659">
        <w:rPr>
          <w:rFonts w:eastAsia="Calibri" w:cs="Times New Roman"/>
          <w:szCs w:val="24"/>
          <w:lang w:eastAsia="en-US"/>
        </w:rPr>
        <w:tab/>
      </w:r>
      <w:proofErr w:type="spellStart"/>
      <w:r w:rsidR="00E25659">
        <w:rPr>
          <w:rFonts w:eastAsia="Calibri" w:cs="Times New Roman"/>
          <w:szCs w:val="24"/>
          <w:lang w:eastAsia="en-US"/>
        </w:rPr>
        <w:t>A.Caunītis</w:t>
      </w:r>
      <w:proofErr w:type="spellEnd"/>
    </w:p>
    <w:p w14:paraId="3FC864CA" w14:textId="77777777" w:rsidR="00FC7F25" w:rsidRPr="00AC5749" w:rsidRDefault="00FC7F25" w:rsidP="007933CC">
      <w:pPr>
        <w:pStyle w:val="Pamatteksts"/>
        <w:spacing w:after="0"/>
        <w:jc w:val="right"/>
        <w:rPr>
          <w:rFonts w:eastAsia="Calibri" w:cs="Times New Roman"/>
          <w:szCs w:val="24"/>
          <w:lang w:eastAsia="en-US"/>
        </w:rPr>
      </w:pPr>
    </w:p>
    <w:sectPr w:rsidR="00FC7F25" w:rsidRPr="00AC5749" w:rsidSect="007063BB">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9327373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46435176">
    <w:abstractNumId w:val="3"/>
  </w:num>
  <w:num w:numId="3" w16cid:durableId="1813793030">
    <w:abstractNumId w:val="1"/>
  </w:num>
  <w:num w:numId="4" w16cid:durableId="265768404">
    <w:abstractNumId w:val="4"/>
  </w:num>
  <w:num w:numId="5" w16cid:durableId="1514341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7AE7"/>
    <w:rsid w:val="00013BE2"/>
    <w:rsid w:val="00013D46"/>
    <w:rsid w:val="00014206"/>
    <w:rsid w:val="000215B2"/>
    <w:rsid w:val="00026ABD"/>
    <w:rsid w:val="00032673"/>
    <w:rsid w:val="00037548"/>
    <w:rsid w:val="00040539"/>
    <w:rsid w:val="0005484B"/>
    <w:rsid w:val="000573A4"/>
    <w:rsid w:val="0005760E"/>
    <w:rsid w:val="00066854"/>
    <w:rsid w:val="0007033B"/>
    <w:rsid w:val="000706BE"/>
    <w:rsid w:val="000840F1"/>
    <w:rsid w:val="000841B7"/>
    <w:rsid w:val="000868D9"/>
    <w:rsid w:val="00086C5C"/>
    <w:rsid w:val="00095A89"/>
    <w:rsid w:val="0009619D"/>
    <w:rsid w:val="000B3286"/>
    <w:rsid w:val="000C226F"/>
    <w:rsid w:val="000E5CB9"/>
    <w:rsid w:val="000E6316"/>
    <w:rsid w:val="000E6852"/>
    <w:rsid w:val="00100319"/>
    <w:rsid w:val="00111DF1"/>
    <w:rsid w:val="001140DD"/>
    <w:rsid w:val="0012003D"/>
    <w:rsid w:val="00122EAB"/>
    <w:rsid w:val="00124FE8"/>
    <w:rsid w:val="00127A47"/>
    <w:rsid w:val="00146C9B"/>
    <w:rsid w:val="00155756"/>
    <w:rsid w:val="00156442"/>
    <w:rsid w:val="001605AB"/>
    <w:rsid w:val="00160A3F"/>
    <w:rsid w:val="00161E13"/>
    <w:rsid w:val="00162227"/>
    <w:rsid w:val="00167C35"/>
    <w:rsid w:val="001716F2"/>
    <w:rsid w:val="00176A8F"/>
    <w:rsid w:val="00180941"/>
    <w:rsid w:val="0018513C"/>
    <w:rsid w:val="00192661"/>
    <w:rsid w:val="00193C77"/>
    <w:rsid w:val="001966A5"/>
    <w:rsid w:val="001A6A3D"/>
    <w:rsid w:val="001B09A2"/>
    <w:rsid w:val="001B1F1B"/>
    <w:rsid w:val="001B3FF6"/>
    <w:rsid w:val="001B64A3"/>
    <w:rsid w:val="001C01AA"/>
    <w:rsid w:val="001C0BE6"/>
    <w:rsid w:val="001C2029"/>
    <w:rsid w:val="001C3937"/>
    <w:rsid w:val="001E2740"/>
    <w:rsid w:val="001F68A4"/>
    <w:rsid w:val="001F783C"/>
    <w:rsid w:val="00201B52"/>
    <w:rsid w:val="00201F4D"/>
    <w:rsid w:val="00213C8F"/>
    <w:rsid w:val="00214FCC"/>
    <w:rsid w:val="0022160F"/>
    <w:rsid w:val="00234C3A"/>
    <w:rsid w:val="0023518D"/>
    <w:rsid w:val="0023661B"/>
    <w:rsid w:val="00243722"/>
    <w:rsid w:val="00251554"/>
    <w:rsid w:val="002548AF"/>
    <w:rsid w:val="00255B30"/>
    <w:rsid w:val="00275733"/>
    <w:rsid w:val="00285395"/>
    <w:rsid w:val="0029052D"/>
    <w:rsid w:val="00296616"/>
    <w:rsid w:val="002A6F88"/>
    <w:rsid w:val="002B7235"/>
    <w:rsid w:val="002B7290"/>
    <w:rsid w:val="002C512D"/>
    <w:rsid w:val="002C5626"/>
    <w:rsid w:val="003070C1"/>
    <w:rsid w:val="003144F5"/>
    <w:rsid w:val="003213C8"/>
    <w:rsid w:val="00333EBB"/>
    <w:rsid w:val="003361C0"/>
    <w:rsid w:val="00342E24"/>
    <w:rsid w:val="00344015"/>
    <w:rsid w:val="003506EB"/>
    <w:rsid w:val="00356DC2"/>
    <w:rsid w:val="00362419"/>
    <w:rsid w:val="003666A9"/>
    <w:rsid w:val="00383091"/>
    <w:rsid w:val="003902EC"/>
    <w:rsid w:val="00392727"/>
    <w:rsid w:val="00393BAD"/>
    <w:rsid w:val="00394831"/>
    <w:rsid w:val="003967BC"/>
    <w:rsid w:val="003A107C"/>
    <w:rsid w:val="003A2919"/>
    <w:rsid w:val="003A67CD"/>
    <w:rsid w:val="003B5C67"/>
    <w:rsid w:val="003B6E5F"/>
    <w:rsid w:val="003C37E8"/>
    <w:rsid w:val="003C40C9"/>
    <w:rsid w:val="003C6EA9"/>
    <w:rsid w:val="003D5AB3"/>
    <w:rsid w:val="003E3443"/>
    <w:rsid w:val="00416A2D"/>
    <w:rsid w:val="0042646B"/>
    <w:rsid w:val="00427778"/>
    <w:rsid w:val="004338CB"/>
    <w:rsid w:val="00480297"/>
    <w:rsid w:val="0048280A"/>
    <w:rsid w:val="00485AFA"/>
    <w:rsid w:val="004866A9"/>
    <w:rsid w:val="00486BCD"/>
    <w:rsid w:val="004902FE"/>
    <w:rsid w:val="00491079"/>
    <w:rsid w:val="00492654"/>
    <w:rsid w:val="0049283F"/>
    <w:rsid w:val="004A2826"/>
    <w:rsid w:val="004B288D"/>
    <w:rsid w:val="004B3127"/>
    <w:rsid w:val="004B716D"/>
    <w:rsid w:val="004C50E2"/>
    <w:rsid w:val="004D3BF3"/>
    <w:rsid w:val="004D5AA0"/>
    <w:rsid w:val="004F2957"/>
    <w:rsid w:val="0051074A"/>
    <w:rsid w:val="00522B16"/>
    <w:rsid w:val="00522F64"/>
    <w:rsid w:val="005233AB"/>
    <w:rsid w:val="00524A75"/>
    <w:rsid w:val="00541C3D"/>
    <w:rsid w:val="00556349"/>
    <w:rsid w:val="00574E78"/>
    <w:rsid w:val="005838B8"/>
    <w:rsid w:val="005861E7"/>
    <w:rsid w:val="0059064A"/>
    <w:rsid w:val="005942EB"/>
    <w:rsid w:val="005A08A5"/>
    <w:rsid w:val="005A3B8B"/>
    <w:rsid w:val="005B340B"/>
    <w:rsid w:val="005B6C5D"/>
    <w:rsid w:val="005D09DA"/>
    <w:rsid w:val="005F1301"/>
    <w:rsid w:val="00604EED"/>
    <w:rsid w:val="00623221"/>
    <w:rsid w:val="00624291"/>
    <w:rsid w:val="0063024C"/>
    <w:rsid w:val="00637892"/>
    <w:rsid w:val="00645566"/>
    <w:rsid w:val="00650941"/>
    <w:rsid w:val="0065097F"/>
    <w:rsid w:val="00651661"/>
    <w:rsid w:val="006526EA"/>
    <w:rsid w:val="006565C3"/>
    <w:rsid w:val="00674878"/>
    <w:rsid w:val="00682027"/>
    <w:rsid w:val="00686DFE"/>
    <w:rsid w:val="0069649A"/>
    <w:rsid w:val="006B1960"/>
    <w:rsid w:val="006B293A"/>
    <w:rsid w:val="006B3614"/>
    <w:rsid w:val="006C155D"/>
    <w:rsid w:val="006D18DC"/>
    <w:rsid w:val="006D4198"/>
    <w:rsid w:val="006D5823"/>
    <w:rsid w:val="00703AD7"/>
    <w:rsid w:val="007063BB"/>
    <w:rsid w:val="00712214"/>
    <w:rsid w:val="0071253A"/>
    <w:rsid w:val="00714F6E"/>
    <w:rsid w:val="0071588E"/>
    <w:rsid w:val="00725F35"/>
    <w:rsid w:val="00737041"/>
    <w:rsid w:val="00737968"/>
    <w:rsid w:val="007412B3"/>
    <w:rsid w:val="007519F0"/>
    <w:rsid w:val="00752773"/>
    <w:rsid w:val="00753D65"/>
    <w:rsid w:val="007575D2"/>
    <w:rsid w:val="00761941"/>
    <w:rsid w:val="00767A9D"/>
    <w:rsid w:val="00775B61"/>
    <w:rsid w:val="00777758"/>
    <w:rsid w:val="007858F7"/>
    <w:rsid w:val="00790DF1"/>
    <w:rsid w:val="007933CC"/>
    <w:rsid w:val="007972E7"/>
    <w:rsid w:val="007A39BB"/>
    <w:rsid w:val="007A7E4D"/>
    <w:rsid w:val="007B3858"/>
    <w:rsid w:val="007B38A6"/>
    <w:rsid w:val="007D2E51"/>
    <w:rsid w:val="007D578C"/>
    <w:rsid w:val="007D64FB"/>
    <w:rsid w:val="007E0F3F"/>
    <w:rsid w:val="00800001"/>
    <w:rsid w:val="0080311D"/>
    <w:rsid w:val="008159DC"/>
    <w:rsid w:val="00833598"/>
    <w:rsid w:val="008349FC"/>
    <w:rsid w:val="008414BB"/>
    <w:rsid w:val="00860E5A"/>
    <w:rsid w:val="008712A2"/>
    <w:rsid w:val="00875CCC"/>
    <w:rsid w:val="0087766B"/>
    <w:rsid w:val="00880A1A"/>
    <w:rsid w:val="00881476"/>
    <w:rsid w:val="00886681"/>
    <w:rsid w:val="008C244E"/>
    <w:rsid w:val="008C7FF7"/>
    <w:rsid w:val="008D42EE"/>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D8C"/>
    <w:rsid w:val="009550AF"/>
    <w:rsid w:val="00955E25"/>
    <w:rsid w:val="009561A0"/>
    <w:rsid w:val="00957E0E"/>
    <w:rsid w:val="0097488F"/>
    <w:rsid w:val="0098258B"/>
    <w:rsid w:val="00983794"/>
    <w:rsid w:val="0099249C"/>
    <w:rsid w:val="0099672C"/>
    <w:rsid w:val="009A0F4B"/>
    <w:rsid w:val="009A1999"/>
    <w:rsid w:val="009A7880"/>
    <w:rsid w:val="009B26B9"/>
    <w:rsid w:val="009B62CE"/>
    <w:rsid w:val="009C1388"/>
    <w:rsid w:val="009D27E5"/>
    <w:rsid w:val="009D375A"/>
    <w:rsid w:val="009D5698"/>
    <w:rsid w:val="009D7B8A"/>
    <w:rsid w:val="009E3D1E"/>
    <w:rsid w:val="009F6994"/>
    <w:rsid w:val="009F6BEA"/>
    <w:rsid w:val="00A00ABF"/>
    <w:rsid w:val="00A24FDA"/>
    <w:rsid w:val="00A527F2"/>
    <w:rsid w:val="00A55B1E"/>
    <w:rsid w:val="00A62DD7"/>
    <w:rsid w:val="00A64F0B"/>
    <w:rsid w:val="00A707E4"/>
    <w:rsid w:val="00A80EF1"/>
    <w:rsid w:val="00A8348A"/>
    <w:rsid w:val="00A83937"/>
    <w:rsid w:val="00A87CBF"/>
    <w:rsid w:val="00AA1AC3"/>
    <w:rsid w:val="00AA3C45"/>
    <w:rsid w:val="00AA7474"/>
    <w:rsid w:val="00AC013F"/>
    <w:rsid w:val="00AC2C02"/>
    <w:rsid w:val="00AC5749"/>
    <w:rsid w:val="00AE344B"/>
    <w:rsid w:val="00AE6AD3"/>
    <w:rsid w:val="00AF1F28"/>
    <w:rsid w:val="00AF20B4"/>
    <w:rsid w:val="00AF3AE2"/>
    <w:rsid w:val="00AF4F12"/>
    <w:rsid w:val="00AF7B2D"/>
    <w:rsid w:val="00B140DB"/>
    <w:rsid w:val="00B14439"/>
    <w:rsid w:val="00B149C3"/>
    <w:rsid w:val="00B20F07"/>
    <w:rsid w:val="00B33648"/>
    <w:rsid w:val="00B355FB"/>
    <w:rsid w:val="00B363D7"/>
    <w:rsid w:val="00B40089"/>
    <w:rsid w:val="00B54F0B"/>
    <w:rsid w:val="00B75C25"/>
    <w:rsid w:val="00B81896"/>
    <w:rsid w:val="00B84C92"/>
    <w:rsid w:val="00B85075"/>
    <w:rsid w:val="00B86C95"/>
    <w:rsid w:val="00B909BB"/>
    <w:rsid w:val="00B92DA7"/>
    <w:rsid w:val="00B957C8"/>
    <w:rsid w:val="00BA0D3D"/>
    <w:rsid w:val="00BE267C"/>
    <w:rsid w:val="00BE2829"/>
    <w:rsid w:val="00BE2F5B"/>
    <w:rsid w:val="00BF4C3A"/>
    <w:rsid w:val="00BF77C3"/>
    <w:rsid w:val="00C02292"/>
    <w:rsid w:val="00C07439"/>
    <w:rsid w:val="00C101C5"/>
    <w:rsid w:val="00C10E35"/>
    <w:rsid w:val="00C1214E"/>
    <w:rsid w:val="00C135BE"/>
    <w:rsid w:val="00C15F2C"/>
    <w:rsid w:val="00C21B1D"/>
    <w:rsid w:val="00C21F40"/>
    <w:rsid w:val="00C302A8"/>
    <w:rsid w:val="00C36DB1"/>
    <w:rsid w:val="00C37B6F"/>
    <w:rsid w:val="00C64DA7"/>
    <w:rsid w:val="00C660CA"/>
    <w:rsid w:val="00C76DB5"/>
    <w:rsid w:val="00C77183"/>
    <w:rsid w:val="00C77AD7"/>
    <w:rsid w:val="00C82699"/>
    <w:rsid w:val="00C920A6"/>
    <w:rsid w:val="00C950B3"/>
    <w:rsid w:val="00C9531C"/>
    <w:rsid w:val="00C979D5"/>
    <w:rsid w:val="00CB223E"/>
    <w:rsid w:val="00CB2361"/>
    <w:rsid w:val="00CB398E"/>
    <w:rsid w:val="00CB39DD"/>
    <w:rsid w:val="00CB7E35"/>
    <w:rsid w:val="00CB7F9B"/>
    <w:rsid w:val="00CC39C1"/>
    <w:rsid w:val="00CC3EAB"/>
    <w:rsid w:val="00CD5048"/>
    <w:rsid w:val="00CE1CF9"/>
    <w:rsid w:val="00CE57D6"/>
    <w:rsid w:val="00D027CF"/>
    <w:rsid w:val="00D10D10"/>
    <w:rsid w:val="00D252F4"/>
    <w:rsid w:val="00D46485"/>
    <w:rsid w:val="00D62271"/>
    <w:rsid w:val="00D63854"/>
    <w:rsid w:val="00D67BDD"/>
    <w:rsid w:val="00D7145A"/>
    <w:rsid w:val="00D75471"/>
    <w:rsid w:val="00D76F29"/>
    <w:rsid w:val="00D77658"/>
    <w:rsid w:val="00D804B8"/>
    <w:rsid w:val="00D85DA3"/>
    <w:rsid w:val="00D8634D"/>
    <w:rsid w:val="00D87F5D"/>
    <w:rsid w:val="00D90A2E"/>
    <w:rsid w:val="00D92162"/>
    <w:rsid w:val="00D957A0"/>
    <w:rsid w:val="00D96EB8"/>
    <w:rsid w:val="00DA5291"/>
    <w:rsid w:val="00DB0925"/>
    <w:rsid w:val="00DB153C"/>
    <w:rsid w:val="00DC383F"/>
    <w:rsid w:val="00DC437D"/>
    <w:rsid w:val="00DD0031"/>
    <w:rsid w:val="00DE1184"/>
    <w:rsid w:val="00DE2164"/>
    <w:rsid w:val="00E04536"/>
    <w:rsid w:val="00E073E9"/>
    <w:rsid w:val="00E13EA6"/>
    <w:rsid w:val="00E14537"/>
    <w:rsid w:val="00E177FF"/>
    <w:rsid w:val="00E1783C"/>
    <w:rsid w:val="00E25659"/>
    <w:rsid w:val="00E35063"/>
    <w:rsid w:val="00E408E5"/>
    <w:rsid w:val="00E41E06"/>
    <w:rsid w:val="00E473F3"/>
    <w:rsid w:val="00E550F8"/>
    <w:rsid w:val="00E67226"/>
    <w:rsid w:val="00E71E8F"/>
    <w:rsid w:val="00E721BC"/>
    <w:rsid w:val="00E74528"/>
    <w:rsid w:val="00E74BBC"/>
    <w:rsid w:val="00E824A2"/>
    <w:rsid w:val="00E8610C"/>
    <w:rsid w:val="00E927FA"/>
    <w:rsid w:val="00E96516"/>
    <w:rsid w:val="00EA1B3B"/>
    <w:rsid w:val="00EA3C66"/>
    <w:rsid w:val="00EA7ECB"/>
    <w:rsid w:val="00EC3501"/>
    <w:rsid w:val="00EC60FE"/>
    <w:rsid w:val="00ED250F"/>
    <w:rsid w:val="00EE0F5F"/>
    <w:rsid w:val="00EE4E06"/>
    <w:rsid w:val="00EF3CA8"/>
    <w:rsid w:val="00F004BE"/>
    <w:rsid w:val="00F02E29"/>
    <w:rsid w:val="00F204ED"/>
    <w:rsid w:val="00F26C50"/>
    <w:rsid w:val="00F37D8E"/>
    <w:rsid w:val="00F637E0"/>
    <w:rsid w:val="00F656AB"/>
    <w:rsid w:val="00F703F4"/>
    <w:rsid w:val="00F70FD1"/>
    <w:rsid w:val="00F82357"/>
    <w:rsid w:val="00F91ACE"/>
    <w:rsid w:val="00FA6D1C"/>
    <w:rsid w:val="00FB29EA"/>
    <w:rsid w:val="00FB544E"/>
    <w:rsid w:val="00FC7F25"/>
    <w:rsid w:val="00FD0D62"/>
    <w:rsid w:val="00FE5F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ulbene.l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9A8AB-7B57-4937-A798-3F05918B1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9128</Words>
  <Characters>5204</Characters>
  <Application>Microsoft Office Word</Application>
  <DocSecurity>0</DocSecurity>
  <Lines>43</Lines>
  <Paragraphs>28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Aiga Gibnere</cp:lastModifiedBy>
  <cp:revision>3</cp:revision>
  <cp:lastPrinted>2025-01-02T07:51:00Z</cp:lastPrinted>
  <dcterms:created xsi:type="dcterms:W3CDTF">2025-01-03T07:52:00Z</dcterms:created>
  <dcterms:modified xsi:type="dcterms:W3CDTF">2025-01-03T08:01:00Z</dcterms:modified>
</cp:coreProperties>
</file>