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06149EA" w:rsidR="00813F61" w:rsidRPr="007B1348" w:rsidRDefault="00D657E5" w:rsidP="00813F61">
      <w:pPr>
        <w:pStyle w:val="Bezatstarpm"/>
        <w:jc w:val="center"/>
        <w:rPr>
          <w:rFonts w:ascii="Times New Roman" w:hAnsi="Times New Roman"/>
          <w:b/>
          <w:bCs/>
          <w:sz w:val="24"/>
          <w:szCs w:val="24"/>
        </w:rPr>
      </w:pPr>
      <w:r w:rsidRPr="007B1348">
        <w:rPr>
          <w:rFonts w:ascii="Times New Roman" w:hAnsi="Times New Roman"/>
          <w:b/>
          <w:bCs/>
          <w:sz w:val="24"/>
          <w:szCs w:val="24"/>
        </w:rPr>
        <w:t>NOTEIKUMI</w:t>
      </w:r>
    </w:p>
    <w:p w14:paraId="1583FBA9" w14:textId="77777777" w:rsidR="008F2362" w:rsidRPr="007B1348" w:rsidRDefault="008F2362" w:rsidP="008F2362">
      <w:pPr>
        <w:jc w:val="center"/>
        <w:rPr>
          <w:rFonts w:ascii="Times New Roman" w:eastAsiaTheme="minorHAnsi" w:hAnsi="Times New Roman" w:cs="Times New Roman"/>
          <w:sz w:val="24"/>
          <w:szCs w:val="24"/>
          <w:lang w:eastAsia="en-US"/>
        </w:rPr>
      </w:pPr>
      <w:r w:rsidRPr="007B1348">
        <w:rPr>
          <w:rFonts w:ascii="Times New Roman" w:eastAsiaTheme="minorHAnsi" w:hAnsi="Times New Roman" w:cs="Times New Roman"/>
          <w:sz w:val="24"/>
          <w:szCs w:val="24"/>
          <w:lang w:eastAsia="en-US"/>
        </w:rPr>
        <w:t>Gulbenē</w:t>
      </w:r>
    </w:p>
    <w:p w14:paraId="2D07AD46" w14:textId="77777777" w:rsidR="008F2362" w:rsidRPr="007B1348"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7B1348" w:rsidRPr="007B1348" w14:paraId="762D3C24" w14:textId="77777777" w:rsidTr="003B262E">
        <w:tc>
          <w:tcPr>
            <w:tcW w:w="4729" w:type="dxa"/>
          </w:tcPr>
          <w:p w14:paraId="57AAD790" w14:textId="0AA2CD0F" w:rsidR="00476390" w:rsidRPr="007B1348" w:rsidRDefault="00476390" w:rsidP="00476390">
            <w:pPr>
              <w:rPr>
                <w:rFonts w:ascii="Times New Roman" w:eastAsiaTheme="minorHAnsi" w:hAnsi="Times New Roman" w:cs="Times New Roman"/>
                <w:b/>
                <w:bCs/>
                <w:sz w:val="24"/>
                <w:szCs w:val="24"/>
                <w:lang w:eastAsia="en-US"/>
              </w:rPr>
            </w:pPr>
            <w:r w:rsidRPr="007B1348">
              <w:rPr>
                <w:rFonts w:ascii="Times New Roman" w:eastAsiaTheme="minorHAnsi" w:hAnsi="Times New Roman" w:cs="Times New Roman"/>
                <w:b/>
                <w:bCs/>
                <w:sz w:val="24"/>
                <w:szCs w:val="24"/>
                <w:lang w:eastAsia="en-US"/>
              </w:rPr>
              <w:t>202</w:t>
            </w:r>
            <w:r w:rsidR="00813F61" w:rsidRPr="007B1348">
              <w:rPr>
                <w:rFonts w:ascii="Times New Roman" w:eastAsiaTheme="minorHAnsi" w:hAnsi="Times New Roman" w:cs="Times New Roman"/>
                <w:b/>
                <w:bCs/>
                <w:sz w:val="24"/>
                <w:szCs w:val="24"/>
                <w:lang w:eastAsia="en-US"/>
              </w:rPr>
              <w:t>4</w:t>
            </w:r>
            <w:r w:rsidRPr="007B1348">
              <w:rPr>
                <w:rFonts w:ascii="Times New Roman" w:eastAsiaTheme="minorHAnsi" w:hAnsi="Times New Roman" w:cs="Times New Roman"/>
                <w:b/>
                <w:bCs/>
                <w:sz w:val="24"/>
                <w:szCs w:val="24"/>
                <w:lang w:eastAsia="en-US"/>
              </w:rPr>
              <w:t xml:space="preserve">.gada </w:t>
            </w:r>
            <w:r w:rsidR="00947462" w:rsidRPr="007B1348">
              <w:rPr>
                <w:rFonts w:ascii="Times New Roman" w:eastAsiaTheme="minorHAnsi" w:hAnsi="Times New Roman" w:cs="Times New Roman"/>
                <w:b/>
                <w:bCs/>
                <w:sz w:val="24"/>
                <w:szCs w:val="24"/>
                <w:lang w:eastAsia="en-US"/>
              </w:rPr>
              <w:t>2</w:t>
            </w:r>
            <w:r w:rsidR="00C62D95">
              <w:rPr>
                <w:rFonts w:ascii="Times New Roman" w:eastAsiaTheme="minorHAnsi" w:hAnsi="Times New Roman" w:cs="Times New Roman"/>
                <w:b/>
                <w:bCs/>
                <w:sz w:val="24"/>
                <w:szCs w:val="24"/>
                <w:lang w:eastAsia="en-US"/>
              </w:rPr>
              <w:t>7</w:t>
            </w:r>
            <w:r w:rsidRPr="007B1348">
              <w:rPr>
                <w:rFonts w:ascii="Times New Roman" w:eastAsiaTheme="minorHAnsi" w:hAnsi="Times New Roman" w:cs="Times New Roman"/>
                <w:b/>
                <w:bCs/>
                <w:sz w:val="24"/>
                <w:szCs w:val="24"/>
                <w:lang w:eastAsia="en-US"/>
              </w:rPr>
              <w:t>.</w:t>
            </w:r>
            <w:r w:rsidR="00C62D95">
              <w:rPr>
                <w:rFonts w:ascii="Times New Roman" w:eastAsiaTheme="minorHAnsi" w:hAnsi="Times New Roman" w:cs="Times New Roman"/>
                <w:b/>
                <w:bCs/>
                <w:sz w:val="24"/>
                <w:szCs w:val="24"/>
                <w:lang w:eastAsia="en-US"/>
              </w:rPr>
              <w:t>decembrī</w:t>
            </w:r>
          </w:p>
        </w:tc>
        <w:tc>
          <w:tcPr>
            <w:tcW w:w="4729" w:type="dxa"/>
          </w:tcPr>
          <w:p w14:paraId="501CA686" w14:textId="7E7CDA45" w:rsidR="00476390" w:rsidRPr="007B1348" w:rsidRDefault="00FF0E58" w:rsidP="00476390">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476390" w:rsidRPr="007B1348">
              <w:rPr>
                <w:rFonts w:ascii="Times New Roman" w:eastAsiaTheme="minorHAnsi" w:hAnsi="Times New Roman" w:cs="Times New Roman"/>
                <w:b/>
                <w:bCs/>
                <w:sz w:val="24"/>
                <w:szCs w:val="24"/>
                <w:lang w:eastAsia="en-US"/>
              </w:rPr>
              <w:t>Nr. GND/</w:t>
            </w:r>
            <w:r w:rsidR="00841BFF" w:rsidRPr="007B1348">
              <w:rPr>
                <w:rFonts w:ascii="Times New Roman" w:eastAsiaTheme="minorHAnsi" w:hAnsi="Times New Roman" w:cs="Times New Roman"/>
                <w:b/>
                <w:bCs/>
                <w:sz w:val="24"/>
                <w:szCs w:val="24"/>
                <w:lang w:eastAsia="en-US"/>
              </w:rPr>
              <w:t>IEK/</w:t>
            </w:r>
            <w:r w:rsidR="00476390" w:rsidRPr="007B1348">
              <w:rPr>
                <w:rFonts w:ascii="Times New Roman" w:eastAsiaTheme="minorHAnsi" w:hAnsi="Times New Roman" w:cs="Times New Roman"/>
                <w:b/>
                <w:bCs/>
                <w:sz w:val="24"/>
                <w:szCs w:val="24"/>
                <w:lang w:eastAsia="en-US"/>
              </w:rPr>
              <w:t>202</w:t>
            </w:r>
            <w:r w:rsidR="00813F61" w:rsidRPr="007B1348">
              <w:rPr>
                <w:rFonts w:ascii="Times New Roman" w:eastAsiaTheme="minorHAnsi" w:hAnsi="Times New Roman" w:cs="Times New Roman"/>
                <w:b/>
                <w:bCs/>
                <w:sz w:val="24"/>
                <w:szCs w:val="24"/>
                <w:lang w:eastAsia="en-US"/>
              </w:rPr>
              <w:t>4</w:t>
            </w:r>
            <w:r w:rsidR="00476390" w:rsidRPr="007B1348">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38</w:t>
            </w:r>
          </w:p>
        </w:tc>
      </w:tr>
      <w:tr w:rsidR="007B1348" w:rsidRPr="007B1348" w14:paraId="097BA10F" w14:textId="77777777" w:rsidTr="003B262E">
        <w:tc>
          <w:tcPr>
            <w:tcW w:w="4729" w:type="dxa"/>
          </w:tcPr>
          <w:p w14:paraId="40692CA3" w14:textId="77777777" w:rsidR="00476390" w:rsidRPr="007B1348" w:rsidRDefault="00476390" w:rsidP="00476390">
            <w:pPr>
              <w:rPr>
                <w:rFonts w:ascii="Times New Roman" w:eastAsiaTheme="minorHAnsi" w:hAnsi="Times New Roman" w:cs="Times New Roman"/>
                <w:sz w:val="24"/>
                <w:szCs w:val="24"/>
                <w:lang w:eastAsia="en-US"/>
              </w:rPr>
            </w:pPr>
          </w:p>
        </w:tc>
        <w:tc>
          <w:tcPr>
            <w:tcW w:w="4729" w:type="dxa"/>
          </w:tcPr>
          <w:p w14:paraId="1DE230EC" w14:textId="0925DCF5" w:rsidR="00476390" w:rsidRPr="007B1348" w:rsidRDefault="00476390" w:rsidP="00476390">
            <w:pPr>
              <w:rPr>
                <w:rFonts w:ascii="Times New Roman" w:eastAsiaTheme="minorHAnsi" w:hAnsi="Times New Roman" w:cs="Times New Roman"/>
                <w:b/>
                <w:bCs/>
                <w:sz w:val="24"/>
                <w:szCs w:val="24"/>
                <w:lang w:eastAsia="en-US"/>
              </w:rPr>
            </w:pPr>
          </w:p>
        </w:tc>
      </w:tr>
    </w:tbl>
    <w:p w14:paraId="66DE6F53" w14:textId="77777777" w:rsidR="00476390" w:rsidRPr="00FF0E58" w:rsidRDefault="00476390" w:rsidP="00476390">
      <w:pPr>
        <w:spacing w:after="160" w:line="259" w:lineRule="auto"/>
        <w:rPr>
          <w:rFonts w:ascii="Times New Roman" w:eastAsiaTheme="minorHAnsi" w:hAnsi="Times New Roman" w:cs="Times New Roman"/>
          <w:sz w:val="10"/>
          <w:szCs w:val="10"/>
          <w:lang w:eastAsia="en-US"/>
        </w:rPr>
      </w:pPr>
    </w:p>
    <w:p w14:paraId="30AD89BD" w14:textId="40881143" w:rsidR="00C80D74" w:rsidRPr="007B1348" w:rsidRDefault="00033553" w:rsidP="00476390">
      <w:pPr>
        <w:spacing w:after="160" w:line="259" w:lineRule="auto"/>
        <w:jc w:val="center"/>
        <w:rPr>
          <w:rFonts w:ascii="Times New Roman" w:hAnsi="Times New Roman"/>
          <w:b/>
          <w:bCs/>
          <w:sz w:val="24"/>
          <w:szCs w:val="24"/>
        </w:rPr>
      </w:pPr>
      <w:bookmarkStart w:id="0" w:name="_Hlk186142739"/>
      <w:r w:rsidRPr="007B1348">
        <w:rPr>
          <w:rFonts w:ascii="Times New Roman" w:hAnsi="Times New Roman"/>
          <w:b/>
          <w:bCs/>
          <w:sz w:val="24"/>
          <w:szCs w:val="24"/>
        </w:rPr>
        <w:t>Gulbenes novada pašvaldības aģentūr</w:t>
      </w:r>
      <w:r w:rsidR="0057732B" w:rsidRPr="007B1348">
        <w:rPr>
          <w:rFonts w:ascii="Times New Roman" w:hAnsi="Times New Roman"/>
          <w:b/>
          <w:bCs/>
          <w:sz w:val="24"/>
          <w:szCs w:val="24"/>
        </w:rPr>
        <w:t>as “Gulbenes tūrisma un kultūrvēsturiskā mantojuma centrs”</w:t>
      </w:r>
      <w:r w:rsidRPr="007B1348">
        <w:rPr>
          <w:rFonts w:ascii="Times New Roman" w:hAnsi="Times New Roman"/>
          <w:b/>
          <w:bCs/>
          <w:sz w:val="24"/>
          <w:szCs w:val="24"/>
        </w:rPr>
        <w:t xml:space="preserve"> un tās struktūrvienīb</w:t>
      </w:r>
      <w:r w:rsidR="0077010E" w:rsidRPr="007B1348">
        <w:rPr>
          <w:rFonts w:ascii="Times New Roman" w:hAnsi="Times New Roman"/>
          <w:b/>
          <w:bCs/>
          <w:sz w:val="24"/>
          <w:szCs w:val="24"/>
        </w:rPr>
        <w:t>as “Stāmerienas pils”</w:t>
      </w:r>
      <w:r w:rsidRPr="007B1348">
        <w:rPr>
          <w:rFonts w:ascii="Times New Roman" w:hAnsi="Times New Roman"/>
          <w:b/>
          <w:bCs/>
          <w:sz w:val="24"/>
          <w:szCs w:val="24"/>
        </w:rPr>
        <w:t xml:space="preserve"> sniegto maksas pakalpojumu izcenojumu noteikšanas metodika un apstiprināšanas kārtība</w:t>
      </w:r>
      <w:bookmarkEnd w:id="0"/>
    </w:p>
    <w:p w14:paraId="75665B70" w14:textId="77777777" w:rsidR="007863C7" w:rsidRPr="007B1348" w:rsidRDefault="007863C7" w:rsidP="00FF0E58">
      <w:pPr>
        <w:spacing w:line="259" w:lineRule="auto"/>
        <w:ind w:left="5040" w:firstLine="720"/>
        <w:jc w:val="both"/>
        <w:rPr>
          <w:rFonts w:ascii="Times New Roman" w:hAnsi="Times New Roman"/>
          <w:i/>
          <w:iCs/>
          <w:sz w:val="24"/>
          <w:szCs w:val="24"/>
        </w:rPr>
      </w:pPr>
      <w:r w:rsidRPr="007B1348">
        <w:rPr>
          <w:rFonts w:ascii="Times New Roman" w:hAnsi="Times New Roman"/>
          <w:i/>
          <w:iCs/>
          <w:sz w:val="24"/>
          <w:szCs w:val="24"/>
        </w:rPr>
        <w:t xml:space="preserve">Izdoti saskaņā ar Valsts pārvaldes </w:t>
      </w:r>
    </w:p>
    <w:p w14:paraId="365F0EA4" w14:textId="16CE8A65" w:rsidR="007863C7" w:rsidRPr="007B1348" w:rsidRDefault="007863C7" w:rsidP="00FF0E58">
      <w:pPr>
        <w:spacing w:line="259" w:lineRule="auto"/>
        <w:ind w:left="5760"/>
        <w:jc w:val="both"/>
        <w:rPr>
          <w:rFonts w:ascii="Times New Roman" w:hAnsi="Times New Roman"/>
          <w:i/>
          <w:iCs/>
          <w:sz w:val="24"/>
          <w:szCs w:val="24"/>
        </w:rPr>
      </w:pPr>
      <w:r w:rsidRPr="007B1348">
        <w:rPr>
          <w:rFonts w:ascii="Times New Roman" w:hAnsi="Times New Roman"/>
          <w:i/>
          <w:iCs/>
          <w:sz w:val="24"/>
          <w:szCs w:val="24"/>
        </w:rPr>
        <w:t xml:space="preserve">iekārtas likuma 73.panta pirmās daļas 4.punktu un Pašvaldību likuma </w:t>
      </w:r>
    </w:p>
    <w:p w14:paraId="20F6DB97" w14:textId="38D09E8B" w:rsidR="007863C7" w:rsidRPr="007B1348" w:rsidRDefault="007863C7" w:rsidP="00FF0E58">
      <w:pPr>
        <w:spacing w:line="259" w:lineRule="auto"/>
        <w:ind w:left="5040" w:firstLine="720"/>
        <w:jc w:val="both"/>
        <w:rPr>
          <w:rFonts w:ascii="Times New Roman" w:hAnsi="Times New Roman"/>
          <w:i/>
          <w:iCs/>
          <w:sz w:val="24"/>
          <w:szCs w:val="24"/>
        </w:rPr>
      </w:pPr>
      <w:r w:rsidRPr="007B1348">
        <w:rPr>
          <w:rFonts w:ascii="Times New Roman" w:hAnsi="Times New Roman"/>
          <w:i/>
          <w:iCs/>
          <w:sz w:val="24"/>
          <w:szCs w:val="24"/>
        </w:rPr>
        <w:t>50.panta pirmo daļu</w:t>
      </w:r>
    </w:p>
    <w:p w14:paraId="7D72D133" w14:textId="77777777" w:rsidR="007863C7" w:rsidRPr="007B1348" w:rsidRDefault="007863C7" w:rsidP="007863C7">
      <w:pPr>
        <w:spacing w:line="259" w:lineRule="auto"/>
        <w:jc w:val="right"/>
        <w:rPr>
          <w:rFonts w:ascii="Times New Roman" w:eastAsiaTheme="minorHAnsi" w:hAnsi="Times New Roman" w:cs="Times New Roman"/>
          <w:i/>
          <w:iCs/>
          <w:sz w:val="24"/>
          <w:szCs w:val="24"/>
          <w:lang w:eastAsia="en-US"/>
        </w:rPr>
      </w:pPr>
    </w:p>
    <w:p w14:paraId="2CACD77D" w14:textId="7C6E7968" w:rsidR="004A001F" w:rsidRPr="007B1348" w:rsidRDefault="004A001F" w:rsidP="004A001F">
      <w:pPr>
        <w:pStyle w:val="Sarakstarindkopa"/>
        <w:widowControl w:val="0"/>
        <w:numPr>
          <w:ilvl w:val="0"/>
          <w:numId w:val="4"/>
        </w:numPr>
        <w:spacing w:after="0" w:line="360" w:lineRule="auto"/>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Vispārīgie jautājumi</w:t>
      </w:r>
    </w:p>
    <w:p w14:paraId="33AC19DC" w14:textId="798D271E" w:rsidR="008E7E2D" w:rsidRPr="007B1348" w:rsidRDefault="00F7208B" w:rsidP="00FF0E58">
      <w:pPr>
        <w:pStyle w:val="Sarakstarindkopa"/>
        <w:numPr>
          <w:ilvl w:val="0"/>
          <w:numId w:val="5"/>
        </w:numPr>
        <w:spacing w:line="360" w:lineRule="auto"/>
        <w:ind w:left="0" w:firstLine="567"/>
        <w:jc w:val="both"/>
        <w:rPr>
          <w:rFonts w:ascii="Times New Roman" w:hAnsi="Times New Roman"/>
          <w:sz w:val="24"/>
          <w:szCs w:val="24"/>
        </w:rPr>
      </w:pPr>
      <w:r w:rsidRPr="007B1348">
        <w:rPr>
          <w:rFonts w:ascii="Times New Roman" w:hAnsi="Times New Roman"/>
          <w:kern w:val="3"/>
          <w:sz w:val="24"/>
          <w:szCs w:val="24"/>
          <w:lang w:bidi="hi-IN"/>
        </w:rPr>
        <w:t>Gulbenes novada pašvaldības noteikumi “</w:t>
      </w:r>
      <w:r w:rsidRPr="007B1348">
        <w:rPr>
          <w:rFonts w:ascii="Times New Roman" w:hAnsi="Times New Roman"/>
          <w:sz w:val="24"/>
          <w:szCs w:val="24"/>
        </w:rPr>
        <w:t>Gulbenes novada pašvaldības aģentūras “Gulbenes tūrisma un kultūrvēsturiskā mantojuma centrs” un tās struktūrvienīb</w:t>
      </w:r>
      <w:r w:rsidR="006813A6" w:rsidRPr="007B1348">
        <w:rPr>
          <w:rFonts w:ascii="Times New Roman" w:hAnsi="Times New Roman"/>
          <w:sz w:val="24"/>
          <w:szCs w:val="24"/>
        </w:rPr>
        <w:t>as “Stāmerienas pils”</w:t>
      </w:r>
      <w:r w:rsidRPr="007B1348">
        <w:rPr>
          <w:rFonts w:ascii="Times New Roman" w:hAnsi="Times New Roman"/>
          <w:sz w:val="24"/>
          <w:szCs w:val="24"/>
        </w:rPr>
        <w:t xml:space="preserve"> sniegto maksas pakalpojumu izcenojumu noteikšanas metodika un apstiprināšanas kārtība</w:t>
      </w:r>
      <w:r w:rsidRPr="007B1348">
        <w:rPr>
          <w:rFonts w:ascii="Times New Roman" w:hAnsi="Times New Roman"/>
          <w:kern w:val="3"/>
          <w:sz w:val="24"/>
          <w:szCs w:val="24"/>
          <w:lang w:bidi="hi-IN"/>
        </w:rPr>
        <w:t>” (turpmāk – noteikumi) nosaka:</w:t>
      </w:r>
    </w:p>
    <w:p w14:paraId="20A08893" w14:textId="4DCBEB9A" w:rsidR="00F7208B" w:rsidRPr="007B1348" w:rsidRDefault="00F7208B" w:rsidP="00FF0E58">
      <w:pPr>
        <w:pStyle w:val="Sarakstarindkopa"/>
        <w:numPr>
          <w:ilvl w:val="1"/>
          <w:numId w:val="5"/>
        </w:numPr>
        <w:spacing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 kārtību, kādā plānojami un uzskaitāmi ieņēmumi no Gulbenes novada pašvaldības aģentūras “</w:t>
      </w:r>
      <w:r w:rsidRPr="007B1348">
        <w:rPr>
          <w:rFonts w:ascii="Times New Roman" w:hAnsi="Times New Roman"/>
          <w:sz w:val="24"/>
          <w:szCs w:val="24"/>
        </w:rPr>
        <w:t>Gulbenes tūrisma un kultūrvēsturiskā mantojuma centrs</w:t>
      </w:r>
      <w:r w:rsidRPr="007B1348">
        <w:rPr>
          <w:rFonts w:ascii="Times New Roman" w:hAnsi="Times New Roman"/>
          <w:kern w:val="3"/>
          <w:sz w:val="24"/>
          <w:szCs w:val="24"/>
          <w:lang w:bidi="hi-IN"/>
        </w:rPr>
        <w:t>” un tās struktūrvienīb</w:t>
      </w:r>
      <w:r w:rsidR="0077010E" w:rsidRPr="007B1348">
        <w:rPr>
          <w:rFonts w:ascii="Times New Roman" w:hAnsi="Times New Roman"/>
          <w:kern w:val="3"/>
          <w:sz w:val="24"/>
          <w:szCs w:val="24"/>
          <w:lang w:bidi="hi-IN"/>
        </w:rPr>
        <w:t>as “Stāmerienas pils”</w:t>
      </w:r>
      <w:r w:rsidRPr="007B1348">
        <w:rPr>
          <w:rFonts w:ascii="Times New Roman" w:hAnsi="Times New Roman"/>
          <w:kern w:val="3"/>
          <w:sz w:val="24"/>
          <w:szCs w:val="24"/>
          <w:lang w:bidi="hi-IN"/>
        </w:rPr>
        <w:t xml:space="preserve"> (turpmāk tekstā – aģentūra un s</w:t>
      </w:r>
      <w:r w:rsidR="00872D27" w:rsidRPr="007B1348">
        <w:rPr>
          <w:rFonts w:ascii="Times New Roman" w:hAnsi="Times New Roman"/>
          <w:kern w:val="3"/>
          <w:sz w:val="24"/>
          <w:szCs w:val="24"/>
          <w:lang w:bidi="hi-IN"/>
        </w:rPr>
        <w:t>t</w:t>
      </w:r>
      <w:r w:rsidRPr="007B1348">
        <w:rPr>
          <w:rFonts w:ascii="Times New Roman" w:hAnsi="Times New Roman"/>
          <w:kern w:val="3"/>
          <w:sz w:val="24"/>
          <w:szCs w:val="24"/>
          <w:lang w:bidi="hi-IN"/>
        </w:rPr>
        <w:t xml:space="preserve">ruktūrvienība) sniegtajiem maksas </w:t>
      </w:r>
      <w:r w:rsidRPr="007B1348">
        <w:rPr>
          <w:rFonts w:ascii="Times New Roman" w:eastAsiaTheme="minorHAnsi" w:hAnsi="Times New Roman"/>
          <w:kern w:val="3"/>
          <w:sz w:val="24"/>
          <w:szCs w:val="24"/>
          <w:lang w:bidi="hi-IN"/>
        </w:rPr>
        <w:t>pakalpojumiem un ar šo pakalpojumu sniegšanu saistītie izdevumi;</w:t>
      </w:r>
    </w:p>
    <w:p w14:paraId="37BD8605" w14:textId="77777777" w:rsidR="00F3338D" w:rsidRPr="007B1348" w:rsidRDefault="00F3338D" w:rsidP="00FF0E58">
      <w:pPr>
        <w:pStyle w:val="Sarakstarindkopa"/>
        <w:numPr>
          <w:ilvl w:val="1"/>
          <w:numId w:val="5"/>
        </w:numPr>
        <w:autoSpaceDE w:val="0"/>
        <w:autoSpaceDN w:val="0"/>
        <w:adjustRightInd w:val="0"/>
        <w:spacing w:line="360" w:lineRule="auto"/>
        <w:ind w:left="0" w:firstLine="567"/>
        <w:jc w:val="both"/>
        <w:rPr>
          <w:rFonts w:ascii="TimesNewRomanPSMT" w:eastAsiaTheme="minorHAnsi" w:hAnsi="TimesNewRomanPSMT" w:cs="TimesNewRomanPSMT"/>
          <w:sz w:val="24"/>
          <w:szCs w:val="24"/>
        </w:rPr>
      </w:pPr>
      <w:r w:rsidRPr="007B1348">
        <w:rPr>
          <w:rFonts w:ascii="Times New Roman" w:hAnsi="Times New Roman"/>
          <w:kern w:val="3"/>
          <w:sz w:val="24"/>
          <w:szCs w:val="24"/>
          <w:lang w:bidi="hi-IN"/>
        </w:rPr>
        <w:t xml:space="preserve"> </w:t>
      </w:r>
      <w:r w:rsidRPr="007B1348">
        <w:rPr>
          <w:rFonts w:ascii="TimesNewRomanPSMT" w:eastAsiaTheme="minorHAnsi" w:hAnsi="TimesNewRomanPSMT" w:cs="TimesNewRomanPSMT"/>
          <w:sz w:val="24"/>
          <w:szCs w:val="24"/>
        </w:rPr>
        <w:t>sniegto maksas pakalpojumu izcenojumu noteikšanas metodiku un izcenojumu</w:t>
      </w:r>
    </w:p>
    <w:p w14:paraId="2FB07643" w14:textId="1EEE519C" w:rsidR="00F3338D" w:rsidRPr="007B1348" w:rsidRDefault="00F3338D" w:rsidP="00FF0E58">
      <w:pPr>
        <w:pStyle w:val="Sarakstarindkopa"/>
        <w:autoSpaceDE w:val="0"/>
        <w:autoSpaceDN w:val="0"/>
        <w:adjustRightInd w:val="0"/>
        <w:spacing w:line="360" w:lineRule="auto"/>
        <w:ind w:left="0" w:firstLine="567"/>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t>apstiprināšanas kārtību.</w:t>
      </w:r>
    </w:p>
    <w:p w14:paraId="6F7A46EA" w14:textId="20C58FD6" w:rsidR="00267D20" w:rsidRPr="007B1348" w:rsidRDefault="00267D20" w:rsidP="00FF0E58">
      <w:pPr>
        <w:pStyle w:val="Sarakstarindkopa"/>
        <w:numPr>
          <w:ilvl w:val="0"/>
          <w:numId w:val="5"/>
        </w:numPr>
        <w:autoSpaceDE w:val="0"/>
        <w:autoSpaceDN w:val="0"/>
        <w:adjustRightInd w:val="0"/>
        <w:spacing w:line="360" w:lineRule="auto"/>
        <w:ind w:left="0" w:firstLine="567"/>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t>Noteikumu mērķis ir noteikt vienotu, skaidri izprotamu un ekonomiski pamatotu kārtību izcenojumu noteikšanai par aģentūras un struktūrvienības sniegtajiem maksas pakalpojumiem</w:t>
      </w:r>
      <w:r w:rsidR="00C50A11">
        <w:rPr>
          <w:rFonts w:ascii="TimesNewRomanPSMT" w:eastAsiaTheme="minorHAnsi" w:hAnsi="TimesNewRomanPSMT" w:cs="TimesNewRomanPSMT"/>
          <w:sz w:val="24"/>
          <w:szCs w:val="24"/>
        </w:rPr>
        <w:t>.</w:t>
      </w:r>
    </w:p>
    <w:p w14:paraId="0849A1A0" w14:textId="446E5387" w:rsidR="00267D20" w:rsidRPr="007B1348" w:rsidRDefault="00267D20" w:rsidP="00FF0E58">
      <w:pPr>
        <w:pStyle w:val="Sarakstarindkopa"/>
        <w:widowControl w:val="0"/>
        <w:numPr>
          <w:ilvl w:val="0"/>
          <w:numId w:val="5"/>
        </w:numPr>
        <w:autoSpaceDE w:val="0"/>
        <w:autoSpaceDN w:val="0"/>
        <w:adjustRightInd w:val="0"/>
        <w:spacing w:line="360" w:lineRule="auto"/>
        <w:ind w:left="0" w:firstLine="567"/>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t>Noteikumi ir izstrādāti, ievērojot Ministru kabineta 2011. gada 3. maija noteikumus Nr. 333 “Kārtība, kādā plānojami un uzskaitāmi ieņēmumi no maksas pakalpojumiem un ar šo pakalpojumu sniegšanu saistītie izdevumi, kā arī maksas pakalpojumu izcenojumu noteikšanas metodika un izcenojumu apstiprināšanas kārtība”.</w:t>
      </w:r>
    </w:p>
    <w:p w14:paraId="7A6D1AA2" w14:textId="61309B60" w:rsidR="00267D20" w:rsidRPr="007B1348" w:rsidRDefault="00267D20" w:rsidP="00FF0E58">
      <w:pPr>
        <w:pStyle w:val="Sarakstarindkopa"/>
        <w:widowControl w:val="0"/>
        <w:numPr>
          <w:ilvl w:val="0"/>
          <w:numId w:val="5"/>
        </w:numPr>
        <w:autoSpaceDE w:val="0"/>
        <w:autoSpaceDN w:val="0"/>
        <w:adjustRightInd w:val="0"/>
        <w:spacing w:line="360" w:lineRule="auto"/>
        <w:ind w:left="0" w:firstLine="567"/>
        <w:jc w:val="both"/>
        <w:rPr>
          <w:rFonts w:ascii="TimesNewRomanPSMT" w:eastAsiaTheme="minorHAnsi" w:hAnsi="TimesNewRomanPSMT" w:cs="TimesNewRomanPSMT"/>
          <w:sz w:val="24"/>
          <w:szCs w:val="24"/>
        </w:rPr>
      </w:pPr>
      <w:r w:rsidRPr="007B1348">
        <w:rPr>
          <w:rFonts w:ascii="TimesNewRomanPSMT" w:eastAsiaTheme="minorHAnsi" w:hAnsi="TimesNewRomanPSMT" w:cs="TimesNewRomanPSMT"/>
          <w:sz w:val="24"/>
          <w:szCs w:val="24"/>
        </w:rPr>
        <w:t xml:space="preserve">Ja tiek grozīti tiesību akti, kas būtu attiecināmi uz pašvaldību pakalpojumiem un </w:t>
      </w:r>
      <w:r w:rsidRPr="007B1348">
        <w:rPr>
          <w:rFonts w:ascii="TimesNewRomanPSMT" w:eastAsiaTheme="minorHAnsi" w:hAnsi="TimesNewRomanPSMT" w:cs="TimesNewRomanPSMT"/>
          <w:sz w:val="24"/>
          <w:szCs w:val="24"/>
        </w:rPr>
        <w:lastRenderedPageBreak/>
        <w:t>darbību, šie noteikumi ir izmantojami tiktāl, ciktāl tie nav pretrunā ar augstāka juridiskā spēka tiesību normām</w:t>
      </w:r>
      <w:r w:rsidR="00C50A11">
        <w:rPr>
          <w:rFonts w:ascii="TimesNewRomanPSMT" w:eastAsiaTheme="minorHAnsi" w:hAnsi="TimesNewRomanPSMT" w:cs="TimesNewRomanPSMT"/>
          <w:sz w:val="24"/>
          <w:szCs w:val="24"/>
        </w:rPr>
        <w:t>.</w:t>
      </w:r>
    </w:p>
    <w:p w14:paraId="0244AECD" w14:textId="73E485A5" w:rsidR="004A001F" w:rsidRPr="00B15424" w:rsidRDefault="00267D20" w:rsidP="00FF0E58">
      <w:pPr>
        <w:pStyle w:val="Sarakstarindkopa"/>
        <w:widowControl w:val="0"/>
        <w:numPr>
          <w:ilvl w:val="0"/>
          <w:numId w:val="5"/>
        </w:numPr>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Noteikumi neattiecas uz</w:t>
      </w:r>
      <w:r w:rsidR="006512E0">
        <w:rPr>
          <w:rFonts w:ascii="Times New Roman" w:hAnsi="Times New Roman"/>
          <w:kern w:val="3"/>
          <w:sz w:val="24"/>
          <w:szCs w:val="24"/>
          <w:lang w:bidi="hi-IN"/>
        </w:rPr>
        <w:t xml:space="preserve"> </w:t>
      </w:r>
      <w:r w:rsidRPr="00B15424">
        <w:rPr>
          <w:rFonts w:ascii="Times New Roman" w:hAnsi="Times New Roman"/>
          <w:kern w:val="3"/>
          <w:sz w:val="24"/>
          <w:szCs w:val="24"/>
          <w:lang w:bidi="hi-IN"/>
        </w:rPr>
        <w:t>gadījum</w:t>
      </w:r>
      <w:r w:rsidR="00B15424">
        <w:rPr>
          <w:rFonts w:ascii="Times New Roman" w:hAnsi="Times New Roman"/>
          <w:kern w:val="3"/>
          <w:sz w:val="24"/>
          <w:szCs w:val="24"/>
          <w:lang w:bidi="hi-IN"/>
        </w:rPr>
        <w:t>iem</w:t>
      </w:r>
      <w:r w:rsidRPr="00B15424">
        <w:rPr>
          <w:rFonts w:ascii="Times New Roman" w:hAnsi="Times New Roman"/>
          <w:kern w:val="3"/>
          <w:sz w:val="24"/>
          <w:szCs w:val="24"/>
          <w:lang w:bidi="hi-IN"/>
        </w:rPr>
        <w:t xml:space="preserve">, ja maksas pakalpojumu izcenojumi vai to noteikšanas metodikas ir noteiktas likumos, Ministru kabineta noteikumos, pašvaldības saistošajos noteikumos vai citos normatīvajos aktos, ar atsevišķiem domes lēmumiem. </w:t>
      </w:r>
    </w:p>
    <w:p w14:paraId="1FF2AEB0" w14:textId="4547E04F" w:rsidR="004A001F" w:rsidRPr="007B1348" w:rsidRDefault="004A001F" w:rsidP="00872D27">
      <w:pPr>
        <w:pStyle w:val="Sarakstarindkopa"/>
        <w:widowControl w:val="0"/>
        <w:numPr>
          <w:ilvl w:val="0"/>
          <w:numId w:val="4"/>
        </w:numPr>
        <w:spacing w:after="0" w:line="360" w:lineRule="auto"/>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Ieņēmumu un izdevumu plānošana un uzskaite</w:t>
      </w:r>
    </w:p>
    <w:p w14:paraId="43EBB9E8" w14:textId="13D34149" w:rsidR="00872D27" w:rsidRPr="007B1348" w:rsidRDefault="00872D27" w:rsidP="00FF0E58">
      <w:pPr>
        <w:widowControl w:val="0"/>
        <w:spacing w:line="360" w:lineRule="auto"/>
        <w:ind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6. Ieņēmumu un ar šo pakalpojumu sniegšanu saistīto izdevumu apjomu no sniegtajiem maksas pakalpojumiem aģentūra un struktūrvienība plāno kārtējam budžeta gadam, ņemot vērā katram pakalpojuma veidam apstiprināto cenu (ieskaitot pievienotās vērtības nodokli, ja tāds tiek piemērots) un prognozēto sniegto maksas pakalpojumu apjomu.</w:t>
      </w:r>
    </w:p>
    <w:p w14:paraId="68BF8C03" w14:textId="14142511" w:rsidR="00872D27" w:rsidRPr="007B1348" w:rsidRDefault="00872D27" w:rsidP="00FF0E58">
      <w:pPr>
        <w:widowControl w:val="0"/>
        <w:spacing w:line="360" w:lineRule="auto"/>
        <w:ind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7. Plānotie ieņēmumi no sniegtajiem maksas pakalpojumiem tiek plānoti aģentūras un struktūrvienības budžeta ieņēmumu daļā. Aģentūras un struktūrvienības ieņēmumi no sniegtajiem maksas pakalpojumiem veido kopējos pašvaldības budžeta ieņēmumus no maksas pakalpojumiem. </w:t>
      </w:r>
    </w:p>
    <w:p w14:paraId="5F28769E" w14:textId="27BA120F" w:rsidR="00872D27" w:rsidRPr="007B1348" w:rsidRDefault="00872D27" w:rsidP="00FF0E58">
      <w:pPr>
        <w:widowControl w:val="0"/>
        <w:spacing w:line="360" w:lineRule="auto"/>
        <w:ind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8. Ieņēmumi no maksas pakalpojumiem tiek ieskaitīti pašvaldības pamatbudžeta norēķinu kontos, un tie tiek izlietoti aģentūras un struktūrvienības izdevumu finansēšanai atbilstoši kārtējā gada pašvaldībā apstiprinātam budžetam.</w:t>
      </w:r>
    </w:p>
    <w:p w14:paraId="64032997" w14:textId="57A6326E" w:rsidR="004A001F" w:rsidRPr="007B1348" w:rsidRDefault="00412905" w:rsidP="00412905">
      <w:pPr>
        <w:pStyle w:val="Sarakstarindkopa"/>
        <w:widowControl w:val="0"/>
        <w:numPr>
          <w:ilvl w:val="0"/>
          <w:numId w:val="4"/>
        </w:numPr>
        <w:spacing w:after="0" w:line="360" w:lineRule="auto"/>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M</w:t>
      </w:r>
      <w:r w:rsidR="004A001F" w:rsidRPr="007B1348">
        <w:rPr>
          <w:rFonts w:ascii="Times New Roman" w:hAnsi="Times New Roman"/>
          <w:b/>
          <w:bCs/>
          <w:kern w:val="3"/>
          <w:sz w:val="24"/>
          <w:szCs w:val="24"/>
          <w:lang w:bidi="hi-IN"/>
        </w:rPr>
        <w:t>aksas pakalpojumu izcenojumu noteikšanas metodika</w:t>
      </w:r>
    </w:p>
    <w:p w14:paraId="3E8EFD34" w14:textId="5BDAE8FF" w:rsidR="00412905" w:rsidRPr="007B1348" w:rsidRDefault="00412905" w:rsidP="00FF0E58">
      <w:pPr>
        <w:widowControl w:val="0"/>
        <w:spacing w:line="360" w:lineRule="auto"/>
        <w:ind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9. Lai noteiktu maksas pakalpojuma izcenojumu, </w:t>
      </w:r>
      <w:r w:rsidR="004D2F8D" w:rsidRPr="007B1348">
        <w:rPr>
          <w:rFonts w:ascii="Times New Roman" w:hAnsi="Times New Roman"/>
          <w:kern w:val="3"/>
          <w:sz w:val="24"/>
          <w:szCs w:val="24"/>
          <w:lang w:bidi="hi-IN"/>
        </w:rPr>
        <w:t>aģentūra un struktūrvienība</w:t>
      </w:r>
      <w:r w:rsidRPr="007B1348">
        <w:rPr>
          <w:rFonts w:ascii="Times New Roman" w:hAnsi="Times New Roman"/>
          <w:kern w:val="3"/>
          <w:sz w:val="24"/>
          <w:szCs w:val="24"/>
          <w:lang w:bidi="hi-IN"/>
        </w:rPr>
        <w:t xml:space="preserve"> katram maksas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pakalpojuma veidam</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saskaņā ar šo noteikumu 1.pielikumu sagatavo maksas pakalpojuma</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izcenojuma aprēķinu (turpmāk tekstā – aprēķins), kurā iekļautās izmaksas klasificē saskaņā ar</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normatīvajiem aktiem</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par budžeta izdevumu klasifikāciju atbilstoši ekonomiskajām</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kategorijām, norādot izdevumu klasifikācijas kodu (četras zīmes).</w:t>
      </w:r>
    </w:p>
    <w:p w14:paraId="00191117" w14:textId="61823B1D" w:rsidR="00412905" w:rsidRPr="00F72242" w:rsidRDefault="00412905" w:rsidP="00FF0E58">
      <w:pPr>
        <w:widowControl w:val="0"/>
        <w:spacing w:line="360" w:lineRule="auto"/>
        <w:ind w:firstLine="567"/>
        <w:jc w:val="both"/>
        <w:rPr>
          <w:rFonts w:ascii="Times New Roman" w:hAnsi="Times New Roman"/>
          <w:kern w:val="3"/>
          <w:sz w:val="24"/>
          <w:szCs w:val="24"/>
          <w:lang w:bidi="hi-IN"/>
        </w:rPr>
      </w:pPr>
      <w:r w:rsidRPr="00F72242">
        <w:rPr>
          <w:rFonts w:ascii="Times New Roman" w:hAnsi="Times New Roman"/>
          <w:kern w:val="3"/>
          <w:sz w:val="24"/>
          <w:szCs w:val="24"/>
          <w:lang w:bidi="hi-IN"/>
        </w:rPr>
        <w:t>10. Maksas pakalpojuma izcenojuma aprēķinu sastāda tā, lai no tajā sniegtās</w:t>
      </w:r>
      <w:r w:rsidR="004D2F8D" w:rsidRPr="00F72242">
        <w:rPr>
          <w:rFonts w:ascii="Times New Roman" w:hAnsi="Times New Roman"/>
          <w:kern w:val="3"/>
          <w:sz w:val="24"/>
          <w:szCs w:val="24"/>
          <w:lang w:bidi="hi-IN"/>
        </w:rPr>
        <w:t xml:space="preserve"> </w:t>
      </w:r>
      <w:r w:rsidRPr="00F72242">
        <w:rPr>
          <w:rFonts w:ascii="Times New Roman" w:hAnsi="Times New Roman"/>
          <w:kern w:val="3"/>
          <w:sz w:val="24"/>
          <w:szCs w:val="24"/>
          <w:lang w:bidi="hi-IN"/>
        </w:rPr>
        <w:t>informācijas būtu saprotami pakalpojuma cenu veidojošie izmaksu posteņi, to aprēķins un</w:t>
      </w:r>
      <w:r w:rsidR="004D2F8D" w:rsidRPr="00F72242">
        <w:rPr>
          <w:rFonts w:ascii="Times New Roman" w:hAnsi="Times New Roman"/>
          <w:kern w:val="3"/>
          <w:sz w:val="24"/>
          <w:szCs w:val="24"/>
          <w:lang w:bidi="hi-IN"/>
        </w:rPr>
        <w:t xml:space="preserve"> </w:t>
      </w:r>
      <w:r w:rsidRPr="00F72242">
        <w:rPr>
          <w:rFonts w:ascii="Times New Roman" w:hAnsi="Times New Roman"/>
          <w:kern w:val="3"/>
          <w:sz w:val="24"/>
          <w:szCs w:val="24"/>
          <w:lang w:bidi="hi-IN"/>
        </w:rPr>
        <w:t>cenas veidošanās principi.</w:t>
      </w:r>
    </w:p>
    <w:p w14:paraId="546C6E64" w14:textId="32B3DDA9" w:rsidR="00412905" w:rsidRPr="007B1348" w:rsidRDefault="00412905" w:rsidP="00FF0E58">
      <w:pPr>
        <w:widowControl w:val="0"/>
        <w:spacing w:line="360" w:lineRule="auto"/>
        <w:ind w:firstLine="567"/>
        <w:jc w:val="both"/>
        <w:rPr>
          <w:rFonts w:ascii="Times New Roman" w:hAnsi="Times New Roman"/>
          <w:kern w:val="3"/>
          <w:sz w:val="24"/>
          <w:szCs w:val="24"/>
          <w:lang w:bidi="hi-IN"/>
        </w:rPr>
      </w:pPr>
      <w:r w:rsidRPr="00F72242">
        <w:rPr>
          <w:rFonts w:ascii="Times New Roman" w:hAnsi="Times New Roman"/>
          <w:kern w:val="3"/>
          <w:sz w:val="24"/>
          <w:szCs w:val="24"/>
          <w:lang w:bidi="hi-IN"/>
        </w:rPr>
        <w:t>11</w:t>
      </w:r>
      <w:r w:rsidRPr="007B1348">
        <w:rPr>
          <w:rFonts w:ascii="Times New Roman" w:hAnsi="Times New Roman"/>
          <w:b/>
          <w:bCs/>
          <w:kern w:val="3"/>
          <w:sz w:val="24"/>
          <w:szCs w:val="24"/>
          <w:lang w:bidi="hi-IN"/>
        </w:rPr>
        <w:t xml:space="preserve">. </w:t>
      </w:r>
      <w:r w:rsidRPr="007B1348">
        <w:rPr>
          <w:rFonts w:ascii="Times New Roman" w:hAnsi="Times New Roman"/>
          <w:kern w:val="3"/>
          <w:sz w:val="24"/>
          <w:szCs w:val="24"/>
          <w:lang w:bidi="hi-IN"/>
        </w:rPr>
        <w:t>Maksas pakalpojuma izcenojums ietver visas izmaksas, kuras rodas, sniedzot</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maksas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 xml:space="preserve">pakalpojumu. Izmaksu apmēra novērtēšanai izmanto </w:t>
      </w:r>
      <w:r w:rsidR="004D2F8D" w:rsidRPr="007B1348">
        <w:rPr>
          <w:rFonts w:ascii="Times New Roman" w:hAnsi="Times New Roman"/>
          <w:kern w:val="3"/>
          <w:sz w:val="24"/>
          <w:szCs w:val="24"/>
          <w:lang w:bidi="hi-IN"/>
        </w:rPr>
        <w:t>aģentūras un struktūrvienības</w:t>
      </w:r>
      <w:r w:rsidRPr="007B1348">
        <w:rPr>
          <w:rFonts w:ascii="Times New Roman" w:hAnsi="Times New Roman"/>
          <w:kern w:val="3"/>
          <w:sz w:val="24"/>
          <w:szCs w:val="24"/>
          <w:lang w:bidi="hi-IN"/>
        </w:rPr>
        <w:t xml:space="preserve"> grāmatvedības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uzskaites datus un</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citus analītiskos datus, ja tādi institūcijā tiek uzkrāti. Nomas objektiem, kas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iegādāti konkrētajā</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budžeta gadā, aprēķinam izmanto līdzīgu objektu iepriekšējā gada visas</w:t>
      </w:r>
      <w:r w:rsidR="004D2F8D"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izmaksas vai paredzamās objekta izmaksas.</w:t>
      </w:r>
    </w:p>
    <w:p w14:paraId="586A5DA5" w14:textId="7622A09D" w:rsidR="001D00F5" w:rsidRPr="007B1348" w:rsidRDefault="004A001F"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1</w:t>
      </w:r>
      <w:r w:rsidR="00B1573B" w:rsidRPr="007B1348">
        <w:rPr>
          <w:rFonts w:ascii="Times New Roman" w:hAnsi="Times New Roman"/>
          <w:kern w:val="3"/>
          <w:sz w:val="24"/>
          <w:szCs w:val="24"/>
          <w:lang w:bidi="hi-IN"/>
        </w:rPr>
        <w:t>2</w:t>
      </w:r>
      <w:r w:rsidRPr="007B1348">
        <w:rPr>
          <w:rFonts w:ascii="Times New Roman" w:hAnsi="Times New Roman"/>
          <w:kern w:val="3"/>
          <w:sz w:val="24"/>
          <w:szCs w:val="24"/>
          <w:lang w:bidi="hi-IN"/>
        </w:rPr>
        <w:t xml:space="preserve">. Maksas pakalpojuma izcenojums ietver visas izmaksas, kuras rodas, sniedzot maksas pakalpojumu, un to aprēķina, izmantojot šādu formulu: </w:t>
      </w:r>
    </w:p>
    <w:p w14:paraId="5D27E4A2" w14:textId="03977210" w:rsidR="004A001F" w:rsidRPr="007B1348" w:rsidRDefault="004A001F" w:rsidP="001D00F5">
      <w:pPr>
        <w:pStyle w:val="Sarakstarindkopa"/>
        <w:widowControl w:val="0"/>
        <w:spacing w:after="0" w:line="360" w:lineRule="auto"/>
        <w:ind w:left="567"/>
        <w:jc w:val="center"/>
        <w:rPr>
          <w:rFonts w:ascii="Times New Roman" w:hAnsi="Times New Roman"/>
          <w:b/>
          <w:bCs/>
          <w:kern w:val="3"/>
          <w:sz w:val="24"/>
          <w:szCs w:val="24"/>
          <w:lang w:bidi="hi-IN"/>
        </w:rPr>
      </w:pPr>
      <w:proofErr w:type="spellStart"/>
      <w:r w:rsidRPr="007B1348">
        <w:rPr>
          <w:rFonts w:ascii="Times New Roman" w:hAnsi="Times New Roman"/>
          <w:b/>
          <w:bCs/>
          <w:kern w:val="3"/>
          <w:sz w:val="24"/>
          <w:szCs w:val="24"/>
          <w:lang w:bidi="hi-IN"/>
        </w:rPr>
        <w:t>Imp</w:t>
      </w:r>
      <w:proofErr w:type="spellEnd"/>
      <w:r w:rsidRPr="007B1348">
        <w:rPr>
          <w:rFonts w:ascii="Times New Roman" w:hAnsi="Times New Roman"/>
          <w:b/>
          <w:bCs/>
          <w:kern w:val="3"/>
          <w:sz w:val="24"/>
          <w:szCs w:val="24"/>
          <w:lang w:bidi="hi-IN"/>
        </w:rPr>
        <w:t xml:space="preserve"> = (</w:t>
      </w:r>
      <w:proofErr w:type="spellStart"/>
      <w:r w:rsidRPr="007B1348">
        <w:rPr>
          <w:rFonts w:ascii="Times New Roman" w:hAnsi="Times New Roman"/>
          <w:b/>
          <w:bCs/>
          <w:kern w:val="3"/>
          <w:sz w:val="24"/>
          <w:szCs w:val="24"/>
          <w:lang w:bidi="hi-IN"/>
        </w:rPr>
        <w:t>Tizm</w:t>
      </w:r>
      <w:proofErr w:type="spellEnd"/>
      <w:r w:rsidRPr="007B1348">
        <w:rPr>
          <w:rFonts w:ascii="Times New Roman" w:hAnsi="Times New Roman"/>
          <w:b/>
          <w:bCs/>
          <w:kern w:val="3"/>
          <w:sz w:val="24"/>
          <w:szCs w:val="24"/>
          <w:lang w:bidi="hi-IN"/>
        </w:rPr>
        <w:t xml:space="preserve"> + </w:t>
      </w:r>
      <w:proofErr w:type="spellStart"/>
      <w:r w:rsidRPr="007B1348">
        <w:rPr>
          <w:rFonts w:ascii="Times New Roman" w:hAnsi="Times New Roman"/>
          <w:b/>
          <w:bCs/>
          <w:kern w:val="3"/>
          <w:sz w:val="24"/>
          <w:szCs w:val="24"/>
          <w:lang w:bidi="hi-IN"/>
        </w:rPr>
        <w:t>Nizm</w:t>
      </w:r>
      <w:proofErr w:type="spellEnd"/>
      <w:r w:rsidRPr="007B1348">
        <w:rPr>
          <w:rFonts w:ascii="Times New Roman" w:hAnsi="Times New Roman"/>
          <w:b/>
          <w:bCs/>
          <w:kern w:val="3"/>
          <w:sz w:val="24"/>
          <w:szCs w:val="24"/>
          <w:lang w:bidi="hi-IN"/>
        </w:rPr>
        <w:t>)/</w:t>
      </w:r>
      <w:proofErr w:type="spellStart"/>
      <w:r w:rsidRPr="007B1348">
        <w:rPr>
          <w:rFonts w:ascii="Times New Roman" w:hAnsi="Times New Roman"/>
          <w:b/>
          <w:bCs/>
          <w:kern w:val="3"/>
          <w:sz w:val="24"/>
          <w:szCs w:val="24"/>
          <w:lang w:bidi="hi-IN"/>
        </w:rPr>
        <w:t>Vsk</w:t>
      </w:r>
      <w:proofErr w:type="spellEnd"/>
      <w:r w:rsidRPr="007B1348">
        <w:rPr>
          <w:rFonts w:ascii="Times New Roman" w:hAnsi="Times New Roman"/>
          <w:b/>
          <w:bCs/>
          <w:kern w:val="3"/>
          <w:sz w:val="24"/>
          <w:szCs w:val="24"/>
          <w:lang w:bidi="hi-IN"/>
        </w:rPr>
        <w:t>, kur</w:t>
      </w:r>
    </w:p>
    <w:p w14:paraId="74268605" w14:textId="77777777" w:rsidR="00621D47" w:rsidRPr="007B1348" w:rsidRDefault="00621D47" w:rsidP="00FF0E58">
      <w:pPr>
        <w:pStyle w:val="Sarakstarindkopa"/>
        <w:widowControl w:val="0"/>
        <w:spacing w:after="0" w:line="360" w:lineRule="auto"/>
        <w:ind w:left="426" w:firstLine="141"/>
        <w:jc w:val="both"/>
        <w:rPr>
          <w:rFonts w:ascii="Times New Roman" w:hAnsi="Times New Roman"/>
          <w:kern w:val="3"/>
          <w:sz w:val="24"/>
          <w:szCs w:val="24"/>
          <w:lang w:bidi="hi-IN"/>
        </w:rPr>
      </w:pPr>
      <w:proofErr w:type="spellStart"/>
      <w:r w:rsidRPr="007B1348">
        <w:rPr>
          <w:rFonts w:ascii="Times New Roman" w:hAnsi="Times New Roman"/>
          <w:kern w:val="3"/>
          <w:sz w:val="24"/>
          <w:szCs w:val="24"/>
          <w:lang w:bidi="hi-IN"/>
        </w:rPr>
        <w:t>Imp</w:t>
      </w:r>
      <w:proofErr w:type="spellEnd"/>
      <w:r w:rsidRPr="007B1348">
        <w:rPr>
          <w:rFonts w:ascii="Times New Roman" w:hAnsi="Times New Roman"/>
          <w:kern w:val="3"/>
          <w:sz w:val="24"/>
          <w:szCs w:val="24"/>
          <w:lang w:bidi="hi-IN"/>
        </w:rPr>
        <w:t xml:space="preserve"> – viena sniegtā maksas pakalpojuma veida vienas vienības izcenojums; </w:t>
      </w:r>
    </w:p>
    <w:p w14:paraId="43830228" w14:textId="13F68A5B"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proofErr w:type="spellStart"/>
      <w:r w:rsidRPr="007B1348">
        <w:rPr>
          <w:rFonts w:ascii="Times New Roman" w:hAnsi="Times New Roman"/>
          <w:kern w:val="3"/>
          <w:sz w:val="24"/>
          <w:szCs w:val="24"/>
          <w:lang w:bidi="hi-IN"/>
        </w:rPr>
        <w:t>Tizm</w:t>
      </w:r>
      <w:proofErr w:type="spellEnd"/>
      <w:r w:rsidRPr="007B1348">
        <w:rPr>
          <w:rFonts w:ascii="Times New Roman" w:hAnsi="Times New Roman"/>
          <w:kern w:val="3"/>
          <w:sz w:val="24"/>
          <w:szCs w:val="24"/>
          <w:lang w:bidi="hi-IN"/>
        </w:rPr>
        <w:t xml:space="preserve"> – tiešās izmaksas jeb izmaksas, kas ir tieši attiecināmas uz maksas pakalpojuma </w:t>
      </w:r>
      <w:r w:rsidRPr="007B1348">
        <w:rPr>
          <w:rFonts w:ascii="Times New Roman" w:hAnsi="Times New Roman"/>
          <w:kern w:val="3"/>
          <w:sz w:val="24"/>
          <w:szCs w:val="24"/>
          <w:lang w:bidi="hi-IN"/>
        </w:rPr>
        <w:lastRenderedPageBreak/>
        <w:t xml:space="preserve">sniegšanu. Šīs izmaksas parasti ietver maksas pakalpojuma sniegšanai izlietoto materiālu iegādes izmaksas un tiešos izdevumus darba samaksai, kā arī ar šo samaksu saistītās valsts sociālās apdrošināšanas obligātās iemaksas; </w:t>
      </w:r>
    </w:p>
    <w:p w14:paraId="13BFC9EA" w14:textId="77777777"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proofErr w:type="spellStart"/>
      <w:r w:rsidRPr="007B1348">
        <w:rPr>
          <w:rFonts w:ascii="Times New Roman" w:hAnsi="Times New Roman"/>
          <w:kern w:val="3"/>
          <w:sz w:val="24"/>
          <w:szCs w:val="24"/>
          <w:lang w:bidi="hi-IN"/>
        </w:rPr>
        <w:t>Nizm</w:t>
      </w:r>
      <w:proofErr w:type="spellEnd"/>
      <w:r w:rsidRPr="007B1348">
        <w:rPr>
          <w:rFonts w:ascii="Times New Roman" w:hAnsi="Times New Roman"/>
          <w:kern w:val="3"/>
          <w:sz w:val="24"/>
          <w:szCs w:val="24"/>
          <w:lang w:bidi="hi-IN"/>
        </w:rPr>
        <w:t xml:space="preserve"> – netiešās izmaksas jeb izmaksas, kas ir netieši saistītas ar attiecīgā maksas pakalpojuma sniegšanu, piemēram, iestādes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 </w:t>
      </w:r>
    </w:p>
    <w:p w14:paraId="782BE6A1" w14:textId="04F05A2B" w:rsidR="004A001F"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proofErr w:type="spellStart"/>
      <w:r w:rsidRPr="007B1348">
        <w:rPr>
          <w:rFonts w:ascii="Times New Roman" w:hAnsi="Times New Roman"/>
          <w:kern w:val="3"/>
          <w:sz w:val="24"/>
          <w:szCs w:val="24"/>
          <w:lang w:bidi="hi-IN"/>
        </w:rPr>
        <w:t>Vsk</w:t>
      </w:r>
      <w:proofErr w:type="spellEnd"/>
      <w:r w:rsidRPr="007B1348">
        <w:rPr>
          <w:rFonts w:ascii="Times New Roman" w:hAnsi="Times New Roman"/>
          <w:kern w:val="3"/>
          <w:sz w:val="24"/>
          <w:szCs w:val="24"/>
          <w:lang w:bidi="hi-IN"/>
        </w:rPr>
        <w:t xml:space="preserve"> – plānotais maksas pakalpojuma vienību skaits noteiktā laikposmā.</w:t>
      </w:r>
    </w:p>
    <w:p w14:paraId="58840438" w14:textId="58A62605" w:rsidR="004A001F" w:rsidRPr="007B1348" w:rsidRDefault="004A001F"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1</w:t>
      </w:r>
      <w:r w:rsidR="00B1573B" w:rsidRPr="007B1348">
        <w:rPr>
          <w:rFonts w:ascii="Times New Roman" w:hAnsi="Times New Roman"/>
          <w:kern w:val="3"/>
          <w:sz w:val="24"/>
          <w:szCs w:val="24"/>
          <w:lang w:bidi="hi-IN"/>
        </w:rPr>
        <w:t>3</w:t>
      </w:r>
      <w:r w:rsidRPr="007B1348">
        <w:rPr>
          <w:rFonts w:ascii="Times New Roman" w:hAnsi="Times New Roman"/>
          <w:kern w:val="3"/>
          <w:sz w:val="24"/>
          <w:szCs w:val="24"/>
          <w:lang w:bidi="hi-IN"/>
        </w:rPr>
        <w:t>. Tiešās izmaksas (</w:t>
      </w:r>
      <w:proofErr w:type="spellStart"/>
      <w:r w:rsidRPr="007B1348">
        <w:rPr>
          <w:rFonts w:ascii="Times New Roman" w:hAnsi="Times New Roman"/>
          <w:kern w:val="3"/>
          <w:sz w:val="24"/>
          <w:szCs w:val="24"/>
          <w:lang w:bidi="hi-IN"/>
        </w:rPr>
        <w:t>Tizm</w:t>
      </w:r>
      <w:proofErr w:type="spellEnd"/>
      <w:r w:rsidRPr="007B1348">
        <w:rPr>
          <w:rFonts w:ascii="Times New Roman" w:hAnsi="Times New Roman"/>
          <w:kern w:val="3"/>
          <w:sz w:val="24"/>
          <w:szCs w:val="24"/>
          <w:lang w:bidi="hi-IN"/>
        </w:rPr>
        <w:t xml:space="preserve">) aprēķina, izmantojot šādu formulu: </w:t>
      </w:r>
    </w:p>
    <w:p w14:paraId="5BA2B268" w14:textId="3FB1C284" w:rsidR="004A001F" w:rsidRPr="007B1348" w:rsidRDefault="004A001F" w:rsidP="00621D47">
      <w:pPr>
        <w:pStyle w:val="Sarakstarindkopa"/>
        <w:widowControl w:val="0"/>
        <w:spacing w:after="0" w:line="360" w:lineRule="auto"/>
        <w:ind w:left="567"/>
        <w:jc w:val="center"/>
        <w:rPr>
          <w:rFonts w:ascii="Times New Roman" w:hAnsi="Times New Roman"/>
          <w:kern w:val="3"/>
          <w:sz w:val="24"/>
          <w:szCs w:val="24"/>
          <w:lang w:bidi="hi-IN"/>
        </w:rPr>
      </w:pPr>
      <w:proofErr w:type="spellStart"/>
      <w:r w:rsidRPr="007B1348">
        <w:rPr>
          <w:rFonts w:ascii="Times New Roman" w:hAnsi="Times New Roman"/>
          <w:b/>
          <w:bCs/>
          <w:kern w:val="3"/>
          <w:sz w:val="24"/>
          <w:szCs w:val="24"/>
          <w:lang w:bidi="hi-IN"/>
        </w:rPr>
        <w:t>Tizm</w:t>
      </w:r>
      <w:proofErr w:type="spellEnd"/>
      <w:r w:rsidRPr="007B1348">
        <w:rPr>
          <w:rFonts w:ascii="Times New Roman" w:hAnsi="Times New Roman"/>
          <w:b/>
          <w:bCs/>
          <w:kern w:val="3"/>
          <w:sz w:val="24"/>
          <w:szCs w:val="24"/>
          <w:lang w:bidi="hi-IN"/>
        </w:rPr>
        <w:t xml:space="preserve"> = (B+S+P+F+C)</w:t>
      </w:r>
      <w:r w:rsidRPr="007B1348">
        <w:rPr>
          <w:rFonts w:ascii="Times New Roman" w:hAnsi="Times New Roman"/>
          <w:kern w:val="3"/>
          <w:sz w:val="24"/>
          <w:szCs w:val="24"/>
          <w:lang w:bidi="hi-IN"/>
        </w:rPr>
        <w:t>, kur</w:t>
      </w:r>
    </w:p>
    <w:p w14:paraId="559C359F" w14:textId="77777777"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B - institūcijas tieši pakalpojuma sniegšanā iesaistīto darbinieku atalgojums. Atalgojumu veido procesā iesaistīto darbinieku skaits, viņu izlietotais darba laiks un darba samaksa. Tieši pakalpojuma sniegšanā iesaistītie darbinieki ir tie, kas tieši nodrošina un piedalās pakalpojuma sniegšanā. Šajā sadaļā netiek iekļauts administrācijas atalgojums; </w:t>
      </w:r>
    </w:p>
    <w:p w14:paraId="14291C2A" w14:textId="2AD93FDB"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S – tieši pakalpojuma sniegšanā iesaistīto darbinieku valsts sociālās apdrošināšanas obligātās iemaksas</w:t>
      </w:r>
      <w:r w:rsidR="00C21C37">
        <w:rPr>
          <w:rFonts w:ascii="Times New Roman" w:hAnsi="Times New Roman"/>
          <w:kern w:val="3"/>
          <w:sz w:val="24"/>
          <w:szCs w:val="24"/>
          <w:lang w:bidi="hi-IN"/>
        </w:rPr>
        <w:t>;</w:t>
      </w:r>
    </w:p>
    <w:p w14:paraId="0130017F" w14:textId="77777777"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P – samaksa par citiem pakalpojuma nodrošināšanai nepieciešamajiem materiāliem un pakalpojumiem, t.sk. pakalpojuma sniegšanai nepieciešamo materiālu un mazvērtīgā inventāra iegādes izdevumi, energoresursu, ūdens un citu komunālo pakalpojumu izmaksas (ja nav noteikts, ka rēķinu par komunālajiem slēdz un atbilstoši tam pakalpojumu apmaksā pakalpojuma saņēmējs). Šos izdevumus aprēķina tādā apmērā, lai pakalpojuma cenas aprēķinā tiktu iekļauti visi ar pakalpojuma sniegšanu saistītie izdevumi; </w:t>
      </w:r>
    </w:p>
    <w:p w14:paraId="4B847D91" w14:textId="77777777"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F – to pamatlīdzekļu nolietojuma summa, kurus izmanto attiecīgā pakalpojuma sniegšanai. Ja pakalpojuma sniegšanai nepieciešams iegādāties papildu pamatlīdzekļus, izdevumos iekļauj arī plānojamo pamatlīdzekļu nolietojuma summu; </w:t>
      </w:r>
    </w:p>
    <w:p w14:paraId="470B9B64" w14:textId="29B623B4"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C – citas tiešās izmaksas, kas pēc ekonomiskās būtības ir attiecināmas uz pakalpojuma sniegšanu.</w:t>
      </w:r>
    </w:p>
    <w:p w14:paraId="12F45309" w14:textId="0A78601B" w:rsidR="004A001F" w:rsidRPr="007B1348" w:rsidRDefault="004A001F"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1</w:t>
      </w:r>
      <w:r w:rsidR="00B1573B" w:rsidRPr="007B1348">
        <w:rPr>
          <w:rFonts w:ascii="Times New Roman" w:hAnsi="Times New Roman"/>
          <w:kern w:val="3"/>
          <w:sz w:val="24"/>
          <w:szCs w:val="24"/>
          <w:lang w:bidi="hi-IN"/>
        </w:rPr>
        <w:t>4</w:t>
      </w:r>
      <w:r w:rsidRPr="007B1348">
        <w:rPr>
          <w:rFonts w:ascii="Times New Roman" w:hAnsi="Times New Roman"/>
          <w:kern w:val="3"/>
          <w:sz w:val="24"/>
          <w:szCs w:val="24"/>
          <w:lang w:bidi="hi-IN"/>
        </w:rPr>
        <w:t>. Netiešās izmaksas (</w:t>
      </w:r>
      <w:proofErr w:type="spellStart"/>
      <w:r w:rsidRPr="007B1348">
        <w:rPr>
          <w:rFonts w:ascii="Times New Roman" w:hAnsi="Times New Roman"/>
          <w:kern w:val="3"/>
          <w:sz w:val="24"/>
          <w:szCs w:val="24"/>
          <w:lang w:bidi="hi-IN"/>
        </w:rPr>
        <w:t>Nizm</w:t>
      </w:r>
      <w:proofErr w:type="spellEnd"/>
      <w:r w:rsidRPr="007B1348">
        <w:rPr>
          <w:rFonts w:ascii="Times New Roman" w:hAnsi="Times New Roman"/>
          <w:kern w:val="3"/>
          <w:sz w:val="24"/>
          <w:szCs w:val="24"/>
          <w:lang w:bidi="hi-IN"/>
        </w:rPr>
        <w:t xml:space="preserve">) aprēķina, izmantojot šādu formulu: </w:t>
      </w:r>
    </w:p>
    <w:p w14:paraId="3433A30D" w14:textId="1E3F7AF8" w:rsidR="004A001F" w:rsidRPr="007B1348" w:rsidRDefault="004A001F" w:rsidP="008358AF">
      <w:pPr>
        <w:pStyle w:val="Sarakstarindkopa"/>
        <w:widowControl w:val="0"/>
        <w:spacing w:after="0" w:line="360" w:lineRule="auto"/>
        <w:ind w:left="567"/>
        <w:jc w:val="center"/>
        <w:rPr>
          <w:rFonts w:ascii="Times New Roman" w:hAnsi="Times New Roman"/>
          <w:kern w:val="3"/>
          <w:sz w:val="24"/>
          <w:szCs w:val="24"/>
          <w:lang w:bidi="hi-IN"/>
        </w:rPr>
      </w:pPr>
      <w:proofErr w:type="spellStart"/>
      <w:r w:rsidRPr="007B1348">
        <w:rPr>
          <w:rFonts w:ascii="Times New Roman" w:hAnsi="Times New Roman"/>
          <w:b/>
          <w:bCs/>
          <w:kern w:val="3"/>
          <w:sz w:val="24"/>
          <w:szCs w:val="24"/>
          <w:lang w:bidi="hi-IN"/>
        </w:rPr>
        <w:t>Nizm</w:t>
      </w:r>
      <w:proofErr w:type="spellEnd"/>
      <w:r w:rsidRPr="007B1348">
        <w:rPr>
          <w:rFonts w:ascii="Times New Roman" w:hAnsi="Times New Roman"/>
          <w:b/>
          <w:bCs/>
          <w:kern w:val="3"/>
          <w:sz w:val="24"/>
          <w:szCs w:val="24"/>
          <w:lang w:bidi="hi-IN"/>
        </w:rPr>
        <w:t xml:space="preserve"> = A </w:t>
      </w:r>
      <w:r w:rsidR="00621D47" w:rsidRPr="007B1348">
        <w:rPr>
          <w:rFonts w:ascii="Times New Roman" w:hAnsi="Times New Roman"/>
          <w:b/>
          <w:bCs/>
          <w:kern w:val="3"/>
          <w:sz w:val="24"/>
          <w:szCs w:val="24"/>
          <w:lang w:bidi="hi-IN"/>
        </w:rPr>
        <w:t>x k</w:t>
      </w:r>
      <w:r w:rsidRPr="007B1348">
        <w:rPr>
          <w:rFonts w:ascii="Times New Roman" w:hAnsi="Times New Roman"/>
          <w:kern w:val="3"/>
          <w:sz w:val="24"/>
          <w:szCs w:val="24"/>
          <w:lang w:bidi="hi-IN"/>
        </w:rPr>
        <w:t xml:space="preserve"> , kur</w:t>
      </w:r>
    </w:p>
    <w:p w14:paraId="247AF225" w14:textId="77777777" w:rsidR="00621D47"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 xml:space="preserve">A – administrācijas izdevumi jeb tādi izdevumi, kuri nodrošina institūcijas vispārējo darbību, lai attiecīgie darbinieki varētu sekmīgi sniegt maksas pakalpojumu; </w:t>
      </w:r>
    </w:p>
    <w:p w14:paraId="15DCB425" w14:textId="0351B00C" w:rsidR="00F07AE5" w:rsidRPr="007B1348" w:rsidRDefault="00621D47"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k – koefic</w:t>
      </w:r>
      <w:r w:rsidR="00B81CF1">
        <w:rPr>
          <w:rFonts w:ascii="Times New Roman" w:hAnsi="Times New Roman"/>
          <w:kern w:val="3"/>
          <w:sz w:val="24"/>
          <w:szCs w:val="24"/>
          <w:lang w:bidi="hi-IN"/>
        </w:rPr>
        <w:t>i</w:t>
      </w:r>
      <w:r w:rsidRPr="007B1348">
        <w:rPr>
          <w:rFonts w:ascii="Times New Roman" w:hAnsi="Times New Roman"/>
          <w:kern w:val="3"/>
          <w:sz w:val="24"/>
          <w:szCs w:val="24"/>
          <w:lang w:bidi="hi-IN"/>
        </w:rPr>
        <w:t xml:space="preserve">ents (īpatsvars), kas raksturo, kādu daļu no kopējiem administrācijas izdevumiem ir plānots attiecināt uz konkrētā maksas pakalpojuma sniegšanu. To rēķina, konkrētā pakalpojuma sniegšanā tieši iesaistīto darbinieku plānoto atalgojumu (gadā) izdalot ar visu institūcijas ar </w:t>
      </w:r>
      <w:r w:rsidRPr="007B1348">
        <w:rPr>
          <w:rFonts w:ascii="Times New Roman" w:hAnsi="Times New Roman"/>
          <w:kern w:val="3"/>
          <w:sz w:val="24"/>
          <w:szCs w:val="24"/>
          <w:lang w:bidi="hi-IN"/>
        </w:rPr>
        <w:lastRenderedPageBreak/>
        <w:t>pakalpojuma sniegšanu saistīto darbinieku atalgojumu (gadā).</w:t>
      </w:r>
    </w:p>
    <w:p w14:paraId="261C0FE0" w14:textId="43D60557" w:rsidR="004A001F" w:rsidRPr="007B1348" w:rsidRDefault="0052454D" w:rsidP="004A001F">
      <w:pPr>
        <w:pStyle w:val="Sarakstarindkopa"/>
        <w:widowControl w:val="0"/>
        <w:spacing w:after="0" w:line="360" w:lineRule="auto"/>
        <w:ind w:left="567"/>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I</w:t>
      </w:r>
      <w:r w:rsidR="004A001F" w:rsidRPr="007B1348">
        <w:rPr>
          <w:rFonts w:ascii="Times New Roman" w:hAnsi="Times New Roman"/>
          <w:b/>
          <w:bCs/>
          <w:kern w:val="3"/>
          <w:sz w:val="24"/>
          <w:szCs w:val="24"/>
          <w:lang w:bidi="hi-IN"/>
        </w:rPr>
        <w:t>V. Maksas pakalpojumu cenrāža apstiprināšana</w:t>
      </w:r>
    </w:p>
    <w:p w14:paraId="39F7CE02" w14:textId="0F89A32F" w:rsidR="00F07001" w:rsidRPr="007B1348" w:rsidRDefault="0023334B" w:rsidP="00FF0E58">
      <w:pPr>
        <w:pStyle w:val="Sarakstarindkopa"/>
        <w:widowControl w:val="0"/>
        <w:spacing w:after="0" w:line="360" w:lineRule="auto"/>
        <w:ind w:left="0" w:firstLine="567"/>
        <w:jc w:val="both"/>
        <w:rPr>
          <w:rFonts w:ascii="Times New Roman" w:hAnsi="Times New Roman"/>
          <w:kern w:val="3"/>
          <w:sz w:val="24"/>
          <w:szCs w:val="24"/>
          <w:lang w:bidi="hi-IN"/>
        </w:rPr>
      </w:pPr>
      <w:r>
        <w:rPr>
          <w:rFonts w:ascii="Times New Roman" w:hAnsi="Times New Roman"/>
          <w:kern w:val="3"/>
          <w:sz w:val="24"/>
          <w:szCs w:val="24"/>
          <w:lang w:bidi="hi-IN"/>
        </w:rPr>
        <w:t>15</w:t>
      </w:r>
      <w:r w:rsidR="00F07001" w:rsidRPr="007B1348">
        <w:rPr>
          <w:rFonts w:ascii="Times New Roman" w:hAnsi="Times New Roman"/>
          <w:kern w:val="3"/>
          <w:sz w:val="24"/>
          <w:szCs w:val="24"/>
          <w:lang w:bidi="hi-IN"/>
        </w:rPr>
        <w:t xml:space="preserve">. </w:t>
      </w:r>
      <w:r w:rsidR="005559E8">
        <w:rPr>
          <w:rFonts w:ascii="Times New Roman" w:hAnsi="Times New Roman"/>
          <w:kern w:val="3"/>
          <w:sz w:val="24"/>
          <w:szCs w:val="24"/>
          <w:lang w:bidi="hi-IN"/>
        </w:rPr>
        <w:t>Gulbenes novada Centrālās pārvaldes Finanšu nodaļas e</w:t>
      </w:r>
      <w:r w:rsidR="00F07001" w:rsidRPr="007B1348">
        <w:rPr>
          <w:rFonts w:ascii="Times New Roman" w:hAnsi="Times New Roman"/>
          <w:kern w:val="3"/>
          <w:sz w:val="24"/>
          <w:szCs w:val="24"/>
          <w:lang w:bidi="hi-IN"/>
        </w:rPr>
        <w:t>konomists sagatavo lēmuma projektu, noteikumu projektu par maksas pakalpojuma cenrāža izdošanu vai grozījumiem, atbilstoši pašvaldībā noteiktajai kārtībai par izskatāmo dokumentu iesniegšanu un saskaņošanu. Lēmum</w:t>
      </w:r>
      <w:r w:rsidR="00D9493A" w:rsidRPr="007B1348">
        <w:rPr>
          <w:rFonts w:ascii="Times New Roman" w:hAnsi="Times New Roman"/>
          <w:kern w:val="3"/>
          <w:sz w:val="24"/>
          <w:szCs w:val="24"/>
          <w:lang w:bidi="hi-IN"/>
        </w:rPr>
        <w:t xml:space="preserve">a </w:t>
      </w:r>
      <w:r w:rsidR="00F07001" w:rsidRPr="007B1348">
        <w:rPr>
          <w:rFonts w:ascii="Times New Roman" w:hAnsi="Times New Roman"/>
          <w:kern w:val="3"/>
          <w:sz w:val="24"/>
          <w:szCs w:val="24"/>
          <w:lang w:bidi="hi-IN"/>
        </w:rPr>
        <w:t>projektam pievieno maksas pakalpojuma izcenojuma aprēķinu.</w:t>
      </w:r>
    </w:p>
    <w:p w14:paraId="7695C4D1" w14:textId="444EBB81" w:rsidR="0021038D" w:rsidRPr="0021038D" w:rsidRDefault="0023334B" w:rsidP="00FF0E58">
      <w:pPr>
        <w:pStyle w:val="Sarakstarindkopa"/>
        <w:widowControl w:val="0"/>
        <w:spacing w:after="0" w:line="360" w:lineRule="auto"/>
        <w:ind w:left="0" w:firstLine="567"/>
        <w:jc w:val="both"/>
        <w:rPr>
          <w:rFonts w:ascii="Times New Roman" w:hAnsi="Times New Roman"/>
          <w:sz w:val="24"/>
          <w:szCs w:val="24"/>
        </w:rPr>
      </w:pPr>
      <w:r w:rsidRPr="0021038D">
        <w:rPr>
          <w:rFonts w:ascii="Times New Roman" w:hAnsi="Times New Roman"/>
          <w:kern w:val="3"/>
          <w:sz w:val="24"/>
          <w:szCs w:val="24"/>
          <w:lang w:bidi="hi-IN"/>
        </w:rPr>
        <w:t>1</w:t>
      </w:r>
      <w:r w:rsidR="007050CA" w:rsidRPr="0021038D">
        <w:rPr>
          <w:rFonts w:ascii="Times New Roman" w:hAnsi="Times New Roman"/>
          <w:kern w:val="3"/>
          <w:sz w:val="24"/>
          <w:szCs w:val="24"/>
          <w:lang w:bidi="hi-IN"/>
        </w:rPr>
        <w:t>6</w:t>
      </w:r>
      <w:r w:rsidR="003507B9" w:rsidRPr="0021038D">
        <w:rPr>
          <w:rFonts w:ascii="Times New Roman" w:hAnsi="Times New Roman"/>
          <w:kern w:val="3"/>
          <w:sz w:val="24"/>
          <w:szCs w:val="24"/>
          <w:lang w:bidi="hi-IN"/>
        </w:rPr>
        <w:t xml:space="preserve">. Ar Gulbenes novada pašvaldības </w:t>
      </w:r>
      <w:r w:rsidR="00CB634B" w:rsidRPr="0021038D">
        <w:rPr>
          <w:rFonts w:ascii="Times New Roman" w:hAnsi="Times New Roman"/>
          <w:kern w:val="3"/>
          <w:sz w:val="24"/>
          <w:szCs w:val="24"/>
          <w:lang w:bidi="hi-IN"/>
        </w:rPr>
        <w:t>d</w:t>
      </w:r>
      <w:r w:rsidR="003507B9" w:rsidRPr="0021038D">
        <w:rPr>
          <w:rFonts w:ascii="Times New Roman" w:hAnsi="Times New Roman"/>
          <w:kern w:val="3"/>
          <w:sz w:val="24"/>
          <w:szCs w:val="24"/>
          <w:lang w:bidi="hi-IN"/>
        </w:rPr>
        <w:t>omes lēmumu apstiprina</w:t>
      </w:r>
      <w:r w:rsidR="0021038D" w:rsidRPr="0021038D">
        <w:rPr>
          <w:rFonts w:ascii="Times New Roman" w:hAnsi="Times New Roman"/>
          <w:kern w:val="3"/>
          <w:sz w:val="24"/>
          <w:szCs w:val="24"/>
          <w:lang w:bidi="hi-IN"/>
        </w:rPr>
        <w:t xml:space="preserve"> Gulbenes novada pašvaldības aģentūras</w:t>
      </w:r>
      <w:r w:rsidR="003507B9" w:rsidRPr="0021038D">
        <w:rPr>
          <w:rFonts w:ascii="Times New Roman" w:hAnsi="Times New Roman"/>
          <w:kern w:val="3"/>
          <w:sz w:val="24"/>
          <w:szCs w:val="24"/>
          <w:lang w:bidi="hi-IN"/>
        </w:rPr>
        <w:t xml:space="preserve"> </w:t>
      </w:r>
      <w:r w:rsidR="0021038D" w:rsidRPr="0021038D">
        <w:rPr>
          <w:rFonts w:ascii="Times New Roman" w:hAnsi="Times New Roman"/>
          <w:sz w:val="24"/>
          <w:szCs w:val="24"/>
        </w:rPr>
        <w:t>“Gulbenes tūrisma un kultūrvēsturiskā mantojuma centrs” un tās struktūrvienības</w:t>
      </w:r>
      <w:r w:rsidR="0021038D" w:rsidRPr="0021038D">
        <w:rPr>
          <w:rFonts w:ascii="Times New Roman" w:hAnsi="Times New Roman"/>
          <w:kern w:val="3"/>
          <w:sz w:val="24"/>
          <w:szCs w:val="24"/>
          <w:lang w:bidi="hi-IN"/>
        </w:rPr>
        <w:t xml:space="preserve"> </w:t>
      </w:r>
      <w:r w:rsidR="0021038D" w:rsidRPr="0021038D">
        <w:rPr>
          <w:rFonts w:ascii="Times New Roman" w:hAnsi="Times New Roman"/>
          <w:sz w:val="24"/>
          <w:szCs w:val="24"/>
        </w:rPr>
        <w:t>sniegto maksas pakalpojumu izcenojumu noteikšanas metodiku un apstiprināšanas kārtību.</w:t>
      </w:r>
    </w:p>
    <w:p w14:paraId="08543678" w14:textId="37597537" w:rsidR="003507B9" w:rsidRPr="007B1348" w:rsidRDefault="0023334B" w:rsidP="00FF0E58">
      <w:pPr>
        <w:pStyle w:val="Sarakstarindkopa"/>
        <w:widowControl w:val="0"/>
        <w:spacing w:after="0" w:line="360" w:lineRule="auto"/>
        <w:ind w:left="0" w:firstLine="567"/>
        <w:jc w:val="both"/>
        <w:rPr>
          <w:rFonts w:ascii="Times New Roman" w:hAnsi="Times New Roman"/>
          <w:kern w:val="3"/>
          <w:sz w:val="24"/>
          <w:szCs w:val="24"/>
          <w:lang w:bidi="hi-IN"/>
        </w:rPr>
      </w:pPr>
      <w:r>
        <w:rPr>
          <w:rFonts w:ascii="Times New Roman" w:hAnsi="Times New Roman"/>
          <w:kern w:val="3"/>
          <w:sz w:val="24"/>
          <w:szCs w:val="24"/>
          <w:lang w:bidi="hi-IN"/>
        </w:rPr>
        <w:t>1</w:t>
      </w:r>
      <w:r w:rsidR="007050CA">
        <w:rPr>
          <w:rFonts w:ascii="Times New Roman" w:hAnsi="Times New Roman"/>
          <w:kern w:val="3"/>
          <w:sz w:val="24"/>
          <w:szCs w:val="24"/>
          <w:lang w:bidi="hi-IN"/>
        </w:rPr>
        <w:t>7</w:t>
      </w:r>
      <w:r w:rsidR="00495441"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Lai nodrošinātu maksas pakalpojumu pieejamību, apstiprinot maksas</w:t>
      </w:r>
      <w:r w:rsidR="00495441"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 xml:space="preserve">pakalpojumu cenrādi, pašvaldības </w:t>
      </w:r>
      <w:r w:rsidR="0021038D">
        <w:rPr>
          <w:rFonts w:ascii="Times New Roman" w:hAnsi="Times New Roman"/>
          <w:kern w:val="3"/>
          <w:sz w:val="24"/>
          <w:szCs w:val="24"/>
          <w:lang w:bidi="hi-IN"/>
        </w:rPr>
        <w:t>d</w:t>
      </w:r>
      <w:r w:rsidR="003507B9" w:rsidRPr="007B1348">
        <w:rPr>
          <w:rFonts w:ascii="Times New Roman" w:hAnsi="Times New Roman"/>
          <w:kern w:val="3"/>
          <w:sz w:val="24"/>
          <w:szCs w:val="24"/>
          <w:lang w:bidi="hi-IN"/>
        </w:rPr>
        <w:t>ome var paredzēt atvieglojumus, to piemērošanas</w:t>
      </w:r>
      <w:r w:rsidR="00495441"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nosacījumus un citus īpašos nosacījumus.</w:t>
      </w:r>
    </w:p>
    <w:p w14:paraId="21BA5CBB" w14:textId="32AAE2A1" w:rsidR="003507B9" w:rsidRPr="007B1348" w:rsidRDefault="007050CA" w:rsidP="00FF0E58">
      <w:pPr>
        <w:pStyle w:val="Sarakstarindkopa"/>
        <w:widowControl w:val="0"/>
        <w:spacing w:line="360" w:lineRule="auto"/>
        <w:ind w:left="0" w:firstLine="567"/>
        <w:jc w:val="both"/>
        <w:rPr>
          <w:rFonts w:ascii="Times New Roman" w:hAnsi="Times New Roman"/>
          <w:kern w:val="3"/>
          <w:sz w:val="24"/>
          <w:szCs w:val="24"/>
          <w:lang w:bidi="hi-IN"/>
        </w:rPr>
      </w:pPr>
      <w:r>
        <w:rPr>
          <w:rFonts w:ascii="Times New Roman" w:hAnsi="Times New Roman"/>
          <w:kern w:val="3"/>
          <w:sz w:val="24"/>
          <w:szCs w:val="24"/>
          <w:lang w:bidi="hi-IN"/>
        </w:rPr>
        <w:t>18</w:t>
      </w:r>
      <w:r w:rsidR="003507B9" w:rsidRPr="007B1348">
        <w:rPr>
          <w:rFonts w:ascii="Times New Roman" w:hAnsi="Times New Roman"/>
          <w:kern w:val="3"/>
          <w:sz w:val="24"/>
          <w:szCs w:val="24"/>
          <w:lang w:bidi="hi-IN"/>
        </w:rPr>
        <w:t xml:space="preserve">. Maksas pakalpojumu cenrādi izstrādā saskaņā ar šo </w:t>
      </w:r>
      <w:r w:rsidR="0025341C" w:rsidRPr="007B1348">
        <w:rPr>
          <w:rFonts w:ascii="Times New Roman" w:hAnsi="Times New Roman"/>
          <w:kern w:val="3"/>
          <w:sz w:val="24"/>
          <w:szCs w:val="24"/>
          <w:lang w:bidi="hi-IN"/>
        </w:rPr>
        <w:t>noteikumu</w:t>
      </w:r>
      <w:r w:rsidR="003507B9" w:rsidRPr="007B1348">
        <w:rPr>
          <w:rFonts w:ascii="Times New Roman" w:hAnsi="Times New Roman"/>
          <w:kern w:val="3"/>
          <w:sz w:val="24"/>
          <w:szCs w:val="24"/>
          <w:lang w:bidi="hi-IN"/>
        </w:rPr>
        <w:t xml:space="preserve"> 2.pielikumu.</w:t>
      </w:r>
    </w:p>
    <w:p w14:paraId="05844230" w14:textId="1A205D8A" w:rsidR="003507B9" w:rsidRPr="007B1348" w:rsidRDefault="007050CA" w:rsidP="00FF0E58">
      <w:pPr>
        <w:pStyle w:val="Sarakstarindkopa"/>
        <w:widowControl w:val="0"/>
        <w:spacing w:line="360" w:lineRule="auto"/>
        <w:ind w:left="0" w:firstLine="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 xml:space="preserve">. Grozījumus </w:t>
      </w:r>
      <w:r w:rsidR="00495441" w:rsidRPr="007B1348">
        <w:rPr>
          <w:rFonts w:ascii="Times New Roman" w:hAnsi="Times New Roman"/>
          <w:kern w:val="3"/>
          <w:sz w:val="24"/>
          <w:szCs w:val="24"/>
          <w:lang w:bidi="hi-IN"/>
        </w:rPr>
        <w:t>saistošajos noteikumos</w:t>
      </w:r>
      <w:r w:rsidR="003507B9" w:rsidRPr="007B1348">
        <w:rPr>
          <w:rFonts w:ascii="Times New Roman" w:hAnsi="Times New Roman"/>
          <w:kern w:val="3"/>
          <w:sz w:val="24"/>
          <w:szCs w:val="24"/>
          <w:lang w:bidi="hi-IN"/>
        </w:rPr>
        <w:t xml:space="preserve"> par maksas pakalpojumu cenrādi izdara šādos gadījumos:</w:t>
      </w:r>
    </w:p>
    <w:p w14:paraId="1A2A4755" w14:textId="6D5F73ED" w:rsidR="003507B9" w:rsidRPr="007B1348" w:rsidRDefault="007050CA" w:rsidP="00FF0E58">
      <w:pPr>
        <w:pStyle w:val="Sarakstarindkopa"/>
        <w:widowControl w:val="0"/>
        <w:spacing w:line="360" w:lineRule="auto"/>
        <w:ind w:left="0" w:firstLine="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.1</w:t>
      </w:r>
      <w:r w:rsidR="00495441" w:rsidRPr="007B1348">
        <w:rPr>
          <w:rFonts w:ascii="Times New Roman" w:hAnsi="Times New Roman"/>
          <w:kern w:val="3"/>
          <w:sz w:val="24"/>
          <w:szCs w:val="24"/>
          <w:lang w:bidi="hi-IN"/>
        </w:rPr>
        <w:t>.</w:t>
      </w:r>
      <w:r w:rsidR="003507B9" w:rsidRPr="007B1348">
        <w:rPr>
          <w:rFonts w:ascii="Times New Roman" w:hAnsi="Times New Roman"/>
          <w:kern w:val="3"/>
          <w:sz w:val="24"/>
          <w:szCs w:val="24"/>
          <w:lang w:bidi="hi-IN"/>
        </w:rPr>
        <w:t xml:space="preserve"> ir izdarīti grozījumi normatīvajos aktos vai mainījušies apstākļi, kas ietekmē</w:t>
      </w:r>
      <w:r w:rsidR="008E7E2D"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institūcijas sniedzamo maksas pakalpojumu klāstu;</w:t>
      </w:r>
    </w:p>
    <w:p w14:paraId="7727261D" w14:textId="2F8CD9B8" w:rsidR="003507B9" w:rsidRPr="007B1348" w:rsidRDefault="007050CA" w:rsidP="00FF0E58">
      <w:pPr>
        <w:pStyle w:val="Sarakstarindkopa"/>
        <w:widowControl w:val="0"/>
        <w:spacing w:line="360" w:lineRule="auto"/>
        <w:ind w:left="0" w:firstLine="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.2</w:t>
      </w:r>
      <w:r w:rsidR="00495441" w:rsidRPr="007B1348">
        <w:rPr>
          <w:rFonts w:ascii="Times New Roman" w:hAnsi="Times New Roman"/>
          <w:kern w:val="3"/>
          <w:sz w:val="24"/>
          <w:szCs w:val="24"/>
          <w:lang w:bidi="hi-IN"/>
        </w:rPr>
        <w:t>.</w:t>
      </w:r>
      <w:r w:rsidR="003507B9" w:rsidRPr="007B1348">
        <w:rPr>
          <w:rFonts w:ascii="Times New Roman" w:hAnsi="Times New Roman"/>
          <w:kern w:val="3"/>
          <w:sz w:val="24"/>
          <w:szCs w:val="24"/>
          <w:lang w:bidi="hi-IN"/>
        </w:rPr>
        <w:t xml:space="preserve"> ir būtiski mainījušās (samazinājušās vai palielinājušās</w:t>
      </w:r>
      <w:r w:rsidR="008E7E2D" w:rsidRPr="007B1348">
        <w:rPr>
          <w:rFonts w:ascii="Times New Roman" w:hAnsi="Times New Roman"/>
          <w:kern w:val="3"/>
          <w:sz w:val="24"/>
          <w:szCs w:val="24"/>
          <w:lang w:bidi="hi-IN"/>
        </w:rPr>
        <w:t xml:space="preserve"> par 5%</w:t>
      </w:r>
      <w:r w:rsidR="003507B9" w:rsidRPr="007B1348">
        <w:rPr>
          <w:rFonts w:ascii="Times New Roman" w:hAnsi="Times New Roman"/>
          <w:kern w:val="3"/>
          <w:sz w:val="24"/>
          <w:szCs w:val="24"/>
          <w:lang w:bidi="hi-IN"/>
        </w:rPr>
        <w:t>) tiešās vai netiešās</w:t>
      </w:r>
      <w:r w:rsidR="008E7E2D"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izmaksas, kuras veido maksas pakalpojumu izcenojumus;</w:t>
      </w:r>
    </w:p>
    <w:p w14:paraId="5CF45ADD" w14:textId="3F9D9B8A" w:rsidR="003507B9" w:rsidRPr="007B1348" w:rsidRDefault="007050CA" w:rsidP="00FF0E58">
      <w:pPr>
        <w:pStyle w:val="Sarakstarindkopa"/>
        <w:widowControl w:val="0"/>
        <w:spacing w:line="360" w:lineRule="auto"/>
        <w:ind w:left="0" w:firstLine="567"/>
        <w:jc w:val="both"/>
        <w:rPr>
          <w:rFonts w:ascii="Times New Roman" w:hAnsi="Times New Roman"/>
          <w:kern w:val="3"/>
          <w:sz w:val="24"/>
          <w:szCs w:val="24"/>
          <w:lang w:bidi="hi-IN"/>
        </w:rPr>
      </w:pPr>
      <w:r>
        <w:rPr>
          <w:rFonts w:ascii="Times New Roman" w:hAnsi="Times New Roman"/>
          <w:kern w:val="3"/>
          <w:sz w:val="24"/>
          <w:szCs w:val="24"/>
          <w:lang w:bidi="hi-IN"/>
        </w:rPr>
        <w:t>19</w:t>
      </w:r>
      <w:r w:rsidR="003507B9" w:rsidRPr="007B1348">
        <w:rPr>
          <w:rFonts w:ascii="Times New Roman" w:hAnsi="Times New Roman"/>
          <w:kern w:val="3"/>
          <w:sz w:val="24"/>
          <w:szCs w:val="24"/>
          <w:lang w:bidi="hi-IN"/>
        </w:rPr>
        <w:t>.3</w:t>
      </w:r>
      <w:r w:rsidR="00495441" w:rsidRPr="007B1348">
        <w:rPr>
          <w:rFonts w:ascii="Times New Roman" w:hAnsi="Times New Roman"/>
          <w:kern w:val="3"/>
          <w:sz w:val="24"/>
          <w:szCs w:val="24"/>
          <w:lang w:bidi="hi-IN"/>
        </w:rPr>
        <w:t>.</w:t>
      </w:r>
      <w:r w:rsidR="003507B9" w:rsidRPr="007B1348">
        <w:rPr>
          <w:rFonts w:ascii="Times New Roman" w:hAnsi="Times New Roman"/>
          <w:kern w:val="3"/>
          <w:sz w:val="24"/>
          <w:szCs w:val="24"/>
          <w:lang w:bidi="hi-IN"/>
        </w:rPr>
        <w:t xml:space="preserve"> ir tā mainījies plānoto maksas pakalpojumu vienību skaits noteiktā laikposmā,</w:t>
      </w:r>
      <w:r w:rsidR="008E7E2D" w:rsidRPr="007B1348">
        <w:rPr>
          <w:rFonts w:ascii="Times New Roman" w:hAnsi="Times New Roman"/>
          <w:kern w:val="3"/>
          <w:sz w:val="24"/>
          <w:szCs w:val="24"/>
          <w:lang w:bidi="hi-IN"/>
        </w:rPr>
        <w:t xml:space="preserve"> </w:t>
      </w:r>
      <w:r w:rsidR="003507B9" w:rsidRPr="007B1348">
        <w:rPr>
          <w:rFonts w:ascii="Times New Roman" w:hAnsi="Times New Roman"/>
          <w:kern w:val="3"/>
          <w:sz w:val="24"/>
          <w:szCs w:val="24"/>
          <w:lang w:bidi="hi-IN"/>
        </w:rPr>
        <w:t>ka tas būtiski ietekmē vienas pakalpojuma vienības sniegšanas izmaksas.</w:t>
      </w:r>
    </w:p>
    <w:p w14:paraId="10AE8777" w14:textId="47A1553A" w:rsidR="004A001F" w:rsidRPr="007B1348" w:rsidRDefault="004A001F" w:rsidP="00A14864">
      <w:pPr>
        <w:pStyle w:val="Sarakstarindkopa"/>
        <w:widowControl w:val="0"/>
        <w:spacing w:after="0" w:line="360" w:lineRule="auto"/>
        <w:ind w:left="567"/>
        <w:jc w:val="center"/>
        <w:rPr>
          <w:rFonts w:ascii="Times New Roman" w:hAnsi="Times New Roman"/>
          <w:b/>
          <w:bCs/>
          <w:kern w:val="3"/>
          <w:sz w:val="24"/>
          <w:szCs w:val="24"/>
          <w:lang w:bidi="hi-IN"/>
        </w:rPr>
      </w:pPr>
      <w:r w:rsidRPr="007B1348">
        <w:rPr>
          <w:rFonts w:ascii="Times New Roman" w:hAnsi="Times New Roman"/>
          <w:b/>
          <w:bCs/>
          <w:kern w:val="3"/>
          <w:sz w:val="24"/>
          <w:szCs w:val="24"/>
          <w:lang w:bidi="hi-IN"/>
        </w:rPr>
        <w:t>V. Noslēguma jautājumi</w:t>
      </w:r>
    </w:p>
    <w:p w14:paraId="1D79C508" w14:textId="62952BC4" w:rsidR="00CB45D0" w:rsidRPr="007B1348" w:rsidRDefault="00CB45D0"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2</w:t>
      </w:r>
      <w:r w:rsidR="007050CA">
        <w:rPr>
          <w:rFonts w:ascii="Times New Roman" w:hAnsi="Times New Roman"/>
          <w:kern w:val="3"/>
          <w:sz w:val="24"/>
          <w:szCs w:val="24"/>
          <w:lang w:bidi="hi-IN"/>
        </w:rPr>
        <w:t>0</w:t>
      </w:r>
      <w:r w:rsidRPr="007B1348">
        <w:rPr>
          <w:rFonts w:ascii="Times New Roman" w:hAnsi="Times New Roman"/>
          <w:kern w:val="3"/>
          <w:sz w:val="24"/>
          <w:szCs w:val="24"/>
          <w:lang w:bidi="hi-IN"/>
        </w:rPr>
        <w:t xml:space="preserve">. </w:t>
      </w:r>
      <w:r w:rsidR="00F038A8" w:rsidRPr="007B1348">
        <w:rPr>
          <w:rFonts w:ascii="Times New Roman" w:hAnsi="Times New Roman"/>
          <w:kern w:val="3"/>
          <w:sz w:val="24"/>
          <w:szCs w:val="24"/>
          <w:lang w:bidi="hi-IN"/>
        </w:rPr>
        <w:t>Note</w:t>
      </w:r>
      <w:r w:rsidR="00D4061C" w:rsidRPr="007B1348">
        <w:rPr>
          <w:rFonts w:ascii="Times New Roman" w:hAnsi="Times New Roman"/>
          <w:kern w:val="3"/>
          <w:sz w:val="24"/>
          <w:szCs w:val="24"/>
          <w:lang w:bidi="hi-IN"/>
        </w:rPr>
        <w:t>i</w:t>
      </w:r>
      <w:r w:rsidR="00F038A8" w:rsidRPr="007B1348">
        <w:rPr>
          <w:rFonts w:ascii="Times New Roman" w:hAnsi="Times New Roman"/>
          <w:kern w:val="3"/>
          <w:sz w:val="24"/>
          <w:szCs w:val="24"/>
          <w:lang w:bidi="hi-IN"/>
        </w:rPr>
        <w:t>kumi</w:t>
      </w:r>
      <w:r w:rsidRPr="007B1348">
        <w:rPr>
          <w:rFonts w:ascii="Times New Roman" w:hAnsi="Times New Roman"/>
          <w:kern w:val="3"/>
          <w:sz w:val="24"/>
          <w:szCs w:val="24"/>
          <w:lang w:bidi="hi-IN"/>
        </w:rPr>
        <w:t xml:space="preserve"> stājas spēkā nākošajā dienā pēc lēmuma, ar kuru pieņemti </w:t>
      </w:r>
      <w:r w:rsidR="0001622A" w:rsidRPr="007B1348">
        <w:rPr>
          <w:rFonts w:ascii="Times New Roman" w:hAnsi="Times New Roman"/>
          <w:kern w:val="3"/>
          <w:sz w:val="24"/>
          <w:szCs w:val="24"/>
          <w:lang w:bidi="hi-IN"/>
        </w:rPr>
        <w:t xml:space="preserve">šie </w:t>
      </w:r>
      <w:r w:rsidR="00D4061C" w:rsidRPr="007B1348">
        <w:rPr>
          <w:rFonts w:ascii="Times New Roman" w:hAnsi="Times New Roman"/>
          <w:kern w:val="3"/>
          <w:sz w:val="24"/>
          <w:szCs w:val="24"/>
          <w:lang w:bidi="hi-IN"/>
        </w:rPr>
        <w:t>n</w:t>
      </w:r>
      <w:r w:rsidR="0001622A" w:rsidRPr="007B1348">
        <w:rPr>
          <w:rFonts w:ascii="Times New Roman" w:hAnsi="Times New Roman"/>
          <w:kern w:val="3"/>
          <w:sz w:val="24"/>
          <w:szCs w:val="24"/>
          <w:lang w:bidi="hi-IN"/>
        </w:rPr>
        <w:t>oteikumi, parakstīšanas.</w:t>
      </w:r>
    </w:p>
    <w:p w14:paraId="4774FBB6" w14:textId="5E7EC437" w:rsidR="0001622A" w:rsidRPr="007B1348" w:rsidRDefault="0001622A" w:rsidP="00FF0E58">
      <w:pPr>
        <w:pStyle w:val="Sarakstarindkopa"/>
        <w:widowControl w:val="0"/>
        <w:spacing w:after="0" w:line="360" w:lineRule="auto"/>
        <w:ind w:left="0" w:firstLine="567"/>
        <w:jc w:val="both"/>
        <w:rPr>
          <w:rFonts w:ascii="Times New Roman" w:hAnsi="Times New Roman"/>
          <w:kern w:val="3"/>
          <w:sz w:val="24"/>
          <w:szCs w:val="24"/>
          <w:lang w:bidi="hi-IN"/>
        </w:rPr>
      </w:pPr>
      <w:r w:rsidRPr="007B1348">
        <w:rPr>
          <w:rFonts w:ascii="Times New Roman" w:hAnsi="Times New Roman"/>
          <w:kern w:val="3"/>
          <w:sz w:val="24"/>
          <w:szCs w:val="24"/>
          <w:lang w:bidi="hi-IN"/>
        </w:rPr>
        <w:t>2</w:t>
      </w:r>
      <w:r w:rsidR="007050CA">
        <w:rPr>
          <w:rFonts w:ascii="Times New Roman" w:hAnsi="Times New Roman"/>
          <w:kern w:val="3"/>
          <w:sz w:val="24"/>
          <w:szCs w:val="24"/>
          <w:lang w:bidi="hi-IN"/>
        </w:rPr>
        <w:t>1</w:t>
      </w:r>
      <w:r w:rsidRPr="007B1348">
        <w:rPr>
          <w:rFonts w:ascii="Times New Roman" w:hAnsi="Times New Roman"/>
          <w:kern w:val="3"/>
          <w:sz w:val="24"/>
          <w:szCs w:val="24"/>
          <w:lang w:bidi="hi-IN"/>
        </w:rPr>
        <w:t xml:space="preserve">. </w:t>
      </w:r>
      <w:r w:rsidR="00F038A8" w:rsidRPr="007B1348">
        <w:rPr>
          <w:rFonts w:ascii="Times New Roman" w:hAnsi="Times New Roman"/>
          <w:kern w:val="3"/>
          <w:sz w:val="24"/>
          <w:szCs w:val="24"/>
          <w:lang w:bidi="hi-IN"/>
        </w:rPr>
        <w:t>Noteikumus piemēro</w:t>
      </w:r>
      <w:r w:rsidRPr="007B1348">
        <w:rPr>
          <w:rFonts w:ascii="Times New Roman" w:hAnsi="Times New Roman"/>
          <w:kern w:val="3"/>
          <w:sz w:val="24"/>
          <w:szCs w:val="24"/>
          <w:lang w:bidi="hi-IN"/>
        </w:rPr>
        <w:t xml:space="preserve">, nosakot maksas pakalpojuma izcenojumu jebkuram jaunam </w:t>
      </w:r>
      <w:r w:rsidR="00F038A8" w:rsidRPr="007B1348">
        <w:rPr>
          <w:rFonts w:ascii="Times New Roman" w:hAnsi="Times New Roman"/>
          <w:kern w:val="3"/>
          <w:sz w:val="24"/>
          <w:szCs w:val="24"/>
          <w:lang w:bidi="hi-IN"/>
        </w:rPr>
        <w:t xml:space="preserve">aģentūras </w:t>
      </w:r>
      <w:r w:rsidR="00D4061C" w:rsidRPr="007B1348">
        <w:rPr>
          <w:rFonts w:ascii="Times New Roman" w:hAnsi="Times New Roman"/>
          <w:kern w:val="3"/>
          <w:sz w:val="24"/>
          <w:szCs w:val="24"/>
          <w:lang w:bidi="hi-IN"/>
        </w:rPr>
        <w:t>vai</w:t>
      </w:r>
      <w:r w:rsidR="00F038A8" w:rsidRPr="007B1348">
        <w:rPr>
          <w:rFonts w:ascii="Times New Roman" w:hAnsi="Times New Roman"/>
          <w:kern w:val="3"/>
          <w:sz w:val="24"/>
          <w:szCs w:val="24"/>
          <w:lang w:bidi="hi-IN"/>
        </w:rPr>
        <w:t xml:space="preserve"> struktūrvienība</w:t>
      </w:r>
      <w:r w:rsidR="00D4061C" w:rsidRPr="007B1348">
        <w:rPr>
          <w:rFonts w:ascii="Times New Roman" w:hAnsi="Times New Roman"/>
          <w:kern w:val="3"/>
          <w:sz w:val="24"/>
          <w:szCs w:val="24"/>
          <w:lang w:bidi="hi-IN"/>
        </w:rPr>
        <w:t>s</w:t>
      </w:r>
      <w:r w:rsidR="00F038A8" w:rsidRPr="007B1348">
        <w:rPr>
          <w:rFonts w:ascii="Times New Roman" w:hAnsi="Times New Roman"/>
          <w:kern w:val="3"/>
          <w:sz w:val="24"/>
          <w:szCs w:val="24"/>
          <w:lang w:bidi="hi-IN"/>
        </w:rPr>
        <w:t xml:space="preserve"> </w:t>
      </w:r>
      <w:r w:rsidRPr="007B1348">
        <w:rPr>
          <w:rFonts w:ascii="Times New Roman" w:hAnsi="Times New Roman"/>
          <w:kern w:val="3"/>
          <w:sz w:val="24"/>
          <w:szCs w:val="24"/>
          <w:lang w:bidi="hi-IN"/>
        </w:rPr>
        <w:t>maksas pakalpojumam.</w:t>
      </w:r>
    </w:p>
    <w:p w14:paraId="64D14086" w14:textId="55FB3477" w:rsidR="005A5180" w:rsidRPr="007B1348" w:rsidRDefault="005A5180" w:rsidP="002828CA">
      <w:pPr>
        <w:pStyle w:val="Sarakstarindkopa"/>
        <w:widowControl w:val="0"/>
        <w:spacing w:after="0" w:line="360" w:lineRule="auto"/>
        <w:ind w:left="567"/>
        <w:jc w:val="both"/>
        <w:rPr>
          <w:rFonts w:ascii="Times New Roman" w:hAnsi="Times New Roman"/>
          <w:kern w:val="3"/>
          <w:sz w:val="24"/>
          <w:szCs w:val="24"/>
          <w:lang w:bidi="hi-IN"/>
        </w:rPr>
      </w:pPr>
    </w:p>
    <w:p w14:paraId="1D1B0375" w14:textId="0198A06F" w:rsidR="00F72242" w:rsidRPr="00363727" w:rsidRDefault="00813F61">
      <w:pPr>
        <w:rPr>
          <w:rFonts w:ascii="Times New Roman" w:hAnsi="Times New Roman" w:cs="Times New Roman"/>
          <w:sz w:val="24"/>
          <w:szCs w:val="24"/>
        </w:rPr>
      </w:pPr>
      <w:r w:rsidRPr="007B1348">
        <w:rPr>
          <w:rFonts w:ascii="Times New Roman" w:hAnsi="Times New Roman" w:cs="Times New Roman"/>
          <w:sz w:val="24"/>
          <w:szCs w:val="24"/>
        </w:rPr>
        <w:t>Gulbenes novada pašvaldības domes priekšsēdētājs</w:t>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r>
      <w:r w:rsidR="00FF0E58">
        <w:rPr>
          <w:rFonts w:ascii="Times New Roman" w:hAnsi="Times New Roman" w:cs="Times New Roman"/>
          <w:sz w:val="24"/>
          <w:szCs w:val="24"/>
        </w:rPr>
        <w:tab/>
      </w:r>
      <w:r w:rsidRPr="007B1348">
        <w:rPr>
          <w:rFonts w:ascii="Times New Roman" w:hAnsi="Times New Roman" w:cs="Times New Roman"/>
          <w:sz w:val="24"/>
          <w:szCs w:val="24"/>
        </w:rPr>
        <w:t>A. Caunīti</w:t>
      </w:r>
      <w:r w:rsidR="00363727">
        <w:rPr>
          <w:rFonts w:ascii="Times New Roman" w:hAnsi="Times New Roman" w:cs="Times New Roman"/>
          <w:sz w:val="24"/>
          <w:szCs w:val="24"/>
        </w:rPr>
        <w:t>s</w:t>
      </w:r>
    </w:p>
    <w:p w14:paraId="26E5CDFB" w14:textId="77777777" w:rsidR="00A949B7" w:rsidRDefault="00A949B7"/>
    <w:p w14:paraId="16E04FF3" w14:textId="77777777" w:rsidR="007050CA" w:rsidRDefault="007050CA"/>
    <w:p w14:paraId="4689DBC1" w14:textId="77777777" w:rsidR="007050CA" w:rsidRDefault="007050CA"/>
    <w:p w14:paraId="382C4179" w14:textId="77777777" w:rsidR="007050CA" w:rsidRDefault="007050CA"/>
    <w:p w14:paraId="51CFB9C9" w14:textId="77777777" w:rsidR="007050CA" w:rsidRDefault="007050CA"/>
    <w:p w14:paraId="49B78E1D" w14:textId="77777777" w:rsidR="00A84B12" w:rsidRDefault="00A84B12"/>
    <w:p w14:paraId="5502B950" w14:textId="79F23D09" w:rsidR="005559E8" w:rsidRDefault="005559E8">
      <w:pPr>
        <w:spacing w:after="160" w:line="259" w:lineRule="auto"/>
      </w:pPr>
      <w:r>
        <w:br w:type="page"/>
      </w:r>
    </w:p>
    <w:p w14:paraId="0E6700AE" w14:textId="77B9472A" w:rsidR="005559E8" w:rsidRPr="00CE3F95" w:rsidRDefault="00CE3F95" w:rsidP="00FF0E58">
      <w:pPr>
        <w:ind w:left="4320"/>
        <w:jc w:val="both"/>
        <w:rPr>
          <w:rFonts w:ascii="Times New Roman" w:hAnsi="Times New Roman" w:cs="Times New Roman"/>
          <w:sz w:val="24"/>
          <w:szCs w:val="24"/>
        </w:rPr>
      </w:pPr>
      <w:r w:rsidRPr="00CE3F95">
        <w:rPr>
          <w:rFonts w:ascii="Times New Roman" w:hAnsi="Times New Roman" w:cs="Times New Roman"/>
          <w:sz w:val="24"/>
          <w:szCs w:val="24"/>
        </w:rPr>
        <w:lastRenderedPageBreak/>
        <w:t>1.pielikum</w:t>
      </w:r>
      <w:r w:rsidR="00363727">
        <w:rPr>
          <w:rFonts w:ascii="Times New Roman" w:hAnsi="Times New Roman" w:cs="Times New Roman"/>
          <w:sz w:val="24"/>
          <w:szCs w:val="24"/>
        </w:rPr>
        <w:t>s</w:t>
      </w:r>
      <w:r w:rsidR="00FF0E58">
        <w:rPr>
          <w:rFonts w:ascii="Times New Roman" w:hAnsi="Times New Roman" w:cs="Times New Roman"/>
          <w:sz w:val="24"/>
          <w:szCs w:val="24"/>
        </w:rPr>
        <w:t xml:space="preserve"> </w:t>
      </w:r>
      <w:r w:rsidR="005559E8" w:rsidRPr="008C204F">
        <w:rPr>
          <w:rFonts w:ascii="Times New Roman" w:eastAsia="Calibri" w:hAnsi="Times New Roman" w:cs="Times New Roman"/>
          <w:sz w:val="24"/>
          <w:szCs w:val="24"/>
        </w:rPr>
        <w:t xml:space="preserve">Gulbenes novada pašvaldības domes 2024.gada </w:t>
      </w:r>
      <w:r w:rsidR="005559E8">
        <w:rPr>
          <w:rFonts w:ascii="Times New Roman" w:eastAsia="Calibri" w:hAnsi="Times New Roman" w:cs="Times New Roman"/>
          <w:sz w:val="24"/>
          <w:szCs w:val="24"/>
        </w:rPr>
        <w:t>27.decembra</w:t>
      </w:r>
      <w:r w:rsidR="00FF0E58">
        <w:rPr>
          <w:rFonts w:ascii="Times New Roman" w:eastAsia="Calibri" w:hAnsi="Times New Roman" w:cs="Times New Roman"/>
          <w:sz w:val="24"/>
          <w:szCs w:val="24"/>
        </w:rPr>
        <w:t xml:space="preserve"> </w:t>
      </w:r>
      <w:r w:rsidR="005559E8" w:rsidRPr="005559E8">
        <w:rPr>
          <w:rFonts w:ascii="Times New Roman" w:eastAsia="Calibri" w:hAnsi="Times New Roman" w:cs="Times New Roman"/>
          <w:sz w:val="24"/>
          <w:szCs w:val="24"/>
        </w:rPr>
        <w:t>iekšēj</w:t>
      </w:r>
      <w:r w:rsidR="005559E8">
        <w:rPr>
          <w:rFonts w:ascii="Times New Roman" w:eastAsia="Calibri" w:hAnsi="Times New Roman" w:cs="Times New Roman"/>
          <w:sz w:val="24"/>
          <w:szCs w:val="24"/>
        </w:rPr>
        <w:t>am</w:t>
      </w:r>
      <w:r w:rsidR="005559E8" w:rsidRPr="005559E8">
        <w:rPr>
          <w:rFonts w:ascii="Times New Roman" w:eastAsia="Calibri" w:hAnsi="Times New Roman" w:cs="Times New Roman"/>
          <w:sz w:val="24"/>
          <w:szCs w:val="24"/>
        </w:rPr>
        <w:t xml:space="preserve"> normatīvaj</w:t>
      </w:r>
      <w:r w:rsidR="005559E8">
        <w:rPr>
          <w:rFonts w:ascii="Times New Roman" w:eastAsia="Calibri" w:hAnsi="Times New Roman" w:cs="Times New Roman"/>
          <w:sz w:val="24"/>
          <w:szCs w:val="24"/>
        </w:rPr>
        <w:t>am</w:t>
      </w:r>
      <w:r w:rsidR="005559E8" w:rsidRPr="005559E8">
        <w:rPr>
          <w:rFonts w:ascii="Times New Roman" w:eastAsia="Calibri" w:hAnsi="Times New Roman" w:cs="Times New Roman"/>
          <w:sz w:val="24"/>
          <w:szCs w:val="24"/>
        </w:rPr>
        <w:t xml:space="preserve"> akt</w:t>
      </w:r>
      <w:r w:rsidR="005559E8">
        <w:rPr>
          <w:rFonts w:ascii="Times New Roman" w:eastAsia="Calibri" w:hAnsi="Times New Roman" w:cs="Times New Roman"/>
          <w:sz w:val="24"/>
          <w:szCs w:val="24"/>
        </w:rPr>
        <w:t>am</w:t>
      </w:r>
      <w:r w:rsidR="005559E8" w:rsidRPr="005559E8">
        <w:rPr>
          <w:rFonts w:ascii="Times New Roman" w:eastAsia="Calibri" w:hAnsi="Times New Roman" w:cs="Times New Roman"/>
          <w:sz w:val="24"/>
          <w:szCs w:val="24"/>
        </w:rPr>
        <w:t xml:space="preserve"> </w:t>
      </w:r>
      <w:r w:rsidR="005559E8" w:rsidRPr="006F77AC">
        <w:rPr>
          <w:rFonts w:ascii="Times New Roman" w:eastAsia="Calibri" w:hAnsi="Times New Roman" w:cs="Times New Roman"/>
          <w:sz w:val="24"/>
          <w:szCs w:val="24"/>
        </w:rPr>
        <w:t>Nr.</w:t>
      </w:r>
      <w:r w:rsidR="00FF0E58">
        <w:rPr>
          <w:rFonts w:ascii="Times New Roman" w:eastAsia="Calibri" w:hAnsi="Times New Roman" w:cs="Times New Roman"/>
          <w:sz w:val="24"/>
          <w:szCs w:val="24"/>
        </w:rPr>
        <w:t xml:space="preserve"> GND/IEK/2024/38</w:t>
      </w:r>
      <w:r w:rsidR="005559E8" w:rsidRPr="006F77AC">
        <w:rPr>
          <w:rFonts w:ascii="Times New Roman" w:eastAsia="Calibri" w:hAnsi="Times New Roman" w:cs="Times New Roman"/>
          <w:sz w:val="24"/>
          <w:szCs w:val="24"/>
        </w:rPr>
        <w:t xml:space="preserve"> “</w:t>
      </w:r>
      <w:r w:rsidR="005559E8" w:rsidRPr="005559E8">
        <w:rPr>
          <w:rFonts w:ascii="Times New Roman" w:eastAsia="Calibri" w:hAnsi="Times New Roman" w:cs="Times New Roman"/>
          <w:sz w:val="24"/>
          <w:szCs w:val="24"/>
        </w:rPr>
        <w:t>Gulbenes novada pašvaldības aģentūras “Gulbenes tūrisma un kultūrvēsturiskā mantojuma centrs” un tās struktūrvienības “Stāmerienas pils” sniegto maksas pakalpojumu izcenojumu noteikšanas metodika un apstiprināšanas kārtība</w:t>
      </w:r>
      <w:r w:rsidR="005559E8" w:rsidRPr="006F77AC">
        <w:rPr>
          <w:rFonts w:ascii="Times New Roman" w:eastAsia="Calibri" w:hAnsi="Times New Roman" w:cs="Times New Roman"/>
          <w:bCs/>
          <w:sz w:val="24"/>
          <w:szCs w:val="24"/>
        </w:rPr>
        <w:t>”</w:t>
      </w:r>
    </w:p>
    <w:p w14:paraId="5B64D4C0" w14:textId="77777777" w:rsidR="00CE3F95" w:rsidRDefault="00CE3F95" w:rsidP="00CE3F95">
      <w:pPr>
        <w:jc w:val="right"/>
        <w:rPr>
          <w:rFonts w:ascii="Times New Roman" w:hAnsi="Times New Roman" w:cs="Times New Roman"/>
          <w:sz w:val="24"/>
          <w:szCs w:val="24"/>
        </w:rPr>
      </w:pPr>
    </w:p>
    <w:p w14:paraId="08D4E3A3" w14:textId="71FE2FAE" w:rsidR="00CE3F95" w:rsidRPr="00730284" w:rsidRDefault="00CE3F95" w:rsidP="000E683E">
      <w:pPr>
        <w:jc w:val="center"/>
        <w:rPr>
          <w:rFonts w:ascii="Times New Roman" w:hAnsi="Times New Roman" w:cs="Times New Roman"/>
          <w:b/>
          <w:bCs/>
          <w:sz w:val="24"/>
          <w:szCs w:val="24"/>
        </w:rPr>
      </w:pPr>
      <w:r w:rsidRPr="00730284">
        <w:rPr>
          <w:rFonts w:ascii="Times New Roman" w:hAnsi="Times New Roman" w:cs="Times New Roman"/>
          <w:b/>
          <w:bCs/>
          <w:sz w:val="24"/>
          <w:szCs w:val="24"/>
        </w:rPr>
        <w:t>Maksas pakalpojuma izcenojuma aprēķins</w:t>
      </w:r>
    </w:p>
    <w:p w14:paraId="595AC522" w14:textId="77777777" w:rsidR="0095419C" w:rsidRDefault="0095419C" w:rsidP="00CE3F95">
      <w:pPr>
        <w:jc w:val="right"/>
        <w:rPr>
          <w:rFonts w:ascii="Times New Roman" w:hAnsi="Times New Roman" w:cs="Times New Roman"/>
          <w:sz w:val="24"/>
          <w:szCs w:val="24"/>
        </w:rPr>
      </w:pPr>
    </w:p>
    <w:p w14:paraId="414BFFB2" w14:textId="11DCD8FD" w:rsidR="0095419C" w:rsidRDefault="0095419C" w:rsidP="0095419C">
      <w:pPr>
        <w:rPr>
          <w:rFonts w:ascii="Times New Roman" w:hAnsi="Times New Roman" w:cs="Times New Roman"/>
          <w:sz w:val="24"/>
          <w:szCs w:val="24"/>
        </w:rPr>
      </w:pPr>
      <w:r>
        <w:rPr>
          <w:rFonts w:ascii="Times New Roman" w:hAnsi="Times New Roman" w:cs="Times New Roman"/>
          <w:sz w:val="24"/>
          <w:szCs w:val="24"/>
        </w:rPr>
        <w:t>Aģentūra</w:t>
      </w:r>
      <w:r w:rsidR="00827593">
        <w:rPr>
          <w:rFonts w:ascii="Times New Roman" w:hAnsi="Times New Roman" w:cs="Times New Roman"/>
          <w:sz w:val="24"/>
          <w:szCs w:val="24"/>
        </w:rPr>
        <w:t xml:space="preserve"> vai</w:t>
      </w:r>
      <w:r>
        <w:rPr>
          <w:rFonts w:ascii="Times New Roman" w:hAnsi="Times New Roman" w:cs="Times New Roman"/>
          <w:sz w:val="24"/>
          <w:szCs w:val="24"/>
        </w:rPr>
        <w:t xml:space="preserve"> struktūrvienība _________________________________________</w:t>
      </w:r>
      <w:r w:rsidR="000E683E">
        <w:rPr>
          <w:rFonts w:ascii="Times New Roman" w:hAnsi="Times New Roman" w:cs="Times New Roman"/>
          <w:sz w:val="24"/>
          <w:szCs w:val="24"/>
        </w:rPr>
        <w:t>___</w:t>
      </w:r>
    </w:p>
    <w:p w14:paraId="0D9FEEFE" w14:textId="77777777" w:rsidR="000E683E" w:rsidRDefault="000E683E" w:rsidP="0095419C">
      <w:pPr>
        <w:rPr>
          <w:rFonts w:ascii="Times New Roman" w:hAnsi="Times New Roman" w:cs="Times New Roman"/>
          <w:sz w:val="24"/>
          <w:szCs w:val="24"/>
        </w:rPr>
      </w:pPr>
    </w:p>
    <w:p w14:paraId="49D4ADC5" w14:textId="30D9920B" w:rsidR="00DA0F96" w:rsidRDefault="00DA0F96" w:rsidP="0095419C">
      <w:pPr>
        <w:rPr>
          <w:rFonts w:ascii="Times New Roman" w:hAnsi="Times New Roman" w:cs="Times New Roman"/>
          <w:sz w:val="24"/>
          <w:szCs w:val="24"/>
        </w:rPr>
      </w:pPr>
      <w:r>
        <w:rPr>
          <w:rFonts w:ascii="Times New Roman" w:hAnsi="Times New Roman" w:cs="Times New Roman"/>
          <w:sz w:val="24"/>
          <w:szCs w:val="24"/>
        </w:rPr>
        <w:t>Maksas pakalpojumu veids____________________________________________</w:t>
      </w:r>
    </w:p>
    <w:p w14:paraId="004D43E4" w14:textId="77777777" w:rsidR="00DA0F96" w:rsidRDefault="00DA0F96" w:rsidP="0095419C">
      <w:pPr>
        <w:rPr>
          <w:rFonts w:ascii="Times New Roman" w:hAnsi="Times New Roman" w:cs="Times New Roman"/>
          <w:sz w:val="24"/>
          <w:szCs w:val="24"/>
        </w:rPr>
      </w:pPr>
    </w:p>
    <w:p w14:paraId="358413E1" w14:textId="06A2FD6C" w:rsidR="00DA0F96" w:rsidRDefault="00DA0F96" w:rsidP="0095419C">
      <w:pPr>
        <w:rPr>
          <w:rFonts w:ascii="Times New Roman" w:hAnsi="Times New Roman" w:cs="Times New Roman"/>
          <w:sz w:val="24"/>
          <w:szCs w:val="24"/>
        </w:rPr>
      </w:pPr>
      <w:r>
        <w:rPr>
          <w:rFonts w:ascii="Times New Roman" w:hAnsi="Times New Roman" w:cs="Times New Roman"/>
          <w:sz w:val="24"/>
          <w:szCs w:val="24"/>
        </w:rPr>
        <w:t>Laikposms_________________________________________________________</w:t>
      </w:r>
    </w:p>
    <w:p w14:paraId="096D13E4" w14:textId="77777777" w:rsidR="00DA0F96"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1483"/>
        <w:gridCol w:w="4767"/>
        <w:gridCol w:w="3094"/>
      </w:tblGrid>
      <w:tr w:rsidR="00DA0F96" w14:paraId="27C34E45" w14:textId="77777777" w:rsidTr="00321374">
        <w:trPr>
          <w:trHeight w:val="768"/>
        </w:trPr>
        <w:tc>
          <w:tcPr>
            <w:tcW w:w="1483" w:type="dxa"/>
            <w:vAlign w:val="center"/>
          </w:tcPr>
          <w:p w14:paraId="54B47BE2" w14:textId="66B2DE9F"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Izdevumu klasifikācijas kods</w:t>
            </w:r>
          </w:p>
        </w:tc>
        <w:tc>
          <w:tcPr>
            <w:tcW w:w="4767" w:type="dxa"/>
            <w:vAlign w:val="center"/>
          </w:tcPr>
          <w:p w14:paraId="2B0164C5" w14:textId="6658D4D4"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Rādītājs (materiāla, izejvielas nosaukums, atlīdzība un citi izmaksu veidi)</w:t>
            </w:r>
          </w:p>
        </w:tc>
        <w:tc>
          <w:tcPr>
            <w:tcW w:w="3094" w:type="dxa"/>
            <w:vAlign w:val="center"/>
          </w:tcPr>
          <w:p w14:paraId="6F83A0F8" w14:textId="29999B9B"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Izmaksu apjoms noteiktā laikposmā viena maksas pakalpojuma veida nodrošināšanai</w:t>
            </w:r>
          </w:p>
        </w:tc>
      </w:tr>
      <w:tr w:rsidR="00DA0F96" w14:paraId="18752161" w14:textId="77777777" w:rsidTr="00321374">
        <w:tc>
          <w:tcPr>
            <w:tcW w:w="1483" w:type="dxa"/>
          </w:tcPr>
          <w:p w14:paraId="0A9E706E" w14:textId="04F34E9F"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1</w:t>
            </w:r>
          </w:p>
        </w:tc>
        <w:tc>
          <w:tcPr>
            <w:tcW w:w="4767" w:type="dxa"/>
          </w:tcPr>
          <w:p w14:paraId="7B4BEABF" w14:textId="0D0803CA"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2</w:t>
            </w:r>
          </w:p>
        </w:tc>
        <w:tc>
          <w:tcPr>
            <w:tcW w:w="3094" w:type="dxa"/>
          </w:tcPr>
          <w:p w14:paraId="2A79A9D5" w14:textId="0786079F" w:rsidR="00DA0F96" w:rsidRDefault="00321374" w:rsidP="00321374">
            <w:pPr>
              <w:jc w:val="center"/>
              <w:rPr>
                <w:rFonts w:ascii="Times New Roman" w:hAnsi="Times New Roman" w:cs="Times New Roman"/>
                <w:sz w:val="24"/>
                <w:szCs w:val="24"/>
              </w:rPr>
            </w:pPr>
            <w:r>
              <w:rPr>
                <w:rFonts w:ascii="Times New Roman" w:hAnsi="Times New Roman" w:cs="Times New Roman"/>
                <w:sz w:val="24"/>
                <w:szCs w:val="24"/>
              </w:rPr>
              <w:t>3</w:t>
            </w:r>
          </w:p>
        </w:tc>
      </w:tr>
      <w:tr w:rsidR="00321374" w14:paraId="50D508E0" w14:textId="77777777" w:rsidTr="00321374">
        <w:tc>
          <w:tcPr>
            <w:tcW w:w="6250" w:type="dxa"/>
            <w:gridSpan w:val="2"/>
          </w:tcPr>
          <w:p w14:paraId="4D513BBE" w14:textId="6E472A8F" w:rsidR="00321374" w:rsidRDefault="00321374" w:rsidP="0095419C">
            <w:pPr>
              <w:rPr>
                <w:rFonts w:ascii="Times New Roman" w:hAnsi="Times New Roman" w:cs="Times New Roman"/>
                <w:sz w:val="24"/>
                <w:szCs w:val="24"/>
              </w:rPr>
            </w:pPr>
            <w:r>
              <w:rPr>
                <w:rFonts w:ascii="Times New Roman" w:hAnsi="Times New Roman" w:cs="Times New Roman"/>
                <w:sz w:val="24"/>
                <w:szCs w:val="24"/>
              </w:rPr>
              <w:t>Tiešās izmaksas</w:t>
            </w:r>
          </w:p>
        </w:tc>
        <w:tc>
          <w:tcPr>
            <w:tcW w:w="3094" w:type="dxa"/>
          </w:tcPr>
          <w:p w14:paraId="406DD6C5" w14:textId="3B389DB8" w:rsidR="00321374" w:rsidRDefault="00321374" w:rsidP="00321374">
            <w:pPr>
              <w:jc w:val="center"/>
              <w:rPr>
                <w:rFonts w:ascii="Times New Roman" w:hAnsi="Times New Roman" w:cs="Times New Roman"/>
                <w:sz w:val="24"/>
                <w:szCs w:val="24"/>
              </w:rPr>
            </w:pPr>
            <w:r>
              <w:rPr>
                <w:rFonts w:ascii="Times New Roman" w:hAnsi="Times New Roman" w:cs="Times New Roman"/>
                <w:sz w:val="24"/>
                <w:szCs w:val="24"/>
              </w:rPr>
              <w:t>X</w:t>
            </w:r>
          </w:p>
        </w:tc>
      </w:tr>
      <w:tr w:rsidR="00DA0F96" w14:paraId="65FFA57F" w14:textId="77777777" w:rsidTr="00321374">
        <w:tc>
          <w:tcPr>
            <w:tcW w:w="1483" w:type="dxa"/>
          </w:tcPr>
          <w:p w14:paraId="17C253E4" w14:textId="77777777" w:rsidR="00DA0F96" w:rsidRDefault="00DA0F96" w:rsidP="0095419C">
            <w:pPr>
              <w:rPr>
                <w:rFonts w:ascii="Times New Roman" w:hAnsi="Times New Roman" w:cs="Times New Roman"/>
                <w:sz w:val="24"/>
                <w:szCs w:val="24"/>
              </w:rPr>
            </w:pPr>
          </w:p>
        </w:tc>
        <w:tc>
          <w:tcPr>
            <w:tcW w:w="4767" w:type="dxa"/>
          </w:tcPr>
          <w:p w14:paraId="1519157E" w14:textId="77777777" w:rsidR="00DA0F96" w:rsidRDefault="00DA0F96" w:rsidP="0095419C">
            <w:pPr>
              <w:rPr>
                <w:rFonts w:ascii="Times New Roman" w:hAnsi="Times New Roman" w:cs="Times New Roman"/>
                <w:sz w:val="24"/>
                <w:szCs w:val="24"/>
              </w:rPr>
            </w:pPr>
          </w:p>
        </w:tc>
        <w:tc>
          <w:tcPr>
            <w:tcW w:w="3094" w:type="dxa"/>
          </w:tcPr>
          <w:p w14:paraId="7E5A3712" w14:textId="77777777" w:rsidR="00DA0F96" w:rsidRDefault="00DA0F96" w:rsidP="00321374">
            <w:pPr>
              <w:jc w:val="center"/>
              <w:rPr>
                <w:rFonts w:ascii="Times New Roman" w:hAnsi="Times New Roman" w:cs="Times New Roman"/>
                <w:sz w:val="24"/>
                <w:szCs w:val="24"/>
              </w:rPr>
            </w:pPr>
          </w:p>
        </w:tc>
      </w:tr>
      <w:tr w:rsidR="00DA0F96" w14:paraId="55E85E6D" w14:textId="77777777" w:rsidTr="00321374">
        <w:tc>
          <w:tcPr>
            <w:tcW w:w="1483" w:type="dxa"/>
          </w:tcPr>
          <w:p w14:paraId="1B7CF200" w14:textId="77777777" w:rsidR="00DA0F96" w:rsidRDefault="00DA0F96" w:rsidP="0095419C">
            <w:pPr>
              <w:rPr>
                <w:rFonts w:ascii="Times New Roman" w:hAnsi="Times New Roman" w:cs="Times New Roman"/>
                <w:sz w:val="24"/>
                <w:szCs w:val="24"/>
              </w:rPr>
            </w:pPr>
          </w:p>
        </w:tc>
        <w:tc>
          <w:tcPr>
            <w:tcW w:w="4767" w:type="dxa"/>
          </w:tcPr>
          <w:p w14:paraId="235C9CF4" w14:textId="77777777" w:rsidR="00DA0F96" w:rsidRDefault="00DA0F96" w:rsidP="0095419C">
            <w:pPr>
              <w:rPr>
                <w:rFonts w:ascii="Times New Roman" w:hAnsi="Times New Roman" w:cs="Times New Roman"/>
                <w:sz w:val="24"/>
                <w:szCs w:val="24"/>
              </w:rPr>
            </w:pPr>
          </w:p>
        </w:tc>
        <w:tc>
          <w:tcPr>
            <w:tcW w:w="3094" w:type="dxa"/>
          </w:tcPr>
          <w:p w14:paraId="32FE03E6" w14:textId="77777777" w:rsidR="00DA0F96" w:rsidRDefault="00DA0F96" w:rsidP="00321374">
            <w:pPr>
              <w:jc w:val="center"/>
              <w:rPr>
                <w:rFonts w:ascii="Times New Roman" w:hAnsi="Times New Roman" w:cs="Times New Roman"/>
                <w:sz w:val="24"/>
                <w:szCs w:val="24"/>
              </w:rPr>
            </w:pPr>
          </w:p>
        </w:tc>
      </w:tr>
      <w:tr w:rsidR="00321374" w14:paraId="0AA24828" w14:textId="77777777" w:rsidTr="00986811">
        <w:tc>
          <w:tcPr>
            <w:tcW w:w="6250" w:type="dxa"/>
            <w:gridSpan w:val="2"/>
          </w:tcPr>
          <w:p w14:paraId="702711B7" w14:textId="6D068F00" w:rsidR="00321374" w:rsidRDefault="00321374" w:rsidP="0095419C">
            <w:pPr>
              <w:rPr>
                <w:rFonts w:ascii="Times New Roman" w:hAnsi="Times New Roman" w:cs="Times New Roman"/>
                <w:sz w:val="24"/>
                <w:szCs w:val="24"/>
              </w:rPr>
            </w:pPr>
            <w:r>
              <w:rPr>
                <w:rFonts w:ascii="Times New Roman" w:hAnsi="Times New Roman" w:cs="Times New Roman"/>
                <w:sz w:val="24"/>
                <w:szCs w:val="24"/>
              </w:rPr>
              <w:t>Tiešās izmaksas kopā:</w:t>
            </w:r>
          </w:p>
        </w:tc>
        <w:tc>
          <w:tcPr>
            <w:tcW w:w="3094" w:type="dxa"/>
          </w:tcPr>
          <w:p w14:paraId="25DF829B" w14:textId="77777777" w:rsidR="00321374" w:rsidRDefault="00321374" w:rsidP="00321374">
            <w:pPr>
              <w:jc w:val="center"/>
              <w:rPr>
                <w:rFonts w:ascii="Times New Roman" w:hAnsi="Times New Roman" w:cs="Times New Roman"/>
                <w:sz w:val="24"/>
                <w:szCs w:val="24"/>
              </w:rPr>
            </w:pPr>
          </w:p>
        </w:tc>
      </w:tr>
      <w:tr w:rsidR="00321374" w14:paraId="71C41833" w14:textId="77777777" w:rsidTr="009E4B02">
        <w:tc>
          <w:tcPr>
            <w:tcW w:w="6250" w:type="dxa"/>
            <w:gridSpan w:val="2"/>
          </w:tcPr>
          <w:p w14:paraId="194EDF76" w14:textId="3EACC7B5" w:rsidR="00321374" w:rsidRDefault="00321374" w:rsidP="0095419C">
            <w:pPr>
              <w:rPr>
                <w:rFonts w:ascii="Times New Roman" w:hAnsi="Times New Roman" w:cs="Times New Roman"/>
                <w:sz w:val="24"/>
                <w:szCs w:val="24"/>
              </w:rPr>
            </w:pPr>
            <w:r>
              <w:rPr>
                <w:rFonts w:ascii="Times New Roman" w:hAnsi="Times New Roman" w:cs="Times New Roman"/>
                <w:sz w:val="24"/>
                <w:szCs w:val="24"/>
              </w:rPr>
              <w:t>Netiešās izmaksas</w:t>
            </w:r>
          </w:p>
        </w:tc>
        <w:tc>
          <w:tcPr>
            <w:tcW w:w="3094" w:type="dxa"/>
          </w:tcPr>
          <w:p w14:paraId="01DF6220" w14:textId="05762DAB" w:rsidR="00321374" w:rsidRDefault="00321374" w:rsidP="00321374">
            <w:pPr>
              <w:jc w:val="center"/>
              <w:rPr>
                <w:rFonts w:ascii="Times New Roman" w:hAnsi="Times New Roman" w:cs="Times New Roman"/>
                <w:sz w:val="24"/>
                <w:szCs w:val="24"/>
              </w:rPr>
            </w:pPr>
            <w:r>
              <w:rPr>
                <w:rFonts w:ascii="Times New Roman" w:hAnsi="Times New Roman" w:cs="Times New Roman"/>
                <w:sz w:val="24"/>
                <w:szCs w:val="24"/>
              </w:rPr>
              <w:t>X</w:t>
            </w:r>
          </w:p>
        </w:tc>
      </w:tr>
      <w:tr w:rsidR="00DA0F96" w14:paraId="64F390D2" w14:textId="77777777" w:rsidTr="00321374">
        <w:tc>
          <w:tcPr>
            <w:tcW w:w="1483" w:type="dxa"/>
          </w:tcPr>
          <w:p w14:paraId="0AE14DAD" w14:textId="77777777" w:rsidR="00DA0F96" w:rsidRDefault="00DA0F96" w:rsidP="0095419C">
            <w:pPr>
              <w:rPr>
                <w:rFonts w:ascii="Times New Roman" w:hAnsi="Times New Roman" w:cs="Times New Roman"/>
                <w:sz w:val="24"/>
                <w:szCs w:val="24"/>
              </w:rPr>
            </w:pPr>
          </w:p>
        </w:tc>
        <w:tc>
          <w:tcPr>
            <w:tcW w:w="4767" w:type="dxa"/>
          </w:tcPr>
          <w:p w14:paraId="006D94AF" w14:textId="77777777" w:rsidR="00DA0F96" w:rsidRDefault="00DA0F96" w:rsidP="0095419C">
            <w:pPr>
              <w:rPr>
                <w:rFonts w:ascii="Times New Roman" w:hAnsi="Times New Roman" w:cs="Times New Roman"/>
                <w:sz w:val="24"/>
                <w:szCs w:val="24"/>
              </w:rPr>
            </w:pPr>
          </w:p>
        </w:tc>
        <w:tc>
          <w:tcPr>
            <w:tcW w:w="3094" w:type="dxa"/>
          </w:tcPr>
          <w:p w14:paraId="06ED9ED9" w14:textId="77777777" w:rsidR="00DA0F96" w:rsidRDefault="00DA0F96" w:rsidP="00321374">
            <w:pPr>
              <w:jc w:val="center"/>
              <w:rPr>
                <w:rFonts w:ascii="Times New Roman" w:hAnsi="Times New Roman" w:cs="Times New Roman"/>
                <w:sz w:val="24"/>
                <w:szCs w:val="24"/>
              </w:rPr>
            </w:pPr>
          </w:p>
        </w:tc>
      </w:tr>
      <w:tr w:rsidR="00DA0F96" w14:paraId="4351C9F4" w14:textId="77777777" w:rsidTr="00321374">
        <w:tc>
          <w:tcPr>
            <w:tcW w:w="1483" w:type="dxa"/>
          </w:tcPr>
          <w:p w14:paraId="6F07B126" w14:textId="77777777" w:rsidR="00DA0F96" w:rsidRDefault="00DA0F96" w:rsidP="0095419C">
            <w:pPr>
              <w:rPr>
                <w:rFonts w:ascii="Times New Roman" w:hAnsi="Times New Roman" w:cs="Times New Roman"/>
                <w:sz w:val="24"/>
                <w:szCs w:val="24"/>
              </w:rPr>
            </w:pPr>
          </w:p>
        </w:tc>
        <w:tc>
          <w:tcPr>
            <w:tcW w:w="4767" w:type="dxa"/>
          </w:tcPr>
          <w:p w14:paraId="1523F3B2" w14:textId="77777777" w:rsidR="00DA0F96" w:rsidRDefault="00DA0F96" w:rsidP="0095419C">
            <w:pPr>
              <w:rPr>
                <w:rFonts w:ascii="Times New Roman" w:hAnsi="Times New Roman" w:cs="Times New Roman"/>
                <w:sz w:val="24"/>
                <w:szCs w:val="24"/>
              </w:rPr>
            </w:pPr>
          </w:p>
        </w:tc>
        <w:tc>
          <w:tcPr>
            <w:tcW w:w="3094" w:type="dxa"/>
          </w:tcPr>
          <w:p w14:paraId="1F48B4EE" w14:textId="77777777" w:rsidR="00DA0F96" w:rsidRDefault="00DA0F96" w:rsidP="00321374">
            <w:pPr>
              <w:jc w:val="center"/>
              <w:rPr>
                <w:rFonts w:ascii="Times New Roman" w:hAnsi="Times New Roman" w:cs="Times New Roman"/>
                <w:sz w:val="24"/>
                <w:szCs w:val="24"/>
              </w:rPr>
            </w:pPr>
          </w:p>
        </w:tc>
      </w:tr>
      <w:tr w:rsidR="00321374" w14:paraId="7655381D" w14:textId="77777777" w:rsidTr="0039734C">
        <w:tc>
          <w:tcPr>
            <w:tcW w:w="6250" w:type="dxa"/>
            <w:gridSpan w:val="2"/>
          </w:tcPr>
          <w:p w14:paraId="06B2449E" w14:textId="19AA5450" w:rsidR="00321374" w:rsidRDefault="00321374" w:rsidP="0095419C">
            <w:pPr>
              <w:rPr>
                <w:rFonts w:ascii="Times New Roman" w:hAnsi="Times New Roman" w:cs="Times New Roman"/>
                <w:sz w:val="24"/>
                <w:szCs w:val="24"/>
              </w:rPr>
            </w:pPr>
            <w:r>
              <w:rPr>
                <w:rFonts w:ascii="Times New Roman" w:hAnsi="Times New Roman" w:cs="Times New Roman"/>
                <w:sz w:val="24"/>
                <w:szCs w:val="24"/>
              </w:rPr>
              <w:t>Netiešās izmaksas kopā:</w:t>
            </w:r>
          </w:p>
        </w:tc>
        <w:tc>
          <w:tcPr>
            <w:tcW w:w="3094" w:type="dxa"/>
          </w:tcPr>
          <w:p w14:paraId="7FFF0AFB" w14:textId="77777777" w:rsidR="00321374" w:rsidRDefault="00321374" w:rsidP="00321374">
            <w:pPr>
              <w:jc w:val="center"/>
              <w:rPr>
                <w:rFonts w:ascii="Times New Roman" w:hAnsi="Times New Roman" w:cs="Times New Roman"/>
                <w:sz w:val="24"/>
                <w:szCs w:val="24"/>
              </w:rPr>
            </w:pPr>
          </w:p>
        </w:tc>
      </w:tr>
      <w:tr w:rsidR="00321374" w14:paraId="603B5306" w14:textId="77777777" w:rsidTr="007A71F3">
        <w:tc>
          <w:tcPr>
            <w:tcW w:w="6250" w:type="dxa"/>
            <w:gridSpan w:val="2"/>
          </w:tcPr>
          <w:p w14:paraId="1FC40907" w14:textId="50833066" w:rsidR="00321374" w:rsidRDefault="00321374" w:rsidP="0095419C">
            <w:pPr>
              <w:rPr>
                <w:rFonts w:ascii="Times New Roman" w:hAnsi="Times New Roman" w:cs="Times New Roman"/>
                <w:sz w:val="24"/>
                <w:szCs w:val="24"/>
              </w:rPr>
            </w:pPr>
            <w:r>
              <w:rPr>
                <w:rFonts w:ascii="Times New Roman" w:hAnsi="Times New Roman" w:cs="Times New Roman"/>
                <w:sz w:val="24"/>
                <w:szCs w:val="24"/>
              </w:rPr>
              <w:t>Pakalpojuma izmaksas kopā:</w:t>
            </w:r>
          </w:p>
        </w:tc>
        <w:tc>
          <w:tcPr>
            <w:tcW w:w="3094" w:type="dxa"/>
          </w:tcPr>
          <w:p w14:paraId="3E9B2085" w14:textId="77777777" w:rsidR="00321374" w:rsidRDefault="00321374" w:rsidP="00321374">
            <w:pPr>
              <w:jc w:val="center"/>
              <w:rPr>
                <w:rFonts w:ascii="Times New Roman" w:hAnsi="Times New Roman" w:cs="Times New Roman"/>
                <w:sz w:val="24"/>
                <w:szCs w:val="24"/>
              </w:rPr>
            </w:pPr>
          </w:p>
        </w:tc>
      </w:tr>
      <w:tr w:rsidR="00EB0121" w14:paraId="4ADBE298" w14:textId="77777777" w:rsidTr="00587F3E">
        <w:tc>
          <w:tcPr>
            <w:tcW w:w="6250" w:type="dxa"/>
            <w:gridSpan w:val="2"/>
          </w:tcPr>
          <w:p w14:paraId="3E2D0898" w14:textId="00F4D5CD" w:rsidR="00EB0121" w:rsidRDefault="00EB0121" w:rsidP="0095419C">
            <w:pPr>
              <w:rPr>
                <w:rFonts w:ascii="Times New Roman" w:hAnsi="Times New Roman" w:cs="Times New Roman"/>
                <w:sz w:val="24"/>
                <w:szCs w:val="24"/>
              </w:rPr>
            </w:pPr>
            <w:r>
              <w:rPr>
                <w:rFonts w:ascii="Times New Roman" w:hAnsi="Times New Roman" w:cs="Times New Roman"/>
                <w:sz w:val="24"/>
                <w:szCs w:val="24"/>
              </w:rPr>
              <w:t>Maksas pakalpojumu izcenojums</w:t>
            </w:r>
            <w:r w:rsidR="00377B79">
              <w:rPr>
                <w:rFonts w:ascii="Times New Roman" w:hAnsi="Times New Roman" w:cs="Times New Roman"/>
                <w:sz w:val="24"/>
                <w:szCs w:val="24"/>
              </w:rPr>
              <w:t xml:space="preserve"> (</w:t>
            </w:r>
            <w:proofErr w:type="spellStart"/>
            <w:r w:rsidR="00377B79" w:rsidRPr="00033553">
              <w:rPr>
                <w:rFonts w:ascii="Times New Roman" w:hAnsi="Times New Roman" w:cs="Times New Roman"/>
                <w:i/>
                <w:iCs/>
                <w:sz w:val="24"/>
                <w:szCs w:val="24"/>
              </w:rPr>
              <w:t>euro</w:t>
            </w:r>
            <w:proofErr w:type="spellEnd"/>
            <w:r w:rsidR="00377B79" w:rsidRPr="00033553">
              <w:rPr>
                <w:rFonts w:ascii="Times New Roman" w:hAnsi="Times New Roman" w:cs="Times New Roman"/>
                <w:i/>
                <w:iCs/>
                <w:sz w:val="24"/>
                <w:szCs w:val="24"/>
              </w:rPr>
              <w:t xml:space="preserve"> bez PVN</w:t>
            </w:r>
            <w:r w:rsidR="00F20ACE">
              <w:rPr>
                <w:rFonts w:ascii="Times New Roman" w:hAnsi="Times New Roman" w:cs="Times New Roman"/>
                <w:sz w:val="24"/>
                <w:szCs w:val="24"/>
              </w:rPr>
              <w:t>) (pakalpojuma izmaksas kopā dalītas ar maksas pakalpojumu vienību skaitu noteiktā laikposmā)</w:t>
            </w:r>
          </w:p>
        </w:tc>
        <w:tc>
          <w:tcPr>
            <w:tcW w:w="3094" w:type="dxa"/>
          </w:tcPr>
          <w:p w14:paraId="60AF945F" w14:textId="77777777" w:rsidR="00EB0121" w:rsidRDefault="00EB0121" w:rsidP="00321374">
            <w:pPr>
              <w:jc w:val="center"/>
              <w:rPr>
                <w:rFonts w:ascii="Times New Roman" w:hAnsi="Times New Roman" w:cs="Times New Roman"/>
                <w:sz w:val="24"/>
                <w:szCs w:val="24"/>
              </w:rPr>
            </w:pPr>
          </w:p>
        </w:tc>
      </w:tr>
    </w:tbl>
    <w:p w14:paraId="0BA6E889" w14:textId="77777777" w:rsidR="00DA0F96"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6229"/>
        <w:gridCol w:w="3115"/>
      </w:tblGrid>
      <w:tr w:rsidR="00033553" w14:paraId="1EE6AB89" w14:textId="77777777" w:rsidTr="00286260">
        <w:tc>
          <w:tcPr>
            <w:tcW w:w="6229" w:type="dxa"/>
          </w:tcPr>
          <w:p w14:paraId="38D40EFC" w14:textId="6573C8DA" w:rsidR="00033553" w:rsidRDefault="00033553" w:rsidP="0095419C">
            <w:pPr>
              <w:rPr>
                <w:rFonts w:ascii="Times New Roman" w:hAnsi="Times New Roman" w:cs="Times New Roman"/>
                <w:sz w:val="24"/>
                <w:szCs w:val="24"/>
              </w:rPr>
            </w:pPr>
            <w:r>
              <w:rPr>
                <w:rFonts w:ascii="Times New Roman" w:hAnsi="Times New Roman" w:cs="Times New Roman"/>
                <w:sz w:val="24"/>
                <w:szCs w:val="24"/>
              </w:rPr>
              <w:t>Prognozētais maksas pakalpojuma vienību skaits gadā (gab.)</w:t>
            </w:r>
          </w:p>
        </w:tc>
        <w:tc>
          <w:tcPr>
            <w:tcW w:w="3115" w:type="dxa"/>
          </w:tcPr>
          <w:p w14:paraId="3A4FB52F" w14:textId="77777777" w:rsidR="00033553" w:rsidRDefault="00033553" w:rsidP="0095419C">
            <w:pPr>
              <w:rPr>
                <w:rFonts w:ascii="Times New Roman" w:hAnsi="Times New Roman" w:cs="Times New Roman"/>
                <w:sz w:val="24"/>
                <w:szCs w:val="24"/>
              </w:rPr>
            </w:pPr>
          </w:p>
        </w:tc>
      </w:tr>
      <w:tr w:rsidR="00033553" w14:paraId="3AC2016A" w14:textId="77777777" w:rsidTr="00452E2E">
        <w:tc>
          <w:tcPr>
            <w:tcW w:w="6229" w:type="dxa"/>
          </w:tcPr>
          <w:p w14:paraId="0BA19967" w14:textId="1B5DD750" w:rsidR="00033553" w:rsidRDefault="00033553" w:rsidP="0095419C">
            <w:pPr>
              <w:rPr>
                <w:rFonts w:ascii="Times New Roman" w:hAnsi="Times New Roman" w:cs="Times New Roman"/>
                <w:sz w:val="24"/>
                <w:szCs w:val="24"/>
              </w:rPr>
            </w:pPr>
            <w:r>
              <w:rPr>
                <w:rFonts w:ascii="Times New Roman" w:hAnsi="Times New Roman" w:cs="Times New Roman"/>
                <w:sz w:val="24"/>
                <w:szCs w:val="24"/>
              </w:rPr>
              <w:t>Prognozētie ieņēmumi no pakalpojuma gadā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(prognozētais maksas pakalpojumu skaits gadā reizināts ar maksas pakalpojumu izcenojumu)</w:t>
            </w:r>
          </w:p>
        </w:tc>
        <w:tc>
          <w:tcPr>
            <w:tcW w:w="3115" w:type="dxa"/>
          </w:tcPr>
          <w:p w14:paraId="5186C861" w14:textId="77777777" w:rsidR="00033553" w:rsidRDefault="00033553" w:rsidP="0095419C">
            <w:pPr>
              <w:rPr>
                <w:rFonts w:ascii="Times New Roman" w:hAnsi="Times New Roman" w:cs="Times New Roman"/>
                <w:sz w:val="24"/>
                <w:szCs w:val="24"/>
              </w:rPr>
            </w:pPr>
          </w:p>
        </w:tc>
      </w:tr>
    </w:tbl>
    <w:p w14:paraId="5C8D3FB7" w14:textId="77777777" w:rsidR="0001622A" w:rsidRDefault="0001622A" w:rsidP="0095419C">
      <w:pPr>
        <w:rPr>
          <w:rFonts w:ascii="Times New Roman" w:hAnsi="Times New Roman" w:cs="Times New Roman"/>
          <w:sz w:val="24"/>
          <w:szCs w:val="24"/>
        </w:rPr>
      </w:pPr>
    </w:p>
    <w:p w14:paraId="69C3DB36" w14:textId="77777777" w:rsidR="0001622A" w:rsidRDefault="0001622A" w:rsidP="0095419C">
      <w:pPr>
        <w:rPr>
          <w:rFonts w:ascii="Times New Roman" w:hAnsi="Times New Roman" w:cs="Times New Roman"/>
          <w:sz w:val="24"/>
          <w:szCs w:val="24"/>
        </w:rPr>
      </w:pPr>
    </w:p>
    <w:p w14:paraId="1C00549A" w14:textId="77777777" w:rsidR="0001622A" w:rsidRDefault="0001622A" w:rsidP="0095419C">
      <w:pPr>
        <w:rPr>
          <w:rFonts w:ascii="Times New Roman" w:hAnsi="Times New Roman" w:cs="Times New Roman"/>
          <w:sz w:val="24"/>
          <w:szCs w:val="24"/>
        </w:rPr>
      </w:pPr>
    </w:p>
    <w:p w14:paraId="079068FD" w14:textId="77777777" w:rsidR="0001622A" w:rsidRDefault="0001622A" w:rsidP="0095419C">
      <w:pPr>
        <w:rPr>
          <w:rFonts w:ascii="Times New Roman" w:hAnsi="Times New Roman" w:cs="Times New Roman"/>
          <w:sz w:val="24"/>
          <w:szCs w:val="24"/>
        </w:rPr>
      </w:pPr>
    </w:p>
    <w:p w14:paraId="27913AA3" w14:textId="290134B2" w:rsidR="0001622A" w:rsidRDefault="0001622A" w:rsidP="0095419C">
      <w:pPr>
        <w:rPr>
          <w:rFonts w:ascii="Times New Roman" w:hAnsi="Times New Roman" w:cs="Times New Roman"/>
          <w:sz w:val="24"/>
          <w:szCs w:val="24"/>
        </w:rPr>
      </w:pPr>
      <w:r>
        <w:rPr>
          <w:rFonts w:ascii="Times New Roman" w:hAnsi="Times New Roman" w:cs="Times New Roman"/>
          <w:sz w:val="24"/>
          <w:szCs w:val="24"/>
        </w:rPr>
        <w:t>Aprēķinu sastādīja: _____________________________________________________________</w:t>
      </w:r>
    </w:p>
    <w:p w14:paraId="348DECE0" w14:textId="3F089935" w:rsidR="0001622A" w:rsidRPr="0001622A" w:rsidRDefault="0001622A" w:rsidP="0095419C">
      <w:pPr>
        <w:rPr>
          <w:rFonts w:ascii="Times New Roman" w:hAnsi="Times New Roman" w:cs="Times New Roman"/>
          <w:sz w:val="20"/>
          <w:szCs w:val="20"/>
        </w:rPr>
      </w:pPr>
      <w:r w:rsidRPr="0001622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1622A">
        <w:rPr>
          <w:rFonts w:ascii="Times New Roman" w:hAnsi="Times New Roman" w:cs="Times New Roman"/>
          <w:sz w:val="20"/>
          <w:szCs w:val="20"/>
        </w:rPr>
        <w:t xml:space="preserve">    (amats)          </w:t>
      </w:r>
      <w:r>
        <w:rPr>
          <w:rFonts w:ascii="Times New Roman" w:hAnsi="Times New Roman" w:cs="Times New Roman"/>
          <w:sz w:val="20"/>
          <w:szCs w:val="20"/>
        </w:rPr>
        <w:t xml:space="preserve">           </w:t>
      </w:r>
      <w:r w:rsidRPr="0001622A">
        <w:rPr>
          <w:rFonts w:ascii="Times New Roman" w:hAnsi="Times New Roman" w:cs="Times New Roman"/>
          <w:sz w:val="20"/>
          <w:szCs w:val="20"/>
        </w:rPr>
        <w:t xml:space="preserve">   (vārds, uzvārds)         </w:t>
      </w:r>
      <w:r>
        <w:rPr>
          <w:rFonts w:ascii="Times New Roman" w:hAnsi="Times New Roman" w:cs="Times New Roman"/>
          <w:sz w:val="20"/>
          <w:szCs w:val="20"/>
        </w:rPr>
        <w:t xml:space="preserve">                </w:t>
      </w:r>
      <w:r w:rsidRPr="0001622A">
        <w:rPr>
          <w:rFonts w:ascii="Times New Roman" w:hAnsi="Times New Roman" w:cs="Times New Roman"/>
          <w:sz w:val="20"/>
          <w:szCs w:val="20"/>
        </w:rPr>
        <w:t xml:space="preserve">   (paraksts)</w:t>
      </w:r>
    </w:p>
    <w:p w14:paraId="4F7A6FC7" w14:textId="77777777" w:rsidR="00943123" w:rsidRDefault="00943123">
      <w:pPr>
        <w:spacing w:after="160" w:line="259" w:lineRule="auto"/>
        <w:rPr>
          <w:rFonts w:ascii="Times New Roman" w:hAnsi="Times New Roman" w:cs="Times New Roman"/>
          <w:sz w:val="24"/>
          <w:szCs w:val="24"/>
        </w:rPr>
      </w:pPr>
    </w:p>
    <w:p w14:paraId="16FD84B0" w14:textId="77777777" w:rsidR="00943123" w:rsidRDefault="00943123">
      <w:pPr>
        <w:spacing w:after="160" w:line="259" w:lineRule="auto"/>
        <w:rPr>
          <w:rFonts w:ascii="Times New Roman" w:hAnsi="Times New Roman" w:cs="Times New Roman"/>
          <w:sz w:val="24"/>
          <w:szCs w:val="24"/>
        </w:rPr>
      </w:pPr>
    </w:p>
    <w:p w14:paraId="7BC8FAD6" w14:textId="77777777" w:rsidR="00943123" w:rsidRDefault="00943123">
      <w:pPr>
        <w:spacing w:after="160" w:line="259" w:lineRule="auto"/>
        <w:rPr>
          <w:rFonts w:ascii="Times New Roman" w:hAnsi="Times New Roman" w:cs="Times New Roman"/>
          <w:sz w:val="24"/>
          <w:szCs w:val="24"/>
        </w:rPr>
      </w:pPr>
    </w:p>
    <w:p w14:paraId="0F01E5E5" w14:textId="77777777" w:rsidR="00943123" w:rsidRPr="00363727" w:rsidRDefault="00943123" w:rsidP="00943123">
      <w:pPr>
        <w:rPr>
          <w:rFonts w:ascii="Times New Roman" w:hAnsi="Times New Roman" w:cs="Times New Roman"/>
          <w:sz w:val="24"/>
          <w:szCs w:val="24"/>
        </w:rPr>
      </w:pPr>
      <w:r w:rsidRPr="007B1348">
        <w:rPr>
          <w:rFonts w:ascii="Times New Roman" w:hAnsi="Times New Roman" w:cs="Times New Roman"/>
          <w:sz w:val="24"/>
          <w:szCs w:val="24"/>
        </w:rPr>
        <w:t>Gulbenes novada pašvaldības domes priekšsēdētājs</w:t>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t>A. Caunīti</w:t>
      </w:r>
      <w:r>
        <w:rPr>
          <w:rFonts w:ascii="Times New Roman" w:hAnsi="Times New Roman" w:cs="Times New Roman"/>
          <w:sz w:val="24"/>
          <w:szCs w:val="24"/>
        </w:rPr>
        <w:t>s</w:t>
      </w:r>
    </w:p>
    <w:p w14:paraId="6DEBED77" w14:textId="77777777" w:rsidR="00943123" w:rsidRDefault="00943123">
      <w:pPr>
        <w:spacing w:after="160" w:line="259" w:lineRule="auto"/>
        <w:rPr>
          <w:rFonts w:ascii="Times New Roman" w:hAnsi="Times New Roman" w:cs="Times New Roman"/>
          <w:sz w:val="24"/>
          <w:szCs w:val="24"/>
        </w:rPr>
      </w:pPr>
    </w:p>
    <w:p w14:paraId="0478A482" w14:textId="1590A4E0" w:rsidR="005559E8" w:rsidRPr="00CE3F95" w:rsidRDefault="00730284" w:rsidP="00FF0E58">
      <w:pPr>
        <w:ind w:left="4320"/>
        <w:jc w:val="both"/>
        <w:rPr>
          <w:rFonts w:ascii="Times New Roman" w:hAnsi="Times New Roman" w:cs="Times New Roman"/>
          <w:sz w:val="24"/>
          <w:szCs w:val="24"/>
        </w:rPr>
      </w:pPr>
      <w:r>
        <w:rPr>
          <w:rFonts w:ascii="Times New Roman" w:hAnsi="Times New Roman" w:cs="Times New Roman"/>
          <w:sz w:val="24"/>
          <w:szCs w:val="24"/>
        </w:rPr>
        <w:lastRenderedPageBreak/>
        <w:t>2</w:t>
      </w:r>
      <w:r w:rsidRPr="00CE3F95">
        <w:rPr>
          <w:rFonts w:ascii="Times New Roman" w:hAnsi="Times New Roman" w:cs="Times New Roman"/>
          <w:sz w:val="24"/>
          <w:szCs w:val="24"/>
        </w:rPr>
        <w:t>.pielikums</w:t>
      </w:r>
      <w:r w:rsidR="00FF0E58">
        <w:rPr>
          <w:rFonts w:ascii="Times New Roman" w:hAnsi="Times New Roman" w:cs="Times New Roman"/>
          <w:sz w:val="24"/>
          <w:szCs w:val="24"/>
        </w:rPr>
        <w:t xml:space="preserve"> </w:t>
      </w:r>
      <w:r w:rsidR="005559E8" w:rsidRPr="008C204F">
        <w:rPr>
          <w:rFonts w:ascii="Times New Roman" w:eastAsia="Calibri" w:hAnsi="Times New Roman" w:cs="Times New Roman"/>
          <w:sz w:val="24"/>
          <w:szCs w:val="24"/>
        </w:rPr>
        <w:t xml:space="preserve">Gulbenes novada pašvaldības domes 2024.gada </w:t>
      </w:r>
      <w:r w:rsidR="005559E8">
        <w:rPr>
          <w:rFonts w:ascii="Times New Roman" w:eastAsia="Calibri" w:hAnsi="Times New Roman" w:cs="Times New Roman"/>
          <w:sz w:val="24"/>
          <w:szCs w:val="24"/>
        </w:rPr>
        <w:t>27.decembra</w:t>
      </w:r>
      <w:r w:rsidR="005559E8" w:rsidRPr="008C204F">
        <w:rPr>
          <w:rFonts w:ascii="Times New Roman" w:eastAsia="Calibri" w:hAnsi="Times New Roman" w:cs="Times New Roman"/>
          <w:sz w:val="24"/>
          <w:szCs w:val="24"/>
        </w:rPr>
        <w:t xml:space="preserve"> </w:t>
      </w:r>
      <w:r w:rsidR="005559E8" w:rsidRPr="005559E8">
        <w:rPr>
          <w:rFonts w:ascii="Times New Roman" w:eastAsia="Calibri" w:hAnsi="Times New Roman" w:cs="Times New Roman"/>
          <w:sz w:val="24"/>
          <w:szCs w:val="24"/>
        </w:rPr>
        <w:t>iekšēj</w:t>
      </w:r>
      <w:r w:rsidR="005559E8">
        <w:rPr>
          <w:rFonts w:ascii="Times New Roman" w:eastAsia="Calibri" w:hAnsi="Times New Roman" w:cs="Times New Roman"/>
          <w:sz w:val="24"/>
          <w:szCs w:val="24"/>
        </w:rPr>
        <w:t>am</w:t>
      </w:r>
      <w:r w:rsidR="005559E8" w:rsidRPr="005559E8">
        <w:rPr>
          <w:rFonts w:ascii="Times New Roman" w:eastAsia="Calibri" w:hAnsi="Times New Roman" w:cs="Times New Roman"/>
          <w:sz w:val="24"/>
          <w:szCs w:val="24"/>
        </w:rPr>
        <w:t xml:space="preserve"> normatīvaj</w:t>
      </w:r>
      <w:r w:rsidR="005559E8">
        <w:rPr>
          <w:rFonts w:ascii="Times New Roman" w:eastAsia="Calibri" w:hAnsi="Times New Roman" w:cs="Times New Roman"/>
          <w:sz w:val="24"/>
          <w:szCs w:val="24"/>
        </w:rPr>
        <w:t>am</w:t>
      </w:r>
      <w:r w:rsidR="005559E8" w:rsidRPr="005559E8">
        <w:rPr>
          <w:rFonts w:ascii="Times New Roman" w:eastAsia="Calibri" w:hAnsi="Times New Roman" w:cs="Times New Roman"/>
          <w:sz w:val="24"/>
          <w:szCs w:val="24"/>
        </w:rPr>
        <w:t xml:space="preserve"> akt</w:t>
      </w:r>
      <w:r w:rsidR="005559E8">
        <w:rPr>
          <w:rFonts w:ascii="Times New Roman" w:eastAsia="Calibri" w:hAnsi="Times New Roman" w:cs="Times New Roman"/>
          <w:sz w:val="24"/>
          <w:szCs w:val="24"/>
        </w:rPr>
        <w:t>am</w:t>
      </w:r>
      <w:r w:rsidR="005559E8" w:rsidRPr="005559E8">
        <w:rPr>
          <w:rFonts w:ascii="Times New Roman" w:eastAsia="Calibri" w:hAnsi="Times New Roman" w:cs="Times New Roman"/>
          <w:sz w:val="24"/>
          <w:szCs w:val="24"/>
        </w:rPr>
        <w:t xml:space="preserve"> </w:t>
      </w:r>
      <w:r w:rsidR="00FF0E58" w:rsidRPr="006F77AC">
        <w:rPr>
          <w:rFonts w:ascii="Times New Roman" w:eastAsia="Calibri" w:hAnsi="Times New Roman" w:cs="Times New Roman"/>
          <w:sz w:val="24"/>
          <w:szCs w:val="24"/>
        </w:rPr>
        <w:t>Nr.</w:t>
      </w:r>
      <w:r w:rsidR="00FF0E58">
        <w:rPr>
          <w:rFonts w:ascii="Times New Roman" w:eastAsia="Calibri" w:hAnsi="Times New Roman" w:cs="Times New Roman"/>
          <w:sz w:val="24"/>
          <w:szCs w:val="24"/>
        </w:rPr>
        <w:t xml:space="preserve"> </w:t>
      </w:r>
      <w:r w:rsidR="00FF0E58">
        <w:rPr>
          <w:rFonts w:ascii="Times New Roman" w:eastAsia="Calibri" w:hAnsi="Times New Roman" w:cs="Times New Roman"/>
          <w:sz w:val="24"/>
          <w:szCs w:val="24"/>
        </w:rPr>
        <w:t>GND/IEK/2024/38</w:t>
      </w:r>
      <w:r w:rsidR="00FF0E58" w:rsidRPr="006F77AC">
        <w:rPr>
          <w:rFonts w:ascii="Times New Roman" w:eastAsia="Calibri" w:hAnsi="Times New Roman" w:cs="Times New Roman"/>
          <w:sz w:val="24"/>
          <w:szCs w:val="24"/>
        </w:rPr>
        <w:t xml:space="preserve"> </w:t>
      </w:r>
      <w:r w:rsidR="005559E8" w:rsidRPr="006F77AC">
        <w:rPr>
          <w:rFonts w:ascii="Times New Roman" w:eastAsia="Calibri" w:hAnsi="Times New Roman" w:cs="Times New Roman"/>
          <w:sz w:val="24"/>
          <w:szCs w:val="24"/>
        </w:rPr>
        <w:t>“</w:t>
      </w:r>
      <w:r w:rsidR="005559E8" w:rsidRPr="005559E8">
        <w:rPr>
          <w:rFonts w:ascii="Times New Roman" w:eastAsia="Calibri" w:hAnsi="Times New Roman" w:cs="Times New Roman"/>
          <w:sz w:val="24"/>
          <w:szCs w:val="24"/>
        </w:rPr>
        <w:t>Gulbenes novada pašvaldības aģentūras “Gulbenes tūrisma un kultūrvēsturiskā mantojuma centrs” un tās struktūrvienības “Stāmerienas pils” sniegto maksas pakalpojumu izcenojumu noteikšanas metodika un apstiprināšanas kārtība</w:t>
      </w:r>
      <w:r w:rsidR="005559E8" w:rsidRPr="006F77AC">
        <w:rPr>
          <w:rFonts w:ascii="Times New Roman" w:eastAsia="Calibri" w:hAnsi="Times New Roman" w:cs="Times New Roman"/>
          <w:bCs/>
          <w:sz w:val="24"/>
          <w:szCs w:val="24"/>
        </w:rPr>
        <w:t>”</w:t>
      </w:r>
    </w:p>
    <w:p w14:paraId="1F455D90" w14:textId="77777777" w:rsidR="00730284" w:rsidRDefault="00730284" w:rsidP="00FF0E58">
      <w:pPr>
        <w:jc w:val="both"/>
        <w:rPr>
          <w:rFonts w:ascii="Times New Roman" w:hAnsi="Times New Roman" w:cs="Times New Roman"/>
          <w:sz w:val="24"/>
          <w:szCs w:val="24"/>
        </w:rPr>
      </w:pPr>
    </w:p>
    <w:p w14:paraId="3475B97A" w14:textId="77777777" w:rsidR="00730284" w:rsidRDefault="00730284" w:rsidP="00FF0E58">
      <w:pPr>
        <w:jc w:val="both"/>
        <w:rPr>
          <w:rFonts w:ascii="Times New Roman" w:hAnsi="Times New Roman" w:cs="Times New Roman"/>
          <w:sz w:val="24"/>
          <w:szCs w:val="24"/>
        </w:rPr>
      </w:pPr>
    </w:p>
    <w:p w14:paraId="33C544D6" w14:textId="5FEB3228" w:rsidR="00730284" w:rsidRDefault="00730284" w:rsidP="00730284">
      <w:pPr>
        <w:jc w:val="center"/>
        <w:rPr>
          <w:rFonts w:ascii="Times New Roman" w:hAnsi="Times New Roman" w:cs="Times New Roman"/>
          <w:b/>
          <w:bCs/>
          <w:sz w:val="24"/>
          <w:szCs w:val="24"/>
        </w:rPr>
      </w:pPr>
      <w:r>
        <w:rPr>
          <w:rFonts w:ascii="Times New Roman" w:hAnsi="Times New Roman" w:cs="Times New Roman"/>
          <w:sz w:val="24"/>
          <w:szCs w:val="24"/>
        </w:rPr>
        <w:t xml:space="preserve">_________________________________________________ </w:t>
      </w:r>
      <w:r w:rsidRPr="00730284">
        <w:rPr>
          <w:rFonts w:ascii="Times New Roman" w:hAnsi="Times New Roman" w:cs="Times New Roman"/>
          <w:b/>
          <w:bCs/>
          <w:sz w:val="24"/>
          <w:szCs w:val="24"/>
        </w:rPr>
        <w:t>maksas pakalpojumu cenrādis</w:t>
      </w:r>
    </w:p>
    <w:p w14:paraId="0149A926" w14:textId="1F5C4AD1" w:rsidR="00730284" w:rsidRPr="00CA7DCC" w:rsidRDefault="00CA7DCC" w:rsidP="00CA7DCC">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CA7DCC">
        <w:rPr>
          <w:rFonts w:ascii="Times New Roman" w:hAnsi="Times New Roman" w:cs="Times New Roman"/>
          <w:b/>
          <w:bCs/>
          <w:i/>
          <w:iCs/>
          <w:sz w:val="24"/>
          <w:szCs w:val="24"/>
        </w:rPr>
        <w:t>(aģentūra vai struktūrvienība)</w:t>
      </w:r>
    </w:p>
    <w:p w14:paraId="288FB01F" w14:textId="77777777" w:rsidR="00730284" w:rsidRDefault="00730284" w:rsidP="00730284">
      <w:pPr>
        <w:jc w:val="center"/>
        <w:rPr>
          <w:rFonts w:ascii="Times New Roman" w:hAnsi="Times New Roman" w:cs="Times New Roman"/>
          <w:b/>
          <w:bCs/>
          <w:sz w:val="24"/>
          <w:szCs w:val="24"/>
        </w:rPr>
      </w:pPr>
    </w:p>
    <w:tbl>
      <w:tblPr>
        <w:tblStyle w:val="Reatabula"/>
        <w:tblW w:w="0" w:type="auto"/>
        <w:tblInd w:w="0" w:type="dxa"/>
        <w:tblLook w:val="04A0" w:firstRow="1" w:lastRow="0" w:firstColumn="1" w:lastColumn="0" w:noHBand="0" w:noVBand="1"/>
      </w:tblPr>
      <w:tblGrid>
        <w:gridCol w:w="1557"/>
        <w:gridCol w:w="1557"/>
        <w:gridCol w:w="1557"/>
        <w:gridCol w:w="1557"/>
        <w:gridCol w:w="1558"/>
        <w:gridCol w:w="1558"/>
      </w:tblGrid>
      <w:tr w:rsidR="00730284" w14:paraId="58BE61F4" w14:textId="77777777" w:rsidTr="00730284">
        <w:tc>
          <w:tcPr>
            <w:tcW w:w="1557" w:type="dxa"/>
          </w:tcPr>
          <w:p w14:paraId="5CDCC2D4" w14:textId="7A294A29" w:rsidR="00730284" w:rsidRDefault="00730284" w:rsidP="00730284">
            <w:pPr>
              <w:jc w:val="center"/>
              <w:rPr>
                <w:rFonts w:ascii="Times New Roman" w:hAnsi="Times New Roman" w:cs="Times New Roman"/>
                <w:sz w:val="24"/>
                <w:szCs w:val="24"/>
              </w:rPr>
            </w:pPr>
            <w:proofErr w:type="spellStart"/>
            <w:r>
              <w:rPr>
                <w:rFonts w:ascii="Times New Roman" w:hAnsi="Times New Roman" w:cs="Times New Roman"/>
                <w:sz w:val="24"/>
                <w:szCs w:val="24"/>
              </w:rPr>
              <w:t>Nr.p.k</w:t>
            </w:r>
            <w:proofErr w:type="spellEnd"/>
            <w:r>
              <w:rPr>
                <w:rFonts w:ascii="Times New Roman" w:hAnsi="Times New Roman" w:cs="Times New Roman"/>
                <w:sz w:val="24"/>
                <w:szCs w:val="24"/>
              </w:rPr>
              <w:t>.</w:t>
            </w:r>
          </w:p>
        </w:tc>
        <w:tc>
          <w:tcPr>
            <w:tcW w:w="1557" w:type="dxa"/>
          </w:tcPr>
          <w:p w14:paraId="1C2B3721" w14:textId="7B86B4AA" w:rsidR="00730284" w:rsidRDefault="00730284" w:rsidP="00730284">
            <w:pPr>
              <w:jc w:val="center"/>
              <w:rPr>
                <w:rFonts w:ascii="Times New Roman" w:hAnsi="Times New Roman" w:cs="Times New Roman"/>
                <w:sz w:val="24"/>
                <w:szCs w:val="24"/>
              </w:rPr>
            </w:pPr>
            <w:r>
              <w:rPr>
                <w:rFonts w:ascii="Times New Roman" w:hAnsi="Times New Roman" w:cs="Times New Roman"/>
                <w:sz w:val="24"/>
                <w:szCs w:val="24"/>
              </w:rPr>
              <w:t>Pakalpojuma veids</w:t>
            </w:r>
          </w:p>
        </w:tc>
        <w:tc>
          <w:tcPr>
            <w:tcW w:w="1557" w:type="dxa"/>
          </w:tcPr>
          <w:p w14:paraId="40EEA6FC" w14:textId="7EC586EA" w:rsidR="00730284" w:rsidRDefault="00730284" w:rsidP="00730284">
            <w:pPr>
              <w:jc w:val="center"/>
              <w:rPr>
                <w:rFonts w:ascii="Times New Roman" w:hAnsi="Times New Roman" w:cs="Times New Roman"/>
                <w:sz w:val="24"/>
                <w:szCs w:val="24"/>
              </w:rPr>
            </w:pPr>
            <w:r>
              <w:rPr>
                <w:rFonts w:ascii="Times New Roman" w:hAnsi="Times New Roman" w:cs="Times New Roman"/>
                <w:sz w:val="24"/>
                <w:szCs w:val="24"/>
              </w:rPr>
              <w:t>Mērvienība</w:t>
            </w:r>
          </w:p>
        </w:tc>
        <w:tc>
          <w:tcPr>
            <w:tcW w:w="1557" w:type="dxa"/>
          </w:tcPr>
          <w:p w14:paraId="1E88DBA7" w14:textId="5186CCA7" w:rsidR="00730284" w:rsidRDefault="00730284" w:rsidP="00730284">
            <w:pPr>
              <w:jc w:val="center"/>
              <w:rPr>
                <w:rFonts w:ascii="Times New Roman" w:hAnsi="Times New Roman" w:cs="Times New Roman"/>
                <w:sz w:val="24"/>
                <w:szCs w:val="24"/>
              </w:rPr>
            </w:pPr>
            <w:r>
              <w:rPr>
                <w:rFonts w:ascii="Times New Roman" w:hAnsi="Times New Roman" w:cs="Times New Roman"/>
                <w:sz w:val="24"/>
                <w:szCs w:val="24"/>
              </w:rPr>
              <w:t>Cena bez PVN</w:t>
            </w:r>
            <w:r w:rsidR="00572543">
              <w:rPr>
                <w:rFonts w:ascii="Times New Roman" w:hAnsi="Times New Roman" w:cs="Times New Roman"/>
                <w:sz w:val="24"/>
                <w:szCs w:val="24"/>
              </w:rPr>
              <w:t xml:space="preserve"> (</w:t>
            </w:r>
            <w:proofErr w:type="spellStart"/>
            <w:r w:rsidR="00572543" w:rsidRPr="00572543">
              <w:rPr>
                <w:rFonts w:ascii="Times New Roman" w:hAnsi="Times New Roman" w:cs="Times New Roman"/>
                <w:i/>
                <w:iCs/>
                <w:sz w:val="24"/>
                <w:szCs w:val="24"/>
              </w:rPr>
              <w:t>euro</w:t>
            </w:r>
            <w:proofErr w:type="spellEnd"/>
            <w:r w:rsidR="00572543">
              <w:rPr>
                <w:rFonts w:ascii="Times New Roman" w:hAnsi="Times New Roman" w:cs="Times New Roman"/>
                <w:sz w:val="24"/>
                <w:szCs w:val="24"/>
              </w:rPr>
              <w:t>)</w:t>
            </w:r>
          </w:p>
        </w:tc>
        <w:tc>
          <w:tcPr>
            <w:tcW w:w="1558" w:type="dxa"/>
          </w:tcPr>
          <w:p w14:paraId="035F61CD" w14:textId="543B8BFD" w:rsidR="00730284" w:rsidRDefault="00572543" w:rsidP="00730284">
            <w:pPr>
              <w:jc w:val="center"/>
              <w:rPr>
                <w:rFonts w:ascii="Times New Roman" w:hAnsi="Times New Roman" w:cs="Times New Roman"/>
                <w:sz w:val="24"/>
                <w:szCs w:val="24"/>
              </w:rPr>
            </w:pPr>
            <w:r>
              <w:rPr>
                <w:rFonts w:ascii="Times New Roman" w:hAnsi="Times New Roman" w:cs="Times New Roman"/>
                <w:sz w:val="24"/>
                <w:szCs w:val="24"/>
              </w:rPr>
              <w:t>PVN (</w:t>
            </w:r>
            <w:proofErr w:type="spellStart"/>
            <w:r w:rsidRPr="00572543">
              <w:rPr>
                <w:rFonts w:ascii="Times New Roman" w:hAnsi="Times New Roman" w:cs="Times New Roman"/>
                <w:i/>
                <w:iCs/>
                <w:sz w:val="24"/>
                <w:szCs w:val="24"/>
              </w:rPr>
              <w:t>euro</w:t>
            </w:r>
            <w:proofErr w:type="spellEnd"/>
            <w:r>
              <w:rPr>
                <w:rFonts w:ascii="Times New Roman" w:hAnsi="Times New Roman" w:cs="Times New Roman"/>
                <w:sz w:val="24"/>
                <w:szCs w:val="24"/>
              </w:rPr>
              <w:t>)</w:t>
            </w:r>
          </w:p>
        </w:tc>
        <w:tc>
          <w:tcPr>
            <w:tcW w:w="1558" w:type="dxa"/>
          </w:tcPr>
          <w:p w14:paraId="7D379790" w14:textId="585B64DE" w:rsidR="00730284" w:rsidRDefault="00572543" w:rsidP="00730284">
            <w:pPr>
              <w:jc w:val="center"/>
              <w:rPr>
                <w:rFonts w:ascii="Times New Roman" w:hAnsi="Times New Roman" w:cs="Times New Roman"/>
                <w:sz w:val="24"/>
                <w:szCs w:val="24"/>
              </w:rPr>
            </w:pPr>
            <w:r>
              <w:rPr>
                <w:rFonts w:ascii="Times New Roman" w:hAnsi="Times New Roman" w:cs="Times New Roman"/>
                <w:sz w:val="24"/>
                <w:szCs w:val="24"/>
              </w:rPr>
              <w:t>Cena ar PVN (</w:t>
            </w:r>
            <w:proofErr w:type="spellStart"/>
            <w:r w:rsidRPr="00572543">
              <w:rPr>
                <w:rFonts w:ascii="Times New Roman" w:hAnsi="Times New Roman" w:cs="Times New Roman"/>
                <w:i/>
                <w:iCs/>
                <w:sz w:val="24"/>
                <w:szCs w:val="24"/>
              </w:rPr>
              <w:t>euro</w:t>
            </w:r>
            <w:proofErr w:type="spellEnd"/>
            <w:r>
              <w:rPr>
                <w:rFonts w:ascii="Times New Roman" w:hAnsi="Times New Roman" w:cs="Times New Roman"/>
                <w:sz w:val="24"/>
                <w:szCs w:val="24"/>
              </w:rPr>
              <w:t>)</w:t>
            </w:r>
          </w:p>
        </w:tc>
      </w:tr>
      <w:tr w:rsidR="00730284" w14:paraId="21A0068F" w14:textId="77777777" w:rsidTr="00730284">
        <w:tc>
          <w:tcPr>
            <w:tcW w:w="1557" w:type="dxa"/>
          </w:tcPr>
          <w:p w14:paraId="1AC0A42F" w14:textId="77777777" w:rsidR="00572543" w:rsidRDefault="00572543" w:rsidP="00572543">
            <w:pPr>
              <w:rPr>
                <w:rFonts w:ascii="Times New Roman" w:hAnsi="Times New Roman" w:cs="Times New Roman"/>
                <w:sz w:val="24"/>
                <w:szCs w:val="24"/>
              </w:rPr>
            </w:pPr>
          </w:p>
        </w:tc>
        <w:tc>
          <w:tcPr>
            <w:tcW w:w="1557" w:type="dxa"/>
          </w:tcPr>
          <w:p w14:paraId="6B67710B" w14:textId="77777777" w:rsidR="00730284" w:rsidRDefault="00730284" w:rsidP="00730284">
            <w:pPr>
              <w:jc w:val="center"/>
              <w:rPr>
                <w:rFonts w:ascii="Times New Roman" w:hAnsi="Times New Roman" w:cs="Times New Roman"/>
                <w:sz w:val="24"/>
                <w:szCs w:val="24"/>
              </w:rPr>
            </w:pPr>
          </w:p>
        </w:tc>
        <w:tc>
          <w:tcPr>
            <w:tcW w:w="1557" w:type="dxa"/>
          </w:tcPr>
          <w:p w14:paraId="7A68A841" w14:textId="77777777" w:rsidR="00730284" w:rsidRDefault="00730284" w:rsidP="00730284">
            <w:pPr>
              <w:jc w:val="center"/>
              <w:rPr>
                <w:rFonts w:ascii="Times New Roman" w:hAnsi="Times New Roman" w:cs="Times New Roman"/>
                <w:sz w:val="24"/>
                <w:szCs w:val="24"/>
              </w:rPr>
            </w:pPr>
          </w:p>
        </w:tc>
        <w:tc>
          <w:tcPr>
            <w:tcW w:w="1557" w:type="dxa"/>
          </w:tcPr>
          <w:p w14:paraId="1C0BD029" w14:textId="77777777" w:rsidR="00730284" w:rsidRDefault="00730284" w:rsidP="00730284">
            <w:pPr>
              <w:jc w:val="center"/>
              <w:rPr>
                <w:rFonts w:ascii="Times New Roman" w:hAnsi="Times New Roman" w:cs="Times New Roman"/>
                <w:sz w:val="24"/>
                <w:szCs w:val="24"/>
              </w:rPr>
            </w:pPr>
          </w:p>
        </w:tc>
        <w:tc>
          <w:tcPr>
            <w:tcW w:w="1558" w:type="dxa"/>
          </w:tcPr>
          <w:p w14:paraId="0C3D62D4" w14:textId="77777777" w:rsidR="00730284" w:rsidRDefault="00730284" w:rsidP="00730284">
            <w:pPr>
              <w:jc w:val="center"/>
              <w:rPr>
                <w:rFonts w:ascii="Times New Roman" w:hAnsi="Times New Roman" w:cs="Times New Roman"/>
                <w:sz w:val="24"/>
                <w:szCs w:val="24"/>
              </w:rPr>
            </w:pPr>
          </w:p>
        </w:tc>
        <w:tc>
          <w:tcPr>
            <w:tcW w:w="1558" w:type="dxa"/>
          </w:tcPr>
          <w:p w14:paraId="2A051FC1" w14:textId="77777777" w:rsidR="00730284" w:rsidRDefault="00730284" w:rsidP="00730284">
            <w:pPr>
              <w:jc w:val="center"/>
              <w:rPr>
                <w:rFonts w:ascii="Times New Roman" w:hAnsi="Times New Roman" w:cs="Times New Roman"/>
                <w:sz w:val="24"/>
                <w:szCs w:val="24"/>
              </w:rPr>
            </w:pPr>
          </w:p>
        </w:tc>
      </w:tr>
      <w:tr w:rsidR="00730284" w14:paraId="192501C7" w14:textId="77777777" w:rsidTr="00730284">
        <w:tc>
          <w:tcPr>
            <w:tcW w:w="1557" w:type="dxa"/>
          </w:tcPr>
          <w:p w14:paraId="13284E74" w14:textId="77777777" w:rsidR="00730284" w:rsidRDefault="00730284" w:rsidP="00730284">
            <w:pPr>
              <w:jc w:val="center"/>
              <w:rPr>
                <w:rFonts w:ascii="Times New Roman" w:hAnsi="Times New Roman" w:cs="Times New Roman"/>
                <w:sz w:val="24"/>
                <w:szCs w:val="24"/>
              </w:rPr>
            </w:pPr>
          </w:p>
        </w:tc>
        <w:tc>
          <w:tcPr>
            <w:tcW w:w="1557" w:type="dxa"/>
          </w:tcPr>
          <w:p w14:paraId="0C567BF4" w14:textId="77777777" w:rsidR="00730284" w:rsidRDefault="00730284" w:rsidP="00730284">
            <w:pPr>
              <w:jc w:val="center"/>
              <w:rPr>
                <w:rFonts w:ascii="Times New Roman" w:hAnsi="Times New Roman" w:cs="Times New Roman"/>
                <w:sz w:val="24"/>
                <w:szCs w:val="24"/>
              </w:rPr>
            </w:pPr>
          </w:p>
        </w:tc>
        <w:tc>
          <w:tcPr>
            <w:tcW w:w="1557" w:type="dxa"/>
          </w:tcPr>
          <w:p w14:paraId="6CDE01E0" w14:textId="77777777" w:rsidR="00730284" w:rsidRDefault="00730284" w:rsidP="00730284">
            <w:pPr>
              <w:jc w:val="center"/>
              <w:rPr>
                <w:rFonts w:ascii="Times New Roman" w:hAnsi="Times New Roman" w:cs="Times New Roman"/>
                <w:sz w:val="24"/>
                <w:szCs w:val="24"/>
              </w:rPr>
            </w:pPr>
          </w:p>
        </w:tc>
        <w:tc>
          <w:tcPr>
            <w:tcW w:w="1557" w:type="dxa"/>
          </w:tcPr>
          <w:p w14:paraId="1BFADE18" w14:textId="77777777" w:rsidR="00730284" w:rsidRDefault="00730284" w:rsidP="00730284">
            <w:pPr>
              <w:jc w:val="center"/>
              <w:rPr>
                <w:rFonts w:ascii="Times New Roman" w:hAnsi="Times New Roman" w:cs="Times New Roman"/>
                <w:sz w:val="24"/>
                <w:szCs w:val="24"/>
              </w:rPr>
            </w:pPr>
          </w:p>
        </w:tc>
        <w:tc>
          <w:tcPr>
            <w:tcW w:w="1558" w:type="dxa"/>
          </w:tcPr>
          <w:p w14:paraId="022711F8" w14:textId="77777777" w:rsidR="00730284" w:rsidRDefault="00730284" w:rsidP="00730284">
            <w:pPr>
              <w:jc w:val="center"/>
              <w:rPr>
                <w:rFonts w:ascii="Times New Roman" w:hAnsi="Times New Roman" w:cs="Times New Roman"/>
                <w:sz w:val="24"/>
                <w:szCs w:val="24"/>
              </w:rPr>
            </w:pPr>
          </w:p>
        </w:tc>
        <w:tc>
          <w:tcPr>
            <w:tcW w:w="1558" w:type="dxa"/>
          </w:tcPr>
          <w:p w14:paraId="2FE90301" w14:textId="77777777" w:rsidR="00730284" w:rsidRDefault="00730284" w:rsidP="00730284">
            <w:pPr>
              <w:jc w:val="center"/>
              <w:rPr>
                <w:rFonts w:ascii="Times New Roman" w:hAnsi="Times New Roman" w:cs="Times New Roman"/>
                <w:sz w:val="24"/>
                <w:szCs w:val="24"/>
              </w:rPr>
            </w:pPr>
          </w:p>
        </w:tc>
      </w:tr>
      <w:tr w:rsidR="00730284" w14:paraId="08836BA0" w14:textId="77777777" w:rsidTr="00730284">
        <w:tc>
          <w:tcPr>
            <w:tcW w:w="1557" w:type="dxa"/>
          </w:tcPr>
          <w:p w14:paraId="3BC1F38E" w14:textId="77777777" w:rsidR="00730284" w:rsidRDefault="00730284" w:rsidP="00730284">
            <w:pPr>
              <w:jc w:val="center"/>
              <w:rPr>
                <w:rFonts w:ascii="Times New Roman" w:hAnsi="Times New Roman" w:cs="Times New Roman"/>
                <w:sz w:val="24"/>
                <w:szCs w:val="24"/>
              </w:rPr>
            </w:pPr>
          </w:p>
        </w:tc>
        <w:tc>
          <w:tcPr>
            <w:tcW w:w="1557" w:type="dxa"/>
          </w:tcPr>
          <w:p w14:paraId="1AA95446" w14:textId="77777777" w:rsidR="00730284" w:rsidRDefault="00730284" w:rsidP="00730284">
            <w:pPr>
              <w:jc w:val="center"/>
              <w:rPr>
                <w:rFonts w:ascii="Times New Roman" w:hAnsi="Times New Roman" w:cs="Times New Roman"/>
                <w:sz w:val="24"/>
                <w:szCs w:val="24"/>
              </w:rPr>
            </w:pPr>
          </w:p>
        </w:tc>
        <w:tc>
          <w:tcPr>
            <w:tcW w:w="1557" w:type="dxa"/>
          </w:tcPr>
          <w:p w14:paraId="6D12B20E" w14:textId="77777777" w:rsidR="00730284" w:rsidRDefault="00730284" w:rsidP="00730284">
            <w:pPr>
              <w:jc w:val="center"/>
              <w:rPr>
                <w:rFonts w:ascii="Times New Roman" w:hAnsi="Times New Roman" w:cs="Times New Roman"/>
                <w:sz w:val="24"/>
                <w:szCs w:val="24"/>
              </w:rPr>
            </w:pPr>
          </w:p>
        </w:tc>
        <w:tc>
          <w:tcPr>
            <w:tcW w:w="1557" w:type="dxa"/>
          </w:tcPr>
          <w:p w14:paraId="0145BEDF" w14:textId="77777777" w:rsidR="00730284" w:rsidRDefault="00730284" w:rsidP="00730284">
            <w:pPr>
              <w:jc w:val="center"/>
              <w:rPr>
                <w:rFonts w:ascii="Times New Roman" w:hAnsi="Times New Roman" w:cs="Times New Roman"/>
                <w:sz w:val="24"/>
                <w:szCs w:val="24"/>
              </w:rPr>
            </w:pPr>
          </w:p>
        </w:tc>
        <w:tc>
          <w:tcPr>
            <w:tcW w:w="1558" w:type="dxa"/>
          </w:tcPr>
          <w:p w14:paraId="6BB8272F" w14:textId="77777777" w:rsidR="00730284" w:rsidRDefault="00730284" w:rsidP="00730284">
            <w:pPr>
              <w:jc w:val="center"/>
              <w:rPr>
                <w:rFonts w:ascii="Times New Roman" w:hAnsi="Times New Roman" w:cs="Times New Roman"/>
                <w:sz w:val="24"/>
                <w:szCs w:val="24"/>
              </w:rPr>
            </w:pPr>
          </w:p>
        </w:tc>
        <w:tc>
          <w:tcPr>
            <w:tcW w:w="1558" w:type="dxa"/>
          </w:tcPr>
          <w:p w14:paraId="12C41C6E" w14:textId="77777777" w:rsidR="00730284" w:rsidRDefault="00730284" w:rsidP="00730284">
            <w:pPr>
              <w:jc w:val="center"/>
              <w:rPr>
                <w:rFonts w:ascii="Times New Roman" w:hAnsi="Times New Roman" w:cs="Times New Roman"/>
                <w:sz w:val="24"/>
                <w:szCs w:val="24"/>
              </w:rPr>
            </w:pPr>
          </w:p>
        </w:tc>
      </w:tr>
    </w:tbl>
    <w:p w14:paraId="4675C9A5" w14:textId="77777777" w:rsidR="00730284" w:rsidRPr="00CE3F95" w:rsidRDefault="00730284" w:rsidP="00730284">
      <w:pPr>
        <w:jc w:val="center"/>
        <w:rPr>
          <w:rFonts w:ascii="Times New Roman" w:hAnsi="Times New Roman" w:cs="Times New Roman"/>
          <w:sz w:val="24"/>
          <w:szCs w:val="24"/>
        </w:rPr>
      </w:pPr>
    </w:p>
    <w:p w14:paraId="2C05C41B" w14:textId="77777777" w:rsidR="00621D47" w:rsidRDefault="00621D47" w:rsidP="00621D47">
      <w:pPr>
        <w:jc w:val="both"/>
        <w:rPr>
          <w:rFonts w:ascii="Times New Roman" w:hAnsi="Times New Roman" w:cs="Times New Roman"/>
          <w:sz w:val="24"/>
          <w:szCs w:val="24"/>
        </w:rPr>
      </w:pPr>
      <w:r w:rsidRPr="00621D47">
        <w:rPr>
          <w:rFonts w:ascii="Times New Roman" w:hAnsi="Times New Roman" w:cs="Times New Roman"/>
          <w:sz w:val="24"/>
          <w:szCs w:val="24"/>
        </w:rPr>
        <w:t xml:space="preserve">Piezīme. </w:t>
      </w:r>
    </w:p>
    <w:p w14:paraId="5ADBBA8B" w14:textId="52201363" w:rsidR="00730284" w:rsidRDefault="00564084" w:rsidP="00621D47">
      <w:pPr>
        <w:jc w:val="both"/>
        <w:rPr>
          <w:rFonts w:ascii="Times New Roman" w:hAnsi="Times New Roman" w:cs="Times New Roman"/>
          <w:sz w:val="24"/>
          <w:szCs w:val="24"/>
        </w:rPr>
      </w:pPr>
      <w:r>
        <w:rPr>
          <w:rFonts w:ascii="Times New Roman" w:hAnsi="Times New Roman" w:cs="Times New Roman"/>
          <w:sz w:val="24"/>
          <w:szCs w:val="24"/>
        </w:rPr>
        <w:t>*</w:t>
      </w:r>
      <w:r w:rsidR="00621D47" w:rsidRPr="00621D47">
        <w:rPr>
          <w:rFonts w:ascii="Times New Roman" w:hAnsi="Times New Roman" w:cs="Times New Roman"/>
          <w:sz w:val="24"/>
          <w:szCs w:val="24"/>
        </w:rPr>
        <w:t>Ja maksas pakalpojumam nepiemēro pievienotās vērtības nodokli vai piemēro samazināto nodokļa likmi, cenrādī pie attiecīgā maksas pakalpojuma izdara atbilstošu atsauci un piezīmēs norāda Pievienotās vērtības nodokļa likuma attiecīgo pantu un tā daļu.</w:t>
      </w:r>
    </w:p>
    <w:p w14:paraId="799668C5" w14:textId="77777777" w:rsidR="008E7E2D" w:rsidRDefault="008E7E2D" w:rsidP="00621D47">
      <w:pPr>
        <w:jc w:val="both"/>
        <w:rPr>
          <w:rFonts w:ascii="Times New Roman" w:hAnsi="Times New Roman" w:cs="Times New Roman"/>
          <w:sz w:val="24"/>
          <w:szCs w:val="24"/>
        </w:rPr>
      </w:pPr>
    </w:p>
    <w:p w14:paraId="415239CC" w14:textId="77777777" w:rsidR="00943123" w:rsidRDefault="00943123" w:rsidP="00621D47">
      <w:pPr>
        <w:jc w:val="both"/>
        <w:rPr>
          <w:rFonts w:ascii="Times New Roman" w:hAnsi="Times New Roman" w:cs="Times New Roman"/>
          <w:sz w:val="24"/>
          <w:szCs w:val="24"/>
        </w:rPr>
      </w:pPr>
    </w:p>
    <w:p w14:paraId="71A4EEA0" w14:textId="77777777" w:rsidR="00943123" w:rsidRDefault="00943123" w:rsidP="00621D47">
      <w:pPr>
        <w:jc w:val="both"/>
        <w:rPr>
          <w:rFonts w:ascii="Times New Roman" w:hAnsi="Times New Roman" w:cs="Times New Roman"/>
          <w:sz w:val="24"/>
          <w:szCs w:val="24"/>
        </w:rPr>
      </w:pPr>
    </w:p>
    <w:p w14:paraId="0468FD3C" w14:textId="77777777" w:rsidR="00943123" w:rsidRDefault="00943123" w:rsidP="00621D47">
      <w:pPr>
        <w:jc w:val="both"/>
        <w:rPr>
          <w:rFonts w:ascii="Times New Roman" w:hAnsi="Times New Roman" w:cs="Times New Roman"/>
          <w:sz w:val="24"/>
          <w:szCs w:val="24"/>
        </w:rPr>
      </w:pPr>
    </w:p>
    <w:p w14:paraId="677BD555" w14:textId="77777777" w:rsidR="00943123" w:rsidRDefault="00943123" w:rsidP="00621D47">
      <w:pPr>
        <w:jc w:val="both"/>
        <w:rPr>
          <w:rFonts w:ascii="Times New Roman" w:hAnsi="Times New Roman" w:cs="Times New Roman"/>
          <w:sz w:val="24"/>
          <w:szCs w:val="24"/>
        </w:rPr>
      </w:pPr>
    </w:p>
    <w:p w14:paraId="586C716B" w14:textId="77777777" w:rsidR="00943123" w:rsidRDefault="00943123" w:rsidP="00621D47">
      <w:pPr>
        <w:jc w:val="both"/>
        <w:rPr>
          <w:rFonts w:ascii="Times New Roman" w:hAnsi="Times New Roman" w:cs="Times New Roman"/>
          <w:sz w:val="24"/>
          <w:szCs w:val="24"/>
        </w:rPr>
      </w:pPr>
    </w:p>
    <w:p w14:paraId="55684723" w14:textId="77777777" w:rsidR="00943123" w:rsidRPr="00363727" w:rsidRDefault="00943123" w:rsidP="00943123">
      <w:pPr>
        <w:rPr>
          <w:rFonts w:ascii="Times New Roman" w:hAnsi="Times New Roman" w:cs="Times New Roman"/>
          <w:sz w:val="24"/>
          <w:szCs w:val="24"/>
        </w:rPr>
      </w:pPr>
      <w:r w:rsidRPr="007B1348">
        <w:rPr>
          <w:rFonts w:ascii="Times New Roman" w:hAnsi="Times New Roman" w:cs="Times New Roman"/>
          <w:sz w:val="24"/>
          <w:szCs w:val="24"/>
        </w:rPr>
        <w:t>Gulbenes novada pašvaldības domes priekšsēdētājs</w:t>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t>A. Caunīti</w:t>
      </w:r>
      <w:r>
        <w:rPr>
          <w:rFonts w:ascii="Times New Roman" w:hAnsi="Times New Roman" w:cs="Times New Roman"/>
          <w:sz w:val="24"/>
          <w:szCs w:val="24"/>
        </w:rPr>
        <w:t>s</w:t>
      </w:r>
    </w:p>
    <w:p w14:paraId="0B5EF84D" w14:textId="77777777" w:rsidR="00943123" w:rsidRDefault="00943123" w:rsidP="00621D47">
      <w:pPr>
        <w:jc w:val="both"/>
        <w:rPr>
          <w:rFonts w:ascii="Times New Roman" w:hAnsi="Times New Roman" w:cs="Times New Roman"/>
          <w:sz w:val="24"/>
          <w:szCs w:val="24"/>
        </w:rPr>
      </w:pPr>
    </w:p>
    <w:p w14:paraId="6133EB1A" w14:textId="53613AAE" w:rsidR="00943123" w:rsidRDefault="0094312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3D4825F" w14:textId="408950AE" w:rsidR="00943123" w:rsidRPr="00CE3F95" w:rsidRDefault="00246F10" w:rsidP="00FF0E58">
      <w:pPr>
        <w:ind w:left="4320"/>
        <w:jc w:val="both"/>
        <w:rPr>
          <w:rFonts w:ascii="Times New Roman" w:hAnsi="Times New Roman" w:cs="Times New Roman"/>
          <w:sz w:val="24"/>
          <w:szCs w:val="24"/>
        </w:rPr>
      </w:pPr>
      <w:r>
        <w:rPr>
          <w:rFonts w:ascii="Times New Roman" w:hAnsi="Times New Roman" w:cs="Times New Roman"/>
          <w:sz w:val="24"/>
          <w:szCs w:val="24"/>
        </w:rPr>
        <w:lastRenderedPageBreak/>
        <w:t>3.pielikums</w:t>
      </w:r>
      <w:r w:rsidR="00FF0E58">
        <w:rPr>
          <w:rFonts w:ascii="Times New Roman" w:hAnsi="Times New Roman" w:cs="Times New Roman"/>
          <w:sz w:val="24"/>
          <w:szCs w:val="24"/>
        </w:rPr>
        <w:t xml:space="preserve"> </w:t>
      </w:r>
      <w:r w:rsidR="00943123" w:rsidRPr="008C204F">
        <w:rPr>
          <w:rFonts w:ascii="Times New Roman" w:eastAsia="Calibri" w:hAnsi="Times New Roman" w:cs="Times New Roman"/>
          <w:sz w:val="24"/>
          <w:szCs w:val="24"/>
        </w:rPr>
        <w:t xml:space="preserve">Gulbenes novada pašvaldības domes 2024.gada </w:t>
      </w:r>
      <w:r w:rsidR="00943123">
        <w:rPr>
          <w:rFonts w:ascii="Times New Roman" w:eastAsia="Calibri" w:hAnsi="Times New Roman" w:cs="Times New Roman"/>
          <w:sz w:val="24"/>
          <w:szCs w:val="24"/>
        </w:rPr>
        <w:t>27.decembra</w:t>
      </w:r>
      <w:r w:rsidR="00943123" w:rsidRPr="008C204F">
        <w:rPr>
          <w:rFonts w:ascii="Times New Roman" w:eastAsia="Calibri" w:hAnsi="Times New Roman" w:cs="Times New Roman"/>
          <w:sz w:val="24"/>
          <w:szCs w:val="24"/>
        </w:rPr>
        <w:t xml:space="preserve"> </w:t>
      </w:r>
      <w:r w:rsidR="00943123" w:rsidRPr="005559E8">
        <w:rPr>
          <w:rFonts w:ascii="Times New Roman" w:eastAsia="Calibri" w:hAnsi="Times New Roman" w:cs="Times New Roman"/>
          <w:sz w:val="24"/>
          <w:szCs w:val="24"/>
        </w:rPr>
        <w:t>iekšēj</w:t>
      </w:r>
      <w:r w:rsidR="00943123">
        <w:rPr>
          <w:rFonts w:ascii="Times New Roman" w:eastAsia="Calibri" w:hAnsi="Times New Roman" w:cs="Times New Roman"/>
          <w:sz w:val="24"/>
          <w:szCs w:val="24"/>
        </w:rPr>
        <w:t>am</w:t>
      </w:r>
      <w:r w:rsidR="00943123" w:rsidRPr="005559E8">
        <w:rPr>
          <w:rFonts w:ascii="Times New Roman" w:eastAsia="Calibri" w:hAnsi="Times New Roman" w:cs="Times New Roman"/>
          <w:sz w:val="24"/>
          <w:szCs w:val="24"/>
        </w:rPr>
        <w:t xml:space="preserve"> normatīvaj</w:t>
      </w:r>
      <w:r w:rsidR="00943123">
        <w:rPr>
          <w:rFonts w:ascii="Times New Roman" w:eastAsia="Calibri" w:hAnsi="Times New Roman" w:cs="Times New Roman"/>
          <w:sz w:val="24"/>
          <w:szCs w:val="24"/>
        </w:rPr>
        <w:t>am</w:t>
      </w:r>
      <w:r w:rsidR="00943123" w:rsidRPr="005559E8">
        <w:rPr>
          <w:rFonts w:ascii="Times New Roman" w:eastAsia="Calibri" w:hAnsi="Times New Roman" w:cs="Times New Roman"/>
          <w:sz w:val="24"/>
          <w:szCs w:val="24"/>
        </w:rPr>
        <w:t xml:space="preserve"> akt</w:t>
      </w:r>
      <w:r w:rsidR="00943123">
        <w:rPr>
          <w:rFonts w:ascii="Times New Roman" w:eastAsia="Calibri" w:hAnsi="Times New Roman" w:cs="Times New Roman"/>
          <w:sz w:val="24"/>
          <w:szCs w:val="24"/>
        </w:rPr>
        <w:t>am</w:t>
      </w:r>
      <w:r w:rsidR="00FF0E58" w:rsidRPr="005559E8">
        <w:rPr>
          <w:rFonts w:ascii="Times New Roman" w:eastAsia="Calibri" w:hAnsi="Times New Roman" w:cs="Times New Roman"/>
          <w:sz w:val="24"/>
          <w:szCs w:val="24"/>
        </w:rPr>
        <w:t xml:space="preserve"> </w:t>
      </w:r>
      <w:r w:rsidR="00FF0E58" w:rsidRPr="006F77AC">
        <w:rPr>
          <w:rFonts w:ascii="Times New Roman" w:eastAsia="Calibri" w:hAnsi="Times New Roman" w:cs="Times New Roman"/>
          <w:sz w:val="24"/>
          <w:szCs w:val="24"/>
        </w:rPr>
        <w:t>Nr.</w:t>
      </w:r>
      <w:r w:rsidR="00FF0E58">
        <w:rPr>
          <w:rFonts w:ascii="Times New Roman" w:eastAsia="Calibri" w:hAnsi="Times New Roman" w:cs="Times New Roman"/>
          <w:sz w:val="24"/>
          <w:szCs w:val="24"/>
        </w:rPr>
        <w:t xml:space="preserve"> GND/IEK/2024/38</w:t>
      </w:r>
      <w:r w:rsidR="00FF0E58" w:rsidRPr="006F77AC">
        <w:rPr>
          <w:rFonts w:ascii="Times New Roman" w:eastAsia="Calibri" w:hAnsi="Times New Roman" w:cs="Times New Roman"/>
          <w:sz w:val="24"/>
          <w:szCs w:val="24"/>
        </w:rPr>
        <w:t xml:space="preserve"> </w:t>
      </w:r>
      <w:r w:rsidR="00943123" w:rsidRPr="006F77AC">
        <w:rPr>
          <w:rFonts w:ascii="Times New Roman" w:eastAsia="Calibri" w:hAnsi="Times New Roman" w:cs="Times New Roman"/>
          <w:sz w:val="24"/>
          <w:szCs w:val="24"/>
        </w:rPr>
        <w:t>“</w:t>
      </w:r>
      <w:r w:rsidR="00943123" w:rsidRPr="005559E8">
        <w:rPr>
          <w:rFonts w:ascii="Times New Roman" w:eastAsia="Calibri" w:hAnsi="Times New Roman" w:cs="Times New Roman"/>
          <w:sz w:val="24"/>
          <w:szCs w:val="24"/>
        </w:rPr>
        <w:t>Gulbenes novada pašvaldības aģentūras “Gulbenes tūrisma un kultūrvēsturiskā mantojuma centrs” un tās struktūrvienības “Stāmerienas pils” sniegto maksas pakalpojumu izcenojumu noteikšanas metodika un apstiprināšanas kārtība</w:t>
      </w:r>
      <w:r w:rsidR="00943123" w:rsidRPr="006F77AC">
        <w:rPr>
          <w:rFonts w:ascii="Times New Roman" w:eastAsia="Calibri" w:hAnsi="Times New Roman" w:cs="Times New Roman"/>
          <w:bCs/>
          <w:sz w:val="24"/>
          <w:szCs w:val="24"/>
        </w:rPr>
        <w:t>”</w:t>
      </w:r>
    </w:p>
    <w:p w14:paraId="252495C1" w14:textId="77777777" w:rsidR="00246F10" w:rsidRDefault="00246F10" w:rsidP="00246F10">
      <w:pPr>
        <w:jc w:val="right"/>
        <w:rPr>
          <w:rFonts w:ascii="Times New Roman" w:hAnsi="Times New Roman" w:cs="Times New Roman"/>
          <w:sz w:val="24"/>
          <w:szCs w:val="24"/>
        </w:rPr>
      </w:pPr>
    </w:p>
    <w:p w14:paraId="011FA9CB" w14:textId="176B4E5D" w:rsidR="00246F10" w:rsidRPr="00A84B12" w:rsidRDefault="00246F10" w:rsidP="00246F10">
      <w:pPr>
        <w:jc w:val="center"/>
        <w:rPr>
          <w:rFonts w:ascii="Times New Roman" w:hAnsi="Times New Roman" w:cs="Times New Roman"/>
          <w:b/>
          <w:bCs/>
          <w:sz w:val="24"/>
          <w:szCs w:val="24"/>
        </w:rPr>
      </w:pPr>
      <w:r w:rsidRPr="00A84B12">
        <w:rPr>
          <w:rFonts w:ascii="Times New Roman" w:hAnsi="Times New Roman" w:cs="Times New Roman"/>
          <w:b/>
          <w:bCs/>
          <w:sz w:val="24"/>
          <w:szCs w:val="24"/>
        </w:rPr>
        <w:t>Maksas pakalpojuma veida izmaksu aprēķina, informācijas avotu un citas informācijas paraugi</w:t>
      </w:r>
    </w:p>
    <w:p w14:paraId="37D7797A" w14:textId="77777777" w:rsidR="00246F10" w:rsidRDefault="00246F10"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04402708" w14:textId="77777777" w:rsidTr="00D21373">
        <w:trPr>
          <w:trHeight w:val="312"/>
        </w:trPr>
        <w:tc>
          <w:tcPr>
            <w:tcW w:w="9356" w:type="dxa"/>
            <w:gridSpan w:val="5"/>
            <w:tcBorders>
              <w:top w:val="nil"/>
              <w:left w:val="nil"/>
              <w:bottom w:val="nil"/>
              <w:right w:val="nil"/>
            </w:tcBorders>
            <w:shd w:val="clear" w:color="auto" w:fill="auto"/>
            <w:noWrap/>
            <w:vAlign w:val="bottom"/>
            <w:hideMark/>
          </w:tcPr>
          <w:p w14:paraId="65C9A808"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 xml:space="preserve">1. Maksas pakalpojuma veids: </w:t>
            </w:r>
            <w:proofErr w:type="spellStart"/>
            <w:r w:rsidRPr="00D21373">
              <w:rPr>
                <w:rFonts w:ascii="Times New Roman" w:hAnsi="Times New Roman" w:cs="Times New Roman"/>
                <w:color w:val="000000"/>
                <w:sz w:val="24"/>
                <w:szCs w:val="24"/>
              </w:rPr>
              <w:t>Baneru</w:t>
            </w:r>
            <w:proofErr w:type="spellEnd"/>
            <w:r w:rsidRPr="00D21373">
              <w:rPr>
                <w:rFonts w:ascii="Times New Roman" w:hAnsi="Times New Roman" w:cs="Times New Roman"/>
                <w:color w:val="000000"/>
                <w:sz w:val="24"/>
                <w:szCs w:val="24"/>
              </w:rPr>
              <w:t xml:space="preserve"> vai </w:t>
            </w:r>
            <w:proofErr w:type="spellStart"/>
            <w:r w:rsidRPr="00D21373">
              <w:rPr>
                <w:rFonts w:ascii="Times New Roman" w:hAnsi="Times New Roman" w:cs="Times New Roman"/>
                <w:color w:val="000000"/>
                <w:sz w:val="24"/>
                <w:szCs w:val="24"/>
              </w:rPr>
              <w:t>roll</w:t>
            </w:r>
            <w:proofErr w:type="spellEnd"/>
            <w:r w:rsidRPr="00D21373">
              <w:rPr>
                <w:rFonts w:ascii="Times New Roman" w:hAnsi="Times New Roman" w:cs="Times New Roman"/>
                <w:color w:val="000000"/>
                <w:sz w:val="24"/>
                <w:szCs w:val="24"/>
              </w:rPr>
              <w:t xml:space="preserve"> </w:t>
            </w:r>
            <w:proofErr w:type="spellStart"/>
            <w:r w:rsidRPr="00D21373">
              <w:rPr>
                <w:rFonts w:ascii="Times New Roman" w:hAnsi="Times New Roman" w:cs="Times New Roman"/>
                <w:color w:val="000000"/>
                <w:sz w:val="24"/>
                <w:szCs w:val="24"/>
              </w:rPr>
              <w:t>up</w:t>
            </w:r>
            <w:proofErr w:type="spellEnd"/>
            <w:r w:rsidRPr="00D21373">
              <w:rPr>
                <w:rFonts w:ascii="Times New Roman" w:hAnsi="Times New Roman" w:cs="Times New Roman"/>
                <w:color w:val="000000"/>
                <w:sz w:val="24"/>
                <w:szCs w:val="24"/>
              </w:rPr>
              <w:t xml:space="preserve"> stendu izvietošana aģentūras rīkotajos pasākumos</w:t>
            </w:r>
          </w:p>
        </w:tc>
      </w:tr>
      <w:tr w:rsidR="00D21373" w:rsidRPr="00D21373" w14:paraId="71F26495" w14:textId="77777777" w:rsidTr="00D21373">
        <w:trPr>
          <w:trHeight w:val="312"/>
        </w:trPr>
        <w:tc>
          <w:tcPr>
            <w:tcW w:w="1483" w:type="dxa"/>
            <w:tcBorders>
              <w:top w:val="nil"/>
              <w:left w:val="nil"/>
              <w:bottom w:val="nil"/>
              <w:right w:val="nil"/>
            </w:tcBorders>
            <w:shd w:val="clear" w:color="auto" w:fill="auto"/>
            <w:noWrap/>
            <w:vAlign w:val="bottom"/>
            <w:hideMark/>
          </w:tcPr>
          <w:p w14:paraId="2C261581"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4C13C729"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DCC4CCF"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11AB5DAB"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763532FF" w14:textId="77777777" w:rsidR="00D21373" w:rsidRPr="00D21373" w:rsidRDefault="00D21373" w:rsidP="00D21373">
            <w:pPr>
              <w:rPr>
                <w:rFonts w:ascii="Times New Roman" w:hAnsi="Times New Roman" w:cs="Times New Roman"/>
                <w:sz w:val="20"/>
                <w:szCs w:val="20"/>
              </w:rPr>
            </w:pPr>
          </w:p>
        </w:tc>
      </w:tr>
      <w:tr w:rsidR="00D21373" w:rsidRPr="00D21373" w14:paraId="3B411F71" w14:textId="77777777" w:rsidTr="002B2222">
        <w:trPr>
          <w:trHeight w:val="100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A36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BCDDF2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3F70BC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8B89A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2C22D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7E2D52E" w14:textId="77777777" w:rsidTr="00D21373">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C6018A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1D9DA58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43E3884D"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AF0D9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54D5C49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712AB73D" w14:textId="77777777" w:rsidTr="00D21373">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4190B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0FE558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6C6F3872"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1D54BD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ECAB2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DB08487" w14:textId="77777777" w:rsidTr="00D21373">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EC49B5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27874B8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0C68DFAC"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E597F5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A77B6E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9745852" w14:textId="77777777" w:rsidTr="00D21373">
        <w:trPr>
          <w:trHeight w:val="100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7D8E2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7685395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6FF5A9C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E7E21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7D2B4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7126EAE" w14:textId="77777777" w:rsidTr="00D21373">
        <w:trPr>
          <w:trHeight w:val="88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F6D02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2250</w:t>
            </w:r>
          </w:p>
        </w:tc>
        <w:tc>
          <w:tcPr>
            <w:tcW w:w="2486" w:type="dxa"/>
            <w:tcBorders>
              <w:top w:val="nil"/>
              <w:left w:val="nil"/>
              <w:bottom w:val="single" w:sz="4" w:space="0" w:color="auto"/>
              <w:right w:val="single" w:sz="4" w:space="0" w:color="auto"/>
            </w:tcBorders>
            <w:shd w:val="clear" w:color="auto" w:fill="auto"/>
            <w:vAlign w:val="center"/>
            <w:hideMark/>
          </w:tcPr>
          <w:p w14:paraId="53FE2CD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Informācijas tehnoloģiju pakalpojumi</w:t>
            </w:r>
          </w:p>
        </w:tc>
        <w:tc>
          <w:tcPr>
            <w:tcW w:w="1560" w:type="dxa"/>
            <w:tcBorders>
              <w:top w:val="nil"/>
              <w:left w:val="nil"/>
              <w:bottom w:val="single" w:sz="4" w:space="0" w:color="auto"/>
              <w:right w:val="single" w:sz="4" w:space="0" w:color="auto"/>
            </w:tcBorders>
            <w:shd w:val="clear" w:color="auto" w:fill="auto"/>
            <w:vAlign w:val="center"/>
            <w:hideMark/>
          </w:tcPr>
          <w:p w14:paraId="590C4C3D"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7D5A93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AC949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0FAD762" w14:textId="77777777" w:rsidTr="008A41F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92CD6C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3837D09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504A9503"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84371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E69EE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8B9B334" w14:textId="77777777" w:rsidTr="008A41FA">
        <w:trPr>
          <w:trHeight w:val="94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5AB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1A25091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9DA50C2"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58EC0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64BD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0966B20"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752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79C854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68514C"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039AB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532A9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8F07D34" w14:textId="77777777" w:rsidTr="00576BA2">
        <w:trPr>
          <w:trHeight w:val="155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89D4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AD610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134531E"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657D0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37ACBF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F4C4191" w14:textId="77777777" w:rsidTr="00D21373">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D001A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281859B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49369A58"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ECC0C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4FAA9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1A8C80F7"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B40F8A" w:rsidRPr="00B40F8A" w14:paraId="57B49CAB" w14:textId="77777777" w:rsidTr="00B40F8A">
        <w:trPr>
          <w:trHeight w:val="312"/>
        </w:trPr>
        <w:tc>
          <w:tcPr>
            <w:tcW w:w="9356" w:type="dxa"/>
            <w:gridSpan w:val="5"/>
            <w:tcBorders>
              <w:top w:val="nil"/>
              <w:left w:val="nil"/>
              <w:bottom w:val="nil"/>
              <w:right w:val="nil"/>
            </w:tcBorders>
            <w:shd w:val="clear" w:color="auto" w:fill="auto"/>
            <w:noWrap/>
            <w:vAlign w:val="bottom"/>
            <w:hideMark/>
          </w:tcPr>
          <w:p w14:paraId="4E380F6D" w14:textId="77777777" w:rsidR="00B40F8A" w:rsidRPr="00B40F8A" w:rsidRDefault="00B40F8A" w:rsidP="00B40F8A">
            <w:pPr>
              <w:rPr>
                <w:rFonts w:ascii="Times New Roman" w:hAnsi="Times New Roman" w:cs="Times New Roman"/>
                <w:color w:val="000000"/>
                <w:sz w:val="24"/>
                <w:szCs w:val="24"/>
              </w:rPr>
            </w:pPr>
            <w:r w:rsidRPr="00B40F8A">
              <w:rPr>
                <w:rFonts w:ascii="Times New Roman" w:hAnsi="Times New Roman" w:cs="Times New Roman"/>
                <w:color w:val="000000"/>
                <w:sz w:val="24"/>
                <w:szCs w:val="24"/>
              </w:rPr>
              <w:t xml:space="preserve">2. Maksas pakalpojuma veids: </w:t>
            </w:r>
            <w:proofErr w:type="spellStart"/>
            <w:r w:rsidRPr="00B40F8A">
              <w:rPr>
                <w:rFonts w:ascii="Times New Roman" w:hAnsi="Times New Roman" w:cs="Times New Roman"/>
                <w:color w:val="000000"/>
                <w:sz w:val="24"/>
                <w:szCs w:val="24"/>
              </w:rPr>
              <w:t>Baneru</w:t>
            </w:r>
            <w:proofErr w:type="spellEnd"/>
            <w:r w:rsidRPr="00B40F8A">
              <w:rPr>
                <w:rFonts w:ascii="Times New Roman" w:hAnsi="Times New Roman" w:cs="Times New Roman"/>
                <w:color w:val="000000"/>
                <w:sz w:val="24"/>
                <w:szCs w:val="24"/>
              </w:rPr>
              <w:t xml:space="preserve"> izvietošana tūrisma portālā</w:t>
            </w:r>
          </w:p>
        </w:tc>
      </w:tr>
      <w:tr w:rsidR="00B40F8A" w:rsidRPr="00B40F8A" w14:paraId="1F64195E" w14:textId="77777777" w:rsidTr="00B40F8A">
        <w:trPr>
          <w:trHeight w:val="312"/>
        </w:trPr>
        <w:tc>
          <w:tcPr>
            <w:tcW w:w="1483" w:type="dxa"/>
            <w:tcBorders>
              <w:top w:val="nil"/>
              <w:left w:val="nil"/>
              <w:bottom w:val="nil"/>
              <w:right w:val="nil"/>
            </w:tcBorders>
            <w:shd w:val="clear" w:color="auto" w:fill="auto"/>
            <w:noWrap/>
            <w:vAlign w:val="bottom"/>
            <w:hideMark/>
          </w:tcPr>
          <w:p w14:paraId="46EB1E51" w14:textId="77777777" w:rsidR="00B40F8A" w:rsidRPr="00B40F8A" w:rsidRDefault="00B40F8A" w:rsidP="00B40F8A">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44F6ED3B" w14:textId="77777777" w:rsidR="00B40F8A" w:rsidRPr="00B40F8A" w:rsidRDefault="00B40F8A" w:rsidP="00B40F8A">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FF7C82D" w14:textId="77777777" w:rsidR="00B40F8A" w:rsidRPr="00B40F8A" w:rsidRDefault="00B40F8A" w:rsidP="00B40F8A">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6FC734B8" w14:textId="77777777" w:rsidR="00B40F8A" w:rsidRPr="00B40F8A" w:rsidRDefault="00B40F8A" w:rsidP="00B40F8A">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483E76E5" w14:textId="77777777" w:rsidR="00B40F8A" w:rsidRPr="00B40F8A" w:rsidRDefault="00B40F8A" w:rsidP="00B40F8A">
            <w:pPr>
              <w:rPr>
                <w:rFonts w:ascii="Times New Roman" w:hAnsi="Times New Roman" w:cs="Times New Roman"/>
                <w:sz w:val="20"/>
                <w:szCs w:val="20"/>
              </w:rPr>
            </w:pPr>
          </w:p>
        </w:tc>
      </w:tr>
      <w:tr w:rsidR="00B40F8A" w:rsidRPr="00B40F8A" w14:paraId="64C20BB2" w14:textId="77777777" w:rsidTr="00B40F8A">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ED62"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22F8B852"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C3F4F6"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994CAC"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61F2B04"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Datu informācijas avots</w:t>
            </w:r>
          </w:p>
        </w:tc>
      </w:tr>
      <w:tr w:rsidR="00B40F8A" w:rsidRPr="00B40F8A" w14:paraId="54301A4D" w14:textId="77777777" w:rsidTr="00B40F8A">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47A44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6E76E26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61D79D39"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7B7798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44BE50D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7090691F" w14:textId="77777777" w:rsidTr="00B40F8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46DDFC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162EAD0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17B100A6"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r w:rsidRPr="00B40F8A">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C7293A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296719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5726A8A0" w14:textId="77777777" w:rsidTr="00B40F8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F1DBE1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6312BE6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611EDF2A"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r w:rsidRPr="00B40F8A">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8642A1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5B0B54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13845A1E" w14:textId="77777777" w:rsidTr="008A41F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11FE17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3F183AF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1F9ACED4"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0FD69B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4CC7A8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6F1B4A47" w14:textId="77777777" w:rsidTr="008A41FA">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EDA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2E87788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2706B2"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r w:rsidRPr="00B40F8A">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388A9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62AB2D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xml:space="preserve">Aģentūras budžeta izpilde, rēķins/noteiktās </w:t>
            </w:r>
            <w:r w:rsidRPr="00B40F8A">
              <w:rPr>
                <w:rFonts w:ascii="Times New Roman" w:hAnsi="Times New Roman" w:cs="Times New Roman"/>
                <w:sz w:val="24"/>
                <w:szCs w:val="24"/>
              </w:rPr>
              <w:lastRenderedPageBreak/>
              <w:t>proporcijas pamatojums</w:t>
            </w:r>
          </w:p>
        </w:tc>
      </w:tr>
      <w:tr w:rsidR="00B40F8A" w:rsidRPr="00B40F8A" w14:paraId="37A12FF0"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68C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lastRenderedPageBreak/>
              <w:t>2260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8A94BD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Īre un noma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CE9399"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014C6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5DC832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0033F943" w14:textId="77777777" w:rsidTr="002B222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DB8D4D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76C92C7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1EBBC991"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5308EB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2E0413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7301947C" w14:textId="77777777" w:rsidTr="002B222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E3DFA"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22CC9A5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497012"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r w:rsidRPr="00B40F8A">
              <w:rPr>
                <w:rFonts w:ascii="Times New Roman" w:hAnsi="Times New Roman" w:cs="Times New Roman"/>
                <w:sz w:val="24"/>
                <w:szCs w:val="24"/>
              </w:rPr>
              <w:t xml:space="preserve"> / </w:t>
            </w: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5D171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84AA75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46E4A1C1" w14:textId="77777777" w:rsidTr="00B40F8A">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EAA4386"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04ED238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1877CBB4"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6CE88F0"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7C68432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38407782" w14:textId="77777777" w:rsidTr="00B40F8A">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C1E55A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42C9FBFB"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59D4AB1E"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r w:rsidRPr="00B40F8A">
              <w:rPr>
                <w:rFonts w:ascii="Times New Roman" w:hAnsi="Times New Roman" w:cs="Times New Roman"/>
                <w:sz w:val="24"/>
                <w:szCs w:val="24"/>
              </w:rPr>
              <w:t>/</w:t>
            </w:r>
            <w:proofErr w:type="spellStart"/>
            <w:r w:rsidRPr="00B40F8A">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EB57D0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238B762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maksājuma uzdevums, rēķins</w:t>
            </w:r>
          </w:p>
        </w:tc>
      </w:tr>
    </w:tbl>
    <w:p w14:paraId="5EDC8BD7" w14:textId="77777777" w:rsidR="00D21373" w:rsidRDefault="00D21373" w:rsidP="00246F10">
      <w:pPr>
        <w:jc w:val="center"/>
        <w:rPr>
          <w:rFonts w:ascii="Times New Roman" w:hAnsi="Times New Roman" w:cs="Times New Roman"/>
          <w:color w:val="FF0000"/>
          <w:sz w:val="24"/>
          <w:szCs w:val="24"/>
        </w:rPr>
      </w:pPr>
    </w:p>
    <w:p w14:paraId="69D3779A"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B40F8A" w:rsidRPr="00B40F8A" w14:paraId="5C3F9312" w14:textId="77777777" w:rsidTr="00B40F8A">
        <w:trPr>
          <w:trHeight w:val="312"/>
        </w:trPr>
        <w:tc>
          <w:tcPr>
            <w:tcW w:w="9356" w:type="dxa"/>
            <w:gridSpan w:val="5"/>
            <w:tcBorders>
              <w:top w:val="nil"/>
              <w:left w:val="nil"/>
              <w:bottom w:val="nil"/>
              <w:right w:val="nil"/>
            </w:tcBorders>
            <w:shd w:val="clear" w:color="auto" w:fill="auto"/>
            <w:noWrap/>
            <w:vAlign w:val="bottom"/>
            <w:hideMark/>
          </w:tcPr>
          <w:p w14:paraId="3D4D5EEE" w14:textId="77777777" w:rsidR="00B40F8A" w:rsidRPr="00B40F8A" w:rsidRDefault="00B40F8A" w:rsidP="00B40F8A">
            <w:pPr>
              <w:rPr>
                <w:rFonts w:ascii="Times New Roman" w:hAnsi="Times New Roman" w:cs="Times New Roman"/>
                <w:color w:val="000000"/>
                <w:sz w:val="24"/>
                <w:szCs w:val="24"/>
              </w:rPr>
            </w:pPr>
            <w:r w:rsidRPr="00B40F8A">
              <w:rPr>
                <w:rFonts w:ascii="Times New Roman" w:hAnsi="Times New Roman" w:cs="Times New Roman"/>
                <w:color w:val="000000"/>
                <w:sz w:val="24"/>
                <w:szCs w:val="24"/>
              </w:rPr>
              <w:t>3. Maksas pakalpojuma veids: Reklāmas izvietošana uz elektrovilcieniņa (elektromobiļa)</w:t>
            </w:r>
          </w:p>
        </w:tc>
      </w:tr>
      <w:tr w:rsidR="00B40F8A" w:rsidRPr="00B40F8A" w14:paraId="334989E2" w14:textId="77777777" w:rsidTr="002E2794">
        <w:trPr>
          <w:trHeight w:val="312"/>
        </w:trPr>
        <w:tc>
          <w:tcPr>
            <w:tcW w:w="1483" w:type="dxa"/>
            <w:tcBorders>
              <w:top w:val="nil"/>
              <w:left w:val="nil"/>
              <w:bottom w:val="single" w:sz="4" w:space="0" w:color="auto"/>
              <w:right w:val="nil"/>
            </w:tcBorders>
            <w:shd w:val="clear" w:color="auto" w:fill="auto"/>
            <w:noWrap/>
            <w:vAlign w:val="bottom"/>
            <w:hideMark/>
          </w:tcPr>
          <w:p w14:paraId="0DFA05BD" w14:textId="77777777" w:rsidR="00B40F8A" w:rsidRPr="00B40F8A" w:rsidRDefault="00B40F8A" w:rsidP="00B40F8A">
            <w:pPr>
              <w:rPr>
                <w:rFonts w:ascii="Times New Roman" w:hAnsi="Times New Roman" w:cs="Times New Roman"/>
                <w:color w:val="000000"/>
                <w:sz w:val="24"/>
                <w:szCs w:val="24"/>
              </w:rPr>
            </w:pPr>
          </w:p>
        </w:tc>
        <w:tc>
          <w:tcPr>
            <w:tcW w:w="2486" w:type="dxa"/>
            <w:tcBorders>
              <w:top w:val="nil"/>
              <w:left w:val="nil"/>
              <w:bottom w:val="single" w:sz="4" w:space="0" w:color="auto"/>
              <w:right w:val="nil"/>
            </w:tcBorders>
            <w:shd w:val="clear" w:color="auto" w:fill="auto"/>
            <w:noWrap/>
            <w:vAlign w:val="bottom"/>
            <w:hideMark/>
          </w:tcPr>
          <w:p w14:paraId="4BBAE23A" w14:textId="77777777" w:rsidR="00B40F8A" w:rsidRPr="00B40F8A" w:rsidRDefault="00B40F8A" w:rsidP="00B40F8A">
            <w:pPr>
              <w:rPr>
                <w:rFonts w:ascii="Times New Roman" w:hAnsi="Times New Roman" w:cs="Times New Roman"/>
                <w:sz w:val="20"/>
                <w:szCs w:val="20"/>
              </w:rPr>
            </w:pPr>
          </w:p>
        </w:tc>
        <w:tc>
          <w:tcPr>
            <w:tcW w:w="1560" w:type="dxa"/>
            <w:tcBorders>
              <w:top w:val="nil"/>
              <w:left w:val="nil"/>
              <w:bottom w:val="single" w:sz="4" w:space="0" w:color="auto"/>
              <w:right w:val="nil"/>
            </w:tcBorders>
            <w:shd w:val="clear" w:color="auto" w:fill="auto"/>
            <w:noWrap/>
            <w:vAlign w:val="bottom"/>
            <w:hideMark/>
          </w:tcPr>
          <w:p w14:paraId="5B85983F" w14:textId="77777777" w:rsidR="00B40F8A" w:rsidRPr="00B40F8A" w:rsidRDefault="00B40F8A" w:rsidP="00B40F8A">
            <w:pPr>
              <w:rPr>
                <w:rFonts w:ascii="Times New Roman" w:hAnsi="Times New Roman" w:cs="Times New Roman"/>
                <w:sz w:val="20"/>
                <w:szCs w:val="20"/>
              </w:rPr>
            </w:pPr>
          </w:p>
        </w:tc>
        <w:tc>
          <w:tcPr>
            <w:tcW w:w="1417" w:type="dxa"/>
            <w:tcBorders>
              <w:top w:val="nil"/>
              <w:left w:val="nil"/>
              <w:bottom w:val="single" w:sz="4" w:space="0" w:color="auto"/>
              <w:right w:val="nil"/>
            </w:tcBorders>
            <w:shd w:val="clear" w:color="auto" w:fill="auto"/>
            <w:noWrap/>
            <w:vAlign w:val="bottom"/>
            <w:hideMark/>
          </w:tcPr>
          <w:p w14:paraId="2F2E862C" w14:textId="77777777" w:rsidR="00B40F8A" w:rsidRPr="00B40F8A" w:rsidRDefault="00B40F8A" w:rsidP="00B40F8A">
            <w:pPr>
              <w:rPr>
                <w:rFonts w:ascii="Times New Roman" w:hAnsi="Times New Roman" w:cs="Times New Roman"/>
                <w:sz w:val="20"/>
                <w:szCs w:val="20"/>
              </w:rPr>
            </w:pPr>
          </w:p>
        </w:tc>
        <w:tc>
          <w:tcPr>
            <w:tcW w:w="2410" w:type="dxa"/>
            <w:tcBorders>
              <w:top w:val="nil"/>
              <w:left w:val="nil"/>
              <w:bottom w:val="single" w:sz="4" w:space="0" w:color="auto"/>
              <w:right w:val="nil"/>
            </w:tcBorders>
            <w:shd w:val="clear" w:color="auto" w:fill="auto"/>
            <w:noWrap/>
            <w:vAlign w:val="bottom"/>
            <w:hideMark/>
          </w:tcPr>
          <w:p w14:paraId="26DE254C" w14:textId="77777777" w:rsidR="00B40F8A" w:rsidRPr="00B40F8A" w:rsidRDefault="00B40F8A" w:rsidP="00B40F8A">
            <w:pPr>
              <w:rPr>
                <w:rFonts w:ascii="Times New Roman" w:hAnsi="Times New Roman" w:cs="Times New Roman"/>
                <w:sz w:val="20"/>
                <w:szCs w:val="20"/>
              </w:rPr>
            </w:pPr>
          </w:p>
        </w:tc>
      </w:tr>
      <w:tr w:rsidR="00B40F8A" w:rsidRPr="00B40F8A" w14:paraId="31F3361A" w14:textId="77777777" w:rsidTr="002E2794">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8290"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10C9186"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A3798E5"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F17384"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6E95F21" w14:textId="77777777" w:rsidR="00B40F8A" w:rsidRPr="00B40F8A" w:rsidRDefault="00B40F8A" w:rsidP="00B40F8A">
            <w:pPr>
              <w:jc w:val="center"/>
              <w:rPr>
                <w:rFonts w:ascii="Times New Roman" w:hAnsi="Times New Roman" w:cs="Times New Roman"/>
                <w:color w:val="000000"/>
                <w:sz w:val="24"/>
                <w:szCs w:val="24"/>
              </w:rPr>
            </w:pPr>
            <w:r w:rsidRPr="00B40F8A">
              <w:rPr>
                <w:rFonts w:ascii="Times New Roman" w:hAnsi="Times New Roman" w:cs="Times New Roman"/>
                <w:color w:val="000000"/>
                <w:sz w:val="24"/>
                <w:szCs w:val="24"/>
              </w:rPr>
              <w:t>Datu informācijas avots</w:t>
            </w:r>
          </w:p>
        </w:tc>
      </w:tr>
      <w:tr w:rsidR="00B40F8A" w:rsidRPr="00B40F8A" w14:paraId="54931BC2" w14:textId="77777777" w:rsidTr="002E2794">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F575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7C77756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Pakalpojumā iesaistītā personāla atlīdzība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E002D5"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D9562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DCB1FE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5AC71D6E"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CC89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2210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BC7AD3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sakaru pakalpojumiem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64CA31F"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1AA01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97BBB2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37D75237"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FE7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lastRenderedPageBreak/>
              <w:t>2223</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DF01971"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Izdevumi par elektroenerģiju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0CCC95"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11435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528C25"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779C8B2E"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9DB9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2250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FEA71B3"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0188FD5"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52B3D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CB558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222D7E1C"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468E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2311</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178A712B"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Biroja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243804"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85D089"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D9E04D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7A30BC70" w14:textId="77777777" w:rsidTr="002E2794">
        <w:trPr>
          <w:trHeight w:val="60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BBA4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23557C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7488E4"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B45D62"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A6F482D"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459F4536"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099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E0E340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1EED266"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r w:rsidRPr="00B40F8A">
              <w:rPr>
                <w:rFonts w:ascii="Times New Roman" w:hAnsi="Times New Roman" w:cs="Times New Roman"/>
                <w:sz w:val="24"/>
                <w:szCs w:val="24"/>
              </w:rPr>
              <w:t xml:space="preserve"> / </w:t>
            </w: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0A756F"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648101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rēķins/noteiktās proporcijas pamatojums</w:t>
            </w:r>
          </w:p>
        </w:tc>
      </w:tr>
      <w:tr w:rsidR="00B40F8A" w:rsidRPr="00B40F8A" w14:paraId="0ADC104E" w14:textId="77777777" w:rsidTr="002E2794">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FB4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76A2097"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D71263C"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D49C6C"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819FCB"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Apstiprinātais amatu saraksts, darbinieku amata pienākumi, pakalpojuma attiecināmās proporcijas pamatojums</w:t>
            </w:r>
          </w:p>
        </w:tc>
      </w:tr>
      <w:tr w:rsidR="00B40F8A" w:rsidRPr="00B40F8A" w14:paraId="0903871B" w14:textId="77777777" w:rsidTr="002E2794">
        <w:trPr>
          <w:trHeight w:val="62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A46D8"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 </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32CA364"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284DB6A" w14:textId="77777777" w:rsidR="00B40F8A" w:rsidRPr="00B40F8A" w:rsidRDefault="00B40F8A" w:rsidP="00B40F8A">
            <w:pPr>
              <w:rPr>
                <w:rFonts w:ascii="Times New Roman" w:hAnsi="Times New Roman" w:cs="Times New Roman"/>
                <w:sz w:val="24"/>
                <w:szCs w:val="24"/>
              </w:rPr>
            </w:pPr>
            <w:proofErr w:type="spellStart"/>
            <w:r w:rsidRPr="00B40F8A">
              <w:rPr>
                <w:rFonts w:ascii="Times New Roman" w:hAnsi="Times New Roman" w:cs="Times New Roman"/>
                <w:sz w:val="24"/>
                <w:szCs w:val="24"/>
              </w:rPr>
              <w:t>Tizm</w:t>
            </w:r>
            <w:proofErr w:type="spellEnd"/>
            <w:r w:rsidRPr="00B40F8A">
              <w:rPr>
                <w:rFonts w:ascii="Times New Roman" w:hAnsi="Times New Roman" w:cs="Times New Roman"/>
                <w:sz w:val="24"/>
                <w:szCs w:val="24"/>
              </w:rPr>
              <w:t>/</w:t>
            </w:r>
            <w:proofErr w:type="spellStart"/>
            <w:r w:rsidRPr="00B40F8A">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E2522C"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E77123E" w14:textId="77777777" w:rsidR="00B40F8A" w:rsidRPr="00B40F8A" w:rsidRDefault="00B40F8A" w:rsidP="00B40F8A">
            <w:pPr>
              <w:rPr>
                <w:rFonts w:ascii="Times New Roman" w:hAnsi="Times New Roman" w:cs="Times New Roman"/>
                <w:sz w:val="24"/>
                <w:szCs w:val="24"/>
              </w:rPr>
            </w:pPr>
            <w:r w:rsidRPr="00B40F8A">
              <w:rPr>
                <w:rFonts w:ascii="Times New Roman" w:hAnsi="Times New Roman" w:cs="Times New Roman"/>
                <w:sz w:val="24"/>
                <w:szCs w:val="24"/>
              </w:rPr>
              <w:t>Aģentūras budžeta izpilde, maksājuma uzdevums, rēķins</w:t>
            </w:r>
          </w:p>
        </w:tc>
      </w:tr>
    </w:tbl>
    <w:p w14:paraId="4FA4D426" w14:textId="77777777" w:rsidR="00D21373" w:rsidRDefault="00D21373" w:rsidP="00246F10">
      <w:pPr>
        <w:jc w:val="center"/>
        <w:rPr>
          <w:rFonts w:ascii="Times New Roman" w:hAnsi="Times New Roman" w:cs="Times New Roman"/>
          <w:color w:val="FF0000"/>
          <w:sz w:val="24"/>
          <w:szCs w:val="24"/>
        </w:rPr>
      </w:pPr>
    </w:p>
    <w:p w14:paraId="0CB1142E"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51EE5FDD" w14:textId="77777777" w:rsidTr="00A84B12">
        <w:trPr>
          <w:trHeight w:val="684"/>
        </w:trPr>
        <w:tc>
          <w:tcPr>
            <w:tcW w:w="9356" w:type="dxa"/>
            <w:gridSpan w:val="5"/>
            <w:tcBorders>
              <w:top w:val="nil"/>
              <w:left w:val="nil"/>
              <w:bottom w:val="nil"/>
              <w:right w:val="nil"/>
            </w:tcBorders>
            <w:shd w:val="clear" w:color="auto" w:fill="auto"/>
            <w:vAlign w:val="center"/>
            <w:hideMark/>
          </w:tcPr>
          <w:p w14:paraId="1289F7A6"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4. Maksas pakalpojuma veids: Ekskursijas Gulbenes pilsētā un novadā (no 1 līdz 1,5 stundai gida pavadībā) personu grupām</w:t>
            </w:r>
          </w:p>
        </w:tc>
      </w:tr>
      <w:tr w:rsidR="00D21373" w:rsidRPr="00D21373" w14:paraId="3A898575" w14:textId="77777777" w:rsidTr="00A84B12">
        <w:trPr>
          <w:trHeight w:val="312"/>
        </w:trPr>
        <w:tc>
          <w:tcPr>
            <w:tcW w:w="1483" w:type="dxa"/>
            <w:tcBorders>
              <w:top w:val="nil"/>
              <w:left w:val="nil"/>
              <w:bottom w:val="nil"/>
              <w:right w:val="nil"/>
            </w:tcBorders>
            <w:shd w:val="clear" w:color="auto" w:fill="auto"/>
            <w:noWrap/>
            <w:vAlign w:val="bottom"/>
            <w:hideMark/>
          </w:tcPr>
          <w:p w14:paraId="40E082D8" w14:textId="77777777" w:rsidR="00D21373" w:rsidRPr="00D21373" w:rsidRDefault="00D21373" w:rsidP="00D21373">
            <w:pPr>
              <w:jc w:val="cente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00085EFB"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C3073BC"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9D4E81C"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07D96878" w14:textId="77777777" w:rsidR="00D21373" w:rsidRPr="00D21373" w:rsidRDefault="00D21373" w:rsidP="00D21373">
            <w:pPr>
              <w:rPr>
                <w:rFonts w:ascii="Times New Roman" w:hAnsi="Times New Roman" w:cs="Times New Roman"/>
                <w:sz w:val="20"/>
                <w:szCs w:val="20"/>
              </w:rPr>
            </w:pPr>
          </w:p>
        </w:tc>
      </w:tr>
      <w:tr w:rsidR="00D21373" w:rsidRPr="00D21373" w14:paraId="17E866A9"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1A661"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2DE8BF0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4F4C5E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58493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EFE96B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7C58932E" w14:textId="77777777" w:rsidTr="008A41FA">
        <w:trPr>
          <w:trHeight w:val="136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9B7311E" w14:textId="49DEDA20"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13E42FE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340F83BF"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23DF86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2E6F3BD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7C167421" w14:textId="77777777" w:rsidTr="008A41FA">
        <w:trPr>
          <w:trHeight w:val="624"/>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3C40"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lastRenderedPageBreak/>
              <w:t> </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15FB5CD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726364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FCC0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E6FA4E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792FE7DD" w14:textId="77777777" w:rsidR="00D21373" w:rsidRDefault="00D21373" w:rsidP="00246F10">
      <w:pPr>
        <w:jc w:val="center"/>
        <w:rPr>
          <w:rFonts w:ascii="Times New Roman" w:hAnsi="Times New Roman" w:cs="Times New Roman"/>
          <w:color w:val="FF0000"/>
          <w:sz w:val="24"/>
          <w:szCs w:val="24"/>
        </w:rPr>
      </w:pPr>
    </w:p>
    <w:p w14:paraId="4DFBCF37" w14:textId="77777777" w:rsidR="00D21373" w:rsidRDefault="00D21373" w:rsidP="00246F10">
      <w:pPr>
        <w:jc w:val="cente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4FAADCAB"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7A8B5E3A"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5. Maksas pakalpojuma veids: Maksa par braucienu ar elektrovilcieniņu (elektromobili) Gulbenes pilsētā</w:t>
            </w:r>
          </w:p>
        </w:tc>
      </w:tr>
      <w:tr w:rsidR="00D21373" w:rsidRPr="00D21373" w14:paraId="4B7A9447" w14:textId="77777777" w:rsidTr="00A84B12">
        <w:trPr>
          <w:trHeight w:val="312"/>
        </w:trPr>
        <w:tc>
          <w:tcPr>
            <w:tcW w:w="1483" w:type="dxa"/>
            <w:tcBorders>
              <w:top w:val="nil"/>
              <w:left w:val="nil"/>
              <w:bottom w:val="nil"/>
              <w:right w:val="nil"/>
            </w:tcBorders>
            <w:shd w:val="clear" w:color="auto" w:fill="auto"/>
            <w:noWrap/>
            <w:vAlign w:val="bottom"/>
            <w:hideMark/>
          </w:tcPr>
          <w:p w14:paraId="68E060DD"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02F0E8D6"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F211874"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63B41B9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0F946886" w14:textId="77777777" w:rsidR="00D21373" w:rsidRPr="00D21373" w:rsidRDefault="00D21373" w:rsidP="00D21373">
            <w:pPr>
              <w:rPr>
                <w:rFonts w:ascii="Times New Roman" w:hAnsi="Times New Roman" w:cs="Times New Roman"/>
                <w:sz w:val="20"/>
                <w:szCs w:val="20"/>
              </w:rPr>
            </w:pPr>
          </w:p>
        </w:tc>
      </w:tr>
      <w:tr w:rsidR="00D21373" w:rsidRPr="00D21373" w14:paraId="562EA463"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7391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1C76044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8E8788"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F25CA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0D92A0A"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6E015F41" w14:textId="77777777" w:rsidTr="005E5E0C">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665536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083CEC9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244DE8E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BEBA8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7AB788A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7098794C" w14:textId="77777777" w:rsidTr="005E5E0C">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027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11ED8F2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98A29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A1ED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A1EF48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BAEF1B3"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4723BA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4D67C7B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2164B076"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ED26C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99BDE6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D67DAE0"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17B3E4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2242</w:t>
            </w:r>
          </w:p>
        </w:tc>
        <w:tc>
          <w:tcPr>
            <w:tcW w:w="2486" w:type="dxa"/>
            <w:tcBorders>
              <w:top w:val="nil"/>
              <w:left w:val="nil"/>
              <w:bottom w:val="single" w:sz="4" w:space="0" w:color="auto"/>
              <w:right w:val="single" w:sz="4" w:space="0" w:color="auto"/>
            </w:tcBorders>
            <w:shd w:val="clear" w:color="auto" w:fill="auto"/>
            <w:vAlign w:val="center"/>
            <w:hideMark/>
          </w:tcPr>
          <w:p w14:paraId="401163B1" w14:textId="4E7B4C24"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Transportlīdzekļa uzturēša</w:t>
            </w:r>
            <w:r w:rsidR="00B81CF1">
              <w:rPr>
                <w:rFonts w:ascii="Times New Roman" w:hAnsi="Times New Roman" w:cs="Times New Roman"/>
                <w:sz w:val="24"/>
                <w:szCs w:val="24"/>
              </w:rPr>
              <w:t>na</w:t>
            </w:r>
            <w:r w:rsidRPr="00D21373">
              <w:rPr>
                <w:rFonts w:ascii="Times New Roman" w:hAnsi="Times New Roman" w:cs="Times New Roman"/>
                <w:sz w:val="24"/>
                <w:szCs w:val="24"/>
              </w:rPr>
              <w:t xml:space="preserve"> un remonts</w:t>
            </w:r>
          </w:p>
        </w:tc>
        <w:tc>
          <w:tcPr>
            <w:tcW w:w="1560" w:type="dxa"/>
            <w:tcBorders>
              <w:top w:val="nil"/>
              <w:left w:val="nil"/>
              <w:bottom w:val="single" w:sz="4" w:space="0" w:color="auto"/>
              <w:right w:val="single" w:sz="4" w:space="0" w:color="auto"/>
            </w:tcBorders>
            <w:shd w:val="clear" w:color="auto" w:fill="auto"/>
            <w:vAlign w:val="center"/>
            <w:hideMark/>
          </w:tcPr>
          <w:p w14:paraId="762A49BA"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F5B48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C0881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8A41FA" w:rsidRPr="00D21373" w14:paraId="71E15242" w14:textId="77777777" w:rsidTr="00A84B12">
        <w:trPr>
          <w:trHeight w:val="100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444C214"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1CD6591A"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6624FA22" w14:textId="4BDFFA08"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39CD354"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264035A"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8A41FA" w:rsidRPr="00D21373" w14:paraId="170FD158"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C1DA183"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nil"/>
              <w:left w:val="nil"/>
              <w:bottom w:val="single" w:sz="4" w:space="0" w:color="auto"/>
              <w:right w:val="single" w:sz="4" w:space="0" w:color="auto"/>
            </w:tcBorders>
            <w:shd w:val="clear" w:color="auto" w:fill="auto"/>
            <w:vAlign w:val="center"/>
            <w:hideMark/>
          </w:tcPr>
          <w:p w14:paraId="47CA2263"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shd w:val="clear" w:color="auto" w:fill="auto"/>
            <w:vAlign w:val="center"/>
            <w:hideMark/>
          </w:tcPr>
          <w:p w14:paraId="30961D49" w14:textId="77777777"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9EE53E3"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714E131"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8A41FA" w:rsidRPr="00D21373" w14:paraId="0CC919DF" w14:textId="77777777" w:rsidTr="008A41FA">
        <w:trPr>
          <w:trHeight w:val="96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4DEEDD1"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07564465"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138A8586" w14:textId="77777777"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4312D50"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DA4226A"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8A41FA" w:rsidRPr="00D21373" w14:paraId="5CF1383C" w14:textId="77777777" w:rsidTr="008A41FA">
        <w:trPr>
          <w:trHeight w:val="701"/>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23FEE"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2312</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7D8B3E9C"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EDECDE" w14:textId="77777777"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A4E6C6"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43629DF"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 xml:space="preserve">Aģentūras budžeta izpilde, rēķins/noteiktās </w:t>
            </w:r>
            <w:r w:rsidRPr="00D21373">
              <w:rPr>
                <w:rFonts w:ascii="Times New Roman" w:hAnsi="Times New Roman" w:cs="Times New Roman"/>
                <w:sz w:val="24"/>
                <w:szCs w:val="24"/>
              </w:rPr>
              <w:lastRenderedPageBreak/>
              <w:t>proporcijas pamatojums</w:t>
            </w:r>
          </w:p>
        </w:tc>
      </w:tr>
      <w:tr w:rsidR="008A41FA" w:rsidRPr="00D21373" w14:paraId="3F999F19" w14:textId="77777777" w:rsidTr="00576BA2">
        <w:trPr>
          <w:trHeight w:val="8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7491D"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lastRenderedPageBreak/>
              <w:t>2350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B8CA5EB"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C5EDAE" w14:textId="77777777"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3C06BA"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DAD13C"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8A41FA" w:rsidRPr="00D21373" w14:paraId="7EB45E85" w14:textId="77777777" w:rsidTr="00A84B12">
        <w:trPr>
          <w:trHeight w:val="72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7953AF"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52xx</w:t>
            </w:r>
          </w:p>
        </w:tc>
        <w:tc>
          <w:tcPr>
            <w:tcW w:w="2486" w:type="dxa"/>
            <w:tcBorders>
              <w:top w:val="nil"/>
              <w:left w:val="nil"/>
              <w:bottom w:val="single" w:sz="4" w:space="0" w:color="auto"/>
              <w:right w:val="single" w:sz="4" w:space="0" w:color="auto"/>
            </w:tcBorders>
            <w:shd w:val="clear" w:color="auto" w:fill="auto"/>
            <w:vAlign w:val="center"/>
            <w:hideMark/>
          </w:tcPr>
          <w:p w14:paraId="608C0CA1"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Pamatlīdzekļa (elektrovilcieniņa) nolietojums</w:t>
            </w:r>
          </w:p>
        </w:tc>
        <w:tc>
          <w:tcPr>
            <w:tcW w:w="1560" w:type="dxa"/>
            <w:tcBorders>
              <w:top w:val="nil"/>
              <w:left w:val="nil"/>
              <w:bottom w:val="single" w:sz="4" w:space="0" w:color="auto"/>
              <w:right w:val="single" w:sz="4" w:space="0" w:color="auto"/>
            </w:tcBorders>
            <w:shd w:val="clear" w:color="auto" w:fill="auto"/>
            <w:vAlign w:val="center"/>
            <w:hideMark/>
          </w:tcPr>
          <w:p w14:paraId="77CD7532" w14:textId="77777777"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2015F0E8"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4C7C3EF"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8A41FA" w:rsidRPr="00D21373" w14:paraId="13BCA0EE"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89B0515"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1E1EDEB5"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215284B2" w14:textId="77777777"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5B96A51"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5309478"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8A41FA" w:rsidRPr="00D21373" w14:paraId="14AE4389"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6767C10"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4A825518"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0507470C" w14:textId="77777777" w:rsidR="008A41FA" w:rsidRPr="00D21373" w:rsidRDefault="008A41FA" w:rsidP="008A41FA">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33D5C39"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6407A769" w14:textId="77777777" w:rsidR="008A41FA" w:rsidRPr="00D21373" w:rsidRDefault="008A41FA" w:rsidP="008A41FA">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29AAEABA" w14:textId="77777777" w:rsidR="00D21373" w:rsidRDefault="00D21373" w:rsidP="00D21373">
      <w:pPr>
        <w:rPr>
          <w:rFonts w:ascii="Times New Roman" w:hAnsi="Times New Roman" w:cs="Times New Roman"/>
          <w:color w:val="FF0000"/>
          <w:sz w:val="24"/>
          <w:szCs w:val="24"/>
        </w:rPr>
      </w:pPr>
    </w:p>
    <w:p w14:paraId="75A12030"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227C3436"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0E3BAD83"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 xml:space="preserve">6. Maksas pakalpojuma veids: Ieejas biļešu maksa interaktīvajā ekspozīcijā "Dzelzceļš un Tvaiks" </w:t>
            </w:r>
          </w:p>
        </w:tc>
      </w:tr>
      <w:tr w:rsidR="00D21373" w:rsidRPr="00D21373" w14:paraId="56DBE492" w14:textId="77777777" w:rsidTr="00A84B12">
        <w:trPr>
          <w:trHeight w:val="312"/>
        </w:trPr>
        <w:tc>
          <w:tcPr>
            <w:tcW w:w="1483" w:type="dxa"/>
            <w:tcBorders>
              <w:top w:val="nil"/>
              <w:left w:val="nil"/>
              <w:bottom w:val="nil"/>
              <w:right w:val="nil"/>
            </w:tcBorders>
            <w:shd w:val="clear" w:color="auto" w:fill="auto"/>
            <w:noWrap/>
            <w:vAlign w:val="bottom"/>
            <w:hideMark/>
          </w:tcPr>
          <w:p w14:paraId="11EBC93F"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1D943042"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90C1A8F"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063BDD6"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4D768512" w14:textId="77777777" w:rsidR="00D21373" w:rsidRPr="00D21373" w:rsidRDefault="00D21373" w:rsidP="00D21373">
            <w:pPr>
              <w:rPr>
                <w:rFonts w:ascii="Times New Roman" w:hAnsi="Times New Roman" w:cs="Times New Roman"/>
                <w:sz w:val="20"/>
                <w:szCs w:val="20"/>
              </w:rPr>
            </w:pPr>
          </w:p>
        </w:tc>
      </w:tr>
      <w:tr w:rsidR="00D21373" w:rsidRPr="00D21373" w14:paraId="425785B2"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77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5ACB08A"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FD69F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D6D54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C23AD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5922793"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2B0DD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4639B6A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2F21BCFA"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C5B8A2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1ECFD10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BF62AA6"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304F0D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1F9767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0E6B8B93" w14:textId="4818D89B" w:rsidR="00D21373" w:rsidRPr="00D21373" w:rsidRDefault="008A41FA" w:rsidP="00D21373">
            <w:pPr>
              <w:rPr>
                <w:rFonts w:ascii="Times New Roman" w:hAnsi="Times New Roman" w:cs="Times New Roman"/>
                <w:sz w:val="24"/>
                <w:szCs w:val="24"/>
              </w:rPr>
            </w:pPr>
            <w:proofErr w:type="spellStart"/>
            <w:r>
              <w:rPr>
                <w:rFonts w:ascii="Times New Roman" w:hAnsi="Times New Roman" w:cs="Times New Roman"/>
                <w:sz w:val="24"/>
                <w:szCs w:val="24"/>
              </w:rPr>
              <w:t>Tizm</w:t>
            </w:r>
            <w:proofErr w:type="spellEnd"/>
            <w:r>
              <w:rPr>
                <w:rFonts w:ascii="Times New Roman" w:hAnsi="Times New Roman" w:cs="Times New Roman"/>
                <w:sz w:val="24"/>
                <w:szCs w:val="24"/>
              </w:rPr>
              <w:t xml:space="preserve"> / </w:t>
            </w:r>
            <w:proofErr w:type="spellStart"/>
            <w:r w:rsidR="00D21373"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ED63E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C2C564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0B0903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DCEE1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486" w:type="dxa"/>
            <w:tcBorders>
              <w:top w:val="nil"/>
              <w:left w:val="nil"/>
              <w:bottom w:val="single" w:sz="4" w:space="0" w:color="auto"/>
              <w:right w:val="single" w:sz="4" w:space="0" w:color="auto"/>
            </w:tcBorders>
            <w:shd w:val="clear" w:color="auto" w:fill="auto"/>
            <w:vAlign w:val="center"/>
            <w:hideMark/>
          </w:tcPr>
          <w:p w14:paraId="14B816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560" w:type="dxa"/>
            <w:tcBorders>
              <w:top w:val="nil"/>
              <w:left w:val="nil"/>
              <w:bottom w:val="single" w:sz="4" w:space="0" w:color="auto"/>
              <w:right w:val="single" w:sz="4" w:space="0" w:color="auto"/>
            </w:tcBorders>
            <w:shd w:val="clear" w:color="auto" w:fill="auto"/>
            <w:vAlign w:val="center"/>
            <w:hideMark/>
          </w:tcPr>
          <w:p w14:paraId="75493D69" w14:textId="423C734F" w:rsidR="00D21373" w:rsidRPr="00D21373" w:rsidRDefault="00E5204C" w:rsidP="00D21373">
            <w:pPr>
              <w:rPr>
                <w:rFonts w:ascii="Times New Roman" w:hAnsi="Times New Roman" w:cs="Times New Roman"/>
                <w:sz w:val="24"/>
                <w:szCs w:val="24"/>
              </w:rPr>
            </w:pPr>
            <w:proofErr w:type="spellStart"/>
            <w:r>
              <w:rPr>
                <w:rFonts w:ascii="Times New Roman" w:hAnsi="Times New Roman" w:cs="Times New Roman"/>
                <w:sz w:val="24"/>
                <w:szCs w:val="24"/>
              </w:rPr>
              <w:t>Tizm</w:t>
            </w:r>
            <w:proofErr w:type="spellEnd"/>
            <w:r>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r w:rsidR="00D21373"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5C5C8F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FBAEA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A6BE419" w14:textId="77777777" w:rsidTr="008A41FA">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09881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486" w:type="dxa"/>
            <w:tcBorders>
              <w:top w:val="nil"/>
              <w:left w:val="nil"/>
              <w:bottom w:val="single" w:sz="4" w:space="0" w:color="auto"/>
              <w:right w:val="single" w:sz="4" w:space="0" w:color="auto"/>
            </w:tcBorders>
            <w:shd w:val="clear" w:color="auto" w:fill="auto"/>
            <w:vAlign w:val="center"/>
            <w:hideMark/>
          </w:tcPr>
          <w:p w14:paraId="65AC828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560" w:type="dxa"/>
            <w:tcBorders>
              <w:top w:val="nil"/>
              <w:left w:val="nil"/>
              <w:bottom w:val="single" w:sz="4" w:space="0" w:color="auto"/>
              <w:right w:val="single" w:sz="4" w:space="0" w:color="auto"/>
            </w:tcBorders>
            <w:shd w:val="clear" w:color="auto" w:fill="auto"/>
            <w:vAlign w:val="center"/>
            <w:hideMark/>
          </w:tcPr>
          <w:p w14:paraId="261796DC" w14:textId="0E1AC959" w:rsidR="00D21373" w:rsidRPr="00D21373" w:rsidRDefault="00E5204C" w:rsidP="00D21373">
            <w:pPr>
              <w:rPr>
                <w:rFonts w:ascii="Times New Roman" w:hAnsi="Times New Roman" w:cs="Times New Roman"/>
                <w:sz w:val="24"/>
                <w:szCs w:val="24"/>
              </w:rPr>
            </w:pPr>
            <w:proofErr w:type="spellStart"/>
            <w:r>
              <w:rPr>
                <w:rFonts w:ascii="Times New Roman" w:hAnsi="Times New Roman" w:cs="Times New Roman"/>
                <w:sz w:val="24"/>
                <w:szCs w:val="24"/>
              </w:rPr>
              <w:t>Tizm</w:t>
            </w:r>
            <w:proofErr w:type="spellEnd"/>
            <w:r>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r w:rsidR="00D21373"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203436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23D72D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D3DA6DC" w14:textId="77777777" w:rsidTr="008A41FA">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A50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2223</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49B92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F5F4D74" w14:textId="242FACAC" w:rsidR="00D21373" w:rsidRPr="00D21373" w:rsidRDefault="00E5204C" w:rsidP="00D21373">
            <w:pPr>
              <w:rPr>
                <w:rFonts w:ascii="Times New Roman" w:hAnsi="Times New Roman" w:cs="Times New Roman"/>
                <w:sz w:val="24"/>
                <w:szCs w:val="24"/>
              </w:rPr>
            </w:pPr>
            <w:proofErr w:type="spellStart"/>
            <w:r>
              <w:rPr>
                <w:rFonts w:ascii="Times New Roman" w:hAnsi="Times New Roman" w:cs="Times New Roman"/>
                <w:sz w:val="24"/>
                <w:szCs w:val="24"/>
              </w:rPr>
              <w:t>Tizm</w:t>
            </w:r>
            <w:proofErr w:type="spellEnd"/>
            <w:r>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r w:rsidR="00D21373" w:rsidRPr="00D21373">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2B5B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85EF08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565C9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137148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486" w:type="dxa"/>
            <w:tcBorders>
              <w:top w:val="nil"/>
              <w:left w:val="nil"/>
              <w:bottom w:val="single" w:sz="4" w:space="0" w:color="auto"/>
              <w:right w:val="single" w:sz="4" w:space="0" w:color="auto"/>
            </w:tcBorders>
            <w:shd w:val="clear" w:color="auto" w:fill="auto"/>
            <w:vAlign w:val="center"/>
            <w:hideMark/>
          </w:tcPr>
          <w:p w14:paraId="291B20E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shd w:val="clear" w:color="auto" w:fill="auto"/>
            <w:vAlign w:val="center"/>
            <w:hideMark/>
          </w:tcPr>
          <w:p w14:paraId="10CA6862" w14:textId="1EED4022" w:rsidR="00D21373" w:rsidRPr="00D21373" w:rsidRDefault="00E5204C" w:rsidP="00D21373">
            <w:pPr>
              <w:rPr>
                <w:rFonts w:ascii="Times New Roman" w:hAnsi="Times New Roman" w:cs="Times New Roman"/>
                <w:sz w:val="24"/>
                <w:szCs w:val="24"/>
              </w:rPr>
            </w:pPr>
            <w:proofErr w:type="spellStart"/>
            <w:r>
              <w:rPr>
                <w:rFonts w:ascii="Times New Roman" w:hAnsi="Times New Roman" w:cs="Times New Roman"/>
                <w:sz w:val="24"/>
                <w:szCs w:val="24"/>
              </w:rPr>
              <w:t>Tizm</w:t>
            </w:r>
            <w:proofErr w:type="spellEnd"/>
            <w:r>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01333F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3BBE808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F948DF2" w14:textId="77777777" w:rsidTr="002E2794">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A29FB2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2231</w:t>
            </w:r>
          </w:p>
        </w:tc>
        <w:tc>
          <w:tcPr>
            <w:tcW w:w="2486" w:type="dxa"/>
            <w:tcBorders>
              <w:top w:val="nil"/>
              <w:left w:val="nil"/>
              <w:bottom w:val="single" w:sz="4" w:space="0" w:color="auto"/>
              <w:right w:val="single" w:sz="4" w:space="0" w:color="auto"/>
            </w:tcBorders>
            <w:shd w:val="clear" w:color="auto" w:fill="auto"/>
            <w:vAlign w:val="center"/>
            <w:hideMark/>
          </w:tcPr>
          <w:p w14:paraId="0793A2F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iestādes sabiedrisko aktivitāšu īstenošanai</w:t>
            </w:r>
          </w:p>
        </w:tc>
        <w:tc>
          <w:tcPr>
            <w:tcW w:w="1560" w:type="dxa"/>
            <w:tcBorders>
              <w:top w:val="nil"/>
              <w:left w:val="nil"/>
              <w:bottom w:val="single" w:sz="4" w:space="0" w:color="auto"/>
              <w:right w:val="single" w:sz="4" w:space="0" w:color="auto"/>
            </w:tcBorders>
            <w:shd w:val="clear" w:color="auto" w:fill="auto"/>
            <w:vAlign w:val="center"/>
            <w:hideMark/>
          </w:tcPr>
          <w:p w14:paraId="45DEA063"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8BBCF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81743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94BFD7A" w14:textId="77777777" w:rsidTr="002E2794">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64A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2235</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F2251C5" w14:textId="6B24F35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w:t>
            </w:r>
            <w:r w:rsidR="00B81CF1">
              <w:rPr>
                <w:rFonts w:ascii="Times New Roman" w:hAnsi="Times New Roman" w:cs="Times New Roman"/>
                <w:sz w:val="24"/>
                <w:szCs w:val="24"/>
              </w:rPr>
              <w:t>v</w:t>
            </w:r>
            <w:r w:rsidRPr="00D21373">
              <w:rPr>
                <w:rFonts w:ascii="Times New Roman" w:hAnsi="Times New Roman" w:cs="Times New Roman"/>
                <w:sz w:val="24"/>
                <w:szCs w:val="24"/>
              </w:rPr>
              <w:t>umi par mācību pakalpojumiem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A7D60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C972F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A4CA4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CB2D9E4" w14:textId="77777777" w:rsidTr="002E2794">
        <w:trPr>
          <w:trHeight w:val="55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07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2241</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D42DCA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Ēku, būvju un telpu būvdarbi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18D51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340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BA64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A77E6D"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DC7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CAE46B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4DC882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5FB1D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137042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BB9F492" w14:textId="77777777" w:rsidTr="002E279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9D3C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82EF56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C8A38E6" w14:textId="5B63283C" w:rsidR="00D21373" w:rsidRPr="00D21373" w:rsidRDefault="005E3AB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B5DBB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4BC02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085D3E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7E864B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2249</w:t>
            </w:r>
          </w:p>
        </w:tc>
        <w:tc>
          <w:tcPr>
            <w:tcW w:w="2486" w:type="dxa"/>
            <w:tcBorders>
              <w:top w:val="nil"/>
              <w:left w:val="nil"/>
              <w:bottom w:val="single" w:sz="4" w:space="0" w:color="auto"/>
              <w:right w:val="single" w:sz="4" w:space="0" w:color="auto"/>
            </w:tcBorders>
            <w:shd w:val="clear" w:color="auto" w:fill="auto"/>
            <w:vAlign w:val="center"/>
            <w:hideMark/>
          </w:tcPr>
          <w:p w14:paraId="796CE55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560" w:type="dxa"/>
            <w:tcBorders>
              <w:top w:val="nil"/>
              <w:left w:val="nil"/>
              <w:bottom w:val="single" w:sz="4" w:space="0" w:color="auto"/>
              <w:right w:val="single" w:sz="4" w:space="0" w:color="auto"/>
            </w:tcBorders>
            <w:shd w:val="clear" w:color="auto" w:fill="auto"/>
            <w:vAlign w:val="center"/>
            <w:hideMark/>
          </w:tcPr>
          <w:p w14:paraId="61A66C01"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88A4D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CDACA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E8573B1"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91EF8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486" w:type="dxa"/>
            <w:tcBorders>
              <w:top w:val="nil"/>
              <w:left w:val="nil"/>
              <w:bottom w:val="single" w:sz="4" w:space="0" w:color="auto"/>
              <w:right w:val="single" w:sz="4" w:space="0" w:color="auto"/>
            </w:tcBorders>
            <w:shd w:val="clear" w:color="auto" w:fill="auto"/>
            <w:vAlign w:val="center"/>
            <w:hideMark/>
          </w:tcPr>
          <w:p w14:paraId="1431CC2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560" w:type="dxa"/>
            <w:tcBorders>
              <w:top w:val="nil"/>
              <w:left w:val="nil"/>
              <w:bottom w:val="single" w:sz="4" w:space="0" w:color="auto"/>
              <w:right w:val="single" w:sz="4" w:space="0" w:color="auto"/>
            </w:tcBorders>
            <w:shd w:val="clear" w:color="auto" w:fill="auto"/>
            <w:vAlign w:val="center"/>
            <w:hideMark/>
          </w:tcPr>
          <w:p w14:paraId="5572D8D3"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1F507D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03BBB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3066498" w14:textId="77777777" w:rsidTr="008A41FA">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0B41D5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28D5D2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2E00AC77"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AE514B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15989B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CE5D833" w14:textId="77777777" w:rsidTr="008A41FA">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C6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2312</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7DC8E2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9E9498"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B73E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4F883D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A14AD36"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C5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DEB79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A0C36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75C86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095B38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43BBD30"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645DDC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nil"/>
              <w:left w:val="nil"/>
              <w:bottom w:val="single" w:sz="4" w:space="0" w:color="auto"/>
              <w:right w:val="single" w:sz="4" w:space="0" w:color="auto"/>
            </w:tcBorders>
            <w:shd w:val="clear" w:color="auto" w:fill="auto"/>
            <w:vAlign w:val="center"/>
            <w:hideMark/>
          </w:tcPr>
          <w:p w14:paraId="215A5AD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shd w:val="clear" w:color="auto" w:fill="auto"/>
            <w:vAlign w:val="center"/>
            <w:hideMark/>
          </w:tcPr>
          <w:p w14:paraId="225A9B88" w14:textId="102E523B" w:rsidR="00D21373" w:rsidRPr="00D21373" w:rsidRDefault="008A41FA"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90D6C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2FCB8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396E91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2D5858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486" w:type="dxa"/>
            <w:tcBorders>
              <w:top w:val="nil"/>
              <w:left w:val="nil"/>
              <w:bottom w:val="single" w:sz="4" w:space="0" w:color="auto"/>
              <w:right w:val="single" w:sz="4" w:space="0" w:color="auto"/>
            </w:tcBorders>
            <w:shd w:val="clear" w:color="auto" w:fill="auto"/>
            <w:vAlign w:val="center"/>
            <w:hideMark/>
          </w:tcPr>
          <w:p w14:paraId="64702A2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nil"/>
              <w:left w:val="nil"/>
              <w:bottom w:val="single" w:sz="4" w:space="0" w:color="auto"/>
              <w:right w:val="single" w:sz="4" w:space="0" w:color="auto"/>
            </w:tcBorders>
            <w:shd w:val="clear" w:color="auto" w:fill="auto"/>
            <w:vAlign w:val="center"/>
            <w:hideMark/>
          </w:tcPr>
          <w:p w14:paraId="3E0E67D9"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9B2BA7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8A817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0C680A3" w14:textId="77777777" w:rsidTr="002E2794">
        <w:trPr>
          <w:trHeight w:val="533"/>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F79F2C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2464603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560" w:type="dxa"/>
            <w:tcBorders>
              <w:top w:val="nil"/>
              <w:left w:val="nil"/>
              <w:bottom w:val="single" w:sz="4" w:space="0" w:color="auto"/>
              <w:right w:val="single" w:sz="4" w:space="0" w:color="auto"/>
            </w:tcBorders>
            <w:shd w:val="clear" w:color="auto" w:fill="auto"/>
            <w:vAlign w:val="center"/>
            <w:hideMark/>
          </w:tcPr>
          <w:p w14:paraId="39CBEB3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F0C1A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6E68AD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3F22D659" w14:textId="77777777" w:rsidTr="002E2794">
        <w:trPr>
          <w:trHeight w:val="56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1C92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8CEB22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94C1CE"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DBD48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97601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45162D25" w14:textId="77777777" w:rsidTr="002E2794">
        <w:trPr>
          <w:trHeight w:val="62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DD1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87F7D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DF0BA59"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29D43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ABFA4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320AC9BA"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586445AB"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15F0F7EF"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7. Maksas pakalpojuma veids: Ieejas maksa izlaušanās istabas spēlē (līdz 5 personām)</w:t>
            </w:r>
          </w:p>
        </w:tc>
      </w:tr>
      <w:tr w:rsidR="00D21373" w:rsidRPr="00D21373" w14:paraId="5DF093E4" w14:textId="77777777" w:rsidTr="00A84B12">
        <w:trPr>
          <w:trHeight w:val="312"/>
        </w:trPr>
        <w:tc>
          <w:tcPr>
            <w:tcW w:w="1483" w:type="dxa"/>
            <w:tcBorders>
              <w:top w:val="nil"/>
              <w:left w:val="nil"/>
              <w:bottom w:val="nil"/>
              <w:right w:val="nil"/>
            </w:tcBorders>
            <w:shd w:val="clear" w:color="auto" w:fill="auto"/>
            <w:noWrap/>
            <w:vAlign w:val="bottom"/>
            <w:hideMark/>
          </w:tcPr>
          <w:p w14:paraId="19D193A8"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181A420A"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2644157"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1B2B79E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6DF15256" w14:textId="77777777" w:rsidR="00D21373" w:rsidRPr="00D21373" w:rsidRDefault="00D21373" w:rsidP="00D21373">
            <w:pPr>
              <w:rPr>
                <w:rFonts w:ascii="Times New Roman" w:hAnsi="Times New Roman" w:cs="Times New Roman"/>
                <w:sz w:val="20"/>
                <w:szCs w:val="20"/>
              </w:rPr>
            </w:pPr>
          </w:p>
        </w:tc>
      </w:tr>
      <w:tr w:rsidR="00D21373" w:rsidRPr="00D21373" w14:paraId="7E4189BD" w14:textId="77777777" w:rsidTr="002B2222">
        <w:trPr>
          <w:trHeight w:val="95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68C5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622986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83DAD9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3A461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9FA31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4FA4416"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34E21A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576EDA2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52B461D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D19394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7BB68AD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5E42EC7" w14:textId="77777777" w:rsidTr="00777A6C">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012C6F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5B6732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210E99A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829F1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C28D79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4C0C230" w14:textId="77777777" w:rsidTr="00777A6C">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337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2221 vai 2321</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0C68E4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C4C465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32E1E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1034A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A56A28B" w14:textId="77777777" w:rsidTr="00576BA2">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64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3EB9FE5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5EEBDC" w14:textId="0E112DEE" w:rsidR="00D21373" w:rsidRPr="00D21373" w:rsidRDefault="00777A6C"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8AF66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21B3F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777BFE9"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8A660C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71DB613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082CB022"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56DAA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B2AE3F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52B80F"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80A37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486" w:type="dxa"/>
            <w:tcBorders>
              <w:top w:val="nil"/>
              <w:left w:val="nil"/>
              <w:bottom w:val="single" w:sz="4" w:space="0" w:color="auto"/>
              <w:right w:val="single" w:sz="4" w:space="0" w:color="auto"/>
            </w:tcBorders>
            <w:shd w:val="clear" w:color="auto" w:fill="auto"/>
            <w:vAlign w:val="center"/>
            <w:hideMark/>
          </w:tcPr>
          <w:p w14:paraId="1AF816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shd w:val="clear" w:color="auto" w:fill="auto"/>
            <w:vAlign w:val="center"/>
            <w:hideMark/>
          </w:tcPr>
          <w:p w14:paraId="3A81602A" w14:textId="0593D0BE" w:rsidR="00D21373" w:rsidRPr="00D21373" w:rsidRDefault="00777A6C"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r w:rsidR="00D21373"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052FBC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A92F1C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E3FC23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A6C03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2CE035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306BA0C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C02C48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13A8CF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FFFA081" w14:textId="77777777" w:rsidTr="005E5E0C">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F0A9E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nil"/>
              <w:left w:val="nil"/>
              <w:bottom w:val="single" w:sz="4" w:space="0" w:color="auto"/>
              <w:right w:val="single" w:sz="4" w:space="0" w:color="auto"/>
            </w:tcBorders>
            <w:shd w:val="clear" w:color="auto" w:fill="auto"/>
            <w:vAlign w:val="center"/>
            <w:hideMark/>
          </w:tcPr>
          <w:p w14:paraId="45800BC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shd w:val="clear" w:color="auto" w:fill="auto"/>
            <w:vAlign w:val="center"/>
            <w:hideMark/>
          </w:tcPr>
          <w:p w14:paraId="5C5143D6"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4A441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C7001B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4E1E529" w14:textId="77777777" w:rsidTr="005E5E0C">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D3D7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2250</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62EBFE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9B195A"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28567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8A7CC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0DAC066"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92154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486" w:type="dxa"/>
            <w:tcBorders>
              <w:top w:val="nil"/>
              <w:left w:val="nil"/>
              <w:bottom w:val="single" w:sz="4" w:space="0" w:color="auto"/>
              <w:right w:val="single" w:sz="4" w:space="0" w:color="auto"/>
            </w:tcBorders>
            <w:shd w:val="clear" w:color="auto" w:fill="auto"/>
            <w:vAlign w:val="center"/>
            <w:hideMark/>
          </w:tcPr>
          <w:p w14:paraId="1EABD1D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560" w:type="dxa"/>
            <w:tcBorders>
              <w:top w:val="nil"/>
              <w:left w:val="nil"/>
              <w:bottom w:val="single" w:sz="4" w:space="0" w:color="auto"/>
              <w:right w:val="single" w:sz="4" w:space="0" w:color="auto"/>
            </w:tcBorders>
            <w:shd w:val="clear" w:color="auto" w:fill="auto"/>
            <w:vAlign w:val="center"/>
            <w:hideMark/>
          </w:tcPr>
          <w:p w14:paraId="409EAE21"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28AED3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6BB77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5BECC8"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13BCF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2745BE4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39A27701"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8BC227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483763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7B686B7" w14:textId="77777777" w:rsidTr="00777A6C">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B97A0B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486" w:type="dxa"/>
            <w:tcBorders>
              <w:top w:val="nil"/>
              <w:left w:val="nil"/>
              <w:bottom w:val="single" w:sz="4" w:space="0" w:color="auto"/>
              <w:right w:val="single" w:sz="4" w:space="0" w:color="auto"/>
            </w:tcBorders>
            <w:shd w:val="clear" w:color="auto" w:fill="auto"/>
            <w:noWrap/>
            <w:vAlign w:val="center"/>
            <w:hideMark/>
          </w:tcPr>
          <w:p w14:paraId="72FCF0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nil"/>
              <w:left w:val="nil"/>
              <w:bottom w:val="single" w:sz="4" w:space="0" w:color="auto"/>
              <w:right w:val="single" w:sz="4" w:space="0" w:color="auto"/>
            </w:tcBorders>
            <w:shd w:val="clear" w:color="auto" w:fill="auto"/>
            <w:vAlign w:val="center"/>
            <w:hideMark/>
          </w:tcPr>
          <w:p w14:paraId="6C9EB50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F935D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3712C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3890B8A" w14:textId="77777777" w:rsidTr="00777A6C">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AF23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2314</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C0B431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precēm iestādes sabiedrisko aktivitāšu īstenošanai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7195652"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114B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C8B35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453451"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7F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8149C4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BC79A8"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93F3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ED9A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625E483"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3F4F80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nil"/>
              <w:left w:val="nil"/>
              <w:bottom w:val="single" w:sz="4" w:space="0" w:color="auto"/>
              <w:right w:val="single" w:sz="4" w:space="0" w:color="auto"/>
            </w:tcBorders>
            <w:shd w:val="clear" w:color="auto" w:fill="auto"/>
            <w:vAlign w:val="center"/>
            <w:hideMark/>
          </w:tcPr>
          <w:p w14:paraId="27DC981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shd w:val="clear" w:color="auto" w:fill="auto"/>
            <w:vAlign w:val="center"/>
            <w:hideMark/>
          </w:tcPr>
          <w:p w14:paraId="54C25E06"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F9DFF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B62536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7889600"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6BC76D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486" w:type="dxa"/>
            <w:tcBorders>
              <w:top w:val="nil"/>
              <w:left w:val="nil"/>
              <w:bottom w:val="single" w:sz="4" w:space="0" w:color="auto"/>
              <w:right w:val="single" w:sz="4" w:space="0" w:color="auto"/>
            </w:tcBorders>
            <w:shd w:val="clear" w:color="auto" w:fill="auto"/>
            <w:vAlign w:val="center"/>
            <w:hideMark/>
          </w:tcPr>
          <w:p w14:paraId="2727FC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nil"/>
              <w:left w:val="nil"/>
              <w:bottom w:val="single" w:sz="4" w:space="0" w:color="auto"/>
              <w:right w:val="single" w:sz="4" w:space="0" w:color="auto"/>
            </w:tcBorders>
            <w:shd w:val="clear" w:color="auto" w:fill="auto"/>
            <w:vAlign w:val="center"/>
            <w:hideMark/>
          </w:tcPr>
          <w:p w14:paraId="4415929A"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AA5ED4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A8D3DC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2936602"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DEF3E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2E2FB12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560" w:type="dxa"/>
            <w:tcBorders>
              <w:top w:val="nil"/>
              <w:left w:val="nil"/>
              <w:bottom w:val="single" w:sz="4" w:space="0" w:color="auto"/>
              <w:right w:val="single" w:sz="4" w:space="0" w:color="auto"/>
            </w:tcBorders>
            <w:shd w:val="clear" w:color="auto" w:fill="auto"/>
            <w:vAlign w:val="center"/>
            <w:hideMark/>
          </w:tcPr>
          <w:p w14:paraId="76AB5F2F"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76F75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79F1F6B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7362A3ED"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BBD412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26795A9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18965D81"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B8DEC3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EACB9D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2C02ECE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A37C3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38443D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2CEF59D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5560B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0F4022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3B999B0F" w14:textId="77777777" w:rsidR="00D21373" w:rsidRDefault="00D21373" w:rsidP="00D21373">
      <w:pPr>
        <w:rPr>
          <w:rFonts w:ascii="Times New Roman" w:hAnsi="Times New Roman" w:cs="Times New Roman"/>
          <w:color w:val="FF0000"/>
          <w:sz w:val="24"/>
          <w:szCs w:val="24"/>
        </w:rPr>
      </w:pPr>
    </w:p>
    <w:p w14:paraId="53441C26" w14:textId="77777777" w:rsidR="00D21373" w:rsidRDefault="00D21373" w:rsidP="00D21373">
      <w:pPr>
        <w:rPr>
          <w:rFonts w:ascii="Times New Roman" w:hAnsi="Times New Roman" w:cs="Times New Roman"/>
          <w:color w:val="FF0000"/>
          <w:sz w:val="24"/>
          <w:szCs w:val="24"/>
        </w:rPr>
      </w:pPr>
    </w:p>
    <w:p w14:paraId="4E2E4C4B" w14:textId="77777777" w:rsidR="002B2222" w:rsidRDefault="002B2222"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486"/>
        <w:gridCol w:w="1560"/>
        <w:gridCol w:w="1417"/>
        <w:gridCol w:w="2410"/>
      </w:tblGrid>
      <w:tr w:rsidR="00D21373" w:rsidRPr="00D21373" w14:paraId="2250D9CD"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5A7A5662"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8. Maksas pakalpojuma veids: Ieejas biļešu maksa Stāmerienas pilī</w:t>
            </w:r>
          </w:p>
        </w:tc>
      </w:tr>
      <w:tr w:rsidR="00D21373" w:rsidRPr="00D21373" w14:paraId="0A9C81E3" w14:textId="77777777" w:rsidTr="00A84B12">
        <w:trPr>
          <w:trHeight w:val="312"/>
        </w:trPr>
        <w:tc>
          <w:tcPr>
            <w:tcW w:w="1483" w:type="dxa"/>
            <w:tcBorders>
              <w:top w:val="nil"/>
              <w:left w:val="nil"/>
              <w:bottom w:val="nil"/>
              <w:right w:val="nil"/>
            </w:tcBorders>
            <w:shd w:val="clear" w:color="auto" w:fill="auto"/>
            <w:noWrap/>
            <w:vAlign w:val="bottom"/>
            <w:hideMark/>
          </w:tcPr>
          <w:p w14:paraId="12C04C0A" w14:textId="77777777" w:rsidR="00D21373" w:rsidRPr="00D21373" w:rsidRDefault="00D21373" w:rsidP="00D21373">
            <w:pPr>
              <w:rPr>
                <w:rFonts w:ascii="Times New Roman" w:hAnsi="Times New Roman" w:cs="Times New Roman"/>
                <w:color w:val="000000"/>
                <w:sz w:val="24"/>
                <w:szCs w:val="24"/>
              </w:rPr>
            </w:pPr>
          </w:p>
        </w:tc>
        <w:tc>
          <w:tcPr>
            <w:tcW w:w="2486" w:type="dxa"/>
            <w:tcBorders>
              <w:top w:val="nil"/>
              <w:left w:val="nil"/>
              <w:bottom w:val="nil"/>
              <w:right w:val="nil"/>
            </w:tcBorders>
            <w:shd w:val="clear" w:color="auto" w:fill="auto"/>
            <w:noWrap/>
            <w:vAlign w:val="bottom"/>
            <w:hideMark/>
          </w:tcPr>
          <w:p w14:paraId="7631E8CE" w14:textId="77777777" w:rsidR="00D21373" w:rsidRPr="00D21373" w:rsidRDefault="00D21373" w:rsidP="00D21373">
            <w:pPr>
              <w:rPr>
                <w:rFonts w:ascii="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3BD2A7B"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3B13B66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7E4A7CA3" w14:textId="77777777" w:rsidR="00D21373" w:rsidRPr="00D21373" w:rsidRDefault="00D21373" w:rsidP="00D21373">
            <w:pPr>
              <w:rPr>
                <w:rFonts w:ascii="Times New Roman" w:hAnsi="Times New Roman" w:cs="Times New Roman"/>
                <w:sz w:val="20"/>
                <w:szCs w:val="20"/>
              </w:rPr>
            </w:pPr>
          </w:p>
        </w:tc>
      </w:tr>
      <w:tr w:rsidR="00D21373" w:rsidRPr="00D21373" w14:paraId="0481A527" w14:textId="77777777" w:rsidTr="002B2222">
        <w:trPr>
          <w:trHeight w:val="92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FA0E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B3D9E8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F7999A"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CC8CC1"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40797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4A26FFF2"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CA97C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0D19D7E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shd w:val="clear" w:color="auto" w:fill="auto"/>
            <w:vAlign w:val="center"/>
            <w:hideMark/>
          </w:tcPr>
          <w:p w14:paraId="337B67A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043F2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9B7C5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2F6EA3A4" w14:textId="77777777" w:rsidTr="00777A6C">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535C40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486" w:type="dxa"/>
            <w:tcBorders>
              <w:top w:val="nil"/>
              <w:left w:val="nil"/>
              <w:bottom w:val="single" w:sz="4" w:space="0" w:color="auto"/>
              <w:right w:val="single" w:sz="4" w:space="0" w:color="auto"/>
            </w:tcBorders>
            <w:shd w:val="clear" w:color="auto" w:fill="auto"/>
            <w:vAlign w:val="center"/>
            <w:hideMark/>
          </w:tcPr>
          <w:p w14:paraId="0AAEF8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shd w:val="clear" w:color="auto" w:fill="auto"/>
            <w:vAlign w:val="center"/>
            <w:hideMark/>
          </w:tcPr>
          <w:p w14:paraId="75709498"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B01904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609578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EE08C3B" w14:textId="77777777" w:rsidTr="00777A6C">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891C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2221 vai 2321</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C4CAE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D8A51C" w14:textId="46842503" w:rsidR="00D21373" w:rsidRPr="00D21373" w:rsidRDefault="00E5204C"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4307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4781C4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231B43BE" w14:textId="77777777" w:rsidTr="00576BA2">
        <w:trPr>
          <w:trHeight w:val="112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08A21"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2222</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536FCD88"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32CC76E" w14:textId="36F203C8"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EB8573"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6B795A"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309BA890"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802A5E4"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2223</w:t>
            </w:r>
          </w:p>
        </w:tc>
        <w:tc>
          <w:tcPr>
            <w:tcW w:w="2486" w:type="dxa"/>
            <w:tcBorders>
              <w:top w:val="nil"/>
              <w:left w:val="nil"/>
              <w:bottom w:val="single" w:sz="4" w:space="0" w:color="auto"/>
              <w:right w:val="single" w:sz="4" w:space="0" w:color="auto"/>
            </w:tcBorders>
            <w:shd w:val="clear" w:color="auto" w:fill="auto"/>
            <w:vAlign w:val="center"/>
            <w:hideMark/>
          </w:tcPr>
          <w:p w14:paraId="48A2FBD0"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shd w:val="clear" w:color="auto" w:fill="auto"/>
            <w:vAlign w:val="center"/>
            <w:hideMark/>
          </w:tcPr>
          <w:p w14:paraId="2FA32831" w14:textId="6E9059F4" w:rsidR="00BC1567" w:rsidRPr="00D21373" w:rsidRDefault="00E5204C"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1499A2C"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FAC5092"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5C32B54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E9E66A4"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2224</w:t>
            </w:r>
          </w:p>
        </w:tc>
        <w:tc>
          <w:tcPr>
            <w:tcW w:w="2486" w:type="dxa"/>
            <w:tcBorders>
              <w:top w:val="nil"/>
              <w:left w:val="nil"/>
              <w:bottom w:val="single" w:sz="4" w:space="0" w:color="auto"/>
              <w:right w:val="single" w:sz="4" w:space="0" w:color="auto"/>
            </w:tcBorders>
            <w:shd w:val="clear" w:color="auto" w:fill="auto"/>
            <w:vAlign w:val="center"/>
            <w:hideMark/>
          </w:tcPr>
          <w:p w14:paraId="7DD4829B"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shd w:val="clear" w:color="auto" w:fill="auto"/>
            <w:vAlign w:val="center"/>
            <w:hideMark/>
          </w:tcPr>
          <w:p w14:paraId="5CA37D20" w14:textId="1B7A709B" w:rsidR="00BC1567" w:rsidRPr="00D21373" w:rsidRDefault="00E5204C"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704288B"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5940FE6"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5273A6E8"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060827D"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2235</w:t>
            </w:r>
          </w:p>
        </w:tc>
        <w:tc>
          <w:tcPr>
            <w:tcW w:w="2486" w:type="dxa"/>
            <w:tcBorders>
              <w:top w:val="nil"/>
              <w:left w:val="nil"/>
              <w:bottom w:val="single" w:sz="4" w:space="0" w:color="auto"/>
              <w:right w:val="single" w:sz="4" w:space="0" w:color="auto"/>
            </w:tcBorders>
            <w:shd w:val="clear" w:color="auto" w:fill="auto"/>
            <w:vAlign w:val="center"/>
            <w:hideMark/>
          </w:tcPr>
          <w:p w14:paraId="317AC343" w14:textId="4D0811B5"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Izde</w:t>
            </w:r>
            <w:r>
              <w:rPr>
                <w:rFonts w:ascii="Times New Roman" w:hAnsi="Times New Roman" w:cs="Times New Roman"/>
                <w:sz w:val="24"/>
                <w:szCs w:val="24"/>
              </w:rPr>
              <w:t>v</w:t>
            </w:r>
            <w:r w:rsidRPr="00D21373">
              <w:rPr>
                <w:rFonts w:ascii="Times New Roman" w:hAnsi="Times New Roman" w:cs="Times New Roman"/>
                <w:sz w:val="24"/>
                <w:szCs w:val="24"/>
              </w:rPr>
              <w:t>umi par mācību pakalpojumiem</w:t>
            </w:r>
          </w:p>
        </w:tc>
        <w:tc>
          <w:tcPr>
            <w:tcW w:w="1560" w:type="dxa"/>
            <w:tcBorders>
              <w:top w:val="nil"/>
              <w:left w:val="nil"/>
              <w:bottom w:val="single" w:sz="4" w:space="0" w:color="auto"/>
              <w:right w:val="single" w:sz="4" w:space="0" w:color="auto"/>
            </w:tcBorders>
            <w:shd w:val="clear" w:color="auto" w:fill="auto"/>
            <w:vAlign w:val="center"/>
            <w:hideMark/>
          </w:tcPr>
          <w:p w14:paraId="4DA1B09D"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F01579E"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18B2769"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7EC5228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9D7023A"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2243</w:t>
            </w:r>
          </w:p>
        </w:tc>
        <w:tc>
          <w:tcPr>
            <w:tcW w:w="2486" w:type="dxa"/>
            <w:tcBorders>
              <w:top w:val="nil"/>
              <w:left w:val="nil"/>
              <w:bottom w:val="single" w:sz="4" w:space="0" w:color="auto"/>
              <w:right w:val="single" w:sz="4" w:space="0" w:color="auto"/>
            </w:tcBorders>
            <w:shd w:val="clear" w:color="auto" w:fill="auto"/>
            <w:vAlign w:val="center"/>
            <w:hideMark/>
          </w:tcPr>
          <w:p w14:paraId="087D3840"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center"/>
            <w:hideMark/>
          </w:tcPr>
          <w:p w14:paraId="46E3A62C"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66AC54C"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91FA9E2"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64F5062E" w14:textId="77777777" w:rsidTr="005E5E0C">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BCBB185"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2244</w:t>
            </w:r>
          </w:p>
        </w:tc>
        <w:tc>
          <w:tcPr>
            <w:tcW w:w="2486" w:type="dxa"/>
            <w:tcBorders>
              <w:top w:val="nil"/>
              <w:left w:val="nil"/>
              <w:bottom w:val="single" w:sz="4" w:space="0" w:color="auto"/>
              <w:right w:val="single" w:sz="4" w:space="0" w:color="auto"/>
            </w:tcBorders>
            <w:shd w:val="clear" w:color="auto" w:fill="auto"/>
            <w:vAlign w:val="center"/>
            <w:hideMark/>
          </w:tcPr>
          <w:p w14:paraId="006638FA"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shd w:val="clear" w:color="auto" w:fill="auto"/>
            <w:vAlign w:val="center"/>
            <w:hideMark/>
          </w:tcPr>
          <w:p w14:paraId="6CA47375" w14:textId="77F5683A" w:rsidR="00BC1567" w:rsidRPr="00D21373" w:rsidRDefault="005E3AB3"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BEE48E3"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F6F1E94"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794FA1F3" w14:textId="77777777" w:rsidTr="005E5E0C">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AFAA3"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2249</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56E1696"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652406"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23E87A"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9A522E"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6578F3D6"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F04CF0D"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2260</w:t>
            </w:r>
          </w:p>
        </w:tc>
        <w:tc>
          <w:tcPr>
            <w:tcW w:w="2486" w:type="dxa"/>
            <w:tcBorders>
              <w:top w:val="nil"/>
              <w:left w:val="nil"/>
              <w:bottom w:val="single" w:sz="4" w:space="0" w:color="auto"/>
              <w:right w:val="single" w:sz="4" w:space="0" w:color="auto"/>
            </w:tcBorders>
            <w:shd w:val="clear" w:color="auto" w:fill="auto"/>
            <w:vAlign w:val="center"/>
            <w:hideMark/>
          </w:tcPr>
          <w:p w14:paraId="76881596"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560" w:type="dxa"/>
            <w:tcBorders>
              <w:top w:val="nil"/>
              <w:left w:val="nil"/>
              <w:bottom w:val="single" w:sz="4" w:space="0" w:color="auto"/>
              <w:right w:val="single" w:sz="4" w:space="0" w:color="auto"/>
            </w:tcBorders>
            <w:shd w:val="clear" w:color="auto" w:fill="auto"/>
            <w:vAlign w:val="center"/>
            <w:hideMark/>
          </w:tcPr>
          <w:p w14:paraId="5DB12309"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F9A00BC"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21B1ECB"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61DA6726" w14:textId="77777777" w:rsidTr="00BC1567">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C2F4B62"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2311</w:t>
            </w:r>
          </w:p>
        </w:tc>
        <w:tc>
          <w:tcPr>
            <w:tcW w:w="2486" w:type="dxa"/>
            <w:tcBorders>
              <w:top w:val="nil"/>
              <w:left w:val="nil"/>
              <w:bottom w:val="single" w:sz="4" w:space="0" w:color="auto"/>
              <w:right w:val="single" w:sz="4" w:space="0" w:color="auto"/>
            </w:tcBorders>
            <w:shd w:val="clear" w:color="auto" w:fill="auto"/>
            <w:noWrap/>
            <w:vAlign w:val="center"/>
            <w:hideMark/>
          </w:tcPr>
          <w:p w14:paraId="6D6BDBFF"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560" w:type="dxa"/>
            <w:tcBorders>
              <w:top w:val="nil"/>
              <w:left w:val="nil"/>
              <w:bottom w:val="single" w:sz="4" w:space="0" w:color="auto"/>
              <w:right w:val="single" w:sz="4" w:space="0" w:color="auto"/>
            </w:tcBorders>
            <w:shd w:val="clear" w:color="auto" w:fill="auto"/>
            <w:vAlign w:val="center"/>
            <w:hideMark/>
          </w:tcPr>
          <w:p w14:paraId="5DE3A6F8"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1895023"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BD4129A"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4CEB1B0A" w14:textId="77777777" w:rsidTr="00BC1567">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413E8"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lastRenderedPageBreak/>
              <w:t>2312</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216C6714"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BB1BCB"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26170E"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4F6BE5"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607BE616"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92938"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2313</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14:paraId="2D2F3A56"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Darba aizsardzības līdzekļi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DDCBCA"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DFAFFD"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6F722C"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7140C51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C36CD9C"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2322</w:t>
            </w:r>
          </w:p>
        </w:tc>
        <w:tc>
          <w:tcPr>
            <w:tcW w:w="2486" w:type="dxa"/>
            <w:tcBorders>
              <w:top w:val="nil"/>
              <w:left w:val="nil"/>
              <w:bottom w:val="single" w:sz="4" w:space="0" w:color="auto"/>
              <w:right w:val="single" w:sz="4" w:space="0" w:color="auto"/>
            </w:tcBorders>
            <w:shd w:val="clear" w:color="auto" w:fill="auto"/>
            <w:vAlign w:val="center"/>
            <w:hideMark/>
          </w:tcPr>
          <w:p w14:paraId="2D7A9790"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560" w:type="dxa"/>
            <w:tcBorders>
              <w:top w:val="nil"/>
              <w:left w:val="nil"/>
              <w:bottom w:val="single" w:sz="4" w:space="0" w:color="auto"/>
              <w:right w:val="single" w:sz="4" w:space="0" w:color="auto"/>
            </w:tcBorders>
            <w:shd w:val="clear" w:color="auto" w:fill="auto"/>
            <w:vAlign w:val="center"/>
            <w:hideMark/>
          </w:tcPr>
          <w:p w14:paraId="53154A80"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2D7EC82"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0993986"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21AA042C"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CD5BD0D"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2350</w:t>
            </w:r>
          </w:p>
        </w:tc>
        <w:tc>
          <w:tcPr>
            <w:tcW w:w="2486" w:type="dxa"/>
            <w:tcBorders>
              <w:top w:val="nil"/>
              <w:left w:val="nil"/>
              <w:bottom w:val="single" w:sz="4" w:space="0" w:color="auto"/>
              <w:right w:val="single" w:sz="4" w:space="0" w:color="auto"/>
            </w:tcBorders>
            <w:shd w:val="clear" w:color="auto" w:fill="auto"/>
            <w:vAlign w:val="center"/>
            <w:hideMark/>
          </w:tcPr>
          <w:p w14:paraId="0EC27078"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shd w:val="clear" w:color="auto" w:fill="auto"/>
            <w:vAlign w:val="center"/>
            <w:hideMark/>
          </w:tcPr>
          <w:p w14:paraId="54616FC7"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90A0A5F"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13CB9A0"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53DC6E5A"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26EC5AF"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2390</w:t>
            </w:r>
          </w:p>
        </w:tc>
        <w:tc>
          <w:tcPr>
            <w:tcW w:w="2486" w:type="dxa"/>
            <w:tcBorders>
              <w:top w:val="nil"/>
              <w:left w:val="nil"/>
              <w:bottom w:val="single" w:sz="4" w:space="0" w:color="auto"/>
              <w:right w:val="single" w:sz="4" w:space="0" w:color="auto"/>
            </w:tcBorders>
            <w:shd w:val="clear" w:color="auto" w:fill="auto"/>
            <w:vAlign w:val="center"/>
            <w:hideMark/>
          </w:tcPr>
          <w:p w14:paraId="3EA278CE"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560" w:type="dxa"/>
            <w:tcBorders>
              <w:top w:val="nil"/>
              <w:left w:val="nil"/>
              <w:bottom w:val="single" w:sz="4" w:space="0" w:color="auto"/>
              <w:right w:val="single" w:sz="4" w:space="0" w:color="auto"/>
            </w:tcBorders>
            <w:shd w:val="clear" w:color="auto" w:fill="auto"/>
            <w:vAlign w:val="center"/>
            <w:hideMark/>
          </w:tcPr>
          <w:p w14:paraId="7A015372"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FEB29BD"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BACEBBD"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BC1567" w:rsidRPr="00D21373" w14:paraId="00ACABB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A82517B"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047CACE9"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560" w:type="dxa"/>
            <w:tcBorders>
              <w:top w:val="nil"/>
              <w:left w:val="nil"/>
              <w:bottom w:val="single" w:sz="4" w:space="0" w:color="auto"/>
              <w:right w:val="single" w:sz="4" w:space="0" w:color="auto"/>
            </w:tcBorders>
            <w:shd w:val="clear" w:color="auto" w:fill="auto"/>
            <w:vAlign w:val="center"/>
            <w:hideMark/>
          </w:tcPr>
          <w:p w14:paraId="3E021639"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11B6FA8"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44976FE6"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BC1567" w:rsidRPr="00D21373" w14:paraId="03E044AE"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B453BB0"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486" w:type="dxa"/>
            <w:tcBorders>
              <w:top w:val="nil"/>
              <w:left w:val="nil"/>
              <w:bottom w:val="single" w:sz="4" w:space="0" w:color="auto"/>
              <w:right w:val="single" w:sz="4" w:space="0" w:color="auto"/>
            </w:tcBorders>
            <w:shd w:val="clear" w:color="auto" w:fill="auto"/>
            <w:vAlign w:val="center"/>
            <w:hideMark/>
          </w:tcPr>
          <w:p w14:paraId="2A0FBA76"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shd w:val="clear" w:color="auto" w:fill="auto"/>
            <w:vAlign w:val="center"/>
            <w:hideMark/>
          </w:tcPr>
          <w:p w14:paraId="3871190F"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5DB2645"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23580C65"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BC1567" w:rsidRPr="00D21373" w14:paraId="4AD74498"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DB76D59"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 </w:t>
            </w:r>
          </w:p>
        </w:tc>
        <w:tc>
          <w:tcPr>
            <w:tcW w:w="2486" w:type="dxa"/>
            <w:tcBorders>
              <w:top w:val="nil"/>
              <w:left w:val="nil"/>
              <w:bottom w:val="single" w:sz="4" w:space="0" w:color="auto"/>
              <w:right w:val="single" w:sz="4" w:space="0" w:color="auto"/>
            </w:tcBorders>
            <w:shd w:val="clear" w:color="auto" w:fill="auto"/>
            <w:vAlign w:val="center"/>
            <w:hideMark/>
          </w:tcPr>
          <w:p w14:paraId="10EADAA2"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560" w:type="dxa"/>
            <w:tcBorders>
              <w:top w:val="nil"/>
              <w:left w:val="nil"/>
              <w:bottom w:val="single" w:sz="4" w:space="0" w:color="auto"/>
              <w:right w:val="single" w:sz="4" w:space="0" w:color="auto"/>
            </w:tcBorders>
            <w:shd w:val="clear" w:color="auto" w:fill="auto"/>
            <w:vAlign w:val="center"/>
            <w:hideMark/>
          </w:tcPr>
          <w:p w14:paraId="1CD23087" w14:textId="77777777" w:rsidR="00BC1567" w:rsidRPr="00D21373" w:rsidRDefault="00BC1567" w:rsidP="00BC15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69C5CF2"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77A688B3" w14:textId="77777777" w:rsidR="00BC1567" w:rsidRPr="00D21373" w:rsidRDefault="00BC1567" w:rsidP="00BC1567">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41B50391" w14:textId="77777777" w:rsidR="00D21373" w:rsidRDefault="00D21373" w:rsidP="00D21373">
      <w:pPr>
        <w:rPr>
          <w:rFonts w:ascii="Times New Roman" w:hAnsi="Times New Roman" w:cs="Times New Roman"/>
          <w:color w:val="FF0000"/>
          <w:sz w:val="24"/>
          <w:szCs w:val="24"/>
        </w:rPr>
      </w:pPr>
    </w:p>
    <w:p w14:paraId="285A1F12"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417"/>
        <w:gridCol w:w="2410"/>
      </w:tblGrid>
      <w:tr w:rsidR="00D21373" w:rsidRPr="00D21373" w14:paraId="64125DB1"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3AF1A9F8" w14:textId="67AE21A6"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9. Maksas pakalpojuma veids: Telpu, inventāra noma un teritorijas izmantoša</w:t>
            </w:r>
            <w:r w:rsidR="00352850">
              <w:rPr>
                <w:rFonts w:ascii="Times New Roman" w:hAnsi="Times New Roman" w:cs="Times New Roman"/>
                <w:color w:val="000000"/>
                <w:sz w:val="24"/>
                <w:szCs w:val="24"/>
              </w:rPr>
              <w:t>na</w:t>
            </w:r>
            <w:r w:rsidRPr="00D21373">
              <w:rPr>
                <w:rFonts w:ascii="Times New Roman" w:hAnsi="Times New Roman" w:cs="Times New Roman"/>
                <w:color w:val="000000"/>
                <w:sz w:val="24"/>
                <w:szCs w:val="24"/>
              </w:rPr>
              <w:t xml:space="preserve"> Stāmerienas pils kompleksā</w:t>
            </w:r>
          </w:p>
        </w:tc>
      </w:tr>
      <w:tr w:rsidR="00D21373" w:rsidRPr="00D21373" w14:paraId="40E6C04A" w14:textId="77777777" w:rsidTr="00A84B12">
        <w:trPr>
          <w:trHeight w:val="312"/>
        </w:trPr>
        <w:tc>
          <w:tcPr>
            <w:tcW w:w="1483" w:type="dxa"/>
            <w:tcBorders>
              <w:top w:val="nil"/>
              <w:left w:val="nil"/>
              <w:bottom w:val="nil"/>
              <w:right w:val="nil"/>
            </w:tcBorders>
            <w:shd w:val="clear" w:color="auto" w:fill="auto"/>
            <w:noWrap/>
            <w:vAlign w:val="bottom"/>
            <w:hideMark/>
          </w:tcPr>
          <w:p w14:paraId="2FA13DE5"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57D057ED"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6ECA01DA"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56B5F178"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1CFD6A61" w14:textId="77777777" w:rsidR="00D21373" w:rsidRPr="00D21373" w:rsidRDefault="00D21373" w:rsidP="00D21373">
            <w:pPr>
              <w:rPr>
                <w:rFonts w:ascii="Times New Roman" w:hAnsi="Times New Roman" w:cs="Times New Roman"/>
                <w:sz w:val="20"/>
                <w:szCs w:val="20"/>
              </w:rPr>
            </w:pPr>
          </w:p>
        </w:tc>
      </w:tr>
      <w:tr w:rsidR="00D21373" w:rsidRPr="00D21373" w14:paraId="05AFBBC5" w14:textId="77777777" w:rsidTr="002B2222">
        <w:trPr>
          <w:trHeight w:val="83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BA16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0F1D154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C58195"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090D9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5B393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92DBF36" w14:textId="77777777" w:rsidTr="00BC1567">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1C3298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771D7D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41546253"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D4CDF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9381F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5D79FE15" w14:textId="77777777" w:rsidTr="00BC1567">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D349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2210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24A835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0B723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2923B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34BC96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BE9276B" w14:textId="77777777" w:rsidTr="00576BA2">
        <w:trPr>
          <w:trHeight w:val="140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5560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499221A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2319EF" w14:textId="4644D24B" w:rsidR="00D21373" w:rsidRPr="00D21373" w:rsidRDefault="00E5204C"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A693C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07F3A3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456678C"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9A331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nil"/>
              <w:left w:val="nil"/>
              <w:bottom w:val="single" w:sz="4" w:space="0" w:color="auto"/>
              <w:right w:val="single" w:sz="4" w:space="0" w:color="auto"/>
            </w:tcBorders>
            <w:shd w:val="clear" w:color="auto" w:fill="auto"/>
            <w:vAlign w:val="center"/>
            <w:hideMark/>
          </w:tcPr>
          <w:p w14:paraId="48A730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shd w:val="clear" w:color="auto" w:fill="auto"/>
            <w:vAlign w:val="center"/>
            <w:hideMark/>
          </w:tcPr>
          <w:p w14:paraId="50F8D5F4" w14:textId="2FC8F51B" w:rsidR="00D21373" w:rsidRPr="00D21373" w:rsidRDefault="00E5204C"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534D91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77A27D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E8B6682"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1CF51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798608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25FDFA97" w14:textId="1B4FC9C0" w:rsidR="00D21373" w:rsidRPr="00D21373" w:rsidRDefault="00E5204C"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B8347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65323A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2158EED"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4E83C7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2C64F77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3875DC88" w14:textId="75173B59" w:rsidR="00D21373" w:rsidRPr="00D21373" w:rsidRDefault="00E5204C"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C9A1A8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EF7C3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79D519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018F55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2241</w:t>
            </w:r>
          </w:p>
        </w:tc>
        <w:tc>
          <w:tcPr>
            <w:tcW w:w="2628" w:type="dxa"/>
            <w:tcBorders>
              <w:top w:val="nil"/>
              <w:left w:val="nil"/>
              <w:bottom w:val="single" w:sz="4" w:space="0" w:color="auto"/>
              <w:right w:val="single" w:sz="4" w:space="0" w:color="auto"/>
            </w:tcBorders>
            <w:shd w:val="clear" w:color="auto" w:fill="auto"/>
            <w:vAlign w:val="center"/>
            <w:hideMark/>
          </w:tcPr>
          <w:p w14:paraId="0889AD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shd w:val="clear" w:color="auto" w:fill="auto"/>
            <w:vAlign w:val="center"/>
            <w:hideMark/>
          </w:tcPr>
          <w:p w14:paraId="24CE205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2BA53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10F6B8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691F2D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950F4F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628" w:type="dxa"/>
            <w:tcBorders>
              <w:top w:val="nil"/>
              <w:left w:val="nil"/>
              <w:bottom w:val="single" w:sz="4" w:space="0" w:color="auto"/>
              <w:right w:val="single" w:sz="4" w:space="0" w:color="auto"/>
            </w:tcBorders>
            <w:shd w:val="clear" w:color="auto" w:fill="auto"/>
            <w:vAlign w:val="center"/>
            <w:hideMark/>
          </w:tcPr>
          <w:p w14:paraId="01D358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shd w:val="clear" w:color="auto" w:fill="auto"/>
            <w:vAlign w:val="center"/>
            <w:hideMark/>
          </w:tcPr>
          <w:p w14:paraId="23F87CAD"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ED3CA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E18C0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84F26A3" w14:textId="77777777" w:rsidTr="005E5E0C">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81DF0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628" w:type="dxa"/>
            <w:tcBorders>
              <w:top w:val="nil"/>
              <w:left w:val="nil"/>
              <w:bottom w:val="single" w:sz="4" w:space="0" w:color="auto"/>
              <w:right w:val="single" w:sz="4" w:space="0" w:color="auto"/>
            </w:tcBorders>
            <w:shd w:val="clear" w:color="auto" w:fill="auto"/>
            <w:vAlign w:val="center"/>
            <w:hideMark/>
          </w:tcPr>
          <w:p w14:paraId="5F96D8C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shd w:val="clear" w:color="auto" w:fill="auto"/>
            <w:vAlign w:val="center"/>
            <w:hideMark/>
          </w:tcPr>
          <w:p w14:paraId="390680F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98D57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4E6A1FB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90385D5" w14:textId="77777777" w:rsidTr="005E5E0C">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A2A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2249</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229826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005F29"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4F6FA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97C1A2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769A662" w14:textId="77777777" w:rsidTr="00BC1567">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732236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69851D4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32C0239A"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0228E6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8BD0B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B3E995B" w14:textId="77777777" w:rsidTr="00BC1567">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0CEE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2311</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54AE2A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9FFA1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4901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D2C0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0BF339D"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30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08E9215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B095BD"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6D680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F3C8B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DB7AFDD"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22BF0A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2313</w:t>
            </w:r>
          </w:p>
        </w:tc>
        <w:tc>
          <w:tcPr>
            <w:tcW w:w="2628" w:type="dxa"/>
            <w:tcBorders>
              <w:top w:val="nil"/>
              <w:left w:val="nil"/>
              <w:bottom w:val="single" w:sz="4" w:space="0" w:color="auto"/>
              <w:right w:val="single" w:sz="4" w:space="0" w:color="auto"/>
            </w:tcBorders>
            <w:shd w:val="clear" w:color="auto" w:fill="auto"/>
            <w:noWrap/>
            <w:vAlign w:val="center"/>
            <w:hideMark/>
          </w:tcPr>
          <w:p w14:paraId="6ABB9EE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Darba aizsardzības līdzekļi</w:t>
            </w:r>
          </w:p>
        </w:tc>
        <w:tc>
          <w:tcPr>
            <w:tcW w:w="1418" w:type="dxa"/>
            <w:tcBorders>
              <w:top w:val="nil"/>
              <w:left w:val="nil"/>
              <w:bottom w:val="single" w:sz="4" w:space="0" w:color="auto"/>
              <w:right w:val="single" w:sz="4" w:space="0" w:color="auto"/>
            </w:tcBorders>
            <w:shd w:val="clear" w:color="auto" w:fill="auto"/>
            <w:vAlign w:val="center"/>
            <w:hideMark/>
          </w:tcPr>
          <w:p w14:paraId="3ACC60F6"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DB081B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076CA30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C96CC4C"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E2AD7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628" w:type="dxa"/>
            <w:tcBorders>
              <w:top w:val="nil"/>
              <w:left w:val="nil"/>
              <w:bottom w:val="single" w:sz="4" w:space="0" w:color="auto"/>
              <w:right w:val="single" w:sz="4" w:space="0" w:color="auto"/>
            </w:tcBorders>
            <w:shd w:val="clear" w:color="auto" w:fill="auto"/>
            <w:vAlign w:val="center"/>
            <w:hideMark/>
          </w:tcPr>
          <w:p w14:paraId="2524A12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shd w:val="clear" w:color="auto" w:fill="auto"/>
            <w:vAlign w:val="center"/>
            <w:hideMark/>
          </w:tcPr>
          <w:p w14:paraId="0946BACC"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978D9F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2C4F630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51ED256"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02867C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692169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41E87006"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D1E7D5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65BBEA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749E651"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7817C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2C35859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1C539AB9"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E63780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8FFC5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8EB6026"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915B18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70495F4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shd w:val="clear" w:color="auto" w:fill="auto"/>
            <w:vAlign w:val="center"/>
            <w:hideMark/>
          </w:tcPr>
          <w:p w14:paraId="49D9776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6C62B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6B8142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742D1435" w14:textId="77777777" w:rsidTr="00E75974">
        <w:trPr>
          <w:trHeight w:val="843"/>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8D470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68FBA1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shd w:val="clear" w:color="auto" w:fill="auto"/>
            <w:vAlign w:val="center"/>
            <w:hideMark/>
          </w:tcPr>
          <w:p w14:paraId="1871D6C6"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2492C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2C2A773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2BBD97F1"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06D262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765E35A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173C64E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2F83AF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07FA633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14D5C8F1" w14:textId="77777777" w:rsidR="00D21373" w:rsidRDefault="00D21373" w:rsidP="00D21373">
      <w:pPr>
        <w:rPr>
          <w:rFonts w:ascii="Times New Roman" w:hAnsi="Times New Roman" w:cs="Times New Roman"/>
          <w:color w:val="FF0000"/>
          <w:sz w:val="24"/>
          <w:szCs w:val="24"/>
        </w:rPr>
      </w:pPr>
    </w:p>
    <w:p w14:paraId="6B1D9E5B"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417"/>
        <w:gridCol w:w="2410"/>
      </w:tblGrid>
      <w:tr w:rsidR="00D21373" w:rsidRPr="00D21373" w14:paraId="3B1D4318"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61C76FEA"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10. Maksas pakalpojuma veids: Gida pakalpojumi Stāmerienas pilī un tās teritorijā</w:t>
            </w:r>
          </w:p>
        </w:tc>
      </w:tr>
      <w:tr w:rsidR="00D21373" w:rsidRPr="00D21373" w14:paraId="6CA43D86" w14:textId="77777777" w:rsidTr="00A84B12">
        <w:trPr>
          <w:trHeight w:val="312"/>
        </w:trPr>
        <w:tc>
          <w:tcPr>
            <w:tcW w:w="1483" w:type="dxa"/>
            <w:tcBorders>
              <w:top w:val="nil"/>
              <w:left w:val="nil"/>
              <w:bottom w:val="nil"/>
              <w:right w:val="nil"/>
            </w:tcBorders>
            <w:shd w:val="clear" w:color="auto" w:fill="auto"/>
            <w:noWrap/>
            <w:vAlign w:val="bottom"/>
            <w:hideMark/>
          </w:tcPr>
          <w:p w14:paraId="6CA3B673"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5F9B4599"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62C9E71B"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76B3DF8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6D94483D" w14:textId="77777777" w:rsidR="00D21373" w:rsidRPr="00D21373" w:rsidRDefault="00D21373" w:rsidP="00D21373">
            <w:pPr>
              <w:rPr>
                <w:rFonts w:ascii="Times New Roman" w:hAnsi="Times New Roman" w:cs="Times New Roman"/>
                <w:sz w:val="20"/>
                <w:szCs w:val="20"/>
              </w:rPr>
            </w:pPr>
          </w:p>
        </w:tc>
      </w:tr>
      <w:tr w:rsidR="00D21373" w:rsidRPr="00D21373" w14:paraId="1CCB22FD" w14:textId="77777777" w:rsidTr="00BC1567">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93723"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6F25247C"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F5A31A"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7F189A"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DFA50A"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Datu informācijas avots</w:t>
            </w:r>
          </w:p>
        </w:tc>
      </w:tr>
      <w:tr w:rsidR="00D21373" w:rsidRPr="00D21373" w14:paraId="539E566C" w14:textId="77777777" w:rsidTr="00BC1567">
        <w:trPr>
          <w:trHeight w:val="186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9F9C9" w14:textId="21E7C240"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1100, 1200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71C05E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F61D1A"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C76F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FDE74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1FA864C7" w14:textId="77777777" w:rsidTr="00576BA2">
        <w:trPr>
          <w:trHeight w:val="882"/>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65FF2" w14:textId="77777777" w:rsidR="00D21373" w:rsidRPr="00D21373" w:rsidRDefault="00D21373" w:rsidP="00D21373">
            <w:pPr>
              <w:jc w:val="cente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7E7BCAA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E19B5A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5A3A1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F73FC7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40EE8BBF" w14:textId="77777777" w:rsidR="00D21373" w:rsidRDefault="00D21373" w:rsidP="00D21373">
      <w:pPr>
        <w:rPr>
          <w:rFonts w:ascii="Times New Roman" w:hAnsi="Times New Roman" w:cs="Times New Roman"/>
          <w:color w:val="FF0000"/>
          <w:sz w:val="24"/>
          <w:szCs w:val="24"/>
        </w:rPr>
      </w:pPr>
    </w:p>
    <w:p w14:paraId="5B24DDF6"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417"/>
        <w:gridCol w:w="2410"/>
      </w:tblGrid>
      <w:tr w:rsidR="00D21373" w:rsidRPr="00D21373" w14:paraId="36ADFCCA"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4DAE66E3"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11. Maksas pakalpojuma veids: Kustamas mantas un rekvizītu noma Stāmerienas pilī un tās teritorijā</w:t>
            </w:r>
          </w:p>
        </w:tc>
      </w:tr>
      <w:tr w:rsidR="00D21373" w:rsidRPr="00D21373" w14:paraId="05299DFF" w14:textId="77777777" w:rsidTr="00A84B12">
        <w:trPr>
          <w:trHeight w:val="312"/>
        </w:trPr>
        <w:tc>
          <w:tcPr>
            <w:tcW w:w="1483" w:type="dxa"/>
            <w:tcBorders>
              <w:top w:val="nil"/>
              <w:left w:val="nil"/>
              <w:bottom w:val="nil"/>
              <w:right w:val="nil"/>
            </w:tcBorders>
            <w:shd w:val="clear" w:color="auto" w:fill="auto"/>
            <w:noWrap/>
            <w:vAlign w:val="bottom"/>
            <w:hideMark/>
          </w:tcPr>
          <w:p w14:paraId="4BC7A18E"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448DAC10"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0A0EB5BC" w14:textId="77777777" w:rsidR="00D21373" w:rsidRPr="00D21373" w:rsidRDefault="00D21373" w:rsidP="00D21373">
            <w:pP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715EB18E" w14:textId="77777777" w:rsidR="00D21373" w:rsidRPr="00D21373" w:rsidRDefault="00D21373" w:rsidP="00D21373">
            <w:pPr>
              <w:rPr>
                <w:rFonts w:ascii="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14:paraId="58CE80A2" w14:textId="77777777" w:rsidR="00D21373" w:rsidRPr="00D21373" w:rsidRDefault="00D21373" w:rsidP="00D21373">
            <w:pPr>
              <w:rPr>
                <w:rFonts w:ascii="Times New Roman" w:hAnsi="Times New Roman" w:cs="Times New Roman"/>
                <w:sz w:val="20"/>
                <w:szCs w:val="20"/>
              </w:rPr>
            </w:pPr>
          </w:p>
        </w:tc>
      </w:tr>
      <w:tr w:rsidR="00D21373" w:rsidRPr="00D21373" w14:paraId="387D83F9" w14:textId="77777777" w:rsidTr="002B2222">
        <w:trPr>
          <w:trHeight w:val="97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EFCA1"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764E80C8"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AF5FC2"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F96CEB"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1D44C3D"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656264D5"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23CA9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2C46DB0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354D21FD"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B1DB23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nil"/>
              <w:left w:val="nil"/>
              <w:bottom w:val="single" w:sz="4" w:space="0" w:color="auto"/>
              <w:right w:val="single" w:sz="4" w:space="0" w:color="auto"/>
            </w:tcBorders>
            <w:shd w:val="clear" w:color="auto" w:fill="auto"/>
            <w:vAlign w:val="center"/>
            <w:hideMark/>
          </w:tcPr>
          <w:p w14:paraId="6D4AB08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69698531"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AC338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7E4B95B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34BC1CCC"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FA98D4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169EE95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CDBE51B" w14:textId="77777777" w:rsidTr="00E75974">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0278E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5894AA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5A64F841"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E94B9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5A8BB64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D8762F6" w14:textId="77777777" w:rsidTr="00E7597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228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6FC7BB6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6DA7D3"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CC2D1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EA59E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2161D61"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DEC36C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nil"/>
              <w:left w:val="nil"/>
              <w:bottom w:val="single" w:sz="4" w:space="0" w:color="auto"/>
              <w:right w:val="single" w:sz="4" w:space="0" w:color="auto"/>
            </w:tcBorders>
            <w:shd w:val="clear" w:color="auto" w:fill="auto"/>
            <w:noWrap/>
            <w:vAlign w:val="center"/>
            <w:hideMark/>
          </w:tcPr>
          <w:p w14:paraId="19FD7D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shd w:val="clear" w:color="auto" w:fill="auto"/>
            <w:vAlign w:val="center"/>
            <w:hideMark/>
          </w:tcPr>
          <w:p w14:paraId="2CC76D29" w14:textId="4308627F" w:rsidR="00D21373" w:rsidRPr="00D21373" w:rsidRDefault="00337467"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r w:rsidR="00D21373"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9B381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68C5E9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AC8ABAD" w14:textId="77777777" w:rsidTr="00BC1567">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571C73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18F44C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6F2A415F"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31ACC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center"/>
            <w:hideMark/>
          </w:tcPr>
          <w:p w14:paraId="762529F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F3D4ED5" w14:textId="77777777" w:rsidTr="00BC1567">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EBA8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2390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65F6AD1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5B930A"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24C33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C630ED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90C1F1E" w14:textId="77777777" w:rsidTr="00576BA2">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61D7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3BA5412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C0AC9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A8E9C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21D4C7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52AA321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112953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50F35E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238060C8"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F0DACA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410" w:type="dxa"/>
            <w:tcBorders>
              <w:top w:val="nil"/>
              <w:left w:val="nil"/>
              <w:bottom w:val="single" w:sz="4" w:space="0" w:color="auto"/>
              <w:right w:val="single" w:sz="4" w:space="0" w:color="auto"/>
            </w:tcBorders>
            <w:shd w:val="clear" w:color="auto" w:fill="auto"/>
            <w:vAlign w:val="bottom"/>
            <w:hideMark/>
          </w:tcPr>
          <w:p w14:paraId="1AA54DE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0879D6A5" w14:textId="77777777" w:rsidR="00D21373" w:rsidRDefault="00D21373" w:rsidP="00D21373">
      <w:pPr>
        <w:rPr>
          <w:rFonts w:ascii="Times New Roman" w:hAnsi="Times New Roman" w:cs="Times New Roman"/>
          <w:color w:val="FF0000"/>
          <w:sz w:val="24"/>
          <w:szCs w:val="24"/>
        </w:rPr>
      </w:pPr>
    </w:p>
    <w:p w14:paraId="446935DA"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275"/>
        <w:gridCol w:w="2552"/>
      </w:tblGrid>
      <w:tr w:rsidR="00D21373" w:rsidRPr="00D21373" w14:paraId="3CB129D8"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39744613"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12. Maksas pakalpojuma veids: Foto sesija ar individuālo fotogrāfu Stāmerienas pils iekštelpās</w:t>
            </w:r>
          </w:p>
        </w:tc>
      </w:tr>
      <w:tr w:rsidR="00D21373" w:rsidRPr="00D21373" w14:paraId="00483F3A" w14:textId="77777777" w:rsidTr="00A84B12">
        <w:trPr>
          <w:trHeight w:val="312"/>
        </w:trPr>
        <w:tc>
          <w:tcPr>
            <w:tcW w:w="1483" w:type="dxa"/>
            <w:tcBorders>
              <w:top w:val="nil"/>
              <w:left w:val="nil"/>
              <w:bottom w:val="nil"/>
              <w:right w:val="nil"/>
            </w:tcBorders>
            <w:shd w:val="clear" w:color="auto" w:fill="auto"/>
            <w:noWrap/>
            <w:vAlign w:val="bottom"/>
            <w:hideMark/>
          </w:tcPr>
          <w:p w14:paraId="739F2B04"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3C4239B4"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53AC94F7" w14:textId="77777777" w:rsidR="00D21373" w:rsidRPr="00D21373" w:rsidRDefault="00D21373" w:rsidP="00D21373">
            <w:pPr>
              <w:rPr>
                <w:rFonts w:ascii="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1EDBBB1F" w14:textId="77777777" w:rsidR="00D21373" w:rsidRPr="00D21373" w:rsidRDefault="00D21373" w:rsidP="00D21373">
            <w:pPr>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6EA6639C" w14:textId="77777777" w:rsidR="00D21373" w:rsidRPr="00D21373" w:rsidRDefault="00D21373" w:rsidP="00D21373">
            <w:pPr>
              <w:rPr>
                <w:rFonts w:ascii="Times New Roman" w:hAnsi="Times New Roman" w:cs="Times New Roman"/>
                <w:sz w:val="20"/>
                <w:szCs w:val="20"/>
              </w:rPr>
            </w:pPr>
          </w:p>
        </w:tc>
      </w:tr>
      <w:tr w:rsidR="00D21373" w:rsidRPr="00D21373" w14:paraId="7E07570B"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48B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2F299577"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57C26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CAEBBF"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1C2ECE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4D796683"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AA34E3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65FD3CC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3F113DD7"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137E26A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699D2AA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33FA8327" w14:textId="77777777" w:rsidTr="00E75974">
        <w:trPr>
          <w:trHeight w:val="96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55E8B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5715CF4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7ABD6B6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4FCE000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2CE3A33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08E2D617" w14:textId="77777777" w:rsidTr="002B2222">
        <w:trPr>
          <w:trHeight w:val="92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C862BC9"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628" w:type="dxa"/>
            <w:tcBorders>
              <w:top w:val="nil"/>
              <w:left w:val="nil"/>
              <w:bottom w:val="single" w:sz="4" w:space="0" w:color="auto"/>
              <w:right w:val="single" w:sz="4" w:space="0" w:color="auto"/>
            </w:tcBorders>
            <w:shd w:val="clear" w:color="auto" w:fill="auto"/>
            <w:vAlign w:val="center"/>
            <w:hideMark/>
          </w:tcPr>
          <w:p w14:paraId="324A95D6"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shd w:val="clear" w:color="auto" w:fill="auto"/>
            <w:vAlign w:val="center"/>
            <w:hideMark/>
          </w:tcPr>
          <w:p w14:paraId="72630815" w14:textId="576AF9E8"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5C3A098F"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398D9D93"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72587BCD" w14:textId="77777777" w:rsidTr="00E75974">
        <w:trPr>
          <w:trHeight w:val="985"/>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E0FD"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7132F8F6"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85F845" w14:textId="3A41884F"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923AAB"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DE19687"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2D885F6E" w14:textId="77777777" w:rsidTr="00E75974">
        <w:trPr>
          <w:trHeight w:val="98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792619B"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55B75425"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7523EB4D" w14:textId="30117956"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E06DD55"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8660987"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4594FABF" w14:textId="77777777" w:rsidTr="00EA2C61">
        <w:trPr>
          <w:trHeight w:val="5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3C1BB34"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1A37953B"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6164BC04" w14:textId="0CF762BC"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r w:rsidRPr="00D21373">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08DDF82"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DC47A5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5600A7DC" w14:textId="77777777" w:rsidTr="00BC1567">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F64474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2241</w:t>
            </w:r>
          </w:p>
        </w:tc>
        <w:tc>
          <w:tcPr>
            <w:tcW w:w="2628" w:type="dxa"/>
            <w:tcBorders>
              <w:top w:val="nil"/>
              <w:left w:val="nil"/>
              <w:bottom w:val="single" w:sz="4" w:space="0" w:color="auto"/>
              <w:right w:val="single" w:sz="4" w:space="0" w:color="auto"/>
            </w:tcBorders>
            <w:shd w:val="clear" w:color="auto" w:fill="auto"/>
            <w:vAlign w:val="center"/>
            <w:hideMark/>
          </w:tcPr>
          <w:p w14:paraId="450E6899"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shd w:val="clear" w:color="auto" w:fill="auto"/>
            <w:vAlign w:val="center"/>
            <w:hideMark/>
          </w:tcPr>
          <w:p w14:paraId="54CF8348"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7EC48DC"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7EB3E261"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01913D9E" w14:textId="77777777" w:rsidTr="00BC1567">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4903D"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lastRenderedPageBreak/>
              <w:t>2243</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658E74E3"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2704B4"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EC37DE"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5282E9E"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21784300" w14:textId="77777777" w:rsidTr="00576BA2">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57E3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2244</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53F6BC39"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9FB245"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86D98E"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8550A47"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7FAE081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DAF1E7C"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2249</w:t>
            </w:r>
          </w:p>
        </w:tc>
        <w:tc>
          <w:tcPr>
            <w:tcW w:w="2628" w:type="dxa"/>
            <w:tcBorders>
              <w:top w:val="nil"/>
              <w:left w:val="nil"/>
              <w:bottom w:val="single" w:sz="4" w:space="0" w:color="auto"/>
              <w:right w:val="single" w:sz="4" w:space="0" w:color="auto"/>
            </w:tcBorders>
            <w:shd w:val="clear" w:color="auto" w:fill="auto"/>
            <w:vAlign w:val="center"/>
            <w:hideMark/>
          </w:tcPr>
          <w:p w14:paraId="62313976"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Pārējie remontdarbu un iestāžu uzturēšanas pakalpojumi</w:t>
            </w:r>
          </w:p>
        </w:tc>
        <w:tc>
          <w:tcPr>
            <w:tcW w:w="1418" w:type="dxa"/>
            <w:tcBorders>
              <w:top w:val="nil"/>
              <w:left w:val="nil"/>
              <w:bottom w:val="single" w:sz="4" w:space="0" w:color="auto"/>
              <w:right w:val="single" w:sz="4" w:space="0" w:color="auto"/>
            </w:tcBorders>
            <w:shd w:val="clear" w:color="auto" w:fill="auto"/>
            <w:vAlign w:val="center"/>
            <w:hideMark/>
          </w:tcPr>
          <w:p w14:paraId="15764979"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5ED661E"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2F7391D3"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1A3C83B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27A5724"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3A6DDDD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23E35752"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399A7B3"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8C35FBD"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7081D18A"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E96DEB3"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nil"/>
              <w:left w:val="nil"/>
              <w:bottom w:val="single" w:sz="4" w:space="0" w:color="auto"/>
              <w:right w:val="single" w:sz="4" w:space="0" w:color="auto"/>
            </w:tcBorders>
            <w:shd w:val="clear" w:color="auto" w:fill="auto"/>
            <w:noWrap/>
            <w:vAlign w:val="center"/>
            <w:hideMark/>
          </w:tcPr>
          <w:p w14:paraId="1CEA483B"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shd w:val="clear" w:color="auto" w:fill="auto"/>
            <w:vAlign w:val="center"/>
            <w:hideMark/>
          </w:tcPr>
          <w:p w14:paraId="62E1B2AF"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790C6B5"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823CD24"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4CBCA30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F5097D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nil"/>
              <w:left w:val="nil"/>
              <w:bottom w:val="single" w:sz="4" w:space="0" w:color="auto"/>
              <w:right w:val="single" w:sz="4" w:space="0" w:color="auto"/>
            </w:tcBorders>
            <w:shd w:val="clear" w:color="auto" w:fill="auto"/>
            <w:noWrap/>
            <w:vAlign w:val="center"/>
            <w:hideMark/>
          </w:tcPr>
          <w:p w14:paraId="11DCE9FF"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shd w:val="clear" w:color="auto" w:fill="auto"/>
            <w:vAlign w:val="center"/>
            <w:hideMark/>
          </w:tcPr>
          <w:p w14:paraId="63099089"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0FABAC1"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2DDB2F91"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37124D53"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BC6D7E2"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1654F23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53DBE34B"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5AB9581"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29346DD"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6A648E3E"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42D361A"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6581723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3206871C"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F7A17B0"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9EB7E99"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337467" w:rsidRPr="00D21373" w14:paraId="03D34363"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EB1D87C"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77CADF77"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shd w:val="clear" w:color="auto" w:fill="auto"/>
            <w:vAlign w:val="center"/>
            <w:hideMark/>
          </w:tcPr>
          <w:p w14:paraId="3CEBD0F1"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DBB7901"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5C1DF1D4"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337467" w:rsidRPr="00D21373" w14:paraId="3FDBC4EA"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CCD99F"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7FC58C7D"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shd w:val="clear" w:color="auto" w:fill="auto"/>
            <w:vAlign w:val="center"/>
            <w:hideMark/>
          </w:tcPr>
          <w:p w14:paraId="58AB8E8C"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48886381"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335E331E"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337467" w:rsidRPr="00D21373" w14:paraId="4B8E0A9D"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D1E15A1"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3630AC69"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045319C8" w14:textId="77777777" w:rsidR="00337467" w:rsidRPr="00D21373" w:rsidRDefault="00337467" w:rsidP="00337467">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310B4C6"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32F3BC5D" w14:textId="77777777" w:rsidR="00337467" w:rsidRPr="00D21373" w:rsidRDefault="00337467" w:rsidP="00337467">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6DCE76DF" w14:textId="77777777" w:rsidR="00EA2C61" w:rsidRDefault="00EA2C61"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275"/>
        <w:gridCol w:w="2552"/>
      </w:tblGrid>
      <w:tr w:rsidR="00D21373" w:rsidRPr="00D21373" w14:paraId="2DD01582"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414922FD"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13. Maksas pakalpojuma veids: Kāzu pietura Stāmerienas pilī un pils teritorijā</w:t>
            </w:r>
          </w:p>
        </w:tc>
      </w:tr>
      <w:tr w:rsidR="00D21373" w:rsidRPr="00D21373" w14:paraId="4F2A3EE1" w14:textId="77777777" w:rsidTr="00A84B12">
        <w:trPr>
          <w:trHeight w:val="312"/>
        </w:trPr>
        <w:tc>
          <w:tcPr>
            <w:tcW w:w="1483" w:type="dxa"/>
            <w:tcBorders>
              <w:top w:val="nil"/>
              <w:left w:val="nil"/>
              <w:bottom w:val="nil"/>
              <w:right w:val="nil"/>
            </w:tcBorders>
            <w:shd w:val="clear" w:color="auto" w:fill="auto"/>
            <w:noWrap/>
            <w:vAlign w:val="bottom"/>
            <w:hideMark/>
          </w:tcPr>
          <w:p w14:paraId="22D5EEA6"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043128A8"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6CF15A0B" w14:textId="77777777" w:rsidR="00D21373" w:rsidRPr="00D21373" w:rsidRDefault="00D21373" w:rsidP="00D21373">
            <w:pPr>
              <w:rPr>
                <w:rFonts w:ascii="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02184DDD" w14:textId="77777777" w:rsidR="00D21373" w:rsidRPr="00D21373" w:rsidRDefault="00D21373" w:rsidP="00D21373">
            <w:pPr>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796FC01E" w14:textId="77777777" w:rsidR="00D21373" w:rsidRPr="00D21373" w:rsidRDefault="00D21373" w:rsidP="00D21373">
            <w:pPr>
              <w:rPr>
                <w:rFonts w:ascii="Times New Roman" w:hAnsi="Times New Roman" w:cs="Times New Roman"/>
                <w:sz w:val="20"/>
                <w:szCs w:val="20"/>
              </w:rPr>
            </w:pPr>
          </w:p>
        </w:tc>
      </w:tr>
      <w:tr w:rsidR="00D21373" w:rsidRPr="00D21373" w14:paraId="52CAFA65" w14:textId="77777777" w:rsidTr="00A84B12">
        <w:trPr>
          <w:trHeight w:val="1164"/>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B1196"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7D9E64C8"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8D3CD3"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634159"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BCEACE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25D65408" w14:textId="77777777" w:rsidTr="00BC1567">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FF4D98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7F4A961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6B6BEB9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639921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09A54F0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55226392" w14:textId="77777777" w:rsidTr="00BC1567">
        <w:trPr>
          <w:trHeight w:val="106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2742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2210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1E0DB27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84339C"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BC99E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E67F4A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8B92172" w14:textId="77777777" w:rsidTr="005E5E0C">
        <w:trPr>
          <w:trHeight w:val="97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AB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2221 vai 2321</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3584C1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siltumenerģiju vai kurināmais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06570C"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463B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05FDD4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7A9C96B" w14:textId="77777777" w:rsidTr="00EA2C61">
        <w:trPr>
          <w:trHeight w:val="992"/>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144E9C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nil"/>
              <w:left w:val="nil"/>
              <w:bottom w:val="single" w:sz="4" w:space="0" w:color="auto"/>
              <w:right w:val="single" w:sz="4" w:space="0" w:color="auto"/>
            </w:tcBorders>
            <w:shd w:val="clear" w:color="auto" w:fill="auto"/>
            <w:vAlign w:val="center"/>
            <w:hideMark/>
          </w:tcPr>
          <w:p w14:paraId="3BC96F8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shd w:val="clear" w:color="auto" w:fill="auto"/>
            <w:vAlign w:val="center"/>
            <w:hideMark/>
          </w:tcPr>
          <w:p w14:paraId="39C9628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DD54A2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7A8B939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5E67C390" w14:textId="77777777" w:rsidTr="00EA2C61">
        <w:trPr>
          <w:trHeight w:val="8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7A0E5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628A06E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64389C4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ACFEB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590C87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C6208A9"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DC663F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4EF525B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2DB3A48F"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5FBCD0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99F393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4A14FB9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7F2F8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628" w:type="dxa"/>
            <w:tcBorders>
              <w:top w:val="nil"/>
              <w:left w:val="nil"/>
              <w:bottom w:val="single" w:sz="4" w:space="0" w:color="auto"/>
              <w:right w:val="single" w:sz="4" w:space="0" w:color="auto"/>
            </w:tcBorders>
            <w:shd w:val="clear" w:color="auto" w:fill="auto"/>
            <w:vAlign w:val="center"/>
            <w:hideMark/>
          </w:tcPr>
          <w:p w14:paraId="3F35820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shd w:val="clear" w:color="auto" w:fill="auto"/>
            <w:vAlign w:val="center"/>
            <w:hideMark/>
          </w:tcPr>
          <w:p w14:paraId="02C918F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7CE67F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477FC4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8D66C6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204AF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628" w:type="dxa"/>
            <w:tcBorders>
              <w:top w:val="nil"/>
              <w:left w:val="nil"/>
              <w:bottom w:val="single" w:sz="4" w:space="0" w:color="auto"/>
              <w:right w:val="single" w:sz="4" w:space="0" w:color="auto"/>
            </w:tcBorders>
            <w:shd w:val="clear" w:color="auto" w:fill="auto"/>
            <w:vAlign w:val="center"/>
            <w:hideMark/>
          </w:tcPr>
          <w:p w14:paraId="28D1F91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shd w:val="clear" w:color="auto" w:fill="auto"/>
            <w:vAlign w:val="center"/>
            <w:hideMark/>
          </w:tcPr>
          <w:p w14:paraId="1A4EE0FF"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5F1A5C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14BED2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A484825"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50986D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2250</w:t>
            </w:r>
          </w:p>
        </w:tc>
        <w:tc>
          <w:tcPr>
            <w:tcW w:w="2628" w:type="dxa"/>
            <w:tcBorders>
              <w:top w:val="nil"/>
              <w:left w:val="nil"/>
              <w:bottom w:val="single" w:sz="4" w:space="0" w:color="auto"/>
              <w:right w:val="single" w:sz="4" w:space="0" w:color="auto"/>
            </w:tcBorders>
            <w:shd w:val="clear" w:color="auto" w:fill="auto"/>
            <w:vAlign w:val="center"/>
            <w:hideMark/>
          </w:tcPr>
          <w:p w14:paraId="198663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Informācijas tehnoloģiju pakalpojumi</w:t>
            </w:r>
          </w:p>
        </w:tc>
        <w:tc>
          <w:tcPr>
            <w:tcW w:w="1418" w:type="dxa"/>
            <w:tcBorders>
              <w:top w:val="nil"/>
              <w:left w:val="nil"/>
              <w:bottom w:val="single" w:sz="4" w:space="0" w:color="auto"/>
              <w:right w:val="single" w:sz="4" w:space="0" w:color="auto"/>
            </w:tcBorders>
            <w:shd w:val="clear" w:color="auto" w:fill="auto"/>
            <w:vAlign w:val="center"/>
            <w:hideMark/>
          </w:tcPr>
          <w:p w14:paraId="53B49766"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5220FA2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629525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87BC78E" w14:textId="77777777" w:rsidTr="00E75974">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2046EF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2260</w:t>
            </w:r>
          </w:p>
        </w:tc>
        <w:tc>
          <w:tcPr>
            <w:tcW w:w="2628" w:type="dxa"/>
            <w:tcBorders>
              <w:top w:val="nil"/>
              <w:left w:val="nil"/>
              <w:bottom w:val="single" w:sz="4" w:space="0" w:color="auto"/>
              <w:right w:val="single" w:sz="4" w:space="0" w:color="auto"/>
            </w:tcBorders>
            <w:shd w:val="clear" w:color="auto" w:fill="auto"/>
            <w:vAlign w:val="center"/>
            <w:hideMark/>
          </w:tcPr>
          <w:p w14:paraId="4F20A93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shd w:val="clear" w:color="auto" w:fill="auto"/>
            <w:vAlign w:val="center"/>
            <w:hideMark/>
          </w:tcPr>
          <w:p w14:paraId="33081CB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59415BE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3B6EE60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9543144" w14:textId="77777777" w:rsidTr="00E75974">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355B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281C6A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2CD29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9794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920C5E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3E9C6F9"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DF2C01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nil"/>
              <w:left w:val="nil"/>
              <w:bottom w:val="single" w:sz="4" w:space="0" w:color="auto"/>
              <w:right w:val="single" w:sz="4" w:space="0" w:color="auto"/>
            </w:tcBorders>
            <w:shd w:val="clear" w:color="auto" w:fill="auto"/>
            <w:noWrap/>
            <w:vAlign w:val="center"/>
            <w:hideMark/>
          </w:tcPr>
          <w:p w14:paraId="04C009A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shd w:val="clear" w:color="auto" w:fill="auto"/>
            <w:vAlign w:val="center"/>
            <w:hideMark/>
          </w:tcPr>
          <w:p w14:paraId="563EF03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4792F9D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C87E1A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DB2AA57"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A83148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2314</w:t>
            </w:r>
          </w:p>
        </w:tc>
        <w:tc>
          <w:tcPr>
            <w:tcW w:w="2628" w:type="dxa"/>
            <w:tcBorders>
              <w:top w:val="nil"/>
              <w:left w:val="nil"/>
              <w:bottom w:val="single" w:sz="4" w:space="0" w:color="auto"/>
              <w:right w:val="single" w:sz="4" w:space="0" w:color="auto"/>
            </w:tcBorders>
            <w:shd w:val="clear" w:color="auto" w:fill="auto"/>
            <w:vAlign w:val="center"/>
            <w:hideMark/>
          </w:tcPr>
          <w:p w14:paraId="01B833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precēm iestādes sabiedrisko aktivitāšu īstenošanai</w:t>
            </w:r>
          </w:p>
        </w:tc>
        <w:tc>
          <w:tcPr>
            <w:tcW w:w="1418" w:type="dxa"/>
            <w:tcBorders>
              <w:top w:val="nil"/>
              <w:left w:val="nil"/>
              <w:bottom w:val="single" w:sz="4" w:space="0" w:color="auto"/>
              <w:right w:val="single" w:sz="4" w:space="0" w:color="auto"/>
            </w:tcBorders>
            <w:shd w:val="clear" w:color="auto" w:fill="auto"/>
            <w:vAlign w:val="center"/>
            <w:hideMark/>
          </w:tcPr>
          <w:p w14:paraId="12A60E0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7746AF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837BF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B1437DD"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A3D9C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628" w:type="dxa"/>
            <w:tcBorders>
              <w:top w:val="nil"/>
              <w:left w:val="nil"/>
              <w:bottom w:val="single" w:sz="4" w:space="0" w:color="auto"/>
              <w:right w:val="single" w:sz="4" w:space="0" w:color="auto"/>
            </w:tcBorders>
            <w:shd w:val="clear" w:color="auto" w:fill="auto"/>
            <w:vAlign w:val="center"/>
            <w:hideMark/>
          </w:tcPr>
          <w:p w14:paraId="68A507B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shd w:val="clear" w:color="auto" w:fill="auto"/>
            <w:vAlign w:val="center"/>
            <w:hideMark/>
          </w:tcPr>
          <w:p w14:paraId="1E26909D"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48869E4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6F73731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C44A657" w14:textId="77777777" w:rsidTr="00337467">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1AFFDC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27A711E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4F67CD79"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C42780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7D03223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651F635C" w14:textId="77777777" w:rsidTr="00337467">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E5C4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2390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6C17EA2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8002C9"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F7C0A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CA65BE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2DC2398" w14:textId="77777777" w:rsidTr="00576BA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033A91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58EAF4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shd w:val="clear" w:color="auto" w:fill="auto"/>
            <w:vAlign w:val="center"/>
            <w:hideMark/>
          </w:tcPr>
          <w:p w14:paraId="48AF08D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DF2AD7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61F4AEA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Nolietojuma aprēķins, pamatlīdzekļu kartiņa</w:t>
            </w:r>
          </w:p>
        </w:tc>
      </w:tr>
      <w:tr w:rsidR="00D21373" w:rsidRPr="00D21373" w14:paraId="1EF89471" w14:textId="77777777" w:rsidTr="00576BA2">
        <w:trPr>
          <w:trHeight w:val="1248"/>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2E2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1C4E316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CAA1C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AD02D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E52F11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3D09A01E"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16381A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2171ABE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20DC744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44661DA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1C8BDF7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599B155C" w14:textId="77777777" w:rsidR="00D21373" w:rsidRDefault="00D21373" w:rsidP="00D21373">
      <w:pPr>
        <w:rPr>
          <w:rFonts w:ascii="Times New Roman" w:hAnsi="Times New Roman" w:cs="Times New Roman"/>
          <w:color w:val="FF0000"/>
          <w:sz w:val="24"/>
          <w:szCs w:val="24"/>
        </w:rPr>
      </w:pPr>
    </w:p>
    <w:p w14:paraId="372B0E9D" w14:textId="77777777" w:rsidR="00D21373" w:rsidRDefault="00D21373" w:rsidP="00D21373">
      <w:pPr>
        <w:rPr>
          <w:rFonts w:ascii="Times New Roman" w:hAnsi="Times New Roman" w:cs="Times New Roman"/>
          <w:color w:val="FF0000"/>
          <w:sz w:val="24"/>
          <w:szCs w:val="24"/>
        </w:rPr>
      </w:pPr>
    </w:p>
    <w:tbl>
      <w:tblPr>
        <w:tblW w:w="9356" w:type="dxa"/>
        <w:tblLook w:val="04A0" w:firstRow="1" w:lastRow="0" w:firstColumn="1" w:lastColumn="0" w:noHBand="0" w:noVBand="1"/>
      </w:tblPr>
      <w:tblGrid>
        <w:gridCol w:w="1483"/>
        <w:gridCol w:w="2628"/>
        <w:gridCol w:w="1418"/>
        <w:gridCol w:w="1275"/>
        <w:gridCol w:w="2552"/>
      </w:tblGrid>
      <w:tr w:rsidR="00D21373" w:rsidRPr="00D21373" w14:paraId="616444EB" w14:textId="77777777" w:rsidTr="00A84B12">
        <w:trPr>
          <w:trHeight w:val="312"/>
        </w:trPr>
        <w:tc>
          <w:tcPr>
            <w:tcW w:w="9356" w:type="dxa"/>
            <w:gridSpan w:val="5"/>
            <w:tcBorders>
              <w:top w:val="nil"/>
              <w:left w:val="nil"/>
              <w:bottom w:val="nil"/>
              <w:right w:val="nil"/>
            </w:tcBorders>
            <w:shd w:val="clear" w:color="auto" w:fill="auto"/>
            <w:noWrap/>
            <w:vAlign w:val="bottom"/>
            <w:hideMark/>
          </w:tcPr>
          <w:p w14:paraId="7D848EB9"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14. Maksas pakalpojuma veids: Telts vieta nakšņošanai Stāmerienas pils teritorijā</w:t>
            </w:r>
          </w:p>
        </w:tc>
      </w:tr>
      <w:tr w:rsidR="00D21373" w:rsidRPr="00D21373" w14:paraId="15BE46C9" w14:textId="77777777" w:rsidTr="00A84B12">
        <w:trPr>
          <w:trHeight w:val="312"/>
        </w:trPr>
        <w:tc>
          <w:tcPr>
            <w:tcW w:w="1483" w:type="dxa"/>
            <w:tcBorders>
              <w:top w:val="nil"/>
              <w:left w:val="nil"/>
              <w:bottom w:val="nil"/>
              <w:right w:val="nil"/>
            </w:tcBorders>
            <w:shd w:val="clear" w:color="auto" w:fill="auto"/>
            <w:noWrap/>
            <w:vAlign w:val="bottom"/>
            <w:hideMark/>
          </w:tcPr>
          <w:p w14:paraId="5EB4D2FF" w14:textId="77777777" w:rsidR="00D21373" w:rsidRPr="00D21373" w:rsidRDefault="00D21373" w:rsidP="00D21373">
            <w:pPr>
              <w:rPr>
                <w:rFonts w:ascii="Times New Roman" w:hAnsi="Times New Roman" w:cs="Times New Roman"/>
                <w:color w:val="000000"/>
                <w:sz w:val="24"/>
                <w:szCs w:val="24"/>
              </w:rPr>
            </w:pPr>
          </w:p>
        </w:tc>
        <w:tc>
          <w:tcPr>
            <w:tcW w:w="2628" w:type="dxa"/>
            <w:tcBorders>
              <w:top w:val="nil"/>
              <w:left w:val="nil"/>
              <w:bottom w:val="nil"/>
              <w:right w:val="nil"/>
            </w:tcBorders>
            <w:shd w:val="clear" w:color="auto" w:fill="auto"/>
            <w:noWrap/>
            <w:vAlign w:val="bottom"/>
            <w:hideMark/>
          </w:tcPr>
          <w:p w14:paraId="5A0F627E" w14:textId="77777777" w:rsidR="00D21373" w:rsidRPr="00D21373" w:rsidRDefault="00D21373" w:rsidP="00D21373">
            <w:pPr>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1B425E28" w14:textId="77777777" w:rsidR="00D21373" w:rsidRPr="00D21373" w:rsidRDefault="00D21373" w:rsidP="00D21373">
            <w:pPr>
              <w:rPr>
                <w:rFonts w:ascii="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5C22EAF6" w14:textId="77777777" w:rsidR="00D21373" w:rsidRPr="00D21373" w:rsidRDefault="00D21373" w:rsidP="00D21373">
            <w:pPr>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429CD5AE" w14:textId="77777777" w:rsidR="00D21373" w:rsidRPr="00D21373" w:rsidRDefault="00D21373" w:rsidP="00D21373">
            <w:pPr>
              <w:rPr>
                <w:rFonts w:ascii="Times New Roman" w:hAnsi="Times New Roman" w:cs="Times New Roman"/>
                <w:sz w:val="20"/>
                <w:szCs w:val="20"/>
              </w:rPr>
            </w:pPr>
          </w:p>
        </w:tc>
      </w:tr>
      <w:tr w:rsidR="00D21373" w:rsidRPr="00D21373" w14:paraId="30B7689C" w14:textId="77777777" w:rsidTr="005E5E0C">
        <w:trPr>
          <w:trHeight w:val="993"/>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46F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Izdevumu klasifikācijas kods</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1BE44EB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pozīcija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AB8630"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veids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47A784"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Izmaksu uzskaites veids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AF2691E" w14:textId="77777777" w:rsidR="00D21373" w:rsidRPr="00D21373" w:rsidRDefault="00D21373" w:rsidP="00D21373">
            <w:pPr>
              <w:jc w:val="center"/>
              <w:rPr>
                <w:rFonts w:ascii="Times New Roman" w:hAnsi="Times New Roman" w:cs="Times New Roman"/>
                <w:color w:val="000000"/>
                <w:sz w:val="24"/>
                <w:szCs w:val="24"/>
              </w:rPr>
            </w:pPr>
            <w:r w:rsidRPr="00D21373">
              <w:rPr>
                <w:rFonts w:ascii="Times New Roman" w:hAnsi="Times New Roman" w:cs="Times New Roman"/>
                <w:color w:val="000000"/>
                <w:sz w:val="24"/>
                <w:szCs w:val="24"/>
              </w:rPr>
              <w:t>Datu informācijas avots</w:t>
            </w:r>
          </w:p>
        </w:tc>
      </w:tr>
      <w:tr w:rsidR="00D21373" w:rsidRPr="00D21373" w14:paraId="5E3D3F9C"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734F1CE"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152D2A1B"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Pakalpojumā iesaistītā personāla atlīdzība</w:t>
            </w:r>
          </w:p>
        </w:tc>
        <w:tc>
          <w:tcPr>
            <w:tcW w:w="1418" w:type="dxa"/>
            <w:tcBorders>
              <w:top w:val="nil"/>
              <w:left w:val="nil"/>
              <w:bottom w:val="single" w:sz="4" w:space="0" w:color="auto"/>
              <w:right w:val="single" w:sz="4" w:space="0" w:color="auto"/>
            </w:tcBorders>
            <w:shd w:val="clear" w:color="auto" w:fill="auto"/>
            <w:vAlign w:val="center"/>
            <w:hideMark/>
          </w:tcPr>
          <w:p w14:paraId="00B4FF1E" w14:textId="77777777" w:rsidR="00D21373" w:rsidRPr="00D21373" w:rsidRDefault="00D21373" w:rsidP="00D21373">
            <w:pPr>
              <w:rPr>
                <w:rFonts w:ascii="Times New Roman" w:hAnsi="Times New Roman" w:cs="Times New Roman"/>
                <w:color w:val="000000"/>
                <w:sz w:val="24"/>
                <w:szCs w:val="24"/>
              </w:rPr>
            </w:pPr>
            <w:proofErr w:type="spellStart"/>
            <w:r w:rsidRPr="00D21373">
              <w:rPr>
                <w:rFonts w:ascii="Times New Roman" w:hAnsi="Times New Roman" w:cs="Times New Roman"/>
                <w:color w:val="000000"/>
                <w:sz w:val="24"/>
                <w:szCs w:val="24"/>
              </w:rPr>
              <w:t>Tizm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AABC2F1"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6A62755C" w14:textId="77777777" w:rsidR="00D21373" w:rsidRPr="00D21373" w:rsidRDefault="00D21373" w:rsidP="00D21373">
            <w:pPr>
              <w:rPr>
                <w:rFonts w:ascii="Times New Roman" w:hAnsi="Times New Roman" w:cs="Times New Roman"/>
                <w:color w:val="000000"/>
                <w:sz w:val="24"/>
                <w:szCs w:val="24"/>
              </w:rPr>
            </w:pPr>
            <w:r w:rsidRPr="00D21373">
              <w:rPr>
                <w:rFonts w:ascii="Times New Roman" w:hAnsi="Times New Roman" w:cs="Times New Roman"/>
                <w:color w:val="000000"/>
                <w:sz w:val="24"/>
                <w:szCs w:val="24"/>
              </w:rPr>
              <w:t>Apstiprinātais amatu saraksts, darbinieku amata pienākumi, pakalpojuma attiecināmās proporcijas pamatojums</w:t>
            </w:r>
          </w:p>
        </w:tc>
      </w:tr>
      <w:tr w:rsidR="00D21373" w:rsidRPr="00D21373" w14:paraId="4B3F9B92" w14:textId="77777777" w:rsidTr="00EA2C61">
        <w:trPr>
          <w:trHeight w:val="92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EBE20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2210</w:t>
            </w:r>
          </w:p>
        </w:tc>
        <w:tc>
          <w:tcPr>
            <w:tcW w:w="2628" w:type="dxa"/>
            <w:tcBorders>
              <w:top w:val="nil"/>
              <w:left w:val="nil"/>
              <w:bottom w:val="single" w:sz="4" w:space="0" w:color="auto"/>
              <w:right w:val="single" w:sz="4" w:space="0" w:color="auto"/>
            </w:tcBorders>
            <w:shd w:val="clear" w:color="auto" w:fill="auto"/>
            <w:vAlign w:val="center"/>
            <w:hideMark/>
          </w:tcPr>
          <w:p w14:paraId="0EFD769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shd w:val="clear" w:color="auto" w:fill="auto"/>
            <w:vAlign w:val="center"/>
            <w:hideMark/>
          </w:tcPr>
          <w:p w14:paraId="2CBAA312"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F0EAFD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417BF3A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0303345" w14:textId="77777777" w:rsidTr="00EA2C61">
        <w:trPr>
          <w:trHeight w:val="982"/>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00F9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2222</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4EA2449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ūdensapgādi un kanalizāciju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2DDB39"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40046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6F5D6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0427C824" w14:textId="77777777" w:rsidTr="00EA2C61">
        <w:trPr>
          <w:trHeight w:val="94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42BBAD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2223</w:t>
            </w:r>
          </w:p>
        </w:tc>
        <w:tc>
          <w:tcPr>
            <w:tcW w:w="2628" w:type="dxa"/>
            <w:tcBorders>
              <w:top w:val="nil"/>
              <w:left w:val="nil"/>
              <w:bottom w:val="single" w:sz="4" w:space="0" w:color="auto"/>
              <w:right w:val="single" w:sz="4" w:space="0" w:color="auto"/>
            </w:tcBorders>
            <w:shd w:val="clear" w:color="auto" w:fill="auto"/>
            <w:vAlign w:val="center"/>
            <w:hideMark/>
          </w:tcPr>
          <w:p w14:paraId="5CAB2BE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shd w:val="clear" w:color="auto" w:fill="auto"/>
            <w:vAlign w:val="center"/>
            <w:hideMark/>
          </w:tcPr>
          <w:p w14:paraId="2DC05BC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478D4B0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2849A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E94F6E9" w14:textId="77777777" w:rsidTr="00A84B12">
        <w:trPr>
          <w:trHeight w:val="140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535C3E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2224</w:t>
            </w:r>
          </w:p>
        </w:tc>
        <w:tc>
          <w:tcPr>
            <w:tcW w:w="2628" w:type="dxa"/>
            <w:tcBorders>
              <w:top w:val="nil"/>
              <w:left w:val="nil"/>
              <w:bottom w:val="single" w:sz="4" w:space="0" w:color="auto"/>
              <w:right w:val="single" w:sz="4" w:space="0" w:color="auto"/>
            </w:tcBorders>
            <w:shd w:val="clear" w:color="auto" w:fill="auto"/>
            <w:vAlign w:val="center"/>
            <w:hideMark/>
          </w:tcPr>
          <w:p w14:paraId="7AAA33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shd w:val="clear" w:color="auto" w:fill="auto"/>
            <w:vAlign w:val="center"/>
            <w:hideMark/>
          </w:tcPr>
          <w:p w14:paraId="6E842F71"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01D07A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4BB400C"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6F955B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3D1075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2243</w:t>
            </w:r>
          </w:p>
        </w:tc>
        <w:tc>
          <w:tcPr>
            <w:tcW w:w="2628" w:type="dxa"/>
            <w:tcBorders>
              <w:top w:val="nil"/>
              <w:left w:val="nil"/>
              <w:bottom w:val="single" w:sz="4" w:space="0" w:color="auto"/>
              <w:right w:val="single" w:sz="4" w:space="0" w:color="auto"/>
            </w:tcBorders>
            <w:shd w:val="clear" w:color="auto" w:fill="auto"/>
            <w:vAlign w:val="center"/>
            <w:hideMark/>
          </w:tcPr>
          <w:p w14:paraId="25142F89"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shd w:val="clear" w:color="auto" w:fill="auto"/>
            <w:vAlign w:val="center"/>
            <w:hideMark/>
          </w:tcPr>
          <w:p w14:paraId="12706FD1"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E7E5E9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5100CE5B"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C1C6673" w14:textId="77777777" w:rsidTr="00BC1567">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65B4E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2244</w:t>
            </w:r>
          </w:p>
        </w:tc>
        <w:tc>
          <w:tcPr>
            <w:tcW w:w="2628" w:type="dxa"/>
            <w:tcBorders>
              <w:top w:val="nil"/>
              <w:left w:val="nil"/>
              <w:bottom w:val="single" w:sz="4" w:space="0" w:color="auto"/>
              <w:right w:val="single" w:sz="4" w:space="0" w:color="auto"/>
            </w:tcBorders>
            <w:shd w:val="clear" w:color="auto" w:fill="auto"/>
            <w:vAlign w:val="center"/>
            <w:hideMark/>
          </w:tcPr>
          <w:p w14:paraId="37D8294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shd w:val="clear" w:color="auto" w:fill="auto"/>
            <w:vAlign w:val="center"/>
            <w:hideMark/>
          </w:tcPr>
          <w:p w14:paraId="7AB571C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1DDB7E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8908A7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283F736" w14:textId="77777777" w:rsidTr="00BC1567">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3093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lastRenderedPageBreak/>
              <w:t>2260</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1BD6639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Īre un noma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B7906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2C16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960D2CE"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BA46D65" w14:textId="77777777" w:rsidTr="0054448F">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BAFAC4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2311</w:t>
            </w:r>
          </w:p>
        </w:tc>
        <w:tc>
          <w:tcPr>
            <w:tcW w:w="2628" w:type="dxa"/>
            <w:tcBorders>
              <w:top w:val="nil"/>
              <w:left w:val="nil"/>
              <w:bottom w:val="single" w:sz="4" w:space="0" w:color="auto"/>
              <w:right w:val="single" w:sz="4" w:space="0" w:color="auto"/>
            </w:tcBorders>
            <w:shd w:val="clear" w:color="auto" w:fill="auto"/>
            <w:noWrap/>
            <w:vAlign w:val="center"/>
            <w:hideMark/>
          </w:tcPr>
          <w:p w14:paraId="6D7216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shd w:val="clear" w:color="auto" w:fill="auto"/>
            <w:vAlign w:val="center"/>
            <w:hideMark/>
          </w:tcPr>
          <w:p w14:paraId="4CD381F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92D618D"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D045E5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729C85" w14:textId="77777777" w:rsidTr="0054448F">
        <w:trPr>
          <w:trHeight w:val="936"/>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BF9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2312</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6D92EB8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626965"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7208F5"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BCE5A7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39EDE0FF"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5EB60C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2322</w:t>
            </w:r>
          </w:p>
        </w:tc>
        <w:tc>
          <w:tcPr>
            <w:tcW w:w="2628" w:type="dxa"/>
            <w:tcBorders>
              <w:top w:val="nil"/>
              <w:left w:val="nil"/>
              <w:bottom w:val="single" w:sz="4" w:space="0" w:color="auto"/>
              <w:right w:val="single" w:sz="4" w:space="0" w:color="auto"/>
            </w:tcBorders>
            <w:shd w:val="clear" w:color="auto" w:fill="auto"/>
            <w:vAlign w:val="center"/>
            <w:hideMark/>
          </w:tcPr>
          <w:p w14:paraId="71EB75B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shd w:val="clear" w:color="auto" w:fill="auto"/>
            <w:vAlign w:val="center"/>
            <w:hideMark/>
          </w:tcPr>
          <w:p w14:paraId="710F2698"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D489C0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1596169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16AF98D7" w14:textId="77777777" w:rsidTr="00A84B12">
        <w:trPr>
          <w:trHeight w:val="600"/>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5DD625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2350</w:t>
            </w:r>
          </w:p>
        </w:tc>
        <w:tc>
          <w:tcPr>
            <w:tcW w:w="2628" w:type="dxa"/>
            <w:tcBorders>
              <w:top w:val="nil"/>
              <w:left w:val="nil"/>
              <w:bottom w:val="single" w:sz="4" w:space="0" w:color="auto"/>
              <w:right w:val="single" w:sz="4" w:space="0" w:color="auto"/>
            </w:tcBorders>
            <w:shd w:val="clear" w:color="auto" w:fill="auto"/>
            <w:vAlign w:val="center"/>
            <w:hideMark/>
          </w:tcPr>
          <w:p w14:paraId="4911826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shd w:val="clear" w:color="auto" w:fill="auto"/>
            <w:vAlign w:val="center"/>
            <w:hideMark/>
          </w:tcPr>
          <w:p w14:paraId="3FC5C167"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0996788"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3825A17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742F7062" w14:textId="77777777" w:rsidTr="00A84B12">
        <w:trPr>
          <w:trHeight w:val="936"/>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9871E5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2390</w:t>
            </w:r>
          </w:p>
        </w:tc>
        <w:tc>
          <w:tcPr>
            <w:tcW w:w="2628" w:type="dxa"/>
            <w:tcBorders>
              <w:top w:val="nil"/>
              <w:left w:val="nil"/>
              <w:bottom w:val="single" w:sz="4" w:space="0" w:color="auto"/>
              <w:right w:val="single" w:sz="4" w:space="0" w:color="auto"/>
            </w:tcBorders>
            <w:shd w:val="clear" w:color="auto" w:fill="auto"/>
            <w:vAlign w:val="center"/>
            <w:hideMark/>
          </w:tcPr>
          <w:p w14:paraId="7FA3A5D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shd w:val="clear" w:color="auto" w:fill="auto"/>
            <w:vAlign w:val="center"/>
            <w:hideMark/>
          </w:tcPr>
          <w:p w14:paraId="441E8984"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 xml:space="preserve"> / </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28E6764"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center"/>
            <w:hideMark/>
          </w:tcPr>
          <w:p w14:paraId="0C214A63"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rēķins/noteiktās proporcijas pamatojums</w:t>
            </w:r>
          </w:p>
        </w:tc>
      </w:tr>
      <w:tr w:rsidR="00D21373" w:rsidRPr="00D21373" w14:paraId="24CEE07A" w14:textId="77777777" w:rsidTr="00A84B12">
        <w:trPr>
          <w:trHeight w:val="1248"/>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F7573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1100, 1200</w:t>
            </w:r>
          </w:p>
        </w:tc>
        <w:tc>
          <w:tcPr>
            <w:tcW w:w="2628" w:type="dxa"/>
            <w:tcBorders>
              <w:top w:val="nil"/>
              <w:left w:val="nil"/>
              <w:bottom w:val="single" w:sz="4" w:space="0" w:color="auto"/>
              <w:right w:val="single" w:sz="4" w:space="0" w:color="auto"/>
            </w:tcBorders>
            <w:shd w:val="clear" w:color="auto" w:fill="auto"/>
            <w:vAlign w:val="center"/>
            <w:hideMark/>
          </w:tcPr>
          <w:p w14:paraId="5DD8A261"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shd w:val="clear" w:color="auto" w:fill="auto"/>
            <w:vAlign w:val="center"/>
            <w:hideMark/>
          </w:tcPr>
          <w:p w14:paraId="5ADA4A30"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35D034F"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shd w:val="clear" w:color="auto" w:fill="auto"/>
            <w:vAlign w:val="center"/>
            <w:hideMark/>
          </w:tcPr>
          <w:p w14:paraId="2254A872"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Apstiprinātais amatu saraksts, darbinieku amata pienākumi, pakalpojuma attiecināmās proporcijas pamatojums</w:t>
            </w:r>
          </w:p>
        </w:tc>
      </w:tr>
      <w:tr w:rsidR="00D21373" w:rsidRPr="00D21373" w14:paraId="050ECEA4" w14:textId="77777777" w:rsidTr="00A84B12">
        <w:trPr>
          <w:trHeight w:val="624"/>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2F86719A"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 </w:t>
            </w:r>
          </w:p>
        </w:tc>
        <w:tc>
          <w:tcPr>
            <w:tcW w:w="2628" w:type="dxa"/>
            <w:tcBorders>
              <w:top w:val="nil"/>
              <w:left w:val="nil"/>
              <w:bottom w:val="single" w:sz="4" w:space="0" w:color="auto"/>
              <w:right w:val="single" w:sz="4" w:space="0" w:color="auto"/>
            </w:tcBorders>
            <w:shd w:val="clear" w:color="auto" w:fill="auto"/>
            <w:vAlign w:val="center"/>
            <w:hideMark/>
          </w:tcPr>
          <w:p w14:paraId="53C0ED26"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shd w:val="clear" w:color="auto" w:fill="auto"/>
            <w:vAlign w:val="center"/>
            <w:hideMark/>
          </w:tcPr>
          <w:p w14:paraId="2B569A3B" w14:textId="77777777" w:rsidR="00D21373" w:rsidRPr="00D21373" w:rsidRDefault="00D21373" w:rsidP="00D21373">
            <w:pPr>
              <w:rPr>
                <w:rFonts w:ascii="Times New Roman" w:hAnsi="Times New Roman" w:cs="Times New Roman"/>
                <w:sz w:val="24"/>
                <w:szCs w:val="24"/>
              </w:rPr>
            </w:pPr>
            <w:proofErr w:type="spellStart"/>
            <w:r w:rsidRPr="00D21373">
              <w:rPr>
                <w:rFonts w:ascii="Times New Roman" w:hAnsi="Times New Roman" w:cs="Times New Roman"/>
                <w:sz w:val="24"/>
                <w:szCs w:val="24"/>
              </w:rPr>
              <w:t>Tizm</w:t>
            </w:r>
            <w:proofErr w:type="spellEnd"/>
            <w:r w:rsidRPr="00D21373">
              <w:rPr>
                <w:rFonts w:ascii="Times New Roman" w:hAnsi="Times New Roman" w:cs="Times New Roman"/>
                <w:sz w:val="24"/>
                <w:szCs w:val="24"/>
              </w:rPr>
              <w:t>/</w:t>
            </w:r>
            <w:proofErr w:type="spellStart"/>
            <w:r w:rsidRPr="00D21373">
              <w:rPr>
                <w:rFonts w:ascii="Times New Roman" w:hAnsi="Times New Roman" w:cs="Times New Roman"/>
                <w:sz w:val="24"/>
                <w:szCs w:val="24"/>
              </w:rPr>
              <w:t>Nizm</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4679197"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shd w:val="clear" w:color="auto" w:fill="auto"/>
            <w:vAlign w:val="bottom"/>
            <w:hideMark/>
          </w:tcPr>
          <w:p w14:paraId="044924A0" w14:textId="77777777" w:rsidR="00D21373" w:rsidRPr="00D21373" w:rsidRDefault="00D21373" w:rsidP="00D21373">
            <w:pPr>
              <w:rPr>
                <w:rFonts w:ascii="Times New Roman" w:hAnsi="Times New Roman" w:cs="Times New Roman"/>
                <w:sz w:val="24"/>
                <w:szCs w:val="24"/>
              </w:rPr>
            </w:pPr>
            <w:r w:rsidRPr="00D21373">
              <w:rPr>
                <w:rFonts w:ascii="Times New Roman" w:hAnsi="Times New Roman" w:cs="Times New Roman"/>
                <w:sz w:val="24"/>
                <w:szCs w:val="24"/>
              </w:rPr>
              <w:t>Aģentūras budžeta izpilde, maksājuma uzdevums, rēķins</w:t>
            </w:r>
          </w:p>
        </w:tc>
      </w:tr>
    </w:tbl>
    <w:p w14:paraId="6B39307E" w14:textId="77777777" w:rsidR="00D21373" w:rsidRDefault="00D21373" w:rsidP="00D21373">
      <w:pPr>
        <w:rPr>
          <w:rFonts w:ascii="Times New Roman" w:hAnsi="Times New Roman" w:cs="Times New Roman"/>
          <w:color w:val="FF0000"/>
          <w:sz w:val="24"/>
          <w:szCs w:val="24"/>
        </w:rPr>
      </w:pPr>
    </w:p>
    <w:p w14:paraId="558E8D4C" w14:textId="77777777" w:rsidR="00A84B12" w:rsidRDefault="00A84B12" w:rsidP="00A84B12">
      <w:pPr>
        <w:rPr>
          <w:rFonts w:ascii="Times New Roman" w:hAnsi="Times New Roman" w:cs="Times New Roman"/>
          <w:sz w:val="24"/>
          <w:szCs w:val="24"/>
        </w:rPr>
      </w:pPr>
    </w:p>
    <w:p w14:paraId="648C1783" w14:textId="6D6EFA8B" w:rsidR="00A84B12" w:rsidRPr="00363727" w:rsidRDefault="00A84B12" w:rsidP="00A84B12">
      <w:pPr>
        <w:rPr>
          <w:rFonts w:ascii="Times New Roman" w:hAnsi="Times New Roman" w:cs="Times New Roman"/>
          <w:sz w:val="24"/>
          <w:szCs w:val="24"/>
        </w:rPr>
      </w:pPr>
      <w:r w:rsidRPr="007B1348">
        <w:rPr>
          <w:rFonts w:ascii="Times New Roman" w:hAnsi="Times New Roman" w:cs="Times New Roman"/>
          <w:sz w:val="24"/>
          <w:szCs w:val="24"/>
        </w:rPr>
        <w:t>Gulbenes novada pašvaldības domes priekšsēdētājs</w:t>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r>
      <w:r w:rsidRPr="007B1348">
        <w:rPr>
          <w:rFonts w:ascii="Times New Roman" w:hAnsi="Times New Roman" w:cs="Times New Roman"/>
          <w:sz w:val="24"/>
          <w:szCs w:val="24"/>
        </w:rPr>
        <w:tab/>
        <w:t>A. Caunīti</w:t>
      </w:r>
      <w:r>
        <w:rPr>
          <w:rFonts w:ascii="Times New Roman" w:hAnsi="Times New Roman" w:cs="Times New Roman"/>
          <w:sz w:val="24"/>
          <w:szCs w:val="24"/>
        </w:rPr>
        <w:t>s</w:t>
      </w:r>
    </w:p>
    <w:p w14:paraId="3B54BB46" w14:textId="77777777" w:rsidR="00A84B12" w:rsidRPr="00C62D95" w:rsidRDefault="00A84B12" w:rsidP="00D21373">
      <w:pPr>
        <w:rPr>
          <w:rFonts w:ascii="Times New Roman" w:hAnsi="Times New Roman" w:cs="Times New Roman"/>
          <w:color w:val="FF0000"/>
          <w:sz w:val="24"/>
          <w:szCs w:val="24"/>
        </w:rPr>
      </w:pPr>
    </w:p>
    <w:sectPr w:rsidR="00A84B12" w:rsidRPr="00C62D95" w:rsidSect="00FF0E5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C07E" w14:textId="77777777" w:rsidR="006943F3" w:rsidRDefault="006943F3" w:rsidP="006943F3">
      <w:r>
        <w:separator/>
      </w:r>
    </w:p>
  </w:endnote>
  <w:endnote w:type="continuationSeparator" w:id="0">
    <w:p w14:paraId="42B3136B" w14:textId="77777777" w:rsidR="006943F3" w:rsidRDefault="006943F3" w:rsidP="0069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2D82" w14:textId="4DA93AA9" w:rsidR="006943F3" w:rsidRDefault="006943F3">
    <w:pPr>
      <w:pStyle w:val="Kjene"/>
      <w:jc w:val="center"/>
    </w:pPr>
  </w:p>
  <w:p w14:paraId="71102A5D" w14:textId="77777777" w:rsidR="006943F3" w:rsidRDefault="006943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DCF6" w14:textId="77777777" w:rsidR="006943F3" w:rsidRDefault="006943F3" w:rsidP="006943F3">
      <w:r>
        <w:separator/>
      </w:r>
    </w:p>
  </w:footnote>
  <w:footnote w:type="continuationSeparator" w:id="0">
    <w:p w14:paraId="4553ECED" w14:textId="77777777" w:rsidR="006943F3" w:rsidRDefault="006943F3" w:rsidP="0069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69F0699"/>
    <w:multiLevelType w:val="hybridMultilevel"/>
    <w:tmpl w:val="4A5AB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8F209A"/>
    <w:multiLevelType w:val="hybridMultilevel"/>
    <w:tmpl w:val="30FED482"/>
    <w:lvl w:ilvl="0" w:tplc="47F2A0B0">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5" w15:restartNumberingAfterBreak="0">
    <w:nsid w:val="657A4F95"/>
    <w:multiLevelType w:val="multilevel"/>
    <w:tmpl w:val="6F1AAD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abstractNum w:abstractNumId="6" w15:restartNumberingAfterBreak="0">
    <w:nsid w:val="7F2E6BF0"/>
    <w:multiLevelType w:val="multilevel"/>
    <w:tmpl w:val="B044AA26"/>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num w:numId="1" w16cid:durableId="1844321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1335769349">
    <w:abstractNumId w:val="3"/>
  </w:num>
  <w:num w:numId="5" w16cid:durableId="382943103">
    <w:abstractNumId w:val="6"/>
  </w:num>
  <w:num w:numId="6" w16cid:durableId="1445885882">
    <w:abstractNumId w:val="5"/>
  </w:num>
  <w:num w:numId="7" w16cid:durableId="128457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622A"/>
    <w:rsid w:val="00033553"/>
    <w:rsid w:val="0003418B"/>
    <w:rsid w:val="00054E28"/>
    <w:rsid w:val="00056E9A"/>
    <w:rsid w:val="000936A5"/>
    <w:rsid w:val="000A5673"/>
    <w:rsid w:val="000C79B7"/>
    <w:rsid w:val="000E683E"/>
    <w:rsid w:val="00115F37"/>
    <w:rsid w:val="001425D6"/>
    <w:rsid w:val="0014261B"/>
    <w:rsid w:val="00163B8E"/>
    <w:rsid w:val="00171D6E"/>
    <w:rsid w:val="001725EF"/>
    <w:rsid w:val="00174501"/>
    <w:rsid w:val="00183F01"/>
    <w:rsid w:val="001C26BB"/>
    <w:rsid w:val="001D00F5"/>
    <w:rsid w:val="0021038D"/>
    <w:rsid w:val="00213C6D"/>
    <w:rsid w:val="002165B9"/>
    <w:rsid w:val="00223D86"/>
    <w:rsid w:val="00225C20"/>
    <w:rsid w:val="0023334B"/>
    <w:rsid w:val="00237610"/>
    <w:rsid w:val="00241563"/>
    <w:rsid w:val="00246F10"/>
    <w:rsid w:val="0025341C"/>
    <w:rsid w:val="00256B27"/>
    <w:rsid w:val="00264694"/>
    <w:rsid w:val="00266D21"/>
    <w:rsid w:val="00267D20"/>
    <w:rsid w:val="002734EB"/>
    <w:rsid w:val="002828CA"/>
    <w:rsid w:val="00295C98"/>
    <w:rsid w:val="002A5BCC"/>
    <w:rsid w:val="002B2222"/>
    <w:rsid w:val="002C1C8D"/>
    <w:rsid w:val="002C4D93"/>
    <w:rsid w:val="002C797D"/>
    <w:rsid w:val="002D0366"/>
    <w:rsid w:val="002D45FB"/>
    <w:rsid w:val="002E2794"/>
    <w:rsid w:val="002E37D6"/>
    <w:rsid w:val="002E5A1C"/>
    <w:rsid w:val="002F4AD0"/>
    <w:rsid w:val="00310C56"/>
    <w:rsid w:val="00314608"/>
    <w:rsid w:val="00321374"/>
    <w:rsid w:val="00331ECE"/>
    <w:rsid w:val="00337467"/>
    <w:rsid w:val="00347DB8"/>
    <w:rsid w:val="003507B9"/>
    <w:rsid w:val="00352850"/>
    <w:rsid w:val="00363727"/>
    <w:rsid w:val="00377B79"/>
    <w:rsid w:val="00380268"/>
    <w:rsid w:val="0039114C"/>
    <w:rsid w:val="00391690"/>
    <w:rsid w:val="003F0E9F"/>
    <w:rsid w:val="003F297F"/>
    <w:rsid w:val="003F46A8"/>
    <w:rsid w:val="003F49AD"/>
    <w:rsid w:val="003F4CCC"/>
    <w:rsid w:val="00412905"/>
    <w:rsid w:val="00414B01"/>
    <w:rsid w:val="00415403"/>
    <w:rsid w:val="00423094"/>
    <w:rsid w:val="0045432F"/>
    <w:rsid w:val="00467C39"/>
    <w:rsid w:val="00476390"/>
    <w:rsid w:val="004832D0"/>
    <w:rsid w:val="00495441"/>
    <w:rsid w:val="00495A66"/>
    <w:rsid w:val="004A001F"/>
    <w:rsid w:val="004A6B12"/>
    <w:rsid w:val="004D2F8D"/>
    <w:rsid w:val="00500A59"/>
    <w:rsid w:val="00515252"/>
    <w:rsid w:val="00516A3F"/>
    <w:rsid w:val="00521D0B"/>
    <w:rsid w:val="0052454D"/>
    <w:rsid w:val="0052652A"/>
    <w:rsid w:val="005320E6"/>
    <w:rsid w:val="0054448F"/>
    <w:rsid w:val="005559E8"/>
    <w:rsid w:val="00564084"/>
    <w:rsid w:val="005648DA"/>
    <w:rsid w:val="00572543"/>
    <w:rsid w:val="00576BA2"/>
    <w:rsid w:val="0057732B"/>
    <w:rsid w:val="00583704"/>
    <w:rsid w:val="005840B8"/>
    <w:rsid w:val="005A5180"/>
    <w:rsid w:val="005B1D13"/>
    <w:rsid w:val="005C43E0"/>
    <w:rsid w:val="005D58DD"/>
    <w:rsid w:val="005E3AB3"/>
    <w:rsid w:val="005E5E0C"/>
    <w:rsid w:val="005F231A"/>
    <w:rsid w:val="005F26D9"/>
    <w:rsid w:val="005F71EA"/>
    <w:rsid w:val="005F737A"/>
    <w:rsid w:val="00614CF7"/>
    <w:rsid w:val="006178D1"/>
    <w:rsid w:val="00620E98"/>
    <w:rsid w:val="00621D47"/>
    <w:rsid w:val="00623719"/>
    <w:rsid w:val="00626C6B"/>
    <w:rsid w:val="006461B2"/>
    <w:rsid w:val="006512E0"/>
    <w:rsid w:val="00652C08"/>
    <w:rsid w:val="00653488"/>
    <w:rsid w:val="00661BC7"/>
    <w:rsid w:val="006620CE"/>
    <w:rsid w:val="006625EF"/>
    <w:rsid w:val="00667AC9"/>
    <w:rsid w:val="00667FF3"/>
    <w:rsid w:val="00671D8B"/>
    <w:rsid w:val="00677651"/>
    <w:rsid w:val="006813A6"/>
    <w:rsid w:val="006943F3"/>
    <w:rsid w:val="0069445B"/>
    <w:rsid w:val="006A2D5D"/>
    <w:rsid w:val="006C3A96"/>
    <w:rsid w:val="006C495C"/>
    <w:rsid w:val="006D4AA4"/>
    <w:rsid w:val="006F0101"/>
    <w:rsid w:val="007050CA"/>
    <w:rsid w:val="00730284"/>
    <w:rsid w:val="00733934"/>
    <w:rsid w:val="007620B3"/>
    <w:rsid w:val="00770085"/>
    <w:rsid w:val="0077010E"/>
    <w:rsid w:val="00777A6C"/>
    <w:rsid w:val="007814F5"/>
    <w:rsid w:val="007863C7"/>
    <w:rsid w:val="007A54BD"/>
    <w:rsid w:val="007B1348"/>
    <w:rsid w:val="007D57A5"/>
    <w:rsid w:val="007D6DEA"/>
    <w:rsid w:val="007F2BC0"/>
    <w:rsid w:val="007F4A4B"/>
    <w:rsid w:val="008019AA"/>
    <w:rsid w:val="00813F61"/>
    <w:rsid w:val="00827593"/>
    <w:rsid w:val="008358AF"/>
    <w:rsid w:val="00836EAC"/>
    <w:rsid w:val="00837344"/>
    <w:rsid w:val="00841BFF"/>
    <w:rsid w:val="00843F46"/>
    <w:rsid w:val="00851002"/>
    <w:rsid w:val="008517D2"/>
    <w:rsid w:val="008537FA"/>
    <w:rsid w:val="00857497"/>
    <w:rsid w:val="00860163"/>
    <w:rsid w:val="008626C8"/>
    <w:rsid w:val="00870446"/>
    <w:rsid w:val="00872C62"/>
    <w:rsid w:val="00872D27"/>
    <w:rsid w:val="0088235F"/>
    <w:rsid w:val="008878D4"/>
    <w:rsid w:val="00887F7D"/>
    <w:rsid w:val="008973AA"/>
    <w:rsid w:val="008A41FA"/>
    <w:rsid w:val="008B156D"/>
    <w:rsid w:val="008B5277"/>
    <w:rsid w:val="008C7841"/>
    <w:rsid w:val="008D51A3"/>
    <w:rsid w:val="008E4759"/>
    <w:rsid w:val="008E7E2D"/>
    <w:rsid w:val="008F1A77"/>
    <w:rsid w:val="008F2362"/>
    <w:rsid w:val="008F64D8"/>
    <w:rsid w:val="00904CD5"/>
    <w:rsid w:val="009135A0"/>
    <w:rsid w:val="00923B35"/>
    <w:rsid w:val="00933A55"/>
    <w:rsid w:val="00943123"/>
    <w:rsid w:val="00947462"/>
    <w:rsid w:val="0095419C"/>
    <w:rsid w:val="009627CF"/>
    <w:rsid w:val="00963E79"/>
    <w:rsid w:val="00976F5D"/>
    <w:rsid w:val="009853DC"/>
    <w:rsid w:val="00994E82"/>
    <w:rsid w:val="009C5F2D"/>
    <w:rsid w:val="009C6536"/>
    <w:rsid w:val="009D4402"/>
    <w:rsid w:val="009D543F"/>
    <w:rsid w:val="00A06D3F"/>
    <w:rsid w:val="00A133C1"/>
    <w:rsid w:val="00A14864"/>
    <w:rsid w:val="00A41C79"/>
    <w:rsid w:val="00A464FC"/>
    <w:rsid w:val="00A46610"/>
    <w:rsid w:val="00A52113"/>
    <w:rsid w:val="00A6112D"/>
    <w:rsid w:val="00A64197"/>
    <w:rsid w:val="00A81440"/>
    <w:rsid w:val="00A84B12"/>
    <w:rsid w:val="00A949B7"/>
    <w:rsid w:val="00A96FC6"/>
    <w:rsid w:val="00AC727F"/>
    <w:rsid w:val="00AD608E"/>
    <w:rsid w:val="00AE47E9"/>
    <w:rsid w:val="00AE7024"/>
    <w:rsid w:val="00B15424"/>
    <w:rsid w:val="00B1572E"/>
    <w:rsid w:val="00B1573B"/>
    <w:rsid w:val="00B230CA"/>
    <w:rsid w:val="00B24550"/>
    <w:rsid w:val="00B24838"/>
    <w:rsid w:val="00B40629"/>
    <w:rsid w:val="00B40F8A"/>
    <w:rsid w:val="00B55EB4"/>
    <w:rsid w:val="00B81CF1"/>
    <w:rsid w:val="00B86D24"/>
    <w:rsid w:val="00B87E21"/>
    <w:rsid w:val="00BB77BA"/>
    <w:rsid w:val="00BC1567"/>
    <w:rsid w:val="00BC4F63"/>
    <w:rsid w:val="00BD46BA"/>
    <w:rsid w:val="00C12244"/>
    <w:rsid w:val="00C176FE"/>
    <w:rsid w:val="00C21C37"/>
    <w:rsid w:val="00C27BB3"/>
    <w:rsid w:val="00C30186"/>
    <w:rsid w:val="00C32843"/>
    <w:rsid w:val="00C50A11"/>
    <w:rsid w:val="00C62D95"/>
    <w:rsid w:val="00C80D74"/>
    <w:rsid w:val="00C83150"/>
    <w:rsid w:val="00C83E5B"/>
    <w:rsid w:val="00C93637"/>
    <w:rsid w:val="00CA0F1C"/>
    <w:rsid w:val="00CA7DCC"/>
    <w:rsid w:val="00CB01E3"/>
    <w:rsid w:val="00CB45D0"/>
    <w:rsid w:val="00CB634B"/>
    <w:rsid w:val="00CC2396"/>
    <w:rsid w:val="00CD4282"/>
    <w:rsid w:val="00CD5AEB"/>
    <w:rsid w:val="00CE3F95"/>
    <w:rsid w:val="00CE621B"/>
    <w:rsid w:val="00D05193"/>
    <w:rsid w:val="00D101DE"/>
    <w:rsid w:val="00D14236"/>
    <w:rsid w:val="00D21373"/>
    <w:rsid w:val="00D35AE0"/>
    <w:rsid w:val="00D4061C"/>
    <w:rsid w:val="00D427D8"/>
    <w:rsid w:val="00D57887"/>
    <w:rsid w:val="00D57DF7"/>
    <w:rsid w:val="00D606E7"/>
    <w:rsid w:val="00D60DB3"/>
    <w:rsid w:val="00D62943"/>
    <w:rsid w:val="00D657E5"/>
    <w:rsid w:val="00D675C2"/>
    <w:rsid w:val="00D80FEB"/>
    <w:rsid w:val="00D82C6E"/>
    <w:rsid w:val="00D9493A"/>
    <w:rsid w:val="00DA0F96"/>
    <w:rsid w:val="00DC1008"/>
    <w:rsid w:val="00DC6320"/>
    <w:rsid w:val="00DC7017"/>
    <w:rsid w:val="00DD5B4D"/>
    <w:rsid w:val="00DE410C"/>
    <w:rsid w:val="00E16AEA"/>
    <w:rsid w:val="00E323FC"/>
    <w:rsid w:val="00E3406C"/>
    <w:rsid w:val="00E45C3F"/>
    <w:rsid w:val="00E5204C"/>
    <w:rsid w:val="00E626A7"/>
    <w:rsid w:val="00E75974"/>
    <w:rsid w:val="00E82C5B"/>
    <w:rsid w:val="00E8768B"/>
    <w:rsid w:val="00E970AC"/>
    <w:rsid w:val="00EA2C61"/>
    <w:rsid w:val="00EA5F55"/>
    <w:rsid w:val="00EB0121"/>
    <w:rsid w:val="00F038A8"/>
    <w:rsid w:val="00F03D2E"/>
    <w:rsid w:val="00F043E3"/>
    <w:rsid w:val="00F05C8D"/>
    <w:rsid w:val="00F07001"/>
    <w:rsid w:val="00F07AE5"/>
    <w:rsid w:val="00F20ACE"/>
    <w:rsid w:val="00F25EFA"/>
    <w:rsid w:val="00F3338D"/>
    <w:rsid w:val="00F53C23"/>
    <w:rsid w:val="00F644B4"/>
    <w:rsid w:val="00F713E4"/>
    <w:rsid w:val="00F7208B"/>
    <w:rsid w:val="00F72242"/>
    <w:rsid w:val="00F8035D"/>
    <w:rsid w:val="00FA12D7"/>
    <w:rsid w:val="00FC2E16"/>
    <w:rsid w:val="00FF0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31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Hipersaite">
    <w:name w:val="Hyperlink"/>
    <w:uiPriority w:val="99"/>
    <w:semiHidden/>
    <w:unhideWhenUsed/>
    <w:rsid w:val="002E37D6"/>
    <w:rPr>
      <w:color w:val="0000FF"/>
      <w:u w:val="single"/>
    </w:rPr>
  </w:style>
  <w:style w:type="paragraph" w:styleId="Galvene">
    <w:name w:val="header"/>
    <w:basedOn w:val="Parasts"/>
    <w:link w:val="GalveneRakstz"/>
    <w:uiPriority w:val="99"/>
    <w:unhideWhenUsed/>
    <w:rsid w:val="006943F3"/>
    <w:pPr>
      <w:tabs>
        <w:tab w:val="center" w:pos="4153"/>
        <w:tab w:val="right" w:pos="8306"/>
      </w:tabs>
    </w:pPr>
  </w:style>
  <w:style w:type="character" w:customStyle="1" w:styleId="GalveneRakstz">
    <w:name w:val="Galvene Rakstz."/>
    <w:basedOn w:val="Noklusjumarindkopasfonts"/>
    <w:link w:val="Galvene"/>
    <w:uiPriority w:val="99"/>
    <w:rsid w:val="006943F3"/>
    <w:rPr>
      <w:rFonts w:ascii="Arial" w:eastAsia="Times New Roman" w:hAnsi="Arial" w:cs="Arial"/>
      <w:lang w:eastAsia="lv-LV"/>
    </w:rPr>
  </w:style>
  <w:style w:type="paragraph" w:styleId="Kjene">
    <w:name w:val="footer"/>
    <w:basedOn w:val="Parasts"/>
    <w:link w:val="KjeneRakstz"/>
    <w:uiPriority w:val="99"/>
    <w:unhideWhenUsed/>
    <w:rsid w:val="006943F3"/>
    <w:pPr>
      <w:tabs>
        <w:tab w:val="center" w:pos="4153"/>
        <w:tab w:val="right" w:pos="8306"/>
      </w:tabs>
    </w:pPr>
  </w:style>
  <w:style w:type="character" w:customStyle="1" w:styleId="KjeneRakstz">
    <w:name w:val="Kājene Rakstz."/>
    <w:basedOn w:val="Noklusjumarindkopasfonts"/>
    <w:link w:val="Kjene"/>
    <w:uiPriority w:val="99"/>
    <w:rsid w:val="006943F3"/>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93">
      <w:bodyDiv w:val="1"/>
      <w:marLeft w:val="0"/>
      <w:marRight w:val="0"/>
      <w:marTop w:val="0"/>
      <w:marBottom w:val="0"/>
      <w:divBdr>
        <w:top w:val="none" w:sz="0" w:space="0" w:color="auto"/>
        <w:left w:val="none" w:sz="0" w:space="0" w:color="auto"/>
        <w:bottom w:val="none" w:sz="0" w:space="0" w:color="auto"/>
        <w:right w:val="none" w:sz="0" w:space="0" w:color="auto"/>
      </w:divBdr>
    </w:div>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75328165">
      <w:bodyDiv w:val="1"/>
      <w:marLeft w:val="0"/>
      <w:marRight w:val="0"/>
      <w:marTop w:val="0"/>
      <w:marBottom w:val="0"/>
      <w:divBdr>
        <w:top w:val="none" w:sz="0" w:space="0" w:color="auto"/>
        <w:left w:val="none" w:sz="0" w:space="0" w:color="auto"/>
        <w:bottom w:val="none" w:sz="0" w:space="0" w:color="auto"/>
        <w:right w:val="none" w:sz="0" w:space="0" w:color="auto"/>
      </w:divBdr>
    </w:div>
    <w:div w:id="11857493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31674527">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72313706">
      <w:bodyDiv w:val="1"/>
      <w:marLeft w:val="0"/>
      <w:marRight w:val="0"/>
      <w:marTop w:val="0"/>
      <w:marBottom w:val="0"/>
      <w:divBdr>
        <w:top w:val="none" w:sz="0" w:space="0" w:color="auto"/>
        <w:left w:val="none" w:sz="0" w:space="0" w:color="auto"/>
        <w:bottom w:val="none" w:sz="0" w:space="0" w:color="auto"/>
        <w:right w:val="none" w:sz="0" w:space="0" w:color="auto"/>
      </w:divBdr>
    </w:div>
    <w:div w:id="389428323">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426581875">
      <w:bodyDiv w:val="1"/>
      <w:marLeft w:val="0"/>
      <w:marRight w:val="0"/>
      <w:marTop w:val="0"/>
      <w:marBottom w:val="0"/>
      <w:divBdr>
        <w:top w:val="none" w:sz="0" w:space="0" w:color="auto"/>
        <w:left w:val="none" w:sz="0" w:space="0" w:color="auto"/>
        <w:bottom w:val="none" w:sz="0" w:space="0" w:color="auto"/>
        <w:right w:val="none" w:sz="0" w:space="0" w:color="auto"/>
      </w:divBdr>
    </w:div>
    <w:div w:id="449056365">
      <w:bodyDiv w:val="1"/>
      <w:marLeft w:val="0"/>
      <w:marRight w:val="0"/>
      <w:marTop w:val="0"/>
      <w:marBottom w:val="0"/>
      <w:divBdr>
        <w:top w:val="none" w:sz="0" w:space="0" w:color="auto"/>
        <w:left w:val="none" w:sz="0" w:space="0" w:color="auto"/>
        <w:bottom w:val="none" w:sz="0" w:space="0" w:color="auto"/>
        <w:right w:val="none" w:sz="0" w:space="0" w:color="auto"/>
      </w:divBdr>
    </w:div>
    <w:div w:id="649359533">
      <w:bodyDiv w:val="1"/>
      <w:marLeft w:val="0"/>
      <w:marRight w:val="0"/>
      <w:marTop w:val="0"/>
      <w:marBottom w:val="0"/>
      <w:divBdr>
        <w:top w:val="none" w:sz="0" w:space="0" w:color="auto"/>
        <w:left w:val="none" w:sz="0" w:space="0" w:color="auto"/>
        <w:bottom w:val="none" w:sz="0" w:space="0" w:color="auto"/>
        <w:right w:val="none" w:sz="0" w:space="0" w:color="auto"/>
      </w:divBdr>
    </w:div>
    <w:div w:id="76056195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766195763">
      <w:bodyDiv w:val="1"/>
      <w:marLeft w:val="0"/>
      <w:marRight w:val="0"/>
      <w:marTop w:val="0"/>
      <w:marBottom w:val="0"/>
      <w:divBdr>
        <w:top w:val="none" w:sz="0" w:space="0" w:color="auto"/>
        <w:left w:val="none" w:sz="0" w:space="0" w:color="auto"/>
        <w:bottom w:val="none" w:sz="0" w:space="0" w:color="auto"/>
        <w:right w:val="none" w:sz="0" w:space="0" w:color="auto"/>
      </w:divBdr>
    </w:div>
    <w:div w:id="814759015">
      <w:bodyDiv w:val="1"/>
      <w:marLeft w:val="0"/>
      <w:marRight w:val="0"/>
      <w:marTop w:val="0"/>
      <w:marBottom w:val="0"/>
      <w:divBdr>
        <w:top w:val="none" w:sz="0" w:space="0" w:color="auto"/>
        <w:left w:val="none" w:sz="0" w:space="0" w:color="auto"/>
        <w:bottom w:val="none" w:sz="0" w:space="0" w:color="auto"/>
        <w:right w:val="none" w:sz="0" w:space="0" w:color="auto"/>
      </w:divBdr>
    </w:div>
    <w:div w:id="854612727">
      <w:bodyDiv w:val="1"/>
      <w:marLeft w:val="0"/>
      <w:marRight w:val="0"/>
      <w:marTop w:val="0"/>
      <w:marBottom w:val="0"/>
      <w:divBdr>
        <w:top w:val="none" w:sz="0" w:space="0" w:color="auto"/>
        <w:left w:val="none" w:sz="0" w:space="0" w:color="auto"/>
        <w:bottom w:val="none" w:sz="0" w:space="0" w:color="auto"/>
        <w:right w:val="none" w:sz="0" w:space="0" w:color="auto"/>
      </w:divBdr>
    </w:div>
    <w:div w:id="939222008">
      <w:bodyDiv w:val="1"/>
      <w:marLeft w:val="0"/>
      <w:marRight w:val="0"/>
      <w:marTop w:val="0"/>
      <w:marBottom w:val="0"/>
      <w:divBdr>
        <w:top w:val="none" w:sz="0" w:space="0" w:color="auto"/>
        <w:left w:val="none" w:sz="0" w:space="0" w:color="auto"/>
        <w:bottom w:val="none" w:sz="0" w:space="0" w:color="auto"/>
        <w:right w:val="none" w:sz="0" w:space="0" w:color="auto"/>
      </w:divBdr>
    </w:div>
    <w:div w:id="940376470">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029336554">
      <w:bodyDiv w:val="1"/>
      <w:marLeft w:val="0"/>
      <w:marRight w:val="0"/>
      <w:marTop w:val="0"/>
      <w:marBottom w:val="0"/>
      <w:divBdr>
        <w:top w:val="none" w:sz="0" w:space="0" w:color="auto"/>
        <w:left w:val="none" w:sz="0" w:space="0" w:color="auto"/>
        <w:bottom w:val="none" w:sz="0" w:space="0" w:color="auto"/>
        <w:right w:val="none" w:sz="0" w:space="0" w:color="auto"/>
      </w:divBdr>
    </w:div>
    <w:div w:id="1033649418">
      <w:bodyDiv w:val="1"/>
      <w:marLeft w:val="0"/>
      <w:marRight w:val="0"/>
      <w:marTop w:val="0"/>
      <w:marBottom w:val="0"/>
      <w:divBdr>
        <w:top w:val="none" w:sz="0" w:space="0" w:color="auto"/>
        <w:left w:val="none" w:sz="0" w:space="0" w:color="auto"/>
        <w:bottom w:val="none" w:sz="0" w:space="0" w:color="auto"/>
        <w:right w:val="none" w:sz="0" w:space="0" w:color="auto"/>
      </w:divBdr>
    </w:div>
    <w:div w:id="1058742797">
      <w:bodyDiv w:val="1"/>
      <w:marLeft w:val="0"/>
      <w:marRight w:val="0"/>
      <w:marTop w:val="0"/>
      <w:marBottom w:val="0"/>
      <w:divBdr>
        <w:top w:val="none" w:sz="0" w:space="0" w:color="auto"/>
        <w:left w:val="none" w:sz="0" w:space="0" w:color="auto"/>
        <w:bottom w:val="none" w:sz="0" w:space="0" w:color="auto"/>
        <w:right w:val="none" w:sz="0" w:space="0" w:color="auto"/>
      </w:divBdr>
    </w:div>
    <w:div w:id="1103963402">
      <w:bodyDiv w:val="1"/>
      <w:marLeft w:val="0"/>
      <w:marRight w:val="0"/>
      <w:marTop w:val="0"/>
      <w:marBottom w:val="0"/>
      <w:divBdr>
        <w:top w:val="none" w:sz="0" w:space="0" w:color="auto"/>
        <w:left w:val="none" w:sz="0" w:space="0" w:color="auto"/>
        <w:bottom w:val="none" w:sz="0" w:space="0" w:color="auto"/>
        <w:right w:val="none" w:sz="0" w:space="0" w:color="auto"/>
      </w:divBdr>
    </w:div>
    <w:div w:id="1195117221">
      <w:bodyDiv w:val="1"/>
      <w:marLeft w:val="0"/>
      <w:marRight w:val="0"/>
      <w:marTop w:val="0"/>
      <w:marBottom w:val="0"/>
      <w:divBdr>
        <w:top w:val="none" w:sz="0" w:space="0" w:color="auto"/>
        <w:left w:val="none" w:sz="0" w:space="0" w:color="auto"/>
        <w:bottom w:val="none" w:sz="0" w:space="0" w:color="auto"/>
        <w:right w:val="none" w:sz="0" w:space="0" w:color="auto"/>
      </w:divBdr>
    </w:div>
    <w:div w:id="1368094572">
      <w:bodyDiv w:val="1"/>
      <w:marLeft w:val="0"/>
      <w:marRight w:val="0"/>
      <w:marTop w:val="0"/>
      <w:marBottom w:val="0"/>
      <w:divBdr>
        <w:top w:val="none" w:sz="0" w:space="0" w:color="auto"/>
        <w:left w:val="none" w:sz="0" w:space="0" w:color="auto"/>
        <w:bottom w:val="none" w:sz="0" w:space="0" w:color="auto"/>
        <w:right w:val="none" w:sz="0" w:space="0" w:color="auto"/>
      </w:divBdr>
    </w:div>
    <w:div w:id="136821366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62651972">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27004237">
      <w:bodyDiv w:val="1"/>
      <w:marLeft w:val="0"/>
      <w:marRight w:val="0"/>
      <w:marTop w:val="0"/>
      <w:marBottom w:val="0"/>
      <w:divBdr>
        <w:top w:val="none" w:sz="0" w:space="0" w:color="auto"/>
        <w:left w:val="none" w:sz="0" w:space="0" w:color="auto"/>
        <w:bottom w:val="none" w:sz="0" w:space="0" w:color="auto"/>
        <w:right w:val="none" w:sz="0" w:space="0" w:color="auto"/>
      </w:divBdr>
    </w:div>
    <w:div w:id="1646934651">
      <w:bodyDiv w:val="1"/>
      <w:marLeft w:val="0"/>
      <w:marRight w:val="0"/>
      <w:marTop w:val="0"/>
      <w:marBottom w:val="0"/>
      <w:divBdr>
        <w:top w:val="none" w:sz="0" w:space="0" w:color="auto"/>
        <w:left w:val="none" w:sz="0" w:space="0" w:color="auto"/>
        <w:bottom w:val="none" w:sz="0" w:space="0" w:color="auto"/>
        <w:right w:val="none" w:sz="0" w:space="0" w:color="auto"/>
      </w:divBdr>
    </w:div>
    <w:div w:id="1670521693">
      <w:bodyDiv w:val="1"/>
      <w:marLeft w:val="0"/>
      <w:marRight w:val="0"/>
      <w:marTop w:val="0"/>
      <w:marBottom w:val="0"/>
      <w:divBdr>
        <w:top w:val="none" w:sz="0" w:space="0" w:color="auto"/>
        <w:left w:val="none" w:sz="0" w:space="0" w:color="auto"/>
        <w:bottom w:val="none" w:sz="0" w:space="0" w:color="auto"/>
        <w:right w:val="none" w:sz="0" w:space="0" w:color="auto"/>
      </w:divBdr>
    </w:div>
    <w:div w:id="1676882027">
      <w:bodyDiv w:val="1"/>
      <w:marLeft w:val="0"/>
      <w:marRight w:val="0"/>
      <w:marTop w:val="0"/>
      <w:marBottom w:val="0"/>
      <w:divBdr>
        <w:top w:val="none" w:sz="0" w:space="0" w:color="auto"/>
        <w:left w:val="none" w:sz="0" w:space="0" w:color="auto"/>
        <w:bottom w:val="none" w:sz="0" w:space="0" w:color="auto"/>
        <w:right w:val="none" w:sz="0" w:space="0" w:color="auto"/>
      </w:divBdr>
    </w:div>
    <w:div w:id="1747452337">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1866942528">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2325</TotalTime>
  <Pages>26</Pages>
  <Words>25911</Words>
  <Characters>14770</Characters>
  <Application>Microsoft Office Word</Application>
  <DocSecurity>0</DocSecurity>
  <Lines>123</Lines>
  <Paragraphs>81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745</cp:revision>
  <cp:lastPrinted>2025-01-02T09:08:00Z</cp:lastPrinted>
  <dcterms:created xsi:type="dcterms:W3CDTF">2022-09-01T08:50:00Z</dcterms:created>
  <dcterms:modified xsi:type="dcterms:W3CDTF">2025-01-02T09:10:00Z</dcterms:modified>
</cp:coreProperties>
</file>