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391DBE" w:rsidRPr="005C48C4" w14:paraId="41666A2B" w14:textId="77777777" w:rsidTr="00B76E55">
        <w:tc>
          <w:tcPr>
            <w:tcW w:w="9354" w:type="dxa"/>
          </w:tcPr>
          <w:tbl>
            <w:tblPr>
              <w:tblStyle w:val="Reatabula2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391DBE" w:rsidRPr="005C48C4" w14:paraId="0E0D915A" w14:textId="77777777" w:rsidTr="00B76E55">
              <w:tc>
                <w:tcPr>
                  <w:tcW w:w="9458" w:type="dxa"/>
                </w:tcPr>
                <w:p w14:paraId="07EF9AAD" w14:textId="77777777" w:rsidR="00391DBE" w:rsidRPr="005C48C4" w:rsidRDefault="00391DBE" w:rsidP="00B76E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5C48C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A81E3DD" wp14:editId="240F5DE5">
                        <wp:extent cx="619125" cy="685800"/>
                        <wp:effectExtent l="0" t="0" r="9525" b="0"/>
                        <wp:docPr id="3" name="Attēls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1DBE" w:rsidRPr="005C48C4" w14:paraId="14DD5677" w14:textId="77777777" w:rsidTr="00B76E55">
              <w:tc>
                <w:tcPr>
                  <w:tcW w:w="9458" w:type="dxa"/>
                </w:tcPr>
                <w:p w14:paraId="398DED82" w14:textId="77777777" w:rsidR="00391DBE" w:rsidRPr="005C48C4" w:rsidRDefault="00391DBE" w:rsidP="00B76E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8C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GULBENES NOVADA PAŠVALDĪBA</w:t>
                  </w:r>
                </w:p>
              </w:tc>
            </w:tr>
            <w:tr w:rsidR="00391DBE" w:rsidRPr="005C48C4" w14:paraId="74FD39A9" w14:textId="77777777" w:rsidTr="00B76E55">
              <w:tc>
                <w:tcPr>
                  <w:tcW w:w="9458" w:type="dxa"/>
                </w:tcPr>
                <w:p w14:paraId="0A4ADC97" w14:textId="77777777" w:rsidR="00391DBE" w:rsidRPr="005C48C4" w:rsidRDefault="00391DBE" w:rsidP="00B76E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Reģ.Nr.90009116327</w:t>
                  </w:r>
                </w:p>
              </w:tc>
            </w:tr>
            <w:tr w:rsidR="00391DBE" w:rsidRPr="005C48C4" w14:paraId="7B1B006A" w14:textId="77777777" w:rsidTr="00B76E55">
              <w:tc>
                <w:tcPr>
                  <w:tcW w:w="9458" w:type="dxa"/>
                </w:tcPr>
                <w:p w14:paraId="3199FA10" w14:textId="77777777" w:rsidR="00391DBE" w:rsidRPr="005C48C4" w:rsidRDefault="00391DBE" w:rsidP="00B76E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Ābeļu iela 2, Gulbene, Gulbenes nov., LV-4401</w:t>
                  </w:r>
                </w:p>
              </w:tc>
            </w:tr>
            <w:tr w:rsidR="00391DBE" w:rsidRPr="005C48C4" w14:paraId="55739124" w14:textId="77777777" w:rsidTr="00B76E55">
              <w:tc>
                <w:tcPr>
                  <w:tcW w:w="9458" w:type="dxa"/>
                </w:tcPr>
                <w:p w14:paraId="55EBE315" w14:textId="77777777" w:rsidR="00391DBE" w:rsidRPr="005C48C4" w:rsidRDefault="00391DBE" w:rsidP="00B76E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Tālrunis 64497710, mob.26595362, e-pasts: dome@gulbene.lv, www.gulbene.lv</w:t>
                  </w:r>
                </w:p>
              </w:tc>
            </w:tr>
          </w:tbl>
          <w:p w14:paraId="4D93FD3A" w14:textId="77777777" w:rsidR="00391DBE" w:rsidRPr="005C48C4" w:rsidRDefault="00391DBE" w:rsidP="00B76E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391DBE" w:rsidRPr="005C48C4" w14:paraId="5AEDCE07" w14:textId="77777777" w:rsidTr="00B76E55">
        <w:tc>
          <w:tcPr>
            <w:tcW w:w="9354" w:type="dxa"/>
          </w:tcPr>
          <w:p w14:paraId="1103D422" w14:textId="77777777" w:rsidR="00391DBE" w:rsidRPr="005C48C4" w:rsidRDefault="00391DBE" w:rsidP="00B76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7005CCCA" w14:textId="77777777" w:rsidR="00391DBE" w:rsidRPr="005C48C4" w:rsidRDefault="00391DBE" w:rsidP="00391DB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298E50F4" w14:textId="77777777" w:rsidR="00391DBE" w:rsidRPr="005C48C4" w:rsidRDefault="00391DBE" w:rsidP="00391DB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3C465F3" w14:textId="5C512F44" w:rsidR="00391DBE" w:rsidRPr="005C48C4" w:rsidRDefault="00391DBE" w:rsidP="00391DB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.gada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30.janvārī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</w:t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Saistošie noteikumi Nr. </w:t>
      </w:r>
    </w:p>
    <w:p w14:paraId="3087F5CB" w14:textId="77777777" w:rsidR="00391DBE" w:rsidRPr="005C48C4" w:rsidRDefault="00391DBE" w:rsidP="00391DBE">
      <w:pPr>
        <w:widowControl w:val="0"/>
        <w:spacing w:after="0" w:line="240" w:lineRule="auto"/>
        <w:ind w:left="6480" w:right="27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(prot. Nr., .p.)</w:t>
      </w:r>
    </w:p>
    <w:p w14:paraId="6AED3067" w14:textId="77777777" w:rsidR="00391DBE" w:rsidRPr="005C48C4" w:rsidRDefault="00391DBE" w:rsidP="00391DB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2866E072" w14:textId="77777777" w:rsidR="00391DBE" w:rsidRPr="005C48C4" w:rsidRDefault="00391DBE" w:rsidP="00391DBE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</w:t>
      </w:r>
    </w:p>
    <w:p w14:paraId="0DBD472A" w14:textId="41CD782E" w:rsidR="00391DBE" w:rsidRPr="00DD4D42" w:rsidRDefault="00391DBE" w:rsidP="00391DBE">
      <w:pPr>
        <w:spacing w:line="240" w:lineRule="auto"/>
        <w:ind w:right="566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Par Gulbenes novada pašvaldības domes 2012.gada 27.decembra saistošo noteikumu Nr.27 “</w:t>
      </w:r>
      <w:r w:rsidRPr="00391DBE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Par dzīvnieku turēšanas noteikumiem Gulbenes pilsētā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” </w:t>
      </w:r>
      <w:r w:rsidRPr="00391DBE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atzīšanu par spēku zaudējušiem</w:t>
      </w:r>
    </w:p>
    <w:p w14:paraId="4453268C" w14:textId="52080AEB" w:rsidR="00391DBE" w:rsidRPr="005C48C4" w:rsidRDefault="00391DBE" w:rsidP="00391DBE">
      <w:pPr>
        <w:tabs>
          <w:tab w:val="left" w:pos="5103"/>
        </w:tabs>
        <w:spacing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Izdoti saskaņā ar </w:t>
      </w:r>
      <w:r w:rsidR="007227F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Dzīvnieku aizsardzības likuma 8.panta trešo un ceturto daļu,</w:t>
      </w:r>
      <w:r w:rsidR="008C2F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="007227F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Veterinārme</w:t>
      </w:r>
      <w:r w:rsidR="00667D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dicīnas likuma 21.</w:t>
      </w:r>
      <w:r w:rsidR="00667D81" w:rsidRPr="00667D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v-LV"/>
          <w14:ligatures w14:val="none"/>
        </w:rPr>
        <w:t>3</w:t>
      </w:r>
      <w:r w:rsidR="00667D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panta trešo daļu, Ministru kabineta 2024.gada 25.jūnija noteikumu Nr.411 “</w:t>
      </w:r>
      <w:r w:rsidR="00667D81" w:rsidRPr="00667D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Mājas (istabas) dzīvnieku labturības un aizsardzības noteikumi</w:t>
      </w:r>
      <w:r w:rsidR="00667D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” 40.2.apakšpunktu, Ministru kabineta 2012.gada 2.oktobra noteikumu Nr.678 “</w:t>
      </w:r>
      <w:r w:rsidR="00667D81" w:rsidRPr="00667D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Klaiņojošu suņu un kaķu izķeršanas prasības</w:t>
      </w:r>
      <w:r w:rsidR="00667D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”16.punktu</w:t>
      </w:r>
    </w:p>
    <w:p w14:paraId="036CE3CE" w14:textId="036BFEC0" w:rsidR="00667D81" w:rsidRDefault="00391DBE" w:rsidP="00667D81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CB438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Atzīt par spēku zaudējušiem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Gulbenes novada pašvaldības domes 2012.gada 27.decembra saistošos noteikumus Nr.27 “</w:t>
      </w:r>
      <w:r w:rsidRPr="00391DBE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Par dzīvnieku turēšanas noteikumiem Gulbenes pilsētā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”.</w:t>
      </w:r>
    </w:p>
    <w:p w14:paraId="43C517B8" w14:textId="6A475886" w:rsidR="00391DBE" w:rsidRPr="00391DBE" w:rsidRDefault="00391DBE" w:rsidP="00391DBE">
      <w:pPr>
        <w:tabs>
          <w:tab w:val="left" w:pos="510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74C410" w14:textId="6118C5F8" w:rsidR="00391DBE" w:rsidRDefault="00391DBE" w:rsidP="00391DB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Gulbenes novada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pašvaldības </w:t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  <w:proofErr w:type="spellEnd"/>
    </w:p>
    <w:p w14:paraId="69925EAB" w14:textId="77777777" w:rsidR="00391DBE" w:rsidRPr="005C48C4" w:rsidRDefault="00391DBE" w:rsidP="00391DBE">
      <w:pPr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</w:p>
    <w:p w14:paraId="2F46C38D" w14:textId="77777777" w:rsidR="00391DBE" w:rsidRDefault="00391DBE" w:rsidP="00391DBE">
      <w:pPr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</w:pPr>
    </w:p>
    <w:p w14:paraId="48C8D49C" w14:textId="77777777" w:rsidR="00391DBE" w:rsidRPr="005C48C4" w:rsidRDefault="00391DBE" w:rsidP="00391DBE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br w:type="page"/>
      </w:r>
      <w:r w:rsidRPr="005C48C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PASKAIDROJUMA RAKSTS</w:t>
      </w:r>
    </w:p>
    <w:p w14:paraId="5B913D16" w14:textId="35ADAE7C" w:rsidR="00391DBE" w:rsidRPr="005C48C4" w:rsidRDefault="00391DBE" w:rsidP="00391D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Gulbenes novada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pašvaldības </w:t>
      </w:r>
      <w:r w:rsidRPr="00E041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5</w:t>
      </w:r>
      <w:r w:rsidRPr="00E041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.gada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30.janvāra </w:t>
      </w:r>
      <w:r w:rsidRPr="005C48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saistošajiem noteikumiem Nr.</w:t>
      </w:r>
      <w:r w:rsidRPr="00FB57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lv-LV"/>
          <w14:ligatures w14:val="none"/>
        </w:rPr>
        <w:t>__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Pr="005C48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“</w:t>
      </w:r>
      <w:r w:rsidRPr="00391D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Par Gulbenes novada pašvaldības domes 2012.gada 27.decembra saistošo noteikumu Nr.27 “Par dzīvnieku turēšanas noteikumiem Gulbenes pilsētā” atzīšanu par spēku zaudējušiem</w:t>
      </w:r>
      <w:r w:rsidRPr="005C48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tbl>
      <w:tblPr>
        <w:tblW w:w="5081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68"/>
        <w:gridCol w:w="6521"/>
      </w:tblGrid>
      <w:tr w:rsidR="00391DBE" w:rsidRPr="005C48C4" w14:paraId="0428D876" w14:textId="77777777" w:rsidTr="00B76E55">
        <w:tc>
          <w:tcPr>
            <w:tcW w:w="15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E15BB7" w14:textId="77777777" w:rsidR="00391DBE" w:rsidRPr="005C48C4" w:rsidRDefault="00391DBE" w:rsidP="00B76E5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Paskaidrojuma raksta sadaļa</w:t>
            </w:r>
          </w:p>
        </w:tc>
        <w:tc>
          <w:tcPr>
            <w:tcW w:w="34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887CCE" w14:textId="77777777" w:rsidR="00391DBE" w:rsidRPr="005C48C4" w:rsidRDefault="00391DBE" w:rsidP="00B76E5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Norādāmā informācija</w:t>
            </w:r>
          </w:p>
        </w:tc>
      </w:tr>
      <w:tr w:rsidR="00391DBE" w:rsidRPr="00730B6D" w14:paraId="1DB5D08A" w14:textId="77777777" w:rsidTr="003351D3">
        <w:trPr>
          <w:trHeight w:val="2130"/>
        </w:trPr>
        <w:tc>
          <w:tcPr>
            <w:tcW w:w="15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04D074" w14:textId="0B1C5EF5" w:rsidR="00391DBE" w:rsidRPr="00391DBE" w:rsidRDefault="00391DBE" w:rsidP="0039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1D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91D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Mērķis un nepieciešamības pamatojums</w:t>
            </w:r>
          </w:p>
          <w:p w14:paraId="09BDC4B7" w14:textId="77777777" w:rsidR="00391DBE" w:rsidRDefault="00391DBE" w:rsidP="00B76E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0305A66" w14:textId="77777777" w:rsidR="00391DBE" w:rsidRDefault="00391DBE" w:rsidP="00B76E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6A08E48D" w14:textId="77777777" w:rsidR="00391DBE" w:rsidRDefault="00391DBE" w:rsidP="00B76E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4938C1B" w14:textId="77777777" w:rsidR="00391DBE" w:rsidRDefault="00391DBE" w:rsidP="00B76E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3B72CD30" w14:textId="77777777" w:rsidR="00391DBE" w:rsidRPr="005C48C4" w:rsidRDefault="00391DBE" w:rsidP="00B76E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5FFE50" w14:textId="504ADE48" w:rsidR="00BB33C2" w:rsidRPr="00BB33C2" w:rsidRDefault="00391DBE" w:rsidP="00BB33C2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 </w:t>
            </w:r>
            <w:r w:rsidRPr="00730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Gulbenes novada pašvaldības domes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730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.gada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30.janvāra</w:t>
            </w:r>
            <w:r w:rsidRPr="00730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saistošo noteikumu Nr.</w:t>
            </w:r>
            <w:r w:rsidRPr="00AB78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  <w:t>___</w:t>
            </w:r>
            <w:r w:rsidRPr="00730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“</w:t>
            </w:r>
            <w:r w:rsidRPr="00391D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Gulbenes novada pašvaldības domes 2012.gada 27.decembra saistošo noteikumu Nr.27 “Par dzīvnieku turēšanas noteikumiem Gulbenes pilsētā” atzīšanu par spēku zaudējušiem</w:t>
            </w:r>
            <w:r w:rsidRPr="000E5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” (turpmāk – saistošie noteikumi)</w:t>
            </w:r>
            <w:r w:rsidRPr="00730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izdošana</w:t>
            </w:r>
            <w:r w:rsidR="00BB3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ir nepieciešama, jo </w:t>
            </w:r>
            <w:r w:rsidR="00BB33C2" w:rsidRPr="00BB3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Gulbenes novada pašvaldības domes 2012.gada 27.decembra saistoš</w:t>
            </w:r>
            <w:r w:rsidR="00BB3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</w:t>
            </w:r>
            <w:r w:rsidR="00BB33C2" w:rsidRPr="00BB3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noteikum</w:t>
            </w:r>
            <w:r w:rsidR="00BB3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</w:t>
            </w:r>
            <w:r w:rsidR="00BB33C2" w:rsidRPr="00BB3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Nr.27 “Par dzīvnieku turēšanas noteikumiem Gulbenes pilsētā”</w:t>
            </w:r>
            <w:r w:rsidR="00BB3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izdošanas tiesiskais pamats ir likums “Par pašvaldībām”, likums “Par nodokļiem un nodevām”, kā arī Ministru kabineta </w:t>
            </w:r>
            <w:r w:rsidR="008C2F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2006.gada 4.aprīļa </w:t>
            </w:r>
            <w:r w:rsidR="00BB3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noteikumi Nr.266 “</w:t>
            </w:r>
            <w:r w:rsidR="00BB33C2" w:rsidRPr="00BB3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Labturības prasības mājas (istabas) dzīvnieku turēšanai, tirdzniecībai un demonstrēšanai publiskās izstādēs, kā arī suņa apmācībai</w:t>
            </w:r>
            <w:r w:rsidR="00BB3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”. </w:t>
            </w:r>
          </w:p>
          <w:p w14:paraId="4413E479" w14:textId="5B04DD7C" w:rsidR="00BB33C2" w:rsidRDefault="00BB33C2" w:rsidP="00BB33C2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3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2023.gada 1.janvārī spēkā stājās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B33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Pašvaldību likums un spēku zaudēja likums “Par pašvaldībām”,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tāpat 2024.gada 1.jūlijā stājās spēkā jaunie Ministru kabineta noteikumi Nr.411 “</w:t>
            </w:r>
            <w:r w:rsidRPr="00BB33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Mājas (istabas) dzīvnieku labturības un aizsardzības noteikumi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8C2F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spēku zaudēja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C2FB0" w:rsidRPr="008C2F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2006.gada 4.aprīļa noteikumi Nr.266 “Labturības prasības mājas (istabas) dzīvnieku turēšanai, tirdzniecībai un demonstrēšanai publiskās izstādēs, kā arī suņa apmācībai”</w:t>
            </w:r>
            <w:r w:rsidR="008C2F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kā rezultātā </w:t>
            </w:r>
            <w:r w:rsidRPr="00BB33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pašvaldības domes 2012.gada 27.decembra saistoš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</w:t>
            </w:r>
            <w:r w:rsidRPr="00BB33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BB33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Nr.27 “Par dzīvnieku turēšanas noteikumiem Gulbenes pilsētā”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zaudējuši spēku. </w:t>
            </w:r>
          </w:p>
          <w:p w14:paraId="3226A42D" w14:textId="2F9961D5" w:rsidR="00FB5751" w:rsidRPr="00FB5751" w:rsidRDefault="00391DBE" w:rsidP="00EE79F0">
            <w:pPr>
              <w:tabs>
                <w:tab w:val="left" w:pos="721"/>
              </w:tabs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 </w:t>
            </w:r>
            <w:r w:rsidRPr="00730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Iespējamā alternatīva, kas neparedz tiesiskā regulējuma izstrād</w:t>
            </w:r>
            <w:r w:rsidR="00FB57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</w:t>
            </w:r>
            <w:r w:rsidR="00FB5751" w:rsidRPr="00FB57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– nav.</w:t>
            </w:r>
          </w:p>
          <w:p w14:paraId="0E383780" w14:textId="35E2E508" w:rsidR="00FB5751" w:rsidRPr="00FB5751" w:rsidRDefault="00FB5751" w:rsidP="00FB5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91DBE" w:rsidRPr="005C48C4" w14:paraId="269DBDFC" w14:textId="77777777" w:rsidTr="003351D3">
        <w:trPr>
          <w:trHeight w:val="505"/>
        </w:trPr>
        <w:tc>
          <w:tcPr>
            <w:tcW w:w="15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EFDAD3" w14:textId="09A08751" w:rsidR="00391DBE" w:rsidRPr="00FB5751" w:rsidRDefault="00391DBE" w:rsidP="00FB57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 Fiskālā ietekme uz pašvaldības budžetu</w:t>
            </w:r>
          </w:p>
        </w:tc>
        <w:tc>
          <w:tcPr>
            <w:tcW w:w="34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AAA58C" w14:textId="3A0C3724" w:rsidR="00391DBE" w:rsidRPr="005C48C4" w:rsidRDefault="00FB5751" w:rsidP="00EE79F0">
            <w:pPr>
              <w:spacing w:after="0" w:line="240" w:lineRule="auto"/>
              <w:ind w:firstLine="829"/>
              <w:jc w:val="both"/>
              <w:rPr>
                <w:rFonts w:ascii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97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Saistošajiem noteikumiem nav</w:t>
            </w:r>
            <w:r w:rsidR="00D97EBF" w:rsidRPr="00D97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būtiskas</w:t>
            </w:r>
            <w:r w:rsidRPr="00D97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fiskālās ietekmes uz </w:t>
            </w:r>
            <w:r w:rsidR="00D97EBF" w:rsidRPr="00D97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Gulbenes novada </w:t>
            </w:r>
            <w:r w:rsidRPr="00D97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pašvaldības budžetu.</w:t>
            </w:r>
          </w:p>
        </w:tc>
      </w:tr>
      <w:tr w:rsidR="00391DBE" w:rsidRPr="005C48C4" w14:paraId="690EBFFB" w14:textId="77777777" w:rsidTr="003351D3">
        <w:trPr>
          <w:trHeight w:val="1622"/>
        </w:trPr>
        <w:tc>
          <w:tcPr>
            <w:tcW w:w="15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8E2306" w14:textId="77777777" w:rsidR="00391DBE" w:rsidRDefault="00391DBE" w:rsidP="00B76E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 Sociālā ietekme, ietekme uz vidi, iedzīvotāju veselību, uzņēmējdarbības vidi pašvaldības teritorijā, kā arī plānotā regulējuma ietekme uz konkurenci</w:t>
            </w:r>
          </w:p>
          <w:p w14:paraId="43E252AE" w14:textId="77777777" w:rsidR="00391DBE" w:rsidRPr="005C48C4" w:rsidRDefault="00391DBE" w:rsidP="00B76E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901D4D" w14:textId="77777777" w:rsidR="00FB5751" w:rsidRPr="00FB5751" w:rsidRDefault="00FB5751" w:rsidP="00EE79F0">
            <w:pPr>
              <w:spacing w:after="0" w:line="240" w:lineRule="auto"/>
              <w:ind w:firstLine="829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57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3.1.</w:t>
            </w:r>
            <w:r w:rsidRPr="00FB57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  sociālā ietekme – nav; </w:t>
            </w:r>
          </w:p>
          <w:p w14:paraId="6BC0D7FB" w14:textId="77777777" w:rsidR="00FB5751" w:rsidRPr="00FB5751" w:rsidRDefault="00FB5751" w:rsidP="00EE79F0">
            <w:pPr>
              <w:spacing w:after="0" w:line="240" w:lineRule="auto"/>
              <w:ind w:firstLine="829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57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3.2.</w:t>
            </w:r>
            <w:r w:rsidRPr="00FB57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  ietekme uz vidi – nav; </w:t>
            </w:r>
          </w:p>
          <w:p w14:paraId="602A9D2F" w14:textId="77777777" w:rsidR="00FB5751" w:rsidRPr="00FB5751" w:rsidRDefault="00FB5751" w:rsidP="00EE79F0">
            <w:pPr>
              <w:spacing w:after="0" w:line="240" w:lineRule="auto"/>
              <w:ind w:firstLine="829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57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3.3.</w:t>
            </w:r>
            <w:r w:rsidRPr="00FB57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  ietekme uz iedzīvotāju veselību – nav;</w:t>
            </w:r>
          </w:p>
          <w:p w14:paraId="5DDD0E95" w14:textId="30396F14" w:rsidR="00FB5751" w:rsidRPr="00FB5751" w:rsidRDefault="00FB5751" w:rsidP="00EE79F0">
            <w:pPr>
              <w:spacing w:after="0" w:line="240" w:lineRule="auto"/>
              <w:ind w:firstLine="829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57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3.4.</w:t>
            </w:r>
            <w:r w:rsidRPr="00FB57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  ietekme uz uzņēmējdarbības vidi </w:t>
            </w:r>
            <w:r w:rsidR="00D97E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Gulbenes novada </w:t>
            </w:r>
            <w:r w:rsidRPr="00FB57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pašvaldības teritorijā – nav; </w:t>
            </w:r>
          </w:p>
          <w:p w14:paraId="70EDACE5" w14:textId="0485434C" w:rsidR="00391DBE" w:rsidRPr="005C48C4" w:rsidRDefault="00FB5751" w:rsidP="00EE79F0">
            <w:pPr>
              <w:spacing w:after="0" w:line="240" w:lineRule="auto"/>
              <w:ind w:firstLine="829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57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3.5.</w:t>
            </w:r>
            <w:r w:rsidRPr="00FB575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  ietekme uz konkurenci – nav.</w:t>
            </w:r>
          </w:p>
        </w:tc>
      </w:tr>
      <w:tr w:rsidR="00391DBE" w:rsidRPr="005C48C4" w14:paraId="7B985309" w14:textId="77777777" w:rsidTr="005861BF">
        <w:trPr>
          <w:trHeight w:val="1165"/>
        </w:trPr>
        <w:tc>
          <w:tcPr>
            <w:tcW w:w="15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E7E482" w14:textId="77777777" w:rsidR="00391DBE" w:rsidRPr="005C48C4" w:rsidRDefault="00391DBE" w:rsidP="00B76E5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4. Ietekme uz administratīvajām procedūrām un to izmaksām</w:t>
            </w:r>
          </w:p>
        </w:tc>
        <w:tc>
          <w:tcPr>
            <w:tcW w:w="34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BCC9D9" w14:textId="20E58E91" w:rsidR="00391DBE" w:rsidRPr="005C48C4" w:rsidRDefault="005861BF" w:rsidP="00EE79F0">
            <w:pPr>
              <w:spacing w:after="0" w:line="240" w:lineRule="auto"/>
              <w:ind w:firstLine="82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Ar šiem saistošajiem noteikumiem </w:t>
            </w:r>
            <w:r w:rsidRPr="00586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tiek atzīti par spēku zaudējušiem Gulbenes novada pašvaldības domes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586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2012.gada 27.decembra saistoš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</w:t>
            </w:r>
            <w:r w:rsidRPr="00586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noteikum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</w:t>
            </w:r>
            <w:r w:rsidRPr="00586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Nr.27 “Par dzīvnieku turēšanas noteikumiem Gulbenes pilsētā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”</w:t>
            </w:r>
            <w:r w:rsidR="00EE7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līdz ar to saistošajiem noteikumiem nav ietekmes uz </w:t>
            </w:r>
            <w:r w:rsidR="00EE79F0"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administratīvajām procedūrām un to izmaksām</w:t>
            </w:r>
            <w:r w:rsidR="00EE79F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</w:tr>
      <w:tr w:rsidR="00391DBE" w:rsidRPr="005C48C4" w14:paraId="093F94A0" w14:textId="77777777" w:rsidTr="00B76E55">
        <w:tc>
          <w:tcPr>
            <w:tcW w:w="15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B66BDE" w14:textId="77777777" w:rsidR="00391DBE" w:rsidRPr="005C48C4" w:rsidRDefault="00391DBE" w:rsidP="00B76E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 Ietekme uz pašvaldības funkcijām un cilvēkresursiem</w:t>
            </w:r>
          </w:p>
        </w:tc>
        <w:tc>
          <w:tcPr>
            <w:tcW w:w="34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82C154" w14:textId="241D993F" w:rsidR="00391DBE" w:rsidRPr="005C48C4" w:rsidRDefault="005979A9" w:rsidP="00EE79F0">
            <w:pPr>
              <w:spacing w:after="0" w:line="240" w:lineRule="auto"/>
              <w:ind w:firstLine="82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979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Ņemot vērā, ka ar šiem saistošajiem noteikumiem tiek atzīti par spēku zaudējušiem Gulbenes novada pašvaldības domes 2012.gada 27.decembra saistošie noteikumi Nr.27 “Par dzīvnieku turēšanas noteikumiem Gulbenes pilsētā”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</w:t>
            </w:r>
            <w:r w:rsidR="00EE7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saistošajiem noteikumiem nav ietekmes uz </w:t>
            </w:r>
            <w:r w:rsidR="00EE7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Gulbenes novada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pašvaldības </w:t>
            </w:r>
            <w:r w:rsidR="00EE79F0" w:rsidRPr="00EE7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funkcijām un cilvēkresursiem</w:t>
            </w:r>
            <w:r w:rsidR="00EE79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</w:tc>
      </w:tr>
      <w:tr w:rsidR="00391DBE" w:rsidRPr="005C48C4" w14:paraId="22E7EDC9" w14:textId="77777777" w:rsidTr="00B76E55">
        <w:tc>
          <w:tcPr>
            <w:tcW w:w="15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35812F" w14:textId="77777777" w:rsidR="00391DBE" w:rsidRPr="005C48C4" w:rsidRDefault="00391DBE" w:rsidP="00B76E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6. Informācija par izpildes nodrošināšanu</w:t>
            </w:r>
          </w:p>
        </w:tc>
        <w:tc>
          <w:tcPr>
            <w:tcW w:w="34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C57A0C" w14:textId="7DF0DF31" w:rsidR="00391DBE" w:rsidRPr="00D93421" w:rsidRDefault="005861BF" w:rsidP="005861BF">
            <w:pPr>
              <w:spacing w:after="0" w:line="240" w:lineRule="auto"/>
              <w:ind w:firstLine="82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  <w:r w:rsidRPr="00586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Ņemot vērā, ka ar šiem saistošajiem noteikumiem tiek atzīti par spēku zaudējušiem Gulbenes novada pašvaldības domes 2012.gada 27.decembra saistošie noteikumi Nr.27 “Par dzīvnieku turēšanas noteikumiem Gulbenes pilsētā”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r w:rsidRPr="00586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nav nepieciešama saistošo noteikumu izpildes nodrošināšana.</w:t>
            </w:r>
          </w:p>
        </w:tc>
      </w:tr>
      <w:tr w:rsidR="00391DBE" w:rsidRPr="005C48C4" w14:paraId="6A366069" w14:textId="77777777" w:rsidTr="00B76E55">
        <w:tc>
          <w:tcPr>
            <w:tcW w:w="15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9A002D" w14:textId="77777777" w:rsidR="00391DBE" w:rsidRPr="005C48C4" w:rsidRDefault="00391DBE" w:rsidP="00B76E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7. Prasību un izmaksu samērīgums pret ieguvumiem, ko sniedz mērķa sasniegšana</w:t>
            </w:r>
          </w:p>
        </w:tc>
        <w:tc>
          <w:tcPr>
            <w:tcW w:w="34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43F14D" w14:textId="5B67A299" w:rsidR="005979A9" w:rsidRPr="00EE79F0" w:rsidRDefault="005979A9" w:rsidP="008C2FB0">
            <w:pPr>
              <w:spacing w:after="0" w:line="240" w:lineRule="auto"/>
              <w:ind w:left="-22" w:firstLine="829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E79F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7.1</w:t>
            </w:r>
            <w:r w:rsidR="00EE79F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C2FB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 w:rsidR="00EE79F0" w:rsidRPr="00EE79F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EE79F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aistošie noteikumi ir piemēroti iecerētā mērķa sasniegšanas nodrošināšanai un paredz tikai to, kas ir vajadzīgs minētā mērķa sasniegšanai, ievērojot spēkā esošos normatīvos aktus</w:t>
            </w:r>
            <w:r w:rsidR="00EE79F0" w:rsidRPr="00EE79F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4D05951D" w14:textId="54A82C11" w:rsidR="00391DBE" w:rsidRPr="005C48C4" w:rsidRDefault="005979A9" w:rsidP="00EE79F0">
            <w:pPr>
              <w:spacing w:after="0" w:line="240" w:lineRule="auto"/>
              <w:ind w:firstLine="82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E79F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7.2.</w:t>
            </w:r>
            <w:r w:rsidR="00EE79F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8C2FB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EE79F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Gulbenes novada pašvaldības izraudzītie līdzekļi ir leģitīmi un rīcība ir atbilstoša augstākstāvošiem normatīvajiem aktiem. Izdodot saistošos noteikumus, </w:t>
            </w:r>
            <w:r w:rsidR="00EE79F0" w:rsidRPr="00EE79F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Gulbenes novada </w:t>
            </w:r>
            <w:r w:rsidRPr="00EE79F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pašvaldība</w:t>
            </w:r>
            <w:r w:rsidR="00EE79F0" w:rsidRPr="00EE79F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 dome</w:t>
            </w:r>
            <w:r w:rsidRPr="00EE79F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rīkojas atbilstoši likumā paredzētajam pilnvarojumam.</w:t>
            </w:r>
          </w:p>
        </w:tc>
      </w:tr>
      <w:tr w:rsidR="00391DBE" w:rsidRPr="005C48C4" w14:paraId="16B39614" w14:textId="77777777" w:rsidTr="00B76E55">
        <w:tc>
          <w:tcPr>
            <w:tcW w:w="15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31D850B" w14:textId="77777777" w:rsidR="00391DBE" w:rsidRPr="005C48C4" w:rsidRDefault="00391DBE" w:rsidP="00B76E5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8.Izstrādes gaitā veiktās konsultācijas ar privātpersonām un institūcijām</w:t>
            </w:r>
          </w:p>
        </w:tc>
        <w:tc>
          <w:tcPr>
            <w:tcW w:w="34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1CFE2D" w14:textId="10B6744F" w:rsidR="00FB5751" w:rsidRPr="00FB5751" w:rsidRDefault="00391DBE" w:rsidP="00FB5751">
            <w:pPr>
              <w:spacing w:after="0" w:line="240" w:lineRule="auto"/>
              <w:ind w:firstLine="68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06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Atbilstoši </w:t>
            </w:r>
            <w:r w:rsidR="00FB5751" w:rsidRPr="00FB57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Pašvaldību likuma 46.panta trešajai daļai, lai informētu sabiedrību par saistošo noteikumu projektu un dotu iespēju izteikt viedokli, saistošo noteikumu projekts no 202</w:t>
            </w:r>
            <w:r w:rsidR="00FB57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="00FB5751" w:rsidRPr="00FB57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.gada</w:t>
            </w:r>
            <w:r w:rsidR="00FB57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1</w:t>
            </w:r>
            <w:r w:rsidR="00F31E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FB57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.janvāra</w:t>
            </w:r>
            <w:r w:rsidR="00FB5751" w:rsidRPr="00FB57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līdz 202</w:t>
            </w:r>
            <w:r w:rsidR="00FB57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="00FB5751" w:rsidRPr="00FB57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.gada </w:t>
            </w:r>
            <w:r w:rsidR="00FB57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F31E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FB57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.janvārim </w:t>
            </w:r>
            <w:r w:rsidR="00FB5751" w:rsidRPr="00FB57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tika publicēts pašvaldības tīmekļvietnē </w:t>
            </w:r>
            <w:hyperlink r:id="rId8" w:history="1">
              <w:r w:rsidR="00FB5751" w:rsidRPr="008A29A7">
                <w:rPr>
                  <w:rStyle w:val="Hipersait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v-LV"/>
                  <w14:ligatures w14:val="none"/>
                </w:rPr>
                <w:t>https://www.gulbene.lv/lv</w:t>
              </w:r>
            </w:hyperlink>
            <w:r w:rsidR="00FB57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FB5751" w:rsidRPr="00FB57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sadaļā “Saistošie noteikumi - projekti”. </w:t>
            </w:r>
          </w:p>
          <w:p w14:paraId="42216885" w14:textId="03CDDD59" w:rsidR="00391DBE" w:rsidRPr="003A1EF1" w:rsidRDefault="00FB5751" w:rsidP="00FB5751">
            <w:pPr>
              <w:spacing w:after="0" w:line="240" w:lineRule="auto"/>
              <w:ind w:firstLine="68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B57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Ierosinājumi, priekšlikumi no privātpersonām vai institūcijām </w:t>
            </w:r>
            <w:r w:rsidR="005861BF" w:rsidRPr="00586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  <w:t>___</w:t>
            </w:r>
            <w:r w:rsidRPr="00FB57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saņemti.</w:t>
            </w:r>
          </w:p>
        </w:tc>
      </w:tr>
    </w:tbl>
    <w:p w14:paraId="029135FE" w14:textId="77777777" w:rsidR="00391DBE" w:rsidRPr="005C48C4" w:rsidRDefault="00391DBE" w:rsidP="00391DBE">
      <w:pPr>
        <w:spacing w:line="256" w:lineRule="auto"/>
        <w:ind w:right="566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7D0F1A5" w14:textId="77777777" w:rsidR="00391DBE" w:rsidRDefault="00391DBE" w:rsidP="00391DBE">
      <w:pPr>
        <w:spacing w:line="256" w:lineRule="auto"/>
        <w:ind w:right="566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pašvaldības </w:t>
      </w: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domes priekšsēdētājs</w:t>
      </w: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>A.Caunītis</w:t>
      </w:r>
      <w:proofErr w:type="spellEnd"/>
    </w:p>
    <w:p w14:paraId="6D7F9978" w14:textId="77777777" w:rsidR="005861BF" w:rsidRDefault="005861BF" w:rsidP="00391DBE">
      <w:pPr>
        <w:spacing w:line="256" w:lineRule="auto"/>
        <w:ind w:right="566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5D30C67" w14:textId="77777777" w:rsidR="00391DBE" w:rsidRDefault="00391DBE" w:rsidP="00391DBE">
      <w:pPr>
        <w:spacing w:line="256" w:lineRule="auto"/>
        <w:ind w:right="566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C8FA482" w14:textId="77777777" w:rsidR="00391DBE" w:rsidRPr="005C48C4" w:rsidRDefault="00391DBE" w:rsidP="00391DBE">
      <w:pPr>
        <w:spacing w:line="256" w:lineRule="auto"/>
        <w:ind w:right="566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041FBAF" w14:textId="77777777" w:rsidR="007A52BF" w:rsidRDefault="007A52BF"/>
    <w:sectPr w:rsidR="007A52BF" w:rsidSect="00391DBE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FBEC" w14:textId="77777777" w:rsidR="00114D4F" w:rsidRDefault="00114D4F">
      <w:pPr>
        <w:spacing w:after="0" w:line="240" w:lineRule="auto"/>
      </w:pPr>
      <w:r>
        <w:separator/>
      </w:r>
    </w:p>
  </w:endnote>
  <w:endnote w:type="continuationSeparator" w:id="0">
    <w:p w14:paraId="158FA6D2" w14:textId="77777777" w:rsidR="00114D4F" w:rsidRDefault="0011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E711" w14:textId="77777777" w:rsidR="00114D4F" w:rsidRDefault="00114D4F">
      <w:pPr>
        <w:spacing w:after="0" w:line="240" w:lineRule="auto"/>
      </w:pPr>
      <w:r>
        <w:separator/>
      </w:r>
    </w:p>
  </w:footnote>
  <w:footnote w:type="continuationSeparator" w:id="0">
    <w:p w14:paraId="1C3A4E30" w14:textId="77777777" w:rsidR="00114D4F" w:rsidRDefault="0011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CE0A" w14:textId="77777777" w:rsidR="00F5619E" w:rsidRPr="0001522A" w:rsidRDefault="00F5619E" w:rsidP="0001522A">
    <w:pPr>
      <w:pStyle w:val="Galvene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662"/>
    <w:multiLevelType w:val="multilevel"/>
    <w:tmpl w:val="A3FC91F0"/>
    <w:lvl w:ilvl="0">
      <w:start w:val="1"/>
      <w:numFmt w:val="decimal"/>
      <w:lvlText w:val="%1."/>
      <w:lvlJc w:val="left"/>
      <w:pPr>
        <w:ind w:left="667" w:hanging="360"/>
      </w:pPr>
      <w:rPr>
        <w:b w:val="0"/>
        <w:bCs w:val="0"/>
        <w:i w:val="0"/>
        <w:i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19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47" w:hanging="1800"/>
      </w:pPr>
      <w:rPr>
        <w:rFonts w:hint="default"/>
      </w:rPr>
    </w:lvl>
  </w:abstractNum>
  <w:abstractNum w:abstractNumId="1" w15:restartNumberingAfterBreak="0">
    <w:nsid w:val="0C042329"/>
    <w:multiLevelType w:val="hybridMultilevel"/>
    <w:tmpl w:val="70EA44E6"/>
    <w:lvl w:ilvl="0" w:tplc="D81436CA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59" w:hanging="360"/>
      </w:pPr>
    </w:lvl>
    <w:lvl w:ilvl="2" w:tplc="0426001B" w:tentative="1">
      <w:start w:val="1"/>
      <w:numFmt w:val="lowerRoman"/>
      <w:lvlText w:val="%3."/>
      <w:lvlJc w:val="right"/>
      <w:pPr>
        <w:ind w:left="2479" w:hanging="180"/>
      </w:pPr>
    </w:lvl>
    <w:lvl w:ilvl="3" w:tplc="0426000F" w:tentative="1">
      <w:start w:val="1"/>
      <w:numFmt w:val="decimal"/>
      <w:lvlText w:val="%4."/>
      <w:lvlJc w:val="left"/>
      <w:pPr>
        <w:ind w:left="3199" w:hanging="360"/>
      </w:pPr>
    </w:lvl>
    <w:lvl w:ilvl="4" w:tplc="04260019" w:tentative="1">
      <w:start w:val="1"/>
      <w:numFmt w:val="lowerLetter"/>
      <w:lvlText w:val="%5."/>
      <w:lvlJc w:val="left"/>
      <w:pPr>
        <w:ind w:left="3919" w:hanging="360"/>
      </w:pPr>
    </w:lvl>
    <w:lvl w:ilvl="5" w:tplc="0426001B" w:tentative="1">
      <w:start w:val="1"/>
      <w:numFmt w:val="lowerRoman"/>
      <w:lvlText w:val="%6."/>
      <w:lvlJc w:val="right"/>
      <w:pPr>
        <w:ind w:left="4639" w:hanging="180"/>
      </w:pPr>
    </w:lvl>
    <w:lvl w:ilvl="6" w:tplc="0426000F" w:tentative="1">
      <w:start w:val="1"/>
      <w:numFmt w:val="decimal"/>
      <w:lvlText w:val="%7."/>
      <w:lvlJc w:val="left"/>
      <w:pPr>
        <w:ind w:left="5359" w:hanging="360"/>
      </w:pPr>
    </w:lvl>
    <w:lvl w:ilvl="7" w:tplc="04260019" w:tentative="1">
      <w:start w:val="1"/>
      <w:numFmt w:val="lowerLetter"/>
      <w:lvlText w:val="%8."/>
      <w:lvlJc w:val="left"/>
      <w:pPr>
        <w:ind w:left="6079" w:hanging="360"/>
      </w:pPr>
    </w:lvl>
    <w:lvl w:ilvl="8" w:tplc="0426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" w15:restartNumberingAfterBreak="0">
    <w:nsid w:val="2A6643BB"/>
    <w:multiLevelType w:val="hybridMultilevel"/>
    <w:tmpl w:val="22E8A1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86298"/>
    <w:multiLevelType w:val="hybridMultilevel"/>
    <w:tmpl w:val="5E22D33E"/>
    <w:lvl w:ilvl="0" w:tplc="082CF3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BD775C"/>
    <w:multiLevelType w:val="hybridMultilevel"/>
    <w:tmpl w:val="900E049C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059B7"/>
    <w:multiLevelType w:val="hybridMultilevel"/>
    <w:tmpl w:val="F63020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E0B42"/>
    <w:multiLevelType w:val="hybridMultilevel"/>
    <w:tmpl w:val="3CA63A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24696">
    <w:abstractNumId w:val="0"/>
  </w:num>
  <w:num w:numId="2" w16cid:durableId="2108886689">
    <w:abstractNumId w:val="3"/>
  </w:num>
  <w:num w:numId="3" w16cid:durableId="1106382880">
    <w:abstractNumId w:val="1"/>
  </w:num>
  <w:num w:numId="4" w16cid:durableId="132258769">
    <w:abstractNumId w:val="4"/>
  </w:num>
  <w:num w:numId="5" w16cid:durableId="802040539">
    <w:abstractNumId w:val="6"/>
  </w:num>
  <w:num w:numId="6" w16cid:durableId="431165343">
    <w:abstractNumId w:val="5"/>
  </w:num>
  <w:num w:numId="7" w16cid:durableId="1978485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BE"/>
    <w:rsid w:val="00114D4F"/>
    <w:rsid w:val="003351D3"/>
    <w:rsid w:val="00391DBE"/>
    <w:rsid w:val="005861BF"/>
    <w:rsid w:val="005979A9"/>
    <w:rsid w:val="00667D81"/>
    <w:rsid w:val="00686EF3"/>
    <w:rsid w:val="007227F0"/>
    <w:rsid w:val="007A52BF"/>
    <w:rsid w:val="00816F00"/>
    <w:rsid w:val="008C2FB0"/>
    <w:rsid w:val="009B50D4"/>
    <w:rsid w:val="00A65B6F"/>
    <w:rsid w:val="00B1283D"/>
    <w:rsid w:val="00BB33C2"/>
    <w:rsid w:val="00D24C57"/>
    <w:rsid w:val="00D97EBF"/>
    <w:rsid w:val="00EE79F0"/>
    <w:rsid w:val="00F31E4D"/>
    <w:rsid w:val="00F400B9"/>
    <w:rsid w:val="00F5619E"/>
    <w:rsid w:val="00FB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DAAD9"/>
  <w15:chartTrackingRefBased/>
  <w15:docId w15:val="{FB7D3CD5-24D1-4DA3-86D5-8D4783DE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1DB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9">
    <w:name w:val="Režģa tabula29"/>
    <w:basedOn w:val="Parastatabula"/>
    <w:next w:val="Reatabula"/>
    <w:uiPriority w:val="39"/>
    <w:rsid w:val="00391D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91DBE"/>
    <w:pPr>
      <w:spacing w:line="256" w:lineRule="auto"/>
      <w:ind w:left="720"/>
      <w:contextualSpacing/>
    </w:pPr>
    <w:rPr>
      <w:kern w:val="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391D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91DBE"/>
  </w:style>
  <w:style w:type="character" w:styleId="Hipersaite">
    <w:name w:val="Hyperlink"/>
    <w:basedOn w:val="Noklusjumarindkopasfonts"/>
    <w:uiPriority w:val="99"/>
    <w:unhideWhenUsed/>
    <w:rsid w:val="00391DBE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39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FB5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lbene.lv/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3547</Words>
  <Characters>2023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Lana Upīte</cp:lastModifiedBy>
  <cp:revision>13</cp:revision>
  <cp:lastPrinted>2025-01-09T13:56:00Z</cp:lastPrinted>
  <dcterms:created xsi:type="dcterms:W3CDTF">2025-01-09T11:38:00Z</dcterms:created>
  <dcterms:modified xsi:type="dcterms:W3CDTF">2025-01-13T07:59:00Z</dcterms:modified>
</cp:coreProperties>
</file>