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36B30731"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977BD7">
              <w:rPr>
                <w:b/>
                <w:bCs/>
              </w:rPr>
              <w:t>30</w:t>
            </w:r>
            <w:r>
              <w:rPr>
                <w:b/>
                <w:bCs/>
              </w:rPr>
              <w:t>.</w:t>
            </w:r>
            <w:r w:rsidR="004C2779">
              <w:rPr>
                <w:b/>
                <w:bCs/>
              </w:rPr>
              <w:t xml:space="preserve"> </w:t>
            </w:r>
            <w:r w:rsidR="00CB59B8">
              <w:rPr>
                <w:b/>
                <w:bCs/>
              </w:rPr>
              <w:t>janvārī</w:t>
            </w:r>
          </w:p>
        </w:tc>
        <w:tc>
          <w:tcPr>
            <w:tcW w:w="4678" w:type="dxa"/>
          </w:tcPr>
          <w:p w14:paraId="3BF13382" w14:textId="4515B870"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r w:rsidR="00977BD7">
              <w:rPr>
                <w:b/>
                <w:bCs/>
              </w:rPr>
              <w:t>48</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6BCC6198" w:rsidR="00C218F6" w:rsidRPr="00EA6BEB" w:rsidRDefault="00C218F6" w:rsidP="00FC04EB">
            <w:pPr>
              <w:rPr>
                <w:b/>
                <w:bCs/>
              </w:rPr>
            </w:pPr>
            <w:r>
              <w:rPr>
                <w:b/>
                <w:bCs/>
              </w:rPr>
              <w:t xml:space="preserve">                                  </w:t>
            </w:r>
            <w:r w:rsidRPr="00EA6BEB">
              <w:rPr>
                <w:b/>
                <w:bCs/>
              </w:rPr>
              <w:t>(protokols Nr.</w:t>
            </w:r>
            <w:r w:rsidR="00977BD7">
              <w:rPr>
                <w:b/>
                <w:bCs/>
              </w:rPr>
              <w:t>3</w:t>
            </w:r>
            <w:r w:rsidRPr="00EA6BEB">
              <w:rPr>
                <w:b/>
                <w:bCs/>
              </w:rPr>
              <w:t xml:space="preserve">; </w:t>
            </w:r>
            <w:r w:rsidR="00977BD7">
              <w:rPr>
                <w:b/>
                <w:bCs/>
              </w:rPr>
              <w:t>42</w:t>
            </w:r>
            <w:r w:rsidRPr="00EA6BEB">
              <w:rPr>
                <w:b/>
                <w:bCs/>
              </w:rPr>
              <w:t>.p</w:t>
            </w:r>
            <w:r>
              <w:rPr>
                <w:b/>
                <w:bCs/>
              </w:rPr>
              <w:t>.</w:t>
            </w:r>
            <w:r w:rsidRPr="00EA6BEB">
              <w:rPr>
                <w:b/>
                <w:bCs/>
              </w:rPr>
              <w:t>)</w:t>
            </w:r>
          </w:p>
        </w:tc>
      </w:tr>
    </w:tbl>
    <w:p w14:paraId="3F30054F" w14:textId="77777777" w:rsidR="008B1720" w:rsidRDefault="008B1720"/>
    <w:p w14:paraId="4C2C5C6D" w14:textId="5477CB15" w:rsidR="00C218F6" w:rsidRPr="00C218F6" w:rsidRDefault="00C218F6" w:rsidP="00C218F6">
      <w:pPr>
        <w:jc w:val="center"/>
        <w:rPr>
          <w:b/>
          <w:bCs/>
        </w:rPr>
      </w:pPr>
      <w:r w:rsidRPr="00C218F6">
        <w:rPr>
          <w:b/>
          <w:bCs/>
        </w:rPr>
        <w:t xml:space="preserve">Par projekta </w:t>
      </w:r>
      <w:r w:rsidR="00CB59B8">
        <w:rPr>
          <w:b/>
        </w:rPr>
        <w:t>“</w:t>
      </w:r>
      <w:r w:rsidR="00CB59B8" w:rsidRPr="00CB59B8">
        <w:rPr>
          <w:b/>
        </w:rPr>
        <w:t>Četri soļi pretī izaicinājumam uzņēmējdarbībā”</w:t>
      </w:r>
      <w:r w:rsidR="00CB59B8">
        <w:rPr>
          <w:b/>
        </w:rPr>
        <w:t xml:space="preserve"> </w:t>
      </w:r>
      <w:r w:rsidRPr="002B60E6">
        <w:rPr>
          <w:b/>
          <w:bCs/>
        </w:rPr>
        <w:t xml:space="preserve">atbalstīšanu un </w:t>
      </w:r>
      <w:proofErr w:type="spellStart"/>
      <w:r w:rsidR="00CC5EAD">
        <w:rPr>
          <w:b/>
          <w:bCs/>
        </w:rPr>
        <w:t>priekšfinansējuma</w:t>
      </w:r>
      <w:proofErr w:type="spellEnd"/>
      <w:r w:rsidRPr="002B60E6">
        <w:rPr>
          <w:b/>
          <w:bCs/>
        </w:rPr>
        <w:t xml:space="preserve"> nodrošināšanu</w:t>
      </w:r>
    </w:p>
    <w:p w14:paraId="725FCE9C" w14:textId="77777777" w:rsidR="00C218F6" w:rsidRDefault="00C218F6"/>
    <w:p w14:paraId="5BE0DD8E" w14:textId="77777777" w:rsidR="00147116" w:rsidRDefault="00C218F6" w:rsidP="00534FDF">
      <w:pPr>
        <w:spacing w:line="360" w:lineRule="auto"/>
        <w:ind w:firstLine="567"/>
        <w:jc w:val="both"/>
      </w:pPr>
      <w:r w:rsidRPr="000E143F">
        <w:t xml:space="preserve">Izskatīts </w:t>
      </w:r>
      <w:r w:rsidR="00CB59B8">
        <w:rPr>
          <w:b/>
        </w:rPr>
        <w:t>Gulbenes novada pašvaldības aģentūras “Gulbenes tūrisma un kultūrvēsturiskā mantojuma centrs”</w:t>
      </w:r>
      <w:r w:rsidRPr="002B60E6">
        <w:t xml:space="preserve">, reģistrācijas </w:t>
      </w:r>
      <w:r w:rsidRPr="00E0676E">
        <w:t xml:space="preserve">Nr. </w:t>
      </w:r>
      <w:r w:rsidR="00CB59B8" w:rsidRPr="00CB59B8">
        <w:rPr>
          <w:sz w:val="22"/>
        </w:rPr>
        <w:t>90011546476</w:t>
      </w:r>
      <w:r w:rsidRPr="00E0676E">
        <w:t xml:space="preserve">, </w:t>
      </w:r>
      <w:r w:rsidRPr="002B60E6">
        <w:t xml:space="preserve">juridiskā adrese: </w:t>
      </w:r>
      <w:r w:rsidR="00CB59B8" w:rsidRPr="00CB59B8">
        <w:t>Dzelzceļa iela 8, Gulbene, Gulbenes novads, LV-4401</w:t>
      </w:r>
      <w:r w:rsidRPr="002B60E6">
        <w:t xml:space="preserve">, </w:t>
      </w:r>
      <w:r w:rsidRPr="00601FCF">
        <w:t>20</w:t>
      </w:r>
      <w:r w:rsidR="00601FCF" w:rsidRPr="00601FCF">
        <w:t>2</w:t>
      </w:r>
      <w:r w:rsidR="00CB59B8">
        <w:t>5</w:t>
      </w:r>
      <w:r w:rsidRPr="00601FCF">
        <w:t>.</w:t>
      </w:r>
      <w:r w:rsidR="00E0676E">
        <w:t xml:space="preserve"> </w:t>
      </w:r>
      <w:r w:rsidRPr="00601FCF">
        <w:t xml:space="preserve">gada </w:t>
      </w:r>
      <w:r w:rsidRPr="004C2779">
        <w:t>1</w:t>
      </w:r>
      <w:r w:rsidR="00CB59B8">
        <w:t>6</w:t>
      </w:r>
      <w:r w:rsidRPr="004C2779">
        <w:t>.</w:t>
      </w:r>
      <w:r w:rsidR="00E0676E">
        <w:t xml:space="preserve"> </w:t>
      </w:r>
      <w:r w:rsidR="00CB59B8">
        <w:t>janvāra</w:t>
      </w:r>
      <w:r w:rsidRPr="000E143F">
        <w:t xml:space="preserve"> iesniegums</w:t>
      </w:r>
      <w:r w:rsidRPr="000E143F">
        <w:rPr>
          <w:color w:val="FF0000"/>
        </w:rPr>
        <w:t xml:space="preserve"> </w:t>
      </w:r>
      <w:r w:rsidR="00601FCF" w:rsidRPr="003F36E6">
        <w:t>nr.</w:t>
      </w:r>
      <w:r w:rsidR="003F36E6" w:rsidRPr="003F36E6">
        <w:t xml:space="preserve"> </w:t>
      </w:r>
      <w:r w:rsidR="00CB59B8" w:rsidRPr="00CB59B8">
        <w:t xml:space="preserve">TKMC1.6/25/3 </w:t>
      </w:r>
      <w:r w:rsidR="003F36E6">
        <w:t>(</w:t>
      </w:r>
      <w:r w:rsidR="003F36E6" w:rsidRPr="003F36E6">
        <w:t>Gulbenes novada pašvaldībā reģistrēts 202</w:t>
      </w:r>
      <w:r w:rsidR="00CB59B8">
        <w:t>5</w:t>
      </w:r>
      <w:r w:rsidR="003F36E6" w:rsidRPr="003F36E6">
        <w:t xml:space="preserve">.gada </w:t>
      </w:r>
      <w:r w:rsidR="00CB59B8">
        <w:t>16.janvāra</w:t>
      </w:r>
      <w:r w:rsidR="003F36E6" w:rsidRPr="003F36E6">
        <w:t>, nr</w:t>
      </w:r>
      <w:r w:rsidR="003F36E6">
        <w:t>.</w:t>
      </w:r>
      <w:r w:rsidR="003F36E6" w:rsidRPr="003F36E6">
        <w:t xml:space="preserve"> </w:t>
      </w:r>
      <w:r w:rsidR="00CB59B8" w:rsidRPr="00CB59B8">
        <w:t>GND/17.3/25/151-G</w:t>
      </w:r>
      <w:r w:rsidR="003F36E6">
        <w:t>)</w:t>
      </w:r>
      <w:r w:rsidR="00601FCF" w:rsidRPr="003F36E6">
        <w:t xml:space="preserve"> </w:t>
      </w:r>
      <w:r w:rsidRPr="000E143F">
        <w:t xml:space="preserve">ar lūgumu atbalstīt projekta </w:t>
      </w:r>
      <w:r w:rsidR="00147116">
        <w:rPr>
          <w:bCs/>
        </w:rPr>
        <w:t>“</w:t>
      </w:r>
      <w:r w:rsidR="00147116" w:rsidRPr="00147116">
        <w:rPr>
          <w:bCs/>
        </w:rPr>
        <w:t>Četri soļi pretī izaicinājumam uzņēmējdarbībā</w:t>
      </w:r>
      <w:r w:rsidR="00147116">
        <w:rPr>
          <w:bCs/>
        </w:rPr>
        <w:t xml:space="preserve">” pieteikuma </w:t>
      </w:r>
      <w:r w:rsidR="00147116">
        <w:t>iesniegšanu</w:t>
      </w:r>
      <w:r w:rsidRPr="000E143F">
        <w:t xml:space="preserve"> un </w:t>
      </w:r>
      <w:proofErr w:type="spellStart"/>
      <w:r w:rsidR="00CC5EAD">
        <w:t>priekšfinansējuma</w:t>
      </w:r>
      <w:proofErr w:type="spellEnd"/>
      <w:r w:rsidR="00CC5EAD">
        <w:t xml:space="preserve"> </w:t>
      </w:r>
      <w:r w:rsidR="00147116">
        <w:t>nodrošināšanu</w:t>
      </w:r>
      <w:r w:rsidRPr="000E143F">
        <w:t xml:space="preserve">. </w:t>
      </w:r>
    </w:p>
    <w:p w14:paraId="37E7EDFE" w14:textId="08517A7B" w:rsidR="00804A3D" w:rsidRDefault="00804A3D" w:rsidP="00534FDF">
      <w:pPr>
        <w:spacing w:line="360" w:lineRule="auto"/>
        <w:ind w:firstLine="567"/>
        <w:jc w:val="both"/>
      </w:pPr>
      <w:r w:rsidRPr="00804A3D">
        <w:t>Līdz 202</w:t>
      </w:r>
      <w:r w:rsidR="00147116">
        <w:t>5</w:t>
      </w:r>
      <w:r w:rsidRPr="00804A3D">
        <w:t xml:space="preserve">.gada </w:t>
      </w:r>
      <w:r w:rsidR="00147116">
        <w:t>6.februārim</w:t>
      </w:r>
      <w:r w:rsidRPr="00804A3D">
        <w:t xml:space="preserve"> plānots projektu iesniegt </w:t>
      </w:r>
      <w:bookmarkStart w:id="0" w:name="_Hlk187932309"/>
      <w:r w:rsidRPr="00804A3D">
        <w:t xml:space="preserve">biedrības “SATEKA” izsludinātajā atklāto projektu iesniegumu pieņemšanas </w:t>
      </w:r>
      <w:r w:rsidR="00147116">
        <w:t>4</w:t>
      </w:r>
      <w:r w:rsidRPr="00804A3D">
        <w:t>.kārt</w:t>
      </w:r>
      <w:r w:rsidR="00147116">
        <w:t>ā</w:t>
      </w:r>
      <w:r w:rsidRPr="00804A3D">
        <w:t xml:space="preserve"> </w:t>
      </w:r>
      <w:bookmarkEnd w:id="0"/>
      <w:r w:rsidRPr="00804A3D">
        <w:t xml:space="preserve">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C35ACE">
        <w:t>“</w:t>
      </w:r>
      <w:r w:rsidRPr="00804A3D">
        <w:t xml:space="preserve">Valsts un Eiropas Savienības atbalsta piešķiršanas kārtība Eiropas Lauksaimniecības fonda lauku attīstībai intervencē </w:t>
      </w:r>
      <w:r w:rsidR="00C35ACE">
        <w:t>“</w:t>
      </w:r>
      <w:r w:rsidRPr="00804A3D">
        <w:t>Darbību īstenošana saskaņā ar sabiedrības virzītas vietējās attīstības stratēģiju, tostarp sadarbības aktivitātes un to sagatavošana”</w:t>
      </w:r>
      <w:r w:rsidR="00C35ACE">
        <w:t>”</w:t>
      </w:r>
      <w:r w:rsidRPr="00804A3D">
        <w:t>.</w:t>
      </w:r>
    </w:p>
    <w:p w14:paraId="51289D1B" w14:textId="70EA2ED6" w:rsidR="00147116" w:rsidRDefault="00147116" w:rsidP="00C218F6">
      <w:pPr>
        <w:spacing w:line="360" w:lineRule="auto"/>
        <w:ind w:firstLine="567"/>
        <w:jc w:val="both"/>
      </w:pPr>
      <w:r w:rsidRPr="00147116">
        <w:t xml:space="preserve">Projekta ietvaros plānots sniegt atbalstu jauniešu iniciatīvām Gulbenes novada lauku teritorijā, veicinot jauniešu interesi par uzņēmējdarbību un tās daudzveidību tieši tūrisma nozarē, kā arī sniegt atbalstu caur ideju ģenerēšanu un pieredzes stāstiem, praktisku darbošanos par uzņēmējdarbības uzsākšanas un darbības iespējām. Pamatojoties uz Gulbenes novada pašvaldības aģentūras </w:t>
      </w:r>
      <w:r w:rsidR="00C35ACE">
        <w:t>“</w:t>
      </w:r>
      <w:r w:rsidRPr="00147116">
        <w:t>Gulbenes tūrisma un kultūrvēsturiskā mantojuma centrs</w:t>
      </w:r>
      <w:r w:rsidR="00C35ACE">
        <w:t>”</w:t>
      </w:r>
      <w:r w:rsidRPr="00147116">
        <w:t xml:space="preserve"> nolikuma 5.punktu, kas nosaka aģentūras uzdevumus sniegt metodisku atbalstu Gulbenes novada tūrisma uzņēmējdarbības veicējiem, organizējot atbilstošus seminārus un apmācības, veidot sabiedrības izglītošanai un atpūtai labvēlīgu vidi un veicināt Gulbenes novada mazās un vidējās uzņēmējdarbības (mājražošana, amatniecība, tūrisma uzņēmējdarbība) attīstību un organizēt ar to saistītos pasākumus, 2025.gada augustā, kad projekta pieteikuma mērķauditorija – jaunieši vecumā no 14-</w:t>
      </w:r>
      <w:r w:rsidRPr="00147116">
        <w:lastRenderedPageBreak/>
        <w:t>17 gadiem, ir vasaras brīvlaikā, plānots organizēt četru dienu aktivitātes ar praktisku darbošanos, sniedzot dalībniekiem daudzveidīgu uzņēmējdarbības ar fokusu uz tūrisma nozari pieredzējumu.</w:t>
      </w:r>
    </w:p>
    <w:p w14:paraId="36B12EC6" w14:textId="5E65996E" w:rsidR="003F36E6"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2B60E6">
        <w:t xml:space="preserve">plānotas </w:t>
      </w:r>
      <w:r w:rsidR="00CC5EAD">
        <w:rPr>
          <w:b/>
          <w:bCs/>
        </w:rPr>
        <w:t>6000,00</w:t>
      </w:r>
      <w:r w:rsidR="007F269A">
        <w:rPr>
          <w:b/>
          <w:bCs/>
        </w:rPr>
        <w:t xml:space="preserve"> EUR</w:t>
      </w:r>
      <w:r w:rsidRPr="00E0676E">
        <w:t xml:space="preserve"> </w:t>
      </w:r>
      <w:r w:rsidR="003F36E6" w:rsidRPr="007C10DE">
        <w:t>(</w:t>
      </w:r>
      <w:r w:rsidR="00CC5EAD">
        <w:t xml:space="preserve">seši tūkstoši </w:t>
      </w:r>
      <w:proofErr w:type="spellStart"/>
      <w:r w:rsidR="003F36E6" w:rsidRPr="007C10DE">
        <w:rPr>
          <w:i/>
        </w:rPr>
        <w:t>euro</w:t>
      </w:r>
      <w:proofErr w:type="spellEnd"/>
      <w:r w:rsidR="003F36E6" w:rsidRPr="007C10DE">
        <w:t>)</w:t>
      </w:r>
      <w:r w:rsidRPr="00E0676E">
        <w:t xml:space="preserve">, no tām </w:t>
      </w:r>
      <w:r w:rsidR="00CC5EAD">
        <w:t>10</w:t>
      </w:r>
      <w:r w:rsidRPr="00E0676E">
        <w:t xml:space="preserve">0% jeb </w:t>
      </w:r>
      <w:r w:rsidR="00CC5EAD">
        <w:t>6000,00</w:t>
      </w:r>
      <w:r w:rsidR="003F36E6">
        <w:t xml:space="preserve"> EUR</w:t>
      </w:r>
      <w:r w:rsidR="003F36E6" w:rsidRPr="007C10DE">
        <w:t xml:space="preserve"> </w:t>
      </w:r>
      <w:r w:rsidR="00CC5EAD" w:rsidRPr="007C10DE">
        <w:t>(</w:t>
      </w:r>
      <w:r w:rsidR="00CC5EAD">
        <w:t xml:space="preserve">seši tūkstoši </w:t>
      </w:r>
      <w:proofErr w:type="spellStart"/>
      <w:r w:rsidR="00CC5EAD" w:rsidRPr="007C10DE">
        <w:rPr>
          <w:i/>
        </w:rPr>
        <w:t>euro</w:t>
      </w:r>
      <w:proofErr w:type="spellEnd"/>
      <w:r w:rsidR="00147116">
        <w:rPr>
          <w:i/>
        </w:rPr>
        <w:t xml:space="preserve"> </w:t>
      </w:r>
      <w:r w:rsidR="00147116" w:rsidRPr="00147116">
        <w:rPr>
          <w:iCs/>
        </w:rPr>
        <w:t>nulle centi</w:t>
      </w:r>
      <w:r w:rsidR="00CC5EAD" w:rsidRPr="007C10DE">
        <w:t>)</w:t>
      </w:r>
      <w:r w:rsidR="00147116">
        <w:t xml:space="preserve"> </w:t>
      </w:r>
      <w:r w:rsidR="00E0676E" w:rsidRPr="00E0676E">
        <w:t>–</w:t>
      </w:r>
      <w:r w:rsidRPr="00E0676E">
        <w:t xml:space="preserve"> Eiropas Lauksaimniecības Fonda lauku attīstībai (ELFLA) finansējums</w:t>
      </w:r>
      <w:r w:rsidR="00CC5EAD">
        <w:t xml:space="preserve">. </w:t>
      </w:r>
      <w:r w:rsidR="00966F3E" w:rsidRPr="00966F3E">
        <w:t>Metodika</w:t>
      </w:r>
      <w:r w:rsidR="00966F3E">
        <w:t>s</w:t>
      </w:r>
      <w:r w:rsidR="00966F3E" w:rsidRPr="00966F3E">
        <w:t xml:space="preserve"> “Fiksētas summas maksājums “Jauniešu iniciatīva” un to piemērošana Kopējās lauksaimniecības politikas stratēģiskā plānā 2023.2027.gadam”</w:t>
      </w:r>
      <w:r w:rsidR="00966F3E">
        <w:t xml:space="preserve"> 17.1.</w:t>
      </w:r>
      <w:r w:rsidR="00C35ACE">
        <w:t> apakš</w:t>
      </w:r>
      <w:r w:rsidR="00966F3E">
        <w:t>punkts nosaka, ka “</w:t>
      </w:r>
      <w:r w:rsidR="00966F3E" w:rsidRPr="00966F3E">
        <w:t>pēc L</w:t>
      </w:r>
      <w:r w:rsidR="00966F3E">
        <w:t>auku atbalsta dienesta</w:t>
      </w:r>
      <w:r w:rsidR="00966F3E" w:rsidRPr="00966F3E">
        <w:t xml:space="preserve"> lēmuma spēkā stāšanas par projekta iesnieguma apstiprināšanu, atbalsta saņēmējs saņem 80 procentu apmērā no kopējā projektam piešķirtā publiskā finansējuma summas</w:t>
      </w:r>
      <w:r w:rsidR="00966F3E">
        <w:t xml:space="preserve">”, savukārt 17.2. </w:t>
      </w:r>
      <w:r w:rsidR="00C35ACE">
        <w:t>apakš</w:t>
      </w:r>
      <w:r w:rsidR="00966F3E">
        <w:t xml:space="preserve">punkts nosaka, ka </w:t>
      </w:r>
      <w:r w:rsidR="00966F3E" w:rsidRPr="00966F3E">
        <w:t>gala maksājumu 20 procentu apmērā no kopējā projektam piešķirtā publiskā finansējuma summas atbalsta saņēmējs saņem pēc pilnīgas jauniešu iniciatīvas projekta īstenošanas, noslēguma pārskata iesniegšanas LAD elektroniskās pieteikšanās sistēmā</w:t>
      </w:r>
      <w:r w:rsidR="00966F3E">
        <w:t xml:space="preserve"> un </w:t>
      </w:r>
      <w:r w:rsidR="00966F3E" w:rsidRPr="00966F3E">
        <w:t>kad LAD ir veicis reālo darbību pamatojošo dokumentu pārbaudi</w:t>
      </w:r>
      <w:r w:rsidR="00273C31">
        <w:t>, tādēļ p</w:t>
      </w:r>
      <w:r w:rsidR="00CC5EAD">
        <w:t>rojekta realizācijai nepieciešams Gulbenes novada</w:t>
      </w:r>
      <w:r w:rsidR="00273C31">
        <w:t xml:space="preserve"> pašvaldības</w:t>
      </w:r>
      <w:r w:rsidR="00CC5EAD">
        <w:t xml:space="preserve"> priekšfinansējums </w:t>
      </w:r>
      <w:r w:rsidR="00147116">
        <w:t>2</w:t>
      </w:r>
      <w:r w:rsidR="007F33ED">
        <w:t>0%</w:t>
      </w:r>
      <w:r w:rsidR="00CC5EAD">
        <w:t xml:space="preserve"> no attiecināmajām izmaksām jeb </w:t>
      </w:r>
      <w:r w:rsidR="00147116">
        <w:t>12</w:t>
      </w:r>
      <w:r w:rsidR="00CC5EAD">
        <w:t xml:space="preserve">00,00 EUR </w:t>
      </w:r>
      <w:bookmarkStart w:id="1" w:name="_Hlk187927842"/>
      <w:r w:rsidR="00CC5EAD">
        <w:t>(</w:t>
      </w:r>
      <w:r w:rsidR="00147116">
        <w:t>viens tūkstotis divi simti</w:t>
      </w:r>
      <w:r w:rsidR="00CC5EAD">
        <w:t xml:space="preserve"> </w:t>
      </w:r>
      <w:proofErr w:type="spellStart"/>
      <w:r w:rsidR="00CC5EAD" w:rsidRPr="00CC5EAD">
        <w:rPr>
          <w:i/>
          <w:iCs/>
        </w:rPr>
        <w:t>euro</w:t>
      </w:r>
      <w:proofErr w:type="spellEnd"/>
      <w:r w:rsidR="00147116">
        <w:rPr>
          <w:i/>
          <w:iCs/>
        </w:rPr>
        <w:t xml:space="preserve"> </w:t>
      </w:r>
      <w:r w:rsidR="00147116" w:rsidRPr="00147116">
        <w:t>nulle centi</w:t>
      </w:r>
      <w:r w:rsidR="00CC5EAD">
        <w:t>)</w:t>
      </w:r>
      <w:bookmarkEnd w:id="1"/>
      <w:r w:rsidR="007F33ED">
        <w:t>.</w:t>
      </w:r>
    </w:p>
    <w:p w14:paraId="5E440D47" w14:textId="051A6404"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804A3D" w:rsidRPr="00804A3D">
        <w:t xml:space="preserve"> un Finanšu komitejas</w:t>
      </w:r>
      <w:r w:rsidR="00FF5E01" w:rsidRPr="00804A3D">
        <w:t xml:space="preserve"> ieteikumu</w:t>
      </w:r>
      <w:r>
        <w:t>,</w:t>
      </w:r>
      <w:r w:rsidRPr="00572AD2">
        <w:t xml:space="preserve"> atklāti balsojot:</w:t>
      </w:r>
      <w:r w:rsidRPr="0031124C">
        <w:t xml:space="preserve"> </w:t>
      </w:r>
      <w:r w:rsidR="00977BD7"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271A1154" w14:textId="1F0581A8" w:rsidR="00577E6C" w:rsidRPr="00A4154D" w:rsidRDefault="00C218F6" w:rsidP="00C35ACE">
      <w:pPr>
        <w:pStyle w:val="Sarakstarindkopa"/>
        <w:numPr>
          <w:ilvl w:val="0"/>
          <w:numId w:val="1"/>
        </w:numPr>
        <w:tabs>
          <w:tab w:val="left" w:pos="993"/>
        </w:tabs>
        <w:spacing w:line="360" w:lineRule="auto"/>
        <w:ind w:left="0" w:firstLine="567"/>
        <w:jc w:val="both"/>
        <w:rPr>
          <w:rFonts w:eastAsia="Calibri"/>
          <w:lang w:eastAsia="en-US"/>
        </w:rPr>
      </w:pPr>
      <w:r w:rsidRPr="00577E6C">
        <w:rPr>
          <w:rFonts w:eastAsia="Calibri"/>
          <w:lang w:eastAsia="en-US"/>
        </w:rPr>
        <w:t xml:space="preserve">ATBALSTĪT </w:t>
      </w:r>
      <w:r w:rsidRPr="00572AD2">
        <w:t xml:space="preserve">Gulbenes </w:t>
      </w:r>
      <w:r>
        <w:t>novada</w:t>
      </w:r>
      <w:r w:rsidR="00FF5E01">
        <w:t xml:space="preserve"> pašvaldības</w:t>
      </w:r>
      <w:r>
        <w:t xml:space="preserve"> projekta </w:t>
      </w:r>
      <w:r w:rsidR="007845D8" w:rsidRPr="00977BD7">
        <w:rPr>
          <w:bCs/>
        </w:rPr>
        <w:t>“Četri soļi pretī izaicinājumam uzņēmējdarbībā”</w:t>
      </w:r>
      <w:r w:rsidR="007845D8" w:rsidRPr="00577E6C">
        <w:rPr>
          <w:b/>
        </w:rPr>
        <w:t xml:space="preserve"> </w:t>
      </w:r>
      <w:r w:rsidRPr="00FF5E01">
        <w:t xml:space="preserve">iesniegšanu </w:t>
      </w:r>
      <w:r w:rsidR="00273C31" w:rsidRPr="00273C31">
        <w:t xml:space="preserve">biedrības “SATEKA” izsludinātajā atklāto projektu iesniegumu pieņemšanas 4.kārtā </w:t>
      </w:r>
      <w:r w:rsidR="00A4154D">
        <w:t xml:space="preserve">un </w:t>
      </w:r>
      <w:r w:rsidR="00577E6C" w:rsidRPr="00A4154D">
        <w:rPr>
          <w:rFonts w:eastAsia="Calibri"/>
          <w:lang w:eastAsia="en-US"/>
        </w:rPr>
        <w:t>realizēšanu tikai ar 100% atbalsta intensitāti.</w:t>
      </w:r>
    </w:p>
    <w:p w14:paraId="3FFF569C" w14:textId="74248788" w:rsidR="00C218F6" w:rsidRDefault="00C218F6" w:rsidP="00C35ACE">
      <w:pPr>
        <w:pStyle w:val="Sarakstarindkopa"/>
        <w:numPr>
          <w:ilvl w:val="0"/>
          <w:numId w:val="1"/>
        </w:numPr>
        <w:tabs>
          <w:tab w:val="left" w:pos="993"/>
        </w:tabs>
        <w:spacing w:line="360" w:lineRule="auto"/>
        <w:ind w:left="0" w:firstLine="567"/>
        <w:jc w:val="both"/>
      </w:pPr>
      <w:r w:rsidRPr="00577E6C">
        <w:rPr>
          <w:rFonts w:eastAsia="Calibri"/>
          <w:lang w:eastAsia="en-US"/>
        </w:rPr>
        <w:t xml:space="preserve">Gulbenes novada </w:t>
      </w:r>
      <w:r w:rsidR="00FF5E01" w:rsidRPr="00577E6C">
        <w:rPr>
          <w:rFonts w:eastAsia="Calibri"/>
          <w:lang w:eastAsia="en-US"/>
        </w:rPr>
        <w:t>pašvaldība</w:t>
      </w:r>
      <w:r w:rsidR="008822DD" w:rsidRPr="00577E6C">
        <w:rPr>
          <w:rFonts w:eastAsia="Calibri"/>
          <w:lang w:eastAsia="en-US"/>
        </w:rPr>
        <w:t>i</w:t>
      </w:r>
      <w:r w:rsidRPr="00577E6C">
        <w:rPr>
          <w:rFonts w:eastAsia="Calibri"/>
          <w:lang w:eastAsia="en-US"/>
        </w:rPr>
        <w:t xml:space="preserve"> projekta apstiprināšanas gadījumā nodrošināt projekta īstenošanai</w:t>
      </w:r>
      <w:r w:rsidR="002E4C33" w:rsidRPr="00577E6C">
        <w:rPr>
          <w:rFonts w:eastAsia="Calibri"/>
          <w:lang w:eastAsia="en-US"/>
        </w:rPr>
        <w:t xml:space="preserve"> priekš</w:t>
      </w:r>
      <w:r w:rsidRPr="00577E6C">
        <w:rPr>
          <w:rFonts w:eastAsia="Calibri"/>
          <w:lang w:eastAsia="en-US"/>
        </w:rPr>
        <w:t xml:space="preserve">finansējumu </w:t>
      </w:r>
      <w:r w:rsidR="00577E6C" w:rsidRPr="00577E6C">
        <w:rPr>
          <w:rFonts w:eastAsia="Calibri"/>
          <w:lang w:eastAsia="en-US"/>
        </w:rPr>
        <w:t>2</w:t>
      </w:r>
      <w:r w:rsidRPr="00577E6C">
        <w:rPr>
          <w:rFonts w:eastAsia="Calibri"/>
          <w:lang w:eastAsia="en-US"/>
        </w:rPr>
        <w:t>0% apmērā no attiecināmajām izmaksām</w:t>
      </w:r>
      <w:r w:rsidR="00A4154D">
        <w:rPr>
          <w:rFonts w:eastAsia="Calibri"/>
          <w:lang w:eastAsia="en-US"/>
        </w:rPr>
        <w:t>, tas ir</w:t>
      </w:r>
      <w:r w:rsidRPr="00577E6C">
        <w:rPr>
          <w:rFonts w:eastAsia="Calibri"/>
          <w:lang w:eastAsia="en-US"/>
        </w:rPr>
        <w:t xml:space="preserve"> </w:t>
      </w:r>
      <w:r w:rsidR="00577E6C" w:rsidRPr="00577E6C">
        <w:rPr>
          <w:rFonts w:eastAsia="Calibri"/>
          <w:lang w:eastAsia="en-US"/>
        </w:rPr>
        <w:t>12</w:t>
      </w:r>
      <w:r w:rsidR="002E4C33" w:rsidRPr="00577E6C">
        <w:rPr>
          <w:rFonts w:eastAsia="Calibri"/>
          <w:lang w:eastAsia="en-US"/>
        </w:rPr>
        <w:t>00,00</w:t>
      </w:r>
      <w:r w:rsidR="00810C72">
        <w:t xml:space="preserve"> EUR</w:t>
      </w:r>
      <w:r w:rsidR="00810C72" w:rsidRPr="00577E6C">
        <w:rPr>
          <w:b/>
          <w:bCs/>
        </w:rPr>
        <w:t xml:space="preserve"> </w:t>
      </w:r>
      <w:r w:rsidR="00577E6C" w:rsidRPr="00577E6C">
        <w:t xml:space="preserve">(viens tūkstotis divi simti </w:t>
      </w:r>
      <w:proofErr w:type="spellStart"/>
      <w:r w:rsidR="00577E6C" w:rsidRPr="00577E6C">
        <w:rPr>
          <w:i/>
          <w:iCs/>
        </w:rPr>
        <w:t>euro</w:t>
      </w:r>
      <w:proofErr w:type="spellEnd"/>
      <w:r w:rsidR="00577E6C" w:rsidRPr="00577E6C">
        <w:t xml:space="preserve"> nulle centi)</w:t>
      </w:r>
      <w:r w:rsidR="00577E6C">
        <w:t>.</w:t>
      </w:r>
    </w:p>
    <w:p w14:paraId="20B893BC" w14:textId="77777777" w:rsidR="00577E6C" w:rsidRDefault="00577E6C" w:rsidP="00A4154D">
      <w:pPr>
        <w:spacing w:line="360" w:lineRule="auto"/>
        <w:jc w:val="both"/>
        <w:rPr>
          <w:rFonts w:eastAsia="Calibri"/>
          <w:lang w:eastAsia="en-US"/>
        </w:rPr>
      </w:pPr>
    </w:p>
    <w:p w14:paraId="41AA6242" w14:textId="084575FF" w:rsidR="00C218F6" w:rsidRPr="0081003B" w:rsidRDefault="00C218F6" w:rsidP="00C218F6">
      <w:pPr>
        <w:spacing w:line="360" w:lineRule="auto"/>
      </w:pPr>
      <w:r w:rsidRPr="0081003B">
        <w:t>Gulbenes novada pašvaldības domes priekšsēdētāj</w:t>
      </w:r>
      <w:r w:rsidR="00977BD7">
        <w:t>a vietniece</w:t>
      </w:r>
      <w:r w:rsidR="00977BD7">
        <w:tab/>
      </w:r>
      <w:r w:rsidR="00977BD7">
        <w:tab/>
      </w:r>
      <w:r w:rsidR="00977BD7">
        <w:tab/>
      </w:r>
      <w:proofErr w:type="spellStart"/>
      <w:r w:rsidR="00977BD7">
        <w:t>G.Švika</w:t>
      </w:r>
      <w:proofErr w:type="spellEnd"/>
    </w:p>
    <w:p w14:paraId="171C6AC0" w14:textId="77777777" w:rsidR="00C218F6" w:rsidRDefault="00C218F6"/>
    <w:sectPr w:rsidR="00C218F6" w:rsidSect="00E5081D">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6013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47116"/>
    <w:rsid w:val="001B50D3"/>
    <w:rsid w:val="00273C31"/>
    <w:rsid w:val="0029347D"/>
    <w:rsid w:val="002B60E6"/>
    <w:rsid w:val="002E4C33"/>
    <w:rsid w:val="00314A35"/>
    <w:rsid w:val="003D40E0"/>
    <w:rsid w:val="003F36E6"/>
    <w:rsid w:val="004B331E"/>
    <w:rsid w:val="004C2779"/>
    <w:rsid w:val="00525C8E"/>
    <w:rsid w:val="00534FDF"/>
    <w:rsid w:val="00577E6C"/>
    <w:rsid w:val="00601FCF"/>
    <w:rsid w:val="007845D8"/>
    <w:rsid w:val="007F269A"/>
    <w:rsid w:val="007F33ED"/>
    <w:rsid w:val="00804A3D"/>
    <w:rsid w:val="00810C72"/>
    <w:rsid w:val="008822DD"/>
    <w:rsid w:val="008B1720"/>
    <w:rsid w:val="008B2C6B"/>
    <w:rsid w:val="008F7EAA"/>
    <w:rsid w:val="00966F3E"/>
    <w:rsid w:val="00977BD7"/>
    <w:rsid w:val="00A0416B"/>
    <w:rsid w:val="00A4154D"/>
    <w:rsid w:val="00B20B1E"/>
    <w:rsid w:val="00BF482F"/>
    <w:rsid w:val="00C218F6"/>
    <w:rsid w:val="00C35ACE"/>
    <w:rsid w:val="00CB59B8"/>
    <w:rsid w:val="00CC5EAD"/>
    <w:rsid w:val="00D21DEF"/>
    <w:rsid w:val="00DF7107"/>
    <w:rsid w:val="00E0676E"/>
    <w:rsid w:val="00E5081D"/>
    <w:rsid w:val="00E9747D"/>
    <w:rsid w:val="00EE7E37"/>
    <w:rsid w:val="00F9783C"/>
    <w:rsid w:val="00FC0F2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3408</Words>
  <Characters>1943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2025-02-03T07:09:00Z</cp:lastPrinted>
  <dcterms:created xsi:type="dcterms:W3CDTF">2025-02-06T13:05:00Z</dcterms:created>
  <dcterms:modified xsi:type="dcterms:W3CDTF">2025-02-06T13:05:00Z</dcterms:modified>
</cp:coreProperties>
</file>