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1F40" w14:textId="1AF41585" w:rsidR="005851C2" w:rsidRPr="003D469D" w:rsidRDefault="00D92D2C" w:rsidP="00DE61F0">
      <w:pPr>
        <w:spacing w:after="0" w:line="240" w:lineRule="auto"/>
        <w:jc w:val="center"/>
        <w:rPr>
          <w:rFonts w:ascii="Times New Roman" w:eastAsia="Times New Roman" w:hAnsi="Times New Roman" w:cs="Times New Roman"/>
          <w:b/>
          <w:bCs/>
          <w:kern w:val="0"/>
          <w:sz w:val="24"/>
          <w:szCs w:val="24"/>
          <w:lang w:eastAsia="lv-LV"/>
          <w14:ligatures w14:val="none"/>
        </w:rPr>
      </w:pPr>
      <w:bookmarkStart w:id="0" w:name="_Hlk188882879"/>
      <w:bookmarkEnd w:id="0"/>
      <w:r w:rsidRPr="003D469D">
        <w:rPr>
          <w:rFonts w:ascii="Times New Roman" w:eastAsia="Times New Roman" w:hAnsi="Times New Roman" w:cs="Times New Roman"/>
          <w:b/>
          <w:bCs/>
          <w:noProof/>
          <w:kern w:val="0"/>
          <w:sz w:val="24"/>
          <w:szCs w:val="24"/>
          <w:lang w:eastAsia="lv-LV"/>
          <w14:ligatures w14:val="none"/>
        </w:rPr>
        <w:drawing>
          <wp:inline distT="0" distB="0" distL="0" distR="0" wp14:anchorId="20EA58AC" wp14:editId="595891A7">
            <wp:extent cx="5020376" cy="7116168"/>
            <wp:effectExtent l="0" t="0" r="8890" b="8890"/>
            <wp:docPr id="14307338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33866" name=""/>
                    <pic:cNvPicPr/>
                  </pic:nvPicPr>
                  <pic:blipFill>
                    <a:blip r:embed="rId8"/>
                    <a:stretch>
                      <a:fillRect/>
                    </a:stretch>
                  </pic:blipFill>
                  <pic:spPr>
                    <a:xfrm>
                      <a:off x="0" y="0"/>
                      <a:ext cx="5020376" cy="7116168"/>
                    </a:xfrm>
                    <a:prstGeom prst="rect">
                      <a:avLst/>
                    </a:prstGeom>
                  </pic:spPr>
                </pic:pic>
              </a:graphicData>
            </a:graphic>
          </wp:inline>
        </w:drawing>
      </w:r>
    </w:p>
    <w:p w14:paraId="3EF84DC0" w14:textId="77777777" w:rsidR="00B91B3E" w:rsidRPr="003D469D" w:rsidRDefault="00B91B3E" w:rsidP="00DE61F0">
      <w:pPr>
        <w:spacing w:after="0" w:line="240" w:lineRule="auto"/>
        <w:jc w:val="center"/>
        <w:rPr>
          <w:rFonts w:ascii="Times New Roman" w:eastAsia="Times New Roman" w:hAnsi="Times New Roman" w:cs="Times New Roman"/>
          <w:b/>
          <w:bCs/>
          <w:kern w:val="0"/>
          <w:sz w:val="24"/>
          <w:szCs w:val="24"/>
          <w:lang w:eastAsia="lv-LV"/>
          <w14:ligatures w14:val="none"/>
        </w:rPr>
      </w:pPr>
    </w:p>
    <w:p w14:paraId="58459195" w14:textId="77777777" w:rsidR="00B91B3E" w:rsidRPr="003D469D" w:rsidRDefault="00B91B3E" w:rsidP="00DE61F0">
      <w:pPr>
        <w:spacing w:after="0" w:line="240" w:lineRule="auto"/>
        <w:jc w:val="center"/>
        <w:rPr>
          <w:rFonts w:ascii="Times New Roman" w:eastAsia="Times New Roman" w:hAnsi="Times New Roman" w:cs="Times New Roman"/>
          <w:b/>
          <w:bCs/>
          <w:kern w:val="0"/>
          <w:sz w:val="24"/>
          <w:szCs w:val="24"/>
          <w:lang w:eastAsia="lv-LV"/>
          <w14:ligatures w14:val="none"/>
        </w:rPr>
      </w:pPr>
    </w:p>
    <w:p w14:paraId="0BCB9151" w14:textId="77777777" w:rsidR="00B91B3E" w:rsidRPr="003D469D" w:rsidRDefault="00B91B3E" w:rsidP="00DE61F0">
      <w:pPr>
        <w:spacing w:after="0" w:line="240" w:lineRule="auto"/>
        <w:jc w:val="center"/>
        <w:rPr>
          <w:rFonts w:ascii="Times New Roman" w:eastAsia="Times New Roman" w:hAnsi="Times New Roman" w:cs="Times New Roman"/>
          <w:b/>
          <w:bCs/>
          <w:kern w:val="0"/>
          <w:sz w:val="24"/>
          <w:szCs w:val="24"/>
          <w:lang w:eastAsia="lv-LV"/>
          <w14:ligatures w14:val="none"/>
        </w:rPr>
      </w:pPr>
    </w:p>
    <w:p w14:paraId="60EBEECB" w14:textId="77777777" w:rsidR="00B91B3E" w:rsidRPr="003D469D" w:rsidRDefault="00B91B3E" w:rsidP="00DE61F0">
      <w:pPr>
        <w:spacing w:after="0" w:line="240" w:lineRule="auto"/>
        <w:jc w:val="center"/>
        <w:rPr>
          <w:rFonts w:ascii="Times New Roman" w:eastAsia="Times New Roman" w:hAnsi="Times New Roman" w:cs="Times New Roman"/>
          <w:b/>
          <w:bCs/>
          <w:kern w:val="0"/>
          <w:sz w:val="24"/>
          <w:szCs w:val="24"/>
          <w:lang w:eastAsia="lv-LV"/>
          <w14:ligatures w14:val="none"/>
        </w:rPr>
      </w:pPr>
    </w:p>
    <w:p w14:paraId="4154EC6C" w14:textId="77777777" w:rsidR="00B91B3E" w:rsidRPr="003D469D" w:rsidRDefault="00B91B3E" w:rsidP="00DE61F0">
      <w:pPr>
        <w:spacing w:after="0" w:line="240" w:lineRule="auto"/>
        <w:jc w:val="center"/>
        <w:rPr>
          <w:rFonts w:ascii="Times New Roman" w:eastAsia="Times New Roman" w:hAnsi="Times New Roman" w:cs="Times New Roman"/>
          <w:b/>
          <w:bCs/>
          <w:kern w:val="0"/>
          <w:sz w:val="24"/>
          <w:szCs w:val="24"/>
          <w:lang w:eastAsia="lv-LV"/>
          <w14:ligatures w14:val="none"/>
        </w:rPr>
      </w:pPr>
    </w:p>
    <w:p w14:paraId="545FCCA5" w14:textId="77777777" w:rsidR="00B91B3E" w:rsidRPr="003D469D" w:rsidRDefault="00B91B3E" w:rsidP="00DE61F0">
      <w:pPr>
        <w:spacing w:after="0" w:line="240" w:lineRule="auto"/>
        <w:jc w:val="center"/>
        <w:rPr>
          <w:rFonts w:ascii="Times New Roman" w:eastAsia="Times New Roman" w:hAnsi="Times New Roman" w:cs="Times New Roman"/>
          <w:b/>
          <w:bCs/>
          <w:kern w:val="0"/>
          <w:sz w:val="24"/>
          <w:szCs w:val="24"/>
          <w:lang w:eastAsia="lv-LV"/>
          <w14:ligatures w14:val="none"/>
        </w:rPr>
      </w:pPr>
    </w:p>
    <w:p w14:paraId="397351F3" w14:textId="77777777" w:rsidR="00B91B3E" w:rsidRPr="003D469D" w:rsidRDefault="00B91B3E" w:rsidP="00DE61F0">
      <w:pPr>
        <w:spacing w:after="0" w:line="240" w:lineRule="auto"/>
        <w:jc w:val="center"/>
        <w:rPr>
          <w:rFonts w:ascii="Times New Roman" w:eastAsia="Times New Roman" w:hAnsi="Times New Roman" w:cs="Times New Roman"/>
          <w:b/>
          <w:bCs/>
          <w:kern w:val="0"/>
          <w:sz w:val="24"/>
          <w:szCs w:val="24"/>
          <w:lang w:eastAsia="lv-LV"/>
          <w14:ligatures w14:val="none"/>
        </w:rPr>
      </w:pPr>
    </w:p>
    <w:p w14:paraId="20062AA5" w14:textId="77777777" w:rsidR="00953342" w:rsidRDefault="00953342">
      <w:pPr>
        <w:spacing w:after="0" w:line="240" w:lineRule="auto"/>
        <w:rPr>
          <w:rFonts w:ascii="Times New Roman" w:eastAsia="Times New Roman" w:hAnsi="Times New Roman" w:cs="Times New Roman"/>
          <w:b/>
          <w:bCs/>
          <w:kern w:val="0"/>
          <w:sz w:val="28"/>
          <w:szCs w:val="28"/>
          <w:lang w:eastAsia="lv-LV"/>
          <w14:ligatures w14:val="none"/>
        </w:rPr>
      </w:pPr>
      <w:r>
        <w:rPr>
          <w:rFonts w:ascii="Times New Roman" w:eastAsia="Times New Roman" w:hAnsi="Times New Roman" w:cs="Times New Roman"/>
          <w:b/>
          <w:bCs/>
          <w:kern w:val="0"/>
          <w:sz w:val="28"/>
          <w:szCs w:val="28"/>
          <w:lang w:eastAsia="lv-LV"/>
          <w14:ligatures w14:val="none"/>
        </w:rPr>
        <w:br w:type="page"/>
      </w:r>
    </w:p>
    <w:p w14:paraId="6393E531" w14:textId="09410FC2" w:rsidR="00070711" w:rsidRPr="003D469D" w:rsidRDefault="00090A87" w:rsidP="00DE61F0">
      <w:pPr>
        <w:shd w:val="clear" w:color="auto" w:fill="FFFFFF"/>
        <w:spacing w:after="0" w:line="240" w:lineRule="auto"/>
        <w:jc w:val="center"/>
        <w:rPr>
          <w:rFonts w:ascii="Times New Roman" w:eastAsia="Times New Roman" w:hAnsi="Times New Roman" w:cs="Times New Roman"/>
          <w:b/>
          <w:bCs/>
          <w:kern w:val="0"/>
          <w:sz w:val="28"/>
          <w:szCs w:val="28"/>
          <w:lang w:eastAsia="lv-LV"/>
          <w14:ligatures w14:val="none"/>
        </w:rPr>
      </w:pPr>
      <w:r w:rsidRPr="003D469D">
        <w:rPr>
          <w:rFonts w:ascii="Times New Roman" w:eastAsia="Times New Roman" w:hAnsi="Times New Roman" w:cs="Times New Roman"/>
          <w:b/>
          <w:bCs/>
          <w:kern w:val="0"/>
          <w:sz w:val="28"/>
          <w:szCs w:val="28"/>
          <w:lang w:eastAsia="lv-LV"/>
          <w14:ligatures w14:val="none"/>
        </w:rPr>
        <w:lastRenderedPageBreak/>
        <w:t>Gulbenes</w:t>
      </w:r>
      <w:r w:rsidR="00AF141E" w:rsidRPr="003D469D">
        <w:rPr>
          <w:rFonts w:ascii="Times New Roman" w:eastAsia="Times New Roman" w:hAnsi="Times New Roman" w:cs="Times New Roman"/>
          <w:b/>
          <w:bCs/>
          <w:kern w:val="0"/>
          <w:sz w:val="28"/>
          <w:szCs w:val="28"/>
          <w:lang w:eastAsia="lv-LV"/>
          <w14:ligatures w14:val="none"/>
        </w:rPr>
        <w:t xml:space="preserve"> novada pašvaldības</w:t>
      </w:r>
      <w:r w:rsidRPr="003D469D">
        <w:rPr>
          <w:rFonts w:ascii="Times New Roman" w:eastAsia="Times New Roman" w:hAnsi="Times New Roman" w:cs="Times New Roman"/>
          <w:b/>
          <w:bCs/>
          <w:kern w:val="0"/>
          <w:sz w:val="28"/>
          <w:szCs w:val="28"/>
          <w:lang w:eastAsia="lv-LV"/>
          <w14:ligatures w14:val="none"/>
        </w:rPr>
        <w:t xml:space="preserve"> domes priekšsēdētāja ziņojums un paskaidrojuma raksts par Gulbenes novada pašvaldības 202</w:t>
      </w:r>
      <w:r w:rsidR="00D2759D" w:rsidRPr="003D469D">
        <w:rPr>
          <w:rFonts w:ascii="Times New Roman" w:eastAsia="Times New Roman" w:hAnsi="Times New Roman" w:cs="Times New Roman"/>
          <w:b/>
          <w:bCs/>
          <w:kern w:val="0"/>
          <w:sz w:val="28"/>
          <w:szCs w:val="28"/>
          <w:lang w:eastAsia="lv-LV"/>
          <w14:ligatures w14:val="none"/>
        </w:rPr>
        <w:t>5</w:t>
      </w:r>
      <w:r w:rsidRPr="003D469D">
        <w:rPr>
          <w:rFonts w:ascii="Times New Roman" w:eastAsia="Times New Roman" w:hAnsi="Times New Roman" w:cs="Times New Roman"/>
          <w:b/>
          <w:bCs/>
          <w:kern w:val="0"/>
          <w:sz w:val="28"/>
          <w:szCs w:val="28"/>
          <w:lang w:eastAsia="lv-LV"/>
          <w14:ligatures w14:val="none"/>
        </w:rPr>
        <w:t>.gada budžetu</w:t>
      </w:r>
    </w:p>
    <w:p w14:paraId="656D73C8" w14:textId="77777777" w:rsidR="00853074" w:rsidRPr="00EE340A" w:rsidRDefault="00853074" w:rsidP="00DE61F0">
      <w:pPr>
        <w:shd w:val="clear" w:color="auto" w:fill="FFFFFF"/>
        <w:spacing w:after="0" w:line="240" w:lineRule="auto"/>
        <w:jc w:val="both"/>
        <w:rPr>
          <w:rFonts w:ascii="Times New Roman" w:eastAsia="Times New Roman" w:hAnsi="Times New Roman" w:cs="Times New Roman"/>
          <w:b/>
          <w:bCs/>
          <w:kern w:val="0"/>
          <w:sz w:val="16"/>
          <w:szCs w:val="16"/>
          <w:highlight w:val="yellow"/>
          <w:lang w:eastAsia="lv-LV"/>
          <w14:ligatures w14:val="none"/>
        </w:rPr>
      </w:pPr>
    </w:p>
    <w:p w14:paraId="1B591FC9" w14:textId="56F45028" w:rsidR="005C3457" w:rsidRPr="003D469D" w:rsidRDefault="00336D3F" w:rsidP="00336D3F">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Budžets izstrādāts, ievērojot Pašvaldības likumā, likumā “Par pašvaldību budžetiem”, Likumā par budžetu un finanšu vadību, likumā “</w:t>
      </w:r>
      <w:r w:rsidRPr="003D469D">
        <w:rPr>
          <w:rFonts w:ascii="Times New Roman" w:hAnsi="Times New Roman" w:cs="Times New Roman"/>
          <w:sz w:val="24"/>
          <w:szCs w:val="24"/>
        </w:rPr>
        <w:t>Par valsts budžetu 2025.gadam un budžeta ietvaru 2025., 2026. un 2027.gadam”</w:t>
      </w:r>
      <w:r w:rsidRPr="003D469D">
        <w:rPr>
          <w:rFonts w:ascii="Times New Roman" w:hAnsi="Times New Roman" w:cs="Times New Roman"/>
          <w:kern w:val="0"/>
          <w:sz w:val="24"/>
          <w:szCs w:val="24"/>
          <w14:ligatures w14:val="none"/>
        </w:rPr>
        <w:t xml:space="preserve"> un Latvijas Republikas Ministru kabineta noteikumos un citos normatīvajos aktos izvirzītās prasības.</w:t>
      </w:r>
      <w:r w:rsidRPr="003D469D">
        <w:rPr>
          <w:rFonts w:ascii="Times New Roman" w:hAnsi="Times New Roman" w:cs="Times New Roman"/>
          <w:kern w:val="0"/>
          <w:sz w:val="23"/>
          <w:szCs w:val="23"/>
        </w:rPr>
        <w:t xml:space="preserve"> </w:t>
      </w:r>
      <w:r w:rsidR="00236D79" w:rsidRPr="003D469D">
        <w:rPr>
          <w:rFonts w:ascii="Times New Roman" w:hAnsi="Times New Roman" w:cs="Times New Roman"/>
          <w:sz w:val="24"/>
          <w:szCs w:val="24"/>
          <w:shd w:val="clear" w:color="auto" w:fill="FFFFFF"/>
        </w:rPr>
        <w:t>Budžeta ieņēmumu prognoze un plānoto izdevumu sadalījums izvērtēts, lai veidotu sabalansētu naudas plūsmu 2025.gadam. Pašvaldības b</w:t>
      </w:r>
      <w:r w:rsidR="00236D79" w:rsidRPr="003D469D">
        <w:rPr>
          <w:rFonts w:ascii="Times New Roman" w:eastAsia="Times New Roman" w:hAnsi="Times New Roman" w:cs="Times New Roman"/>
          <w:kern w:val="0"/>
          <w:sz w:val="24"/>
          <w:szCs w:val="24"/>
          <w:lang w:eastAsia="lv-LV"/>
          <w14:ligatures w14:val="none"/>
        </w:rPr>
        <w:t>udžeta plāna izstrādes</w:t>
      </w:r>
      <w:r w:rsidR="00823DB0">
        <w:rPr>
          <w:rFonts w:ascii="Times New Roman" w:eastAsia="Times New Roman" w:hAnsi="Times New Roman" w:cs="Times New Roman"/>
          <w:kern w:val="0"/>
          <w:sz w:val="24"/>
          <w:szCs w:val="24"/>
          <w:lang w:eastAsia="lv-LV"/>
          <w14:ligatures w14:val="none"/>
        </w:rPr>
        <w:t xml:space="preserve"> </w:t>
      </w:r>
      <w:r w:rsidR="00236D79" w:rsidRPr="003D469D">
        <w:rPr>
          <w:rFonts w:ascii="Times New Roman" w:eastAsia="Times New Roman" w:hAnsi="Times New Roman" w:cs="Times New Roman"/>
          <w:kern w:val="0"/>
          <w:sz w:val="24"/>
          <w:szCs w:val="24"/>
          <w:lang w:eastAsia="lv-LV"/>
          <w14:ligatures w14:val="none"/>
        </w:rPr>
        <w:t>procesā</w:t>
      </w:r>
      <w:r w:rsidR="00823DB0">
        <w:rPr>
          <w:rFonts w:ascii="Times New Roman" w:eastAsia="Times New Roman" w:hAnsi="Times New Roman" w:cs="Times New Roman"/>
          <w:kern w:val="0"/>
          <w:sz w:val="24"/>
          <w:szCs w:val="24"/>
          <w:lang w:eastAsia="lv-LV"/>
          <w14:ligatures w14:val="none"/>
        </w:rPr>
        <w:t xml:space="preserve"> </w:t>
      </w:r>
      <w:r w:rsidR="00236D79" w:rsidRPr="003D469D">
        <w:rPr>
          <w:rFonts w:ascii="Times New Roman" w:eastAsia="Times New Roman" w:hAnsi="Times New Roman" w:cs="Times New Roman"/>
          <w:kern w:val="0"/>
          <w:sz w:val="24"/>
          <w:szCs w:val="24"/>
          <w:lang w:eastAsia="lv-LV"/>
          <w14:ligatures w14:val="none"/>
        </w:rPr>
        <w:t>izskatīti pašvaldības</w:t>
      </w:r>
      <w:r w:rsidR="00823DB0">
        <w:rPr>
          <w:rFonts w:ascii="Times New Roman" w:eastAsia="Times New Roman" w:hAnsi="Times New Roman" w:cs="Times New Roman"/>
          <w:kern w:val="0"/>
          <w:sz w:val="24"/>
          <w:szCs w:val="24"/>
          <w:lang w:eastAsia="lv-LV"/>
          <w14:ligatures w14:val="none"/>
        </w:rPr>
        <w:t xml:space="preserve"> </w:t>
      </w:r>
      <w:r w:rsidR="00236D79" w:rsidRPr="003D469D">
        <w:rPr>
          <w:rFonts w:ascii="Times New Roman" w:eastAsia="Times New Roman" w:hAnsi="Times New Roman" w:cs="Times New Roman"/>
          <w:kern w:val="0"/>
          <w:sz w:val="24"/>
          <w:szCs w:val="24"/>
          <w:lang w:eastAsia="lv-LV"/>
          <w14:ligatures w14:val="none"/>
        </w:rPr>
        <w:t>iestāžu un struktūrvienību uzturēšanas un saimniecisko izdevumu pieprasījumi</w:t>
      </w:r>
      <w:r w:rsidR="00DA4C74" w:rsidRPr="003D469D">
        <w:rPr>
          <w:rFonts w:ascii="Times New Roman" w:eastAsia="Times New Roman" w:hAnsi="Times New Roman" w:cs="Times New Roman"/>
          <w:kern w:val="0"/>
          <w:sz w:val="24"/>
          <w:szCs w:val="24"/>
          <w:lang w:eastAsia="lv-LV"/>
          <w14:ligatures w14:val="none"/>
        </w:rPr>
        <w:t>, i</w:t>
      </w:r>
      <w:r w:rsidR="00236D79" w:rsidRPr="003D469D">
        <w:rPr>
          <w:rFonts w:ascii="Times New Roman" w:eastAsia="Times New Roman" w:hAnsi="Times New Roman" w:cs="Times New Roman"/>
          <w:kern w:val="0"/>
          <w:sz w:val="24"/>
          <w:szCs w:val="24"/>
          <w:lang w:eastAsia="lv-LV"/>
          <w14:ligatures w14:val="none"/>
        </w:rPr>
        <w:t xml:space="preserve">zvērtēts pašvaldībā plānoto kultūras, sporta un citu pasākumu plāns </w:t>
      </w:r>
      <w:r w:rsidR="000026A8" w:rsidRPr="003D469D">
        <w:rPr>
          <w:rFonts w:ascii="Times New Roman" w:eastAsia="Times New Roman" w:hAnsi="Times New Roman" w:cs="Times New Roman"/>
          <w:kern w:val="0"/>
          <w:sz w:val="24"/>
          <w:szCs w:val="24"/>
          <w:lang w:eastAsia="lv-LV"/>
          <w14:ligatures w14:val="none"/>
        </w:rPr>
        <w:t>un</w:t>
      </w:r>
      <w:r w:rsidR="00236D79" w:rsidRPr="003D469D">
        <w:rPr>
          <w:rFonts w:ascii="Times New Roman" w:eastAsia="Times New Roman" w:hAnsi="Times New Roman" w:cs="Times New Roman"/>
          <w:kern w:val="0"/>
          <w:sz w:val="24"/>
          <w:szCs w:val="24"/>
          <w:lang w:eastAsia="lv-LV"/>
          <w14:ligatures w14:val="none"/>
        </w:rPr>
        <w:t xml:space="preserve"> tam nepieciešam</w:t>
      </w:r>
      <w:r w:rsidR="005C3457" w:rsidRPr="003D469D">
        <w:rPr>
          <w:rFonts w:ascii="Times New Roman" w:eastAsia="Times New Roman" w:hAnsi="Times New Roman" w:cs="Times New Roman"/>
          <w:kern w:val="0"/>
          <w:sz w:val="24"/>
          <w:szCs w:val="24"/>
          <w:lang w:eastAsia="lv-LV"/>
          <w14:ligatures w14:val="none"/>
        </w:rPr>
        <w:t xml:space="preserve">ais </w:t>
      </w:r>
      <w:r w:rsidR="00236D79" w:rsidRPr="003D469D">
        <w:rPr>
          <w:rFonts w:ascii="Times New Roman" w:eastAsia="Times New Roman" w:hAnsi="Times New Roman" w:cs="Times New Roman"/>
          <w:kern w:val="0"/>
          <w:sz w:val="24"/>
          <w:szCs w:val="24"/>
          <w:lang w:eastAsia="lv-LV"/>
          <w14:ligatures w14:val="none"/>
        </w:rPr>
        <w:t>finansējum</w:t>
      </w:r>
      <w:r w:rsidR="005C3457" w:rsidRPr="003D469D">
        <w:rPr>
          <w:rFonts w:ascii="Times New Roman" w:eastAsia="Times New Roman" w:hAnsi="Times New Roman" w:cs="Times New Roman"/>
          <w:kern w:val="0"/>
          <w:sz w:val="24"/>
          <w:szCs w:val="24"/>
          <w:lang w:eastAsia="lv-LV"/>
          <w14:ligatures w14:val="none"/>
        </w:rPr>
        <w:t>s, ī</w:t>
      </w:r>
      <w:r w:rsidR="00236D79" w:rsidRPr="003D469D">
        <w:rPr>
          <w:rFonts w:ascii="Times New Roman" w:eastAsia="Times New Roman" w:hAnsi="Times New Roman" w:cs="Times New Roman"/>
          <w:kern w:val="0"/>
          <w:sz w:val="24"/>
          <w:szCs w:val="24"/>
          <w:lang w:eastAsia="lv-LV"/>
          <w14:ligatures w14:val="none"/>
        </w:rPr>
        <w:t>pašu uzmanību veltot dalības nodrošināšanai Latvijas Skolu jaunatnes dziesmu un deju svētk</w:t>
      </w:r>
      <w:r w:rsidR="000026A8" w:rsidRPr="003D469D">
        <w:rPr>
          <w:rFonts w:ascii="Times New Roman" w:eastAsia="Times New Roman" w:hAnsi="Times New Roman" w:cs="Times New Roman"/>
          <w:kern w:val="0"/>
          <w:sz w:val="24"/>
          <w:szCs w:val="24"/>
          <w:lang w:eastAsia="lv-LV"/>
          <w14:ligatures w14:val="none"/>
        </w:rPr>
        <w:t>os</w:t>
      </w:r>
      <w:r w:rsidR="00236D79" w:rsidRPr="003D469D">
        <w:rPr>
          <w:rFonts w:ascii="Times New Roman" w:eastAsia="Times New Roman" w:hAnsi="Times New Roman" w:cs="Times New Roman"/>
          <w:kern w:val="0"/>
          <w:sz w:val="24"/>
          <w:szCs w:val="24"/>
          <w:lang w:eastAsia="lv-LV"/>
          <w14:ligatures w14:val="none"/>
        </w:rPr>
        <w:t>, kā arī plānojot pašvaldības vēlēšanu nodrošināšanu 2025.gadā. Izvērtēta plānotā naudas plūsma uzsāktajos projektos un aizņemšanās iespējas jauno ieplānoto projektu realizācijai kā arī līdzfinansējuma nodrošināšanai iedzīvotāju līdzdalības</w:t>
      </w:r>
      <w:r w:rsidR="003D469D">
        <w:rPr>
          <w:rFonts w:ascii="Times New Roman" w:eastAsia="Times New Roman" w:hAnsi="Times New Roman" w:cs="Times New Roman"/>
          <w:kern w:val="0"/>
          <w:sz w:val="24"/>
          <w:szCs w:val="24"/>
          <w:lang w:eastAsia="lv-LV"/>
          <w14:ligatures w14:val="none"/>
        </w:rPr>
        <w:t xml:space="preserve"> </w:t>
      </w:r>
      <w:r w:rsidR="00236D79" w:rsidRPr="003D469D">
        <w:rPr>
          <w:rFonts w:ascii="Times New Roman" w:eastAsia="Times New Roman" w:hAnsi="Times New Roman" w:cs="Times New Roman"/>
          <w:kern w:val="0"/>
          <w:sz w:val="24"/>
          <w:szCs w:val="24"/>
          <w:lang w:eastAsia="lv-LV"/>
          <w14:ligatures w14:val="none"/>
        </w:rPr>
        <w:t>budžeta projektu realizācijai un biedrību apstiprināto projektu īstenošanai Gulbenes novada pašvaldībā.</w:t>
      </w:r>
      <w:r w:rsidR="003D469D">
        <w:rPr>
          <w:rFonts w:ascii="Times New Roman" w:eastAsia="Times New Roman" w:hAnsi="Times New Roman" w:cs="Times New Roman"/>
          <w:kern w:val="0"/>
          <w:sz w:val="24"/>
          <w:szCs w:val="24"/>
          <w:lang w:eastAsia="lv-LV"/>
          <w14:ligatures w14:val="none"/>
        </w:rPr>
        <w:t xml:space="preserve"> </w:t>
      </w:r>
      <w:r w:rsidR="00236D79" w:rsidRPr="003D469D">
        <w:rPr>
          <w:rFonts w:ascii="Times New Roman" w:eastAsia="Times New Roman" w:hAnsi="Times New Roman" w:cs="Times New Roman"/>
          <w:kern w:val="0"/>
          <w:sz w:val="24"/>
          <w:szCs w:val="24"/>
          <w:lang w:eastAsia="lv-LV"/>
          <w14:ligatures w14:val="none"/>
        </w:rPr>
        <w:t>Plānojot budžetu 2025.gadam</w:t>
      </w:r>
      <w:r w:rsidR="005C3457" w:rsidRPr="003D469D">
        <w:rPr>
          <w:rFonts w:ascii="Times New Roman" w:eastAsia="Times New Roman" w:hAnsi="Times New Roman" w:cs="Times New Roman"/>
          <w:kern w:val="0"/>
          <w:sz w:val="24"/>
          <w:szCs w:val="24"/>
          <w:lang w:eastAsia="lv-LV"/>
          <w14:ligatures w14:val="none"/>
        </w:rPr>
        <w:t>,</w:t>
      </w:r>
      <w:r w:rsidR="00236D79" w:rsidRPr="003D469D">
        <w:rPr>
          <w:rFonts w:ascii="Times New Roman" w:eastAsia="Times New Roman" w:hAnsi="Times New Roman" w:cs="Times New Roman"/>
          <w:kern w:val="0"/>
          <w:sz w:val="24"/>
          <w:szCs w:val="24"/>
          <w:lang w:eastAsia="lv-LV"/>
          <w14:ligatures w14:val="none"/>
        </w:rPr>
        <w:t xml:space="preserve"> atkārtoti nācās pārrunāt un pārskatīt Gulbenes novada pašvaldības brīv</w:t>
      </w:r>
      <w:r w:rsidR="005C3457" w:rsidRPr="003D469D">
        <w:rPr>
          <w:rFonts w:ascii="Times New Roman" w:eastAsia="Times New Roman" w:hAnsi="Times New Roman" w:cs="Times New Roman"/>
          <w:kern w:val="0"/>
          <w:sz w:val="24"/>
          <w:szCs w:val="24"/>
          <w:lang w:eastAsia="lv-LV"/>
          <w14:ligatures w14:val="none"/>
        </w:rPr>
        <w:t>prātīgās</w:t>
      </w:r>
      <w:r w:rsidR="00236D79" w:rsidRPr="003D469D">
        <w:rPr>
          <w:rFonts w:ascii="Times New Roman" w:eastAsia="Times New Roman" w:hAnsi="Times New Roman" w:cs="Times New Roman"/>
          <w:kern w:val="0"/>
          <w:sz w:val="24"/>
          <w:szCs w:val="24"/>
          <w:lang w:eastAsia="lv-LV"/>
          <w14:ligatures w14:val="none"/>
        </w:rPr>
        <w:t xml:space="preserve"> iniciatīvas</w:t>
      </w:r>
      <w:r w:rsidR="005C3457" w:rsidRPr="003D469D">
        <w:rPr>
          <w:rFonts w:ascii="Times New Roman" w:eastAsia="Times New Roman" w:hAnsi="Times New Roman" w:cs="Times New Roman"/>
          <w:kern w:val="0"/>
          <w:sz w:val="24"/>
          <w:szCs w:val="24"/>
          <w:lang w:eastAsia="lv-LV"/>
          <w14:ligatures w14:val="none"/>
        </w:rPr>
        <w:t>,</w:t>
      </w:r>
      <w:r w:rsidR="00236D79" w:rsidRPr="003D469D">
        <w:rPr>
          <w:rFonts w:ascii="Times New Roman" w:eastAsia="Times New Roman" w:hAnsi="Times New Roman" w:cs="Times New Roman"/>
          <w:kern w:val="0"/>
          <w:sz w:val="24"/>
          <w:szCs w:val="24"/>
          <w:lang w:eastAsia="lv-LV"/>
          <w14:ligatures w14:val="none"/>
        </w:rPr>
        <w:t xml:space="preserve"> respektējot jau pieņemtos lēmumus saistībā ar pašvaldības budžeta izdevumu optimizācijas plānu.  </w:t>
      </w:r>
    </w:p>
    <w:p w14:paraId="3F48662C" w14:textId="1B97AC7E" w:rsidR="005C3457" w:rsidRPr="003D469D" w:rsidRDefault="00236D79" w:rsidP="00DE61F0">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Budžeta izdevumu sadaļā būtisks izdevumu pieaugums ir teritorijas un mājokļu apsaimniekošanā. Mainoties valstī noteiktajai minimālajai mēneša algai plānotas minimālas izmaiņas atalgojuma finansējumā ar samazinājumu vispārējos valdības dienesta izdevumos sakarā ar darbinieku skaita optimizāciju, kas tika uzsākta pagājušajā gadā. </w:t>
      </w:r>
      <w:r w:rsidRPr="002B06CC">
        <w:rPr>
          <w:rFonts w:ascii="Times New Roman" w:eastAsia="Times New Roman" w:hAnsi="Times New Roman" w:cs="Times New Roman"/>
          <w:kern w:val="0"/>
          <w:sz w:val="24"/>
          <w:szCs w:val="24"/>
          <w:lang w:eastAsia="lv-LV"/>
          <w14:ligatures w14:val="none"/>
        </w:rPr>
        <w:t>Turpina pieaugt skolēnu pārvadājum</w:t>
      </w:r>
      <w:r w:rsidR="00715A91" w:rsidRPr="002B06CC">
        <w:rPr>
          <w:rFonts w:ascii="Times New Roman" w:eastAsia="Times New Roman" w:hAnsi="Times New Roman" w:cs="Times New Roman"/>
          <w:kern w:val="0"/>
          <w:sz w:val="24"/>
          <w:szCs w:val="24"/>
          <w:lang w:eastAsia="lv-LV"/>
          <w14:ligatures w14:val="none"/>
        </w:rPr>
        <w:t>u izmaksas</w:t>
      </w:r>
      <w:r w:rsidRPr="002B06CC">
        <w:rPr>
          <w:rFonts w:ascii="Times New Roman" w:eastAsia="Times New Roman" w:hAnsi="Times New Roman" w:cs="Times New Roman"/>
          <w:kern w:val="0"/>
          <w:sz w:val="24"/>
          <w:szCs w:val="24"/>
          <w:lang w:eastAsia="lv-LV"/>
          <w14:ligatures w14:val="none"/>
        </w:rPr>
        <w:t xml:space="preserve"> uz</w:t>
      </w:r>
      <w:r w:rsidR="00715A91" w:rsidRPr="002B06CC">
        <w:rPr>
          <w:rFonts w:ascii="Times New Roman" w:eastAsia="Times New Roman" w:hAnsi="Times New Roman" w:cs="Times New Roman"/>
          <w:kern w:val="0"/>
          <w:sz w:val="24"/>
          <w:szCs w:val="24"/>
          <w:lang w:eastAsia="lv-LV"/>
          <w14:ligatures w14:val="none"/>
        </w:rPr>
        <w:t>/no</w:t>
      </w:r>
      <w:r w:rsidRPr="002B06CC">
        <w:rPr>
          <w:rFonts w:ascii="Times New Roman" w:eastAsia="Times New Roman" w:hAnsi="Times New Roman" w:cs="Times New Roman"/>
          <w:kern w:val="0"/>
          <w:sz w:val="24"/>
          <w:szCs w:val="24"/>
          <w:lang w:eastAsia="lv-LV"/>
          <w14:ligatures w14:val="none"/>
        </w:rPr>
        <w:t xml:space="preserve"> izglītības iestādēm saistībā ar bērnu skaita pieaugumu, k</w:t>
      </w:r>
      <w:r w:rsidR="002B06CC" w:rsidRPr="002B06CC">
        <w:rPr>
          <w:rFonts w:ascii="Times New Roman" w:eastAsia="Times New Roman" w:hAnsi="Times New Roman" w:cs="Times New Roman"/>
          <w:kern w:val="0"/>
          <w:sz w:val="24"/>
          <w:szCs w:val="24"/>
          <w:lang w:eastAsia="lv-LV"/>
          <w14:ligatures w14:val="none"/>
        </w:rPr>
        <w:t>uri</w:t>
      </w:r>
      <w:r w:rsidRPr="002B06CC">
        <w:rPr>
          <w:rFonts w:ascii="Times New Roman" w:eastAsia="Times New Roman" w:hAnsi="Times New Roman" w:cs="Times New Roman"/>
          <w:kern w:val="0"/>
          <w:sz w:val="24"/>
          <w:szCs w:val="24"/>
          <w:lang w:eastAsia="lv-LV"/>
          <w14:ligatures w14:val="none"/>
        </w:rPr>
        <w:t xml:space="preserve"> brauc mācīties uz Gulbenes novada Rankas pamatskolu un papildus plānotajā</w:t>
      </w:r>
      <w:r w:rsidRPr="003D469D">
        <w:rPr>
          <w:rFonts w:ascii="Times New Roman" w:eastAsia="Times New Roman" w:hAnsi="Times New Roman" w:cs="Times New Roman"/>
          <w:kern w:val="0"/>
          <w:sz w:val="24"/>
          <w:szCs w:val="24"/>
          <w:lang w:eastAsia="lv-LV"/>
          <w14:ligatures w14:val="none"/>
        </w:rPr>
        <w:t xml:space="preserve">m transporta izmaksām no Lizuma uz Ranku, Lizuma pamatskolas remontdarbu laikā.  </w:t>
      </w:r>
    </w:p>
    <w:p w14:paraId="6496F469" w14:textId="77777777" w:rsidR="000162DE" w:rsidRDefault="000162DE" w:rsidP="00DE61F0">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Pašvaldības budžeta mērķis ir sadalīt prognozētos pieejamos finanšu līdzekļus attiecīgajā periodā pašvaldības funkciju un uzdevumu izpildei un attīstībai. Atbilstoši Gulbenes novada pašvaldības attīstības plānošanas dokumentiem noteiktas šādas Gulbenes novada pašvaldības 2025.gada budžeta prioritātes:</w:t>
      </w:r>
    </w:p>
    <w:p w14:paraId="5D8367D1" w14:textId="6C38F90D" w:rsidR="005C3457" w:rsidRDefault="000162DE" w:rsidP="000162DE">
      <w:pPr>
        <w:pStyle w:val="Sarakstarindkopa"/>
        <w:numPr>
          <w:ilvl w:val="0"/>
          <w:numId w:val="40"/>
        </w:num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Eiropas Savienības un citu finanšu instrumentu finansējuma piesaiste novada attīstību veicinošu projektu realizēšanai;</w:t>
      </w:r>
    </w:p>
    <w:p w14:paraId="73CDA6DD" w14:textId="1AE75A42" w:rsidR="000162DE" w:rsidRDefault="000162DE" w:rsidP="000162DE">
      <w:pPr>
        <w:pStyle w:val="Sarakstarindkopa"/>
        <w:numPr>
          <w:ilvl w:val="0"/>
          <w:numId w:val="40"/>
        </w:num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Infrastruktūras sakārtošana uzņēmējdarbības attīstībai;</w:t>
      </w:r>
    </w:p>
    <w:p w14:paraId="62333D86" w14:textId="682C888D" w:rsidR="000162DE" w:rsidRPr="000162DE" w:rsidRDefault="005A78EC" w:rsidP="000162DE">
      <w:pPr>
        <w:pStyle w:val="Sarakstarindkopa"/>
        <w:numPr>
          <w:ilvl w:val="0"/>
          <w:numId w:val="40"/>
        </w:num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Pašvaldības i</w:t>
      </w:r>
      <w:r w:rsidR="000162DE">
        <w:rPr>
          <w:rFonts w:ascii="Times New Roman" w:eastAsia="Times New Roman" w:hAnsi="Times New Roman" w:cs="Times New Roman"/>
          <w:sz w:val="24"/>
          <w:szCs w:val="24"/>
          <w:lang w:eastAsia="lv-LV"/>
        </w:rPr>
        <w:t>estāžu</w:t>
      </w:r>
      <w:r>
        <w:rPr>
          <w:rFonts w:ascii="Times New Roman" w:eastAsia="Times New Roman" w:hAnsi="Times New Roman" w:cs="Times New Roman"/>
          <w:sz w:val="24"/>
          <w:szCs w:val="24"/>
          <w:lang w:eastAsia="lv-LV"/>
        </w:rPr>
        <w:t xml:space="preserve"> materiāli tehniskās bāzes uzlabošana/atjaunošana, </w:t>
      </w:r>
      <w:r w:rsidR="00090A87">
        <w:rPr>
          <w:rFonts w:ascii="Times New Roman" w:eastAsia="Times New Roman" w:hAnsi="Times New Roman" w:cs="Times New Roman"/>
          <w:sz w:val="24"/>
          <w:szCs w:val="24"/>
          <w:lang w:eastAsia="lv-LV"/>
        </w:rPr>
        <w:t xml:space="preserve">lai </w:t>
      </w:r>
      <w:r w:rsidR="006D42A9">
        <w:rPr>
          <w:rFonts w:ascii="Times New Roman" w:eastAsia="Times New Roman" w:hAnsi="Times New Roman" w:cs="Times New Roman"/>
          <w:sz w:val="24"/>
          <w:szCs w:val="24"/>
          <w:lang w:eastAsia="lv-LV"/>
        </w:rPr>
        <w:t>pilnveido</w:t>
      </w:r>
      <w:r w:rsidR="00090A87">
        <w:rPr>
          <w:rFonts w:ascii="Times New Roman" w:eastAsia="Times New Roman" w:hAnsi="Times New Roman" w:cs="Times New Roman"/>
          <w:sz w:val="24"/>
          <w:szCs w:val="24"/>
          <w:lang w:eastAsia="lv-LV"/>
        </w:rPr>
        <w:t xml:space="preserve">tu </w:t>
      </w:r>
      <w:r>
        <w:rPr>
          <w:rFonts w:ascii="Times New Roman" w:eastAsia="Times New Roman" w:hAnsi="Times New Roman" w:cs="Times New Roman"/>
          <w:sz w:val="24"/>
          <w:szCs w:val="24"/>
          <w:lang w:eastAsia="lv-LV"/>
        </w:rPr>
        <w:t>pakalpojumu sniegšanas kvalitāti iedzīvotājiem</w:t>
      </w:r>
      <w:r w:rsidR="00090A87">
        <w:rPr>
          <w:rFonts w:ascii="Times New Roman" w:eastAsia="Times New Roman" w:hAnsi="Times New Roman" w:cs="Times New Roman"/>
          <w:sz w:val="24"/>
          <w:szCs w:val="24"/>
          <w:lang w:eastAsia="lv-LV"/>
        </w:rPr>
        <w:t>.</w:t>
      </w:r>
    </w:p>
    <w:p w14:paraId="3A8DEF3E" w14:textId="77777777" w:rsidR="005C3457" w:rsidRPr="003D469D" w:rsidRDefault="00236D79" w:rsidP="00DE61F0">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3D469D">
        <w:rPr>
          <w:rFonts w:ascii="Times New Roman" w:eastAsia="Times New Roman" w:hAnsi="Times New Roman" w:cs="Times New Roman"/>
          <w:sz w:val="24"/>
          <w:szCs w:val="24"/>
          <w:lang w:eastAsia="lv-LV"/>
        </w:rPr>
        <w:t xml:space="preserve">Plānotā Gulbenes novada pašvaldības budžeta kontekstā paredzēts paplašināt klientu apkalpošanas centru darbību, lai nodrošinātu pašvaldības funkciju un pakalpojumu izpildes kvalitāti </w:t>
      </w:r>
      <w:r w:rsidR="005C3457" w:rsidRPr="003D469D">
        <w:rPr>
          <w:rFonts w:ascii="Times New Roman" w:eastAsia="Times New Roman" w:hAnsi="Times New Roman" w:cs="Times New Roman"/>
          <w:sz w:val="24"/>
          <w:szCs w:val="24"/>
          <w:lang w:eastAsia="lv-LV"/>
        </w:rPr>
        <w:t xml:space="preserve">visā </w:t>
      </w:r>
      <w:r w:rsidRPr="003D469D">
        <w:rPr>
          <w:rFonts w:ascii="Times New Roman" w:eastAsia="Times New Roman" w:hAnsi="Times New Roman" w:cs="Times New Roman"/>
          <w:sz w:val="24"/>
          <w:szCs w:val="24"/>
          <w:lang w:eastAsia="lv-LV"/>
        </w:rPr>
        <w:t>novadā.</w:t>
      </w:r>
    </w:p>
    <w:p w14:paraId="7A8F2C0B" w14:textId="161F5ED8" w:rsidR="005C3457" w:rsidRPr="003D469D" w:rsidRDefault="000026A8" w:rsidP="00DE61F0">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2B06CC">
        <w:rPr>
          <w:rFonts w:ascii="Times New Roman" w:eastAsia="Times New Roman" w:hAnsi="Times New Roman" w:cs="Times New Roman"/>
          <w:sz w:val="24"/>
          <w:szCs w:val="24"/>
          <w:lang w:eastAsia="lv-LV"/>
        </w:rPr>
        <w:t>L</w:t>
      </w:r>
      <w:r w:rsidR="00236D79" w:rsidRPr="002B06CC">
        <w:rPr>
          <w:rFonts w:ascii="Times New Roman" w:eastAsia="Times New Roman" w:hAnsi="Times New Roman" w:cs="Times New Roman"/>
          <w:sz w:val="24"/>
          <w:szCs w:val="24"/>
          <w:lang w:eastAsia="lv-LV"/>
        </w:rPr>
        <w:t xml:space="preserve">ielākie projekti uzņēmējdarbības attīstībai </w:t>
      </w:r>
      <w:r w:rsidR="006D42A9" w:rsidRPr="002B06CC">
        <w:rPr>
          <w:rFonts w:ascii="Times New Roman" w:eastAsia="Times New Roman" w:hAnsi="Times New Roman" w:cs="Times New Roman"/>
          <w:sz w:val="24"/>
          <w:szCs w:val="24"/>
          <w:lang w:eastAsia="lv-LV"/>
        </w:rPr>
        <w:t xml:space="preserve">piesaistot fondu finansējumu </w:t>
      </w:r>
      <w:r w:rsidR="00236D79" w:rsidRPr="002B06CC">
        <w:rPr>
          <w:rFonts w:ascii="Times New Roman" w:eastAsia="Times New Roman" w:hAnsi="Times New Roman" w:cs="Times New Roman"/>
          <w:sz w:val="24"/>
          <w:szCs w:val="24"/>
          <w:lang w:eastAsia="lv-LV"/>
        </w:rPr>
        <w:t>Gulbenes pilsētā</w:t>
      </w:r>
      <w:r w:rsidRPr="002B06CC">
        <w:rPr>
          <w:rFonts w:ascii="Times New Roman" w:eastAsia="Times New Roman" w:hAnsi="Times New Roman" w:cs="Times New Roman"/>
          <w:sz w:val="24"/>
          <w:szCs w:val="24"/>
          <w:lang w:eastAsia="lv-LV"/>
        </w:rPr>
        <w:t>:</w:t>
      </w:r>
      <w:r w:rsidR="00236D79" w:rsidRPr="002B06CC">
        <w:rPr>
          <w:rFonts w:ascii="Times New Roman" w:eastAsia="Times New Roman" w:hAnsi="Times New Roman" w:cs="Times New Roman"/>
          <w:sz w:val="24"/>
          <w:szCs w:val="24"/>
          <w:lang w:eastAsia="lv-LV"/>
        </w:rPr>
        <w:t xml:space="preserve"> plānota Dzelzceļa un Viestura ielas rekonstrukcija</w:t>
      </w:r>
      <w:r w:rsidRPr="002B06CC">
        <w:rPr>
          <w:rFonts w:ascii="Times New Roman" w:eastAsia="Times New Roman" w:hAnsi="Times New Roman" w:cs="Times New Roman"/>
          <w:sz w:val="24"/>
          <w:szCs w:val="24"/>
          <w:lang w:eastAsia="lv-LV"/>
        </w:rPr>
        <w:t xml:space="preserve">, </w:t>
      </w:r>
      <w:r w:rsidR="00236D79" w:rsidRPr="002B06CC">
        <w:rPr>
          <w:rFonts w:ascii="Times New Roman" w:eastAsia="Times New Roman" w:hAnsi="Times New Roman" w:cs="Times New Roman"/>
          <w:sz w:val="24"/>
          <w:szCs w:val="24"/>
          <w:lang w:eastAsia="lv-LV"/>
        </w:rPr>
        <w:t>Kalna, Raiņa</w:t>
      </w:r>
      <w:r w:rsidR="005A78EC" w:rsidRPr="002B06CC">
        <w:rPr>
          <w:rFonts w:ascii="Times New Roman" w:eastAsia="Times New Roman" w:hAnsi="Times New Roman" w:cs="Times New Roman"/>
          <w:sz w:val="24"/>
          <w:szCs w:val="24"/>
          <w:lang w:eastAsia="lv-LV"/>
        </w:rPr>
        <w:t xml:space="preserve"> un Vītola</w:t>
      </w:r>
      <w:r w:rsidR="00236D79" w:rsidRPr="002B06CC">
        <w:rPr>
          <w:rFonts w:ascii="Times New Roman" w:eastAsia="Times New Roman" w:hAnsi="Times New Roman" w:cs="Times New Roman"/>
          <w:sz w:val="24"/>
          <w:szCs w:val="24"/>
          <w:lang w:eastAsia="lv-LV"/>
        </w:rPr>
        <w:t xml:space="preserve"> ielas posmu sakārtošana un Brīvības ielas posma rekonstrukcijas darbi ar Krustalīces krasta nostiprināšanas darbiem</w:t>
      </w:r>
      <w:r w:rsidR="00236D79" w:rsidRPr="003D469D">
        <w:rPr>
          <w:rFonts w:ascii="Times New Roman" w:eastAsia="Times New Roman" w:hAnsi="Times New Roman" w:cs="Times New Roman"/>
          <w:sz w:val="24"/>
          <w:szCs w:val="24"/>
          <w:lang w:eastAsia="lv-LV"/>
        </w:rPr>
        <w:t xml:space="preserve">. </w:t>
      </w:r>
      <w:r w:rsidR="005C3457" w:rsidRPr="003D469D">
        <w:rPr>
          <w:rFonts w:ascii="Times New Roman" w:eastAsia="Times New Roman" w:hAnsi="Times New Roman" w:cs="Times New Roman"/>
          <w:kern w:val="0"/>
          <w:sz w:val="24"/>
          <w:szCs w:val="24"/>
          <w:lang w:eastAsia="lv-LV"/>
          <w14:ligatures w14:val="none"/>
        </w:rPr>
        <w:t>2025.gada Gulbenes novada pašvaldības budžetā</w:t>
      </w:r>
      <w:r w:rsidR="00236D79" w:rsidRPr="003D469D">
        <w:rPr>
          <w:rFonts w:ascii="Times New Roman" w:eastAsia="Times New Roman" w:hAnsi="Times New Roman" w:cs="Times New Roman"/>
          <w:kern w:val="0"/>
          <w:sz w:val="24"/>
          <w:szCs w:val="24"/>
          <w:lang w:eastAsia="lv-LV"/>
          <w14:ligatures w14:val="none"/>
        </w:rPr>
        <w:t xml:space="preserve"> paredzē</w:t>
      </w:r>
      <w:r w:rsidR="005C3457" w:rsidRPr="003D469D">
        <w:rPr>
          <w:rFonts w:ascii="Times New Roman" w:eastAsia="Times New Roman" w:hAnsi="Times New Roman" w:cs="Times New Roman"/>
          <w:kern w:val="0"/>
          <w:sz w:val="24"/>
          <w:szCs w:val="24"/>
          <w:lang w:eastAsia="lv-LV"/>
          <w14:ligatures w14:val="none"/>
        </w:rPr>
        <w:t>ts</w:t>
      </w:r>
      <w:r w:rsidR="00236D79" w:rsidRPr="003D469D">
        <w:rPr>
          <w:rFonts w:ascii="Times New Roman" w:eastAsia="Times New Roman" w:hAnsi="Times New Roman" w:cs="Times New Roman"/>
          <w:kern w:val="0"/>
          <w:sz w:val="24"/>
          <w:szCs w:val="24"/>
          <w:lang w:eastAsia="lv-LV"/>
          <w14:ligatures w14:val="none"/>
        </w:rPr>
        <w:t xml:space="preserve"> </w:t>
      </w:r>
      <w:r w:rsidR="005C3457" w:rsidRPr="003D469D">
        <w:rPr>
          <w:rFonts w:ascii="Times New Roman" w:eastAsia="Times New Roman" w:hAnsi="Times New Roman" w:cs="Times New Roman"/>
          <w:kern w:val="0"/>
          <w:sz w:val="24"/>
          <w:szCs w:val="24"/>
          <w:lang w:eastAsia="lv-LV"/>
          <w14:ligatures w14:val="none"/>
        </w:rPr>
        <w:t xml:space="preserve">gan </w:t>
      </w:r>
      <w:r w:rsidR="00236D79" w:rsidRPr="003D469D">
        <w:rPr>
          <w:rFonts w:ascii="Times New Roman" w:eastAsia="Times New Roman" w:hAnsi="Times New Roman" w:cs="Times New Roman"/>
          <w:kern w:val="0"/>
          <w:sz w:val="24"/>
          <w:szCs w:val="24"/>
          <w:lang w:eastAsia="lv-LV"/>
          <w14:ligatures w14:val="none"/>
        </w:rPr>
        <w:t>prie</w:t>
      </w:r>
      <w:r w:rsidRPr="003D469D">
        <w:rPr>
          <w:rFonts w:ascii="Times New Roman" w:eastAsia="Times New Roman" w:hAnsi="Times New Roman" w:cs="Times New Roman"/>
          <w:kern w:val="0"/>
          <w:sz w:val="24"/>
          <w:szCs w:val="24"/>
          <w:lang w:eastAsia="lv-LV"/>
          <w14:ligatures w14:val="none"/>
        </w:rPr>
        <w:t>k</w:t>
      </w:r>
      <w:r w:rsidR="00236D79" w:rsidRPr="003D469D">
        <w:rPr>
          <w:rFonts w:ascii="Times New Roman" w:eastAsia="Times New Roman" w:hAnsi="Times New Roman" w:cs="Times New Roman"/>
          <w:kern w:val="0"/>
          <w:sz w:val="24"/>
          <w:szCs w:val="24"/>
          <w:lang w:eastAsia="lv-LV"/>
          <w14:ligatures w14:val="none"/>
        </w:rPr>
        <w:t>š</w:t>
      </w:r>
      <w:r w:rsidRPr="003D469D">
        <w:rPr>
          <w:rFonts w:ascii="Times New Roman" w:eastAsia="Times New Roman" w:hAnsi="Times New Roman" w:cs="Times New Roman"/>
          <w:kern w:val="0"/>
          <w:sz w:val="24"/>
          <w:szCs w:val="24"/>
          <w:lang w:eastAsia="lv-LV"/>
          <w14:ligatures w14:val="none"/>
        </w:rPr>
        <w:t xml:space="preserve"> </w:t>
      </w:r>
      <w:r w:rsidR="00236D79" w:rsidRPr="003D469D">
        <w:rPr>
          <w:rFonts w:ascii="Times New Roman" w:eastAsia="Times New Roman" w:hAnsi="Times New Roman" w:cs="Times New Roman"/>
          <w:kern w:val="0"/>
          <w:sz w:val="24"/>
          <w:szCs w:val="24"/>
          <w:lang w:eastAsia="lv-LV"/>
          <w14:ligatures w14:val="none"/>
        </w:rPr>
        <w:t>finansējum</w:t>
      </w:r>
      <w:r w:rsidR="005C3457" w:rsidRPr="003D469D">
        <w:rPr>
          <w:rFonts w:ascii="Times New Roman" w:eastAsia="Times New Roman" w:hAnsi="Times New Roman" w:cs="Times New Roman"/>
          <w:kern w:val="0"/>
          <w:sz w:val="24"/>
          <w:szCs w:val="24"/>
          <w:lang w:eastAsia="lv-LV"/>
          <w14:ligatures w14:val="none"/>
        </w:rPr>
        <w:t>s, gan</w:t>
      </w:r>
      <w:r w:rsidR="00236D79" w:rsidRPr="003D469D">
        <w:rPr>
          <w:rFonts w:ascii="Times New Roman" w:eastAsia="Times New Roman" w:hAnsi="Times New Roman" w:cs="Times New Roman"/>
          <w:kern w:val="0"/>
          <w:sz w:val="24"/>
          <w:szCs w:val="24"/>
          <w:lang w:eastAsia="lv-LV"/>
          <w14:ligatures w14:val="none"/>
        </w:rPr>
        <w:t xml:space="preserve"> līdzfinansējumu  projekt</w:t>
      </w:r>
      <w:r w:rsidR="005C3457" w:rsidRPr="003D469D">
        <w:rPr>
          <w:rFonts w:ascii="Times New Roman" w:eastAsia="Times New Roman" w:hAnsi="Times New Roman" w:cs="Times New Roman"/>
          <w:kern w:val="0"/>
          <w:sz w:val="24"/>
          <w:szCs w:val="24"/>
          <w:lang w:eastAsia="lv-LV"/>
          <w14:ligatures w14:val="none"/>
        </w:rPr>
        <w:t>iem</w:t>
      </w:r>
      <w:r w:rsidR="00236D79" w:rsidRPr="003D469D">
        <w:rPr>
          <w:rFonts w:ascii="Times New Roman" w:eastAsia="Times New Roman" w:hAnsi="Times New Roman" w:cs="Times New Roman"/>
          <w:kern w:val="0"/>
          <w:sz w:val="24"/>
          <w:szCs w:val="24"/>
          <w:lang w:eastAsia="lv-LV"/>
          <w14:ligatures w14:val="none"/>
        </w:rPr>
        <w:t>, kas vērsti uz ieguldījumiem cilvēkresursu attīstībā, izaugsmē un pieredzes veidošanā</w:t>
      </w:r>
      <w:r w:rsidRPr="003D469D">
        <w:rPr>
          <w:rFonts w:ascii="Times New Roman" w:eastAsia="Times New Roman" w:hAnsi="Times New Roman" w:cs="Times New Roman"/>
          <w:kern w:val="0"/>
          <w:sz w:val="24"/>
          <w:szCs w:val="24"/>
          <w:lang w:eastAsia="lv-LV"/>
          <w14:ligatures w14:val="none"/>
        </w:rPr>
        <w:t>.</w:t>
      </w:r>
      <w:r w:rsidR="00236D79" w:rsidRPr="003D469D">
        <w:rPr>
          <w:rFonts w:ascii="Times New Roman" w:eastAsia="Times New Roman" w:hAnsi="Times New Roman" w:cs="Times New Roman"/>
          <w:kern w:val="0"/>
          <w:sz w:val="24"/>
          <w:szCs w:val="24"/>
          <w:lang w:eastAsia="lv-LV"/>
          <w14:ligatures w14:val="none"/>
        </w:rPr>
        <w:t xml:space="preserve"> </w:t>
      </w:r>
    </w:p>
    <w:p w14:paraId="58E2FB62" w14:textId="1718D966" w:rsidR="00236D79" w:rsidRPr="003D469D" w:rsidRDefault="005C3457" w:rsidP="00DE61F0">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3D469D">
        <w:rPr>
          <w:rFonts w:ascii="Times New Roman" w:eastAsia="Times New Roman" w:hAnsi="Times New Roman" w:cs="Times New Roman"/>
          <w:sz w:val="24"/>
          <w:szCs w:val="24"/>
          <w:lang w:eastAsia="lv-LV"/>
        </w:rPr>
        <w:t>2025.gadā p</w:t>
      </w:r>
      <w:r w:rsidR="00236D79" w:rsidRPr="003D469D">
        <w:rPr>
          <w:rFonts w:ascii="Times New Roman" w:eastAsia="Times New Roman" w:hAnsi="Times New Roman" w:cs="Times New Roman"/>
          <w:kern w:val="0"/>
          <w:sz w:val="24"/>
          <w:szCs w:val="24"/>
          <w:lang w:eastAsia="lv-LV"/>
          <w14:ligatures w14:val="none"/>
        </w:rPr>
        <w:t>aredzēts pabeigt automatizētās šķeldas apkures sistēmas izbūvi Lejasciemā</w:t>
      </w:r>
      <w:r w:rsidRPr="003D469D">
        <w:rPr>
          <w:rFonts w:ascii="Times New Roman" w:eastAsia="Times New Roman" w:hAnsi="Times New Roman" w:cs="Times New Roman"/>
          <w:kern w:val="0"/>
          <w:sz w:val="24"/>
          <w:szCs w:val="24"/>
          <w:lang w:eastAsia="lv-LV"/>
          <w14:ligatures w14:val="none"/>
        </w:rPr>
        <w:t xml:space="preserve">, </w:t>
      </w:r>
      <w:r w:rsidR="00236D79" w:rsidRPr="003D469D">
        <w:rPr>
          <w:rFonts w:ascii="Times New Roman" w:eastAsia="Times New Roman" w:hAnsi="Times New Roman" w:cs="Times New Roman"/>
          <w:kern w:val="0"/>
          <w:sz w:val="24"/>
          <w:szCs w:val="24"/>
          <w:lang w:eastAsia="lv-LV"/>
          <w14:ligatures w14:val="none"/>
        </w:rPr>
        <w:t>veikt uzlabojumus Lizuma ciema apkures sistēmā</w:t>
      </w:r>
      <w:r w:rsidRPr="003D469D">
        <w:rPr>
          <w:rFonts w:ascii="Times New Roman" w:eastAsia="Times New Roman" w:hAnsi="Times New Roman" w:cs="Times New Roman"/>
          <w:kern w:val="0"/>
          <w:sz w:val="24"/>
          <w:szCs w:val="24"/>
          <w:lang w:eastAsia="lv-LV"/>
          <w14:ligatures w14:val="none"/>
        </w:rPr>
        <w:t xml:space="preserve">, </w:t>
      </w:r>
      <w:r w:rsidR="00236D79" w:rsidRPr="003D469D">
        <w:rPr>
          <w:rFonts w:ascii="Times New Roman" w:eastAsia="Times New Roman" w:hAnsi="Times New Roman" w:cs="Times New Roman"/>
          <w:kern w:val="0"/>
          <w:sz w:val="24"/>
          <w:szCs w:val="24"/>
          <w:lang w:eastAsia="lv-LV"/>
          <w14:ligatures w14:val="none"/>
        </w:rPr>
        <w:t>sakārtot apkures jautājumus Druvienas ciema teritorijā pašvaldības īpašumos</w:t>
      </w:r>
      <w:r w:rsidR="00445D72" w:rsidRPr="003D469D">
        <w:rPr>
          <w:rFonts w:ascii="Times New Roman" w:eastAsia="Times New Roman" w:hAnsi="Times New Roman" w:cs="Times New Roman"/>
          <w:kern w:val="0"/>
          <w:sz w:val="24"/>
          <w:szCs w:val="24"/>
          <w:lang w:eastAsia="lv-LV"/>
          <w14:ligatures w14:val="none"/>
        </w:rPr>
        <w:t xml:space="preserve">, plānots iegādāties </w:t>
      </w:r>
      <w:r w:rsidR="00236D79" w:rsidRPr="003D469D">
        <w:rPr>
          <w:rFonts w:ascii="Times New Roman" w:eastAsia="Times New Roman" w:hAnsi="Times New Roman" w:cs="Times New Roman"/>
          <w:kern w:val="0"/>
          <w:sz w:val="24"/>
          <w:szCs w:val="24"/>
          <w:lang w:eastAsia="lv-LV"/>
          <w14:ligatures w14:val="none"/>
        </w:rPr>
        <w:t>mikroautobus</w:t>
      </w:r>
      <w:r w:rsidR="00445D72" w:rsidRPr="003D469D">
        <w:rPr>
          <w:rFonts w:ascii="Times New Roman" w:eastAsia="Times New Roman" w:hAnsi="Times New Roman" w:cs="Times New Roman"/>
          <w:kern w:val="0"/>
          <w:sz w:val="24"/>
          <w:szCs w:val="24"/>
          <w:lang w:eastAsia="lv-LV"/>
          <w14:ligatures w14:val="none"/>
        </w:rPr>
        <w:t xml:space="preserve">u </w:t>
      </w:r>
      <w:r w:rsidR="00236D79" w:rsidRPr="003D469D">
        <w:rPr>
          <w:rFonts w:ascii="Times New Roman" w:eastAsia="Times New Roman" w:hAnsi="Times New Roman" w:cs="Times New Roman"/>
          <w:kern w:val="0"/>
          <w:sz w:val="24"/>
          <w:szCs w:val="24"/>
          <w:lang w:eastAsia="lv-LV"/>
          <w14:ligatures w14:val="none"/>
        </w:rPr>
        <w:t>sociālajam dienestam, traktortehnik</w:t>
      </w:r>
      <w:r w:rsidR="005D6FD2">
        <w:rPr>
          <w:rFonts w:ascii="Times New Roman" w:eastAsia="Times New Roman" w:hAnsi="Times New Roman" w:cs="Times New Roman"/>
          <w:kern w:val="0"/>
          <w:sz w:val="24"/>
          <w:szCs w:val="24"/>
          <w:lang w:eastAsia="lv-LV"/>
          <w14:ligatures w14:val="none"/>
        </w:rPr>
        <w:t xml:space="preserve">u </w:t>
      </w:r>
      <w:r w:rsidR="00236D79" w:rsidRPr="003D469D">
        <w:rPr>
          <w:rFonts w:ascii="Times New Roman" w:eastAsia="Times New Roman" w:hAnsi="Times New Roman" w:cs="Times New Roman"/>
          <w:kern w:val="0"/>
          <w:sz w:val="24"/>
          <w:szCs w:val="24"/>
          <w:lang w:eastAsia="lv-LV"/>
          <w14:ligatures w14:val="none"/>
        </w:rPr>
        <w:t>un piekabes ar aprīkojumu Labiekārtošanas iestādei, autobusu</w:t>
      </w:r>
      <w:r w:rsidR="00445D72" w:rsidRPr="003D469D">
        <w:rPr>
          <w:rFonts w:ascii="Times New Roman" w:eastAsia="Times New Roman" w:hAnsi="Times New Roman" w:cs="Times New Roman"/>
          <w:kern w:val="0"/>
          <w:sz w:val="24"/>
          <w:szCs w:val="24"/>
          <w:lang w:eastAsia="lv-LV"/>
          <w14:ligatures w14:val="none"/>
        </w:rPr>
        <w:t xml:space="preserve"> </w:t>
      </w:r>
      <w:r w:rsidR="00236D79" w:rsidRPr="003D469D">
        <w:rPr>
          <w:rFonts w:ascii="Times New Roman" w:eastAsia="Times New Roman" w:hAnsi="Times New Roman" w:cs="Times New Roman"/>
          <w:kern w:val="0"/>
          <w:sz w:val="24"/>
          <w:szCs w:val="24"/>
          <w:lang w:eastAsia="lv-LV"/>
          <w14:ligatures w14:val="none"/>
        </w:rPr>
        <w:t>skolēnu pārvadājumu nodrošināšanai.</w:t>
      </w:r>
    </w:p>
    <w:p w14:paraId="16D2B9DE" w14:textId="1863F5FF" w:rsidR="00236D79" w:rsidRPr="003D469D" w:rsidRDefault="00236D79" w:rsidP="00DE61F0">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2025.gada budžeta izpilde prasīs stingru finanšu disciplīnas ievērošanu un kontroli Gulbenes novada pašvaldības iestādēs un struktūrvienībās. Ir jāturpina efektīvi un ekonomiski </w:t>
      </w:r>
      <w:r w:rsidRPr="003D469D">
        <w:rPr>
          <w:rFonts w:ascii="Times New Roman" w:eastAsia="Times New Roman" w:hAnsi="Times New Roman" w:cs="Times New Roman"/>
          <w:kern w:val="0"/>
          <w:sz w:val="24"/>
          <w:szCs w:val="24"/>
          <w:lang w:eastAsia="lv-LV"/>
          <w14:ligatures w14:val="none"/>
        </w:rPr>
        <w:lastRenderedPageBreak/>
        <w:t>izmantot piešķirtos finanšu līdzekļus. Plānojam turpināt darbu pie tehnisko projektu izstrādes un strādāt pie jaunu projektu plānošanas saskaņā ar Gulbenes novada ilgtspējīgas attīstības stratēģiju 2014.-2030. gadam un Gulbenes novada attīstības programmu.</w:t>
      </w:r>
    </w:p>
    <w:p w14:paraId="33A4F4EA" w14:textId="498671F4" w:rsidR="00070711" w:rsidRPr="003D469D" w:rsidRDefault="00070711" w:rsidP="00DE61F0">
      <w:pPr>
        <w:shd w:val="clear" w:color="auto" w:fill="FFFFFF"/>
        <w:spacing w:after="0" w:line="240" w:lineRule="auto"/>
        <w:jc w:val="both"/>
        <w:rPr>
          <w:rFonts w:ascii="Times New Roman" w:hAnsi="Times New Roman" w:cs="Times New Roman"/>
        </w:rPr>
      </w:pPr>
    </w:p>
    <w:p w14:paraId="4299C3A1" w14:textId="77777777" w:rsidR="004E5955" w:rsidRPr="003D469D" w:rsidRDefault="004E5955" w:rsidP="00C036F0">
      <w:pPr>
        <w:shd w:val="clear" w:color="auto" w:fill="C5E0B3" w:themeFill="accent6" w:themeFillTint="66"/>
        <w:spacing w:after="0" w:line="240" w:lineRule="auto"/>
        <w:rPr>
          <w:rFonts w:ascii="Times New Roman" w:hAnsi="Times New Roman" w:cs="Times New Roman"/>
          <w:b/>
          <w:bCs/>
          <w:kern w:val="0"/>
          <w:sz w:val="28"/>
          <w:szCs w:val="28"/>
          <w14:ligatures w14:val="none"/>
        </w:rPr>
      </w:pPr>
      <w:r w:rsidRPr="003D469D">
        <w:rPr>
          <w:rFonts w:ascii="Times New Roman" w:hAnsi="Times New Roman" w:cs="Times New Roman"/>
          <w:b/>
          <w:bCs/>
          <w:kern w:val="0"/>
          <w:sz w:val="28"/>
          <w:szCs w:val="28"/>
          <w14:ligatures w14:val="none"/>
        </w:rPr>
        <w:t>Vispārīga informācija par ekonomisko situāciju pašvaldībā</w:t>
      </w:r>
    </w:p>
    <w:p w14:paraId="53FA4EF9" w14:textId="77777777" w:rsidR="00BA7C1E" w:rsidRPr="003D469D" w:rsidRDefault="00BA7C1E" w:rsidP="00DE61F0">
      <w:pPr>
        <w:spacing w:after="0" w:line="240" w:lineRule="auto"/>
        <w:ind w:firstLine="709"/>
        <w:jc w:val="both"/>
        <w:rPr>
          <w:rFonts w:ascii="Times New Roman" w:hAnsi="Times New Roman" w:cs="Times New Roman"/>
          <w:kern w:val="0"/>
          <w:sz w:val="24"/>
          <w:szCs w:val="24"/>
          <w14:ligatures w14:val="none"/>
        </w:rPr>
      </w:pPr>
    </w:p>
    <w:p w14:paraId="1FF2E2AD" w14:textId="6714257B" w:rsidR="004E5955" w:rsidRPr="003D469D" w:rsidRDefault="004E5955" w:rsidP="00DE61F0">
      <w:pPr>
        <w:spacing w:after="0" w:line="240" w:lineRule="auto"/>
        <w:ind w:firstLine="709"/>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Gulbenes novads atrodas Latvijas Ziemeļaustrumu daļā un robežojas ar Alūksnes, Balvu, Cēsu, Madonas un Smiltenes novadu. Novada centrs – Gulbene – atrodas Gulbenes paugur</w:t>
      </w:r>
      <w:r w:rsidR="00BA7C1E"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va</w:t>
      </w:r>
      <w:r w:rsidR="00BA7C1E" w:rsidRPr="003D469D">
        <w:rPr>
          <w:rFonts w:ascii="Times New Roman" w:hAnsi="Times New Roman" w:cs="Times New Roman"/>
          <w:kern w:val="0"/>
          <w:sz w:val="24"/>
          <w:szCs w:val="24"/>
          <w14:ligatures w14:val="none"/>
        </w:rPr>
        <w:t>ļ</w:t>
      </w:r>
      <w:r w:rsidRPr="003D469D">
        <w:rPr>
          <w:rFonts w:ascii="Times New Roman" w:hAnsi="Times New Roman" w:cs="Times New Roman"/>
          <w:kern w:val="0"/>
          <w:sz w:val="24"/>
          <w:szCs w:val="24"/>
          <w14:ligatures w14:val="none"/>
        </w:rPr>
        <w:t>ņa dienvidu nogāzē, pārsvarā līdzenā teritorijā. Gulbenes novads ir bagāts ar mežiem, ezeriem un upēm, unikālām dabas bagātībām, kā</w:t>
      </w:r>
      <w:r w:rsidR="006D42A9">
        <w:rPr>
          <w:rFonts w:ascii="Times New Roman" w:hAnsi="Times New Roman" w:cs="Times New Roman"/>
          <w:kern w:val="0"/>
          <w:sz w:val="24"/>
          <w:szCs w:val="24"/>
          <w14:ligatures w14:val="none"/>
        </w:rPr>
        <w:t>, piemēram,</w:t>
      </w:r>
      <w:r w:rsidRPr="003D469D">
        <w:rPr>
          <w:rFonts w:ascii="Times New Roman" w:hAnsi="Times New Roman" w:cs="Times New Roman"/>
          <w:kern w:val="0"/>
          <w:sz w:val="24"/>
          <w:szCs w:val="24"/>
          <w14:ligatures w14:val="none"/>
        </w:rPr>
        <w:t xml:space="preserve"> palienu pļavas un iekšzemes kāpas. Daba ienāk arī Gulbenes pilsētā lielu parku veidā, kas bagāti ar unikāliem dendroloģiskiem stādījumiem.</w:t>
      </w:r>
      <w:r w:rsidR="006D42A9">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shd w:val="clear" w:color="auto" w:fill="FFFFFF"/>
          <w14:ligatures w14:val="none"/>
        </w:rPr>
        <w:t>Galvenās tautsaimniecības nozares ir lauksaimniecība, mežizstrāde un kokapstrāde.</w:t>
      </w:r>
      <w:r w:rsidRPr="003D469D">
        <w:rPr>
          <w:rFonts w:ascii="Times New Roman" w:hAnsi="Times New Roman" w:cs="Times New Roman"/>
          <w:kern w:val="0"/>
          <w:sz w:val="24"/>
          <w:szCs w:val="24"/>
          <w14:ligatures w14:val="none"/>
        </w:rPr>
        <w:t xml:space="preserve"> Gulbenes novada platība ir 1 872 km</w:t>
      </w:r>
      <w:r w:rsidRPr="003D469D">
        <w:rPr>
          <w:rFonts w:ascii="Times New Roman" w:hAnsi="Times New Roman" w:cs="Times New Roman"/>
          <w:kern w:val="0"/>
          <w:sz w:val="24"/>
          <w:szCs w:val="24"/>
          <w:vertAlign w:val="superscript"/>
          <w14:ligatures w14:val="none"/>
        </w:rPr>
        <w:t>2</w:t>
      </w:r>
      <w:r w:rsidRPr="003D469D">
        <w:rPr>
          <w:rFonts w:ascii="Times New Roman" w:hAnsi="Times New Roman" w:cs="Times New Roman"/>
          <w:kern w:val="0"/>
          <w:sz w:val="24"/>
          <w:szCs w:val="24"/>
          <w14:ligatures w14:val="none"/>
        </w:rPr>
        <w:t xml:space="preserve">. </w:t>
      </w:r>
    </w:p>
    <w:p w14:paraId="43EEC749" w14:textId="694BD720" w:rsidR="004E5955" w:rsidRPr="003D469D" w:rsidRDefault="004E5955" w:rsidP="00DE61F0">
      <w:pPr>
        <w:spacing w:after="0" w:line="240" w:lineRule="auto"/>
        <w:ind w:firstLine="709"/>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 xml:space="preserve">Gulbenes novada administratīvajā teritorijā ietilpst Gulbenes pilsēta un 13 pagasti – Beļavas, Daukstu, Druvienas, Galgauskas, Jaungulbenes, Lejasciema, Litenes, Lizuma, Līgo, Rankas, Stāmerienas, Stradu, Tirzas. 2024.gadā </w:t>
      </w:r>
      <w:r w:rsidR="00BA7C1E" w:rsidRPr="003D469D">
        <w:rPr>
          <w:rFonts w:ascii="Times New Roman" w:hAnsi="Times New Roman" w:cs="Times New Roman"/>
          <w:kern w:val="0"/>
          <w:sz w:val="24"/>
          <w:szCs w:val="24"/>
          <w14:ligatures w14:val="none"/>
        </w:rPr>
        <w:t xml:space="preserve">novadā </w:t>
      </w:r>
      <w:r w:rsidRPr="003D469D">
        <w:rPr>
          <w:rFonts w:ascii="Times New Roman" w:hAnsi="Times New Roman" w:cs="Times New Roman"/>
          <w:kern w:val="0"/>
          <w:sz w:val="24"/>
          <w:szCs w:val="24"/>
          <w14:ligatures w14:val="none"/>
        </w:rPr>
        <w:t>izveidotas četras pagastu apvienību pārvalde</w:t>
      </w:r>
      <w:r w:rsidR="00BA7C1E" w:rsidRPr="003D469D">
        <w:rPr>
          <w:rFonts w:ascii="Times New Roman" w:hAnsi="Times New Roman" w:cs="Times New Roman"/>
          <w:kern w:val="0"/>
          <w:sz w:val="24"/>
          <w:szCs w:val="24"/>
          <w14:ligatures w14:val="none"/>
        </w:rPr>
        <w:t xml:space="preserve">s: </w:t>
      </w:r>
      <w:r w:rsidRPr="003D469D">
        <w:rPr>
          <w:rFonts w:ascii="Times New Roman" w:hAnsi="Times New Roman" w:cs="Times New Roman"/>
          <w:kern w:val="0"/>
          <w:sz w:val="24"/>
          <w:szCs w:val="24"/>
          <w14:ligatures w14:val="none"/>
        </w:rPr>
        <w:t>Beļavas un Lejasciema pagastu apvienības pārvalde, Daukstu, Galgauskas, Jaungulbenes un Līgo pagastu apvienības pārvalde, Druvienas, Lizuma, Rankas un Tirzas pagastu apvienības pārvalde, Litenes, Stāmerienas un Stradu pagastu apvienības pārvalde (skatīt 1.attēlu).</w:t>
      </w:r>
    </w:p>
    <w:p w14:paraId="1456AE21" w14:textId="77777777" w:rsidR="004E5955" w:rsidRPr="003D469D" w:rsidRDefault="004E5955" w:rsidP="00DE61F0">
      <w:pPr>
        <w:spacing w:after="0" w:line="240" w:lineRule="auto"/>
        <w:jc w:val="right"/>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t>1.attēls</w:t>
      </w:r>
    </w:p>
    <w:p w14:paraId="5C62EA4C" w14:textId="77777777" w:rsidR="004E5955" w:rsidRPr="003D469D" w:rsidRDefault="004E5955" w:rsidP="00DE61F0">
      <w:pPr>
        <w:spacing w:after="0" w:line="240" w:lineRule="auto"/>
        <w:ind w:firstLine="709"/>
        <w:jc w:val="both"/>
        <w:rPr>
          <w:rFonts w:ascii="Times New Roman" w:hAnsi="Times New Roman" w:cs="Times New Roman"/>
          <w:kern w:val="0"/>
          <w:sz w:val="24"/>
          <w:szCs w:val="24"/>
          <w14:ligatures w14:val="none"/>
        </w:rPr>
      </w:pPr>
      <w:r w:rsidRPr="003D469D">
        <w:rPr>
          <w:noProof/>
        </w:rPr>
        <w:drawing>
          <wp:inline distT="0" distB="0" distL="0" distR="0" wp14:anchorId="4E5F8ED5" wp14:editId="42F771EC">
            <wp:extent cx="5760085" cy="4072890"/>
            <wp:effectExtent l="0" t="0" r="0" b="3810"/>
            <wp:docPr id="1547769768"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85" cy="4072890"/>
                    </a:xfrm>
                    <a:prstGeom prst="rect">
                      <a:avLst/>
                    </a:prstGeom>
                    <a:noFill/>
                    <a:ln>
                      <a:noFill/>
                    </a:ln>
                  </pic:spPr>
                </pic:pic>
              </a:graphicData>
            </a:graphic>
          </wp:inline>
        </w:drawing>
      </w:r>
    </w:p>
    <w:p w14:paraId="59C35C4B" w14:textId="550769AC" w:rsidR="004E5955" w:rsidRPr="003D469D" w:rsidRDefault="004E5955" w:rsidP="00DE61F0">
      <w:pPr>
        <w:spacing w:after="0" w:line="240" w:lineRule="auto"/>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br w:type="page"/>
      </w:r>
      <w:r w:rsidRPr="003D469D">
        <w:rPr>
          <w:rFonts w:ascii="Times New Roman" w:hAnsi="Times New Roman" w:cs="Times New Roman"/>
          <w:kern w:val="0"/>
          <w:sz w:val="24"/>
          <w:szCs w:val="24"/>
          <w14:ligatures w14:val="none"/>
        </w:rPr>
        <w:lastRenderedPageBreak/>
        <w:t>Uz 2025.gada 1.janvāri Gulbenes novada teritorijā deklarēti 19 226 iedzīvotāji (skatīt 2.attēlu), vidējais iedzīvotāju blīvums 10,3 iedzīvotāji uz km</w:t>
      </w:r>
      <w:r w:rsidRPr="003D469D">
        <w:rPr>
          <w:rFonts w:ascii="Times New Roman" w:hAnsi="Times New Roman" w:cs="Times New Roman"/>
          <w:kern w:val="0"/>
          <w:sz w:val="24"/>
          <w:szCs w:val="24"/>
          <w:vertAlign w:val="superscript"/>
          <w14:ligatures w14:val="none"/>
        </w:rPr>
        <w:t>2</w:t>
      </w:r>
      <w:r w:rsidRPr="003D469D">
        <w:rPr>
          <w:rFonts w:ascii="Times New Roman" w:hAnsi="Times New Roman" w:cs="Times New Roman"/>
          <w:kern w:val="0"/>
          <w:sz w:val="24"/>
          <w:szCs w:val="24"/>
          <w14:ligatures w14:val="none"/>
        </w:rPr>
        <w:t>.</w:t>
      </w:r>
    </w:p>
    <w:p w14:paraId="36B89EA9" w14:textId="77777777" w:rsidR="004E5955" w:rsidRPr="003D469D" w:rsidRDefault="004E5955" w:rsidP="00DE61F0">
      <w:pPr>
        <w:spacing w:after="0" w:line="240" w:lineRule="auto"/>
        <w:jc w:val="right"/>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t>2.attēls</w:t>
      </w:r>
    </w:p>
    <w:p w14:paraId="63AB8512" w14:textId="77777777" w:rsidR="004E5955" w:rsidRPr="003D469D" w:rsidRDefault="004E5955" w:rsidP="00DE61F0">
      <w:pPr>
        <w:spacing w:after="0" w:line="240" w:lineRule="auto"/>
        <w:jc w:val="right"/>
        <w:rPr>
          <w:rFonts w:ascii="Times New Roman" w:hAnsi="Times New Roman" w:cs="Times New Roman"/>
          <w:b/>
          <w:bCs/>
          <w:i/>
          <w:iCs/>
          <w:kern w:val="0"/>
          <w:sz w:val="24"/>
          <w:szCs w:val="24"/>
          <w14:ligatures w14:val="none"/>
        </w:rPr>
      </w:pPr>
      <w:r w:rsidRPr="003D469D">
        <w:rPr>
          <w:noProof/>
        </w:rPr>
        <w:drawing>
          <wp:inline distT="0" distB="0" distL="0" distR="0" wp14:anchorId="29DA3DD5" wp14:editId="69AC4C97">
            <wp:extent cx="5686425" cy="1876425"/>
            <wp:effectExtent l="57150" t="19050" r="47625" b="85725"/>
            <wp:docPr id="447303398" name="Diagramma 1">
              <a:extLst xmlns:a="http://schemas.openxmlformats.org/drawingml/2006/main">
                <a:ext uri="{FF2B5EF4-FFF2-40B4-BE49-F238E27FC236}">
                  <a16:creationId xmlns:a16="http://schemas.microsoft.com/office/drawing/2014/main" id="{431BF99B-ACD5-750E-7BA5-7752CB964E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1CEEE9" w14:textId="77777777" w:rsidR="004E5955" w:rsidRPr="003D469D" w:rsidRDefault="004E5955" w:rsidP="00DE61F0">
      <w:pPr>
        <w:spacing w:after="0" w:line="240" w:lineRule="auto"/>
        <w:jc w:val="both"/>
        <w:rPr>
          <w:rFonts w:ascii="Times New Roman" w:hAnsi="Times New Roman" w:cs="Times New Roman"/>
          <w:i/>
          <w:iCs/>
          <w:kern w:val="0"/>
          <w:sz w:val="24"/>
          <w:szCs w:val="24"/>
          <w14:ligatures w14:val="none"/>
        </w:rPr>
      </w:pPr>
      <w:r w:rsidRPr="003D469D">
        <w:rPr>
          <w:rFonts w:ascii="Times New Roman" w:hAnsi="Times New Roman" w:cs="Times New Roman"/>
          <w:i/>
          <w:iCs/>
          <w:kern w:val="0"/>
          <w:sz w:val="24"/>
          <w:szCs w:val="24"/>
          <w14:ligatures w14:val="none"/>
        </w:rPr>
        <w:t>Avots: PMLP</w:t>
      </w:r>
    </w:p>
    <w:p w14:paraId="3D2806CD" w14:textId="6E8BAA28" w:rsidR="00521927" w:rsidRPr="003D469D" w:rsidRDefault="004E5955" w:rsidP="00521927">
      <w:pPr>
        <w:spacing w:after="0" w:line="240" w:lineRule="auto"/>
        <w:ind w:firstLine="720"/>
        <w:jc w:val="both"/>
        <w:rPr>
          <w:rFonts w:ascii="Times New Roman" w:hAnsi="Times New Roman" w:cs="Times New Roman"/>
          <w:sz w:val="24"/>
          <w:szCs w:val="24"/>
          <w:shd w:val="clear" w:color="auto" w:fill="FFFFFF"/>
        </w:rPr>
      </w:pPr>
      <w:r w:rsidRPr="003D469D">
        <w:rPr>
          <w:rFonts w:ascii="Times New Roman" w:hAnsi="Times New Roman" w:cs="Times New Roman"/>
          <w:kern w:val="0"/>
          <w:sz w:val="24"/>
          <w:szCs w:val="24"/>
          <w14:ligatures w14:val="none"/>
        </w:rPr>
        <w:t>Gulbenes novadā deklarēto iedzīvotāju skaita izmaiņas no 2022.gada 1.janvāra līdz 2025.gada 1.janvārim atspoguļotas 2.attēlā</w:t>
      </w:r>
      <w:r w:rsidR="00445D72" w:rsidRPr="003D469D">
        <w:rPr>
          <w:rFonts w:ascii="Times New Roman" w:hAnsi="Times New Roman" w:cs="Times New Roman"/>
          <w:kern w:val="0"/>
          <w:sz w:val="24"/>
          <w:szCs w:val="24"/>
          <w14:ligatures w14:val="none"/>
        </w:rPr>
        <w:t>.</w:t>
      </w:r>
      <w:r w:rsidRPr="003D469D">
        <w:rPr>
          <w:rFonts w:ascii="Times New Roman" w:hAnsi="Times New Roman" w:cs="Times New Roman"/>
          <w:kern w:val="0"/>
          <w:sz w:val="24"/>
          <w:szCs w:val="24"/>
          <w14:ligatures w14:val="none"/>
        </w:rPr>
        <w:t xml:space="preserve"> </w:t>
      </w:r>
      <w:r w:rsidR="00445D72" w:rsidRPr="003D469D">
        <w:rPr>
          <w:rFonts w:ascii="Times New Roman" w:hAnsi="Times New Roman" w:cs="Times New Roman"/>
          <w:kern w:val="0"/>
          <w:sz w:val="24"/>
          <w:szCs w:val="24"/>
          <w14:ligatures w14:val="none"/>
        </w:rPr>
        <w:t>U</w:t>
      </w:r>
      <w:r w:rsidRPr="003D469D">
        <w:rPr>
          <w:rFonts w:ascii="Times New Roman" w:hAnsi="Times New Roman" w:cs="Times New Roman"/>
          <w:kern w:val="0"/>
          <w:sz w:val="24"/>
          <w:szCs w:val="24"/>
          <w14:ligatures w14:val="none"/>
        </w:rPr>
        <w:t xml:space="preserve">z 2025.gada 1.janvāri Gulbenes novadā savu dzīves vietu deklarējuši 19 226 iedzīvotāji. Lielākā daļa novada iedzīvotāju ir latvieši (86,77%), cittautieši </w:t>
      </w:r>
      <w:r w:rsidR="00BA7C1E" w:rsidRPr="003D469D">
        <w:rPr>
          <w:rFonts w:ascii="Times New Roman" w:hAnsi="Times New Roman" w:cs="Times New Roman"/>
          <w:kern w:val="0"/>
          <w:sz w:val="24"/>
          <w:szCs w:val="24"/>
          <w14:ligatures w14:val="none"/>
        </w:rPr>
        <w:t>-</w:t>
      </w:r>
      <w:r w:rsidRPr="003D469D">
        <w:rPr>
          <w:rFonts w:ascii="Times New Roman" w:hAnsi="Times New Roman" w:cs="Times New Roman"/>
          <w:kern w:val="0"/>
          <w:sz w:val="24"/>
          <w:szCs w:val="24"/>
          <w14:ligatures w14:val="none"/>
        </w:rPr>
        <w:t xml:space="preserve"> 13,23%, ta</w:t>
      </w:r>
      <w:r w:rsidR="00BA7C1E" w:rsidRPr="003D469D">
        <w:rPr>
          <w:rFonts w:ascii="Times New Roman" w:hAnsi="Times New Roman" w:cs="Times New Roman"/>
          <w:kern w:val="0"/>
          <w:sz w:val="24"/>
          <w:szCs w:val="24"/>
          <w14:ligatures w14:val="none"/>
        </w:rPr>
        <w:t>jā</w:t>
      </w:r>
      <w:r w:rsidRPr="003D469D">
        <w:rPr>
          <w:rFonts w:ascii="Times New Roman" w:hAnsi="Times New Roman" w:cs="Times New Roman"/>
          <w:kern w:val="0"/>
          <w:sz w:val="24"/>
          <w:szCs w:val="24"/>
          <w14:ligatures w14:val="none"/>
        </w:rPr>
        <w:t xml:space="preserve"> skaitā krievu tautības iedzīvotāji 8,11</w:t>
      </w:r>
      <w:r w:rsidR="00BA7C1E"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ukraiņu tautības iedzīvotāji 1,4</w:t>
      </w:r>
      <w:r w:rsidR="00BA7C1E"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w:t>
      </w:r>
      <w:r w:rsidR="00BA7C1E"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iedzīvotāji 3,72</w:t>
      </w:r>
      <w:r w:rsidR="00BA7C1E"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w:t>
      </w:r>
      <w:r w:rsidR="00BA7C1E" w:rsidRPr="003D469D">
        <w:rPr>
          <w:rFonts w:ascii="Times New Roman" w:hAnsi="Times New Roman" w:cs="Times New Roman"/>
          <w:kern w:val="0"/>
          <w:sz w:val="24"/>
          <w:szCs w:val="24"/>
          <w14:ligatures w14:val="none"/>
        </w:rPr>
        <w:t xml:space="preserve"> - citu tautību iedzīvotāji</w:t>
      </w:r>
      <w:r w:rsidRPr="003D469D">
        <w:rPr>
          <w:rFonts w:ascii="Times New Roman" w:hAnsi="Times New Roman" w:cs="Times New Roman"/>
          <w:kern w:val="0"/>
          <w:sz w:val="24"/>
          <w:szCs w:val="24"/>
          <w14:ligatures w14:val="none"/>
        </w:rPr>
        <w:t xml:space="preserve">. </w:t>
      </w:r>
      <w:r w:rsidR="00445D72" w:rsidRPr="003D469D">
        <w:rPr>
          <w:rFonts w:ascii="Times New Roman" w:hAnsi="Times New Roman" w:cs="Times New Roman"/>
          <w:kern w:val="0"/>
          <w:sz w:val="24"/>
          <w:szCs w:val="24"/>
          <w14:ligatures w14:val="none"/>
        </w:rPr>
        <w:t>I</w:t>
      </w:r>
      <w:r w:rsidRPr="003D469D">
        <w:rPr>
          <w:rFonts w:ascii="Times New Roman" w:hAnsi="Times New Roman" w:cs="Times New Roman"/>
          <w:kern w:val="0"/>
          <w:sz w:val="24"/>
          <w:szCs w:val="24"/>
          <w14:ligatures w14:val="none"/>
        </w:rPr>
        <w:t>edzīvotāju skaits</w:t>
      </w:r>
      <w:r w:rsidR="00445D72" w:rsidRPr="003D469D">
        <w:rPr>
          <w:rFonts w:ascii="Times New Roman" w:hAnsi="Times New Roman" w:cs="Times New Roman"/>
          <w:kern w:val="0"/>
          <w:sz w:val="24"/>
          <w:szCs w:val="24"/>
          <w14:ligatures w14:val="none"/>
        </w:rPr>
        <w:t xml:space="preserve"> novadā turpina sarukt</w:t>
      </w:r>
      <w:r w:rsidRPr="003D469D">
        <w:rPr>
          <w:rFonts w:ascii="Times New Roman" w:hAnsi="Times New Roman" w:cs="Times New Roman"/>
          <w:kern w:val="0"/>
          <w:sz w:val="24"/>
          <w:szCs w:val="24"/>
          <w14:ligatures w14:val="none"/>
        </w:rPr>
        <w:t>, šī tendence novērojama gan Vidzemē, gan valstī kopumā. Pilsonības un migrācijas lietu pārvaldes  (turpmāk tekstā  - PMLP) dati liecina, ka laika periodā no 2022.gada 1.janvāra līdz 2025.gada 1.janvārim iedzīvotāju skaits novadā sarucis par 805 iedzīvotājiem jeb 4,02 %. Galvenie iedzīvotāju skaita samazinājuma faktori ir iedzīvotāju migrācija un negatīvais dabiskais pieaugums. 2024.gadā Gulbenes novadā reģistrēti 119 jaundzimušie</w:t>
      </w:r>
      <w:r w:rsidR="00BA7C1E" w:rsidRPr="003D469D">
        <w:rPr>
          <w:rFonts w:ascii="Times New Roman" w:hAnsi="Times New Roman" w:cs="Times New Roman"/>
          <w:kern w:val="0"/>
          <w:sz w:val="24"/>
          <w:szCs w:val="24"/>
          <w14:ligatures w14:val="none"/>
        </w:rPr>
        <w:t>,</w:t>
      </w:r>
      <w:r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sz w:val="24"/>
          <w:szCs w:val="24"/>
          <w:shd w:val="clear" w:color="auto" w:fill="FFFFFF"/>
        </w:rPr>
        <w:t>288 miršanas gadījumi.</w:t>
      </w:r>
    </w:p>
    <w:p w14:paraId="6BA8872A" w14:textId="3B5636FE" w:rsidR="00445D72" w:rsidRPr="003D469D" w:rsidRDefault="00445D72" w:rsidP="00DE61F0">
      <w:pPr>
        <w:spacing w:after="0" w:line="240" w:lineRule="auto"/>
        <w:ind w:firstLine="720"/>
        <w:jc w:val="right"/>
        <w:rPr>
          <w:rFonts w:ascii="Times New Roman" w:hAnsi="Times New Roman" w:cs="Times New Roman"/>
          <w:kern w:val="0"/>
          <w:sz w:val="24"/>
          <w:szCs w:val="24"/>
          <w14:ligatures w14:val="none"/>
        </w:rPr>
      </w:pPr>
      <w:r w:rsidRPr="003D469D">
        <w:rPr>
          <w:rFonts w:ascii="Times New Roman" w:hAnsi="Times New Roman" w:cs="Times New Roman"/>
          <w:b/>
          <w:bCs/>
          <w:i/>
          <w:iCs/>
          <w:kern w:val="0"/>
          <w:sz w:val="24"/>
          <w:szCs w:val="24"/>
          <w14:ligatures w14:val="none"/>
        </w:rPr>
        <w:t>3.attēls</w:t>
      </w:r>
    </w:p>
    <w:p w14:paraId="5B9EE31E" w14:textId="357F020E" w:rsidR="004E5955" w:rsidRPr="003D469D" w:rsidRDefault="004E5955" w:rsidP="00DE61F0">
      <w:pPr>
        <w:spacing w:after="0" w:line="240" w:lineRule="auto"/>
        <w:jc w:val="right"/>
        <w:rPr>
          <w:rFonts w:ascii="Times New Roman" w:hAnsi="Times New Roman" w:cs="Times New Roman"/>
          <w:b/>
          <w:bCs/>
          <w:i/>
          <w:iCs/>
          <w:kern w:val="0"/>
          <w:sz w:val="24"/>
          <w:szCs w:val="24"/>
          <w14:ligatures w14:val="none"/>
        </w:rPr>
      </w:pPr>
      <w:r w:rsidRPr="003D469D">
        <w:rPr>
          <w:noProof/>
        </w:rPr>
        <w:drawing>
          <wp:inline distT="0" distB="0" distL="0" distR="0" wp14:anchorId="0C3A0862" wp14:editId="10B0EB7C">
            <wp:extent cx="5868035" cy="3752850"/>
            <wp:effectExtent l="57150" t="19050" r="56515" b="95250"/>
            <wp:docPr id="671348376" name="Diagramma 1">
              <a:extLst xmlns:a="http://schemas.openxmlformats.org/drawingml/2006/main">
                <a:ext uri="{FF2B5EF4-FFF2-40B4-BE49-F238E27FC236}">
                  <a16:creationId xmlns:a16="http://schemas.microsoft.com/office/drawing/2014/main" id="{DAEEBE19-48A1-911A-4764-9C3278EF7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37C9AF" w14:textId="77777777" w:rsidR="004E5955" w:rsidRPr="003D469D" w:rsidRDefault="004E5955" w:rsidP="00DE61F0">
      <w:pPr>
        <w:spacing w:after="0" w:line="240" w:lineRule="auto"/>
        <w:jc w:val="both"/>
        <w:rPr>
          <w:rFonts w:ascii="Times New Roman" w:hAnsi="Times New Roman" w:cs="Times New Roman"/>
          <w:i/>
          <w:iCs/>
          <w:kern w:val="0"/>
          <w:sz w:val="24"/>
          <w:szCs w:val="24"/>
          <w14:ligatures w14:val="none"/>
        </w:rPr>
      </w:pPr>
      <w:r w:rsidRPr="003D469D">
        <w:rPr>
          <w:rFonts w:ascii="Times New Roman" w:hAnsi="Times New Roman" w:cs="Times New Roman"/>
          <w:i/>
          <w:iCs/>
          <w:kern w:val="0"/>
          <w:sz w:val="24"/>
          <w:szCs w:val="24"/>
          <w14:ligatures w14:val="none"/>
        </w:rPr>
        <w:t>Avots: PMLP</w:t>
      </w:r>
    </w:p>
    <w:p w14:paraId="50F9F270" w14:textId="77777777" w:rsidR="004E5955" w:rsidRPr="003D469D" w:rsidRDefault="004E5955" w:rsidP="00DE61F0">
      <w:pPr>
        <w:spacing w:after="0" w:line="240" w:lineRule="auto"/>
        <w:jc w:val="both"/>
        <w:rPr>
          <w:rFonts w:ascii="Times New Roman" w:hAnsi="Times New Roman" w:cs="Times New Roman"/>
          <w:i/>
          <w:iCs/>
          <w:kern w:val="0"/>
          <w:sz w:val="24"/>
          <w:szCs w:val="24"/>
          <w14:ligatures w14:val="none"/>
        </w:rPr>
      </w:pPr>
    </w:p>
    <w:p w14:paraId="6D412F6A" w14:textId="4EFA6453" w:rsidR="004E5955" w:rsidRPr="003D469D" w:rsidRDefault="00BA7C1E"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lastRenderedPageBreak/>
        <w:t xml:space="preserve">Saskaņā ar </w:t>
      </w:r>
      <w:r w:rsidR="004E5955" w:rsidRPr="003D469D">
        <w:rPr>
          <w:rFonts w:ascii="Times New Roman" w:hAnsi="Times New Roman" w:cs="Times New Roman"/>
          <w:kern w:val="0"/>
          <w:sz w:val="24"/>
          <w:szCs w:val="24"/>
          <w14:ligatures w14:val="none"/>
        </w:rPr>
        <w:t xml:space="preserve">PMLP </w:t>
      </w:r>
      <w:r w:rsidRPr="003D469D">
        <w:rPr>
          <w:rFonts w:ascii="Times New Roman" w:hAnsi="Times New Roman" w:cs="Times New Roman"/>
          <w:kern w:val="0"/>
          <w:sz w:val="24"/>
          <w:szCs w:val="24"/>
          <w14:ligatures w14:val="none"/>
        </w:rPr>
        <w:t>datiem</w:t>
      </w:r>
      <w:r w:rsidR="004E5955" w:rsidRPr="003D469D">
        <w:rPr>
          <w:rFonts w:ascii="Times New Roman" w:hAnsi="Times New Roman" w:cs="Times New Roman"/>
          <w:kern w:val="0"/>
          <w:sz w:val="24"/>
          <w:szCs w:val="24"/>
          <w14:ligatures w14:val="none"/>
        </w:rPr>
        <w:t xml:space="preserve"> uz 2025.gada 1.janvāri, Gulbenes novadā deklarēt</w:t>
      </w:r>
      <w:r w:rsidRPr="003D469D">
        <w:rPr>
          <w:rFonts w:ascii="Times New Roman" w:hAnsi="Times New Roman" w:cs="Times New Roman"/>
          <w:kern w:val="0"/>
          <w:sz w:val="24"/>
          <w:szCs w:val="24"/>
          <w14:ligatures w14:val="none"/>
        </w:rPr>
        <w:t>i</w:t>
      </w:r>
      <w:r w:rsidR="004E5955" w:rsidRPr="003D469D">
        <w:rPr>
          <w:rFonts w:ascii="Times New Roman" w:hAnsi="Times New Roman" w:cs="Times New Roman"/>
          <w:kern w:val="0"/>
          <w:sz w:val="24"/>
          <w:szCs w:val="24"/>
          <w14:ligatures w14:val="none"/>
        </w:rPr>
        <w:t xml:space="preserve"> 19 226 iedzīvotāji. Uz 2025.gada 1.janvāri Gulbenes pilsētā savu deklarēto dzīvesvietu norādījuši 6</w:t>
      </w:r>
      <w:r w:rsidR="00715A91">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969 iedzīvotāji, jeb 36,25</w:t>
      </w:r>
      <w:r w:rsidR="005D6FD2">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 no novada teritorijā deklarētajiem iedzīvotājiem. Aplūkojot 3.attēla informāciju redzams, ka uz 2025.gada 1.janvāri vislielākais iedzīvotāju skaits ir Stradu pagastā, kur savu dzīvesvietu ir deklarējuši 1</w:t>
      </w:r>
      <w:r w:rsidR="00715A91">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545 iedzīvotāji jeb 8,04</w:t>
      </w:r>
      <w:r w:rsidR="005D6FD2">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 no novada teritorijā deklarētajiem iedzīvotājiem, Lejasciema pagastā savu dzīvesvietu deklarējuši 1</w:t>
      </w:r>
      <w:r w:rsidR="00715A91">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349 iedzīvotāji jeb 7,02 % no novada teritorijā deklarētajiem iedzīvotājiem. Vismazākais iedzīvotāju skaits uz 2025.gada 1.janvāri ir Līgo pagastā – 357 iedzīvotāji jeb 1,86 % no novada teritorijā deklarētajiem iedzīvotājiem. Salīdzinot iedzīvotāju skaitu uz 2024.gada un 2025.gada 1.janvāri</w:t>
      </w:r>
      <w:r w:rsidR="00445D72" w:rsidRPr="003D469D">
        <w:rPr>
          <w:rFonts w:ascii="Times New Roman" w:hAnsi="Times New Roman" w:cs="Times New Roman"/>
          <w:kern w:val="0"/>
          <w:sz w:val="24"/>
          <w:szCs w:val="24"/>
          <w14:ligatures w14:val="none"/>
        </w:rPr>
        <w:t>,</w:t>
      </w:r>
      <w:r w:rsidR="004E5955" w:rsidRPr="003D469D">
        <w:rPr>
          <w:rFonts w:ascii="Times New Roman" w:hAnsi="Times New Roman" w:cs="Times New Roman"/>
          <w:kern w:val="0"/>
          <w:sz w:val="24"/>
          <w:szCs w:val="24"/>
          <w14:ligatures w14:val="none"/>
        </w:rPr>
        <w:t xml:space="preserve"> Gulbenes pilsētā iedzīvotāju skaits ir samazinājies par 34 iedzīvotājiem jeb 0,5</w:t>
      </w:r>
      <w:r w:rsidR="005D6FD2">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 Pagastu teritorijās vislielākais iedzīvotāju skaita samazinājums novērojams Tirzas pagastā (-5</w:t>
      </w:r>
      <w:r w:rsidR="005D6FD2">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 Beļavas pagastā (-4,5</w:t>
      </w:r>
      <w:r w:rsidR="005D6FD2">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w:t>
      </w:r>
      <w:r w:rsidR="00D52429">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Rankas pagastā (-4,1</w:t>
      </w:r>
      <w:r w:rsidR="005D6FD2">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 Iedzīvotāju skaita pieaugums novērojams Stradu pagastā (+0,7</w:t>
      </w:r>
      <w:r w:rsidR="005D6FD2">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 un Druvienas pagastā (+0,2</w:t>
      </w:r>
      <w:r w:rsidR="005D6FD2">
        <w:rPr>
          <w:rFonts w:ascii="Times New Roman" w:hAnsi="Times New Roman" w:cs="Times New Roman"/>
          <w:kern w:val="0"/>
          <w:sz w:val="24"/>
          <w:szCs w:val="24"/>
          <w14:ligatures w14:val="none"/>
        </w:rPr>
        <w:t xml:space="preserve"> </w:t>
      </w:r>
      <w:r w:rsidR="004E5955" w:rsidRPr="003D469D">
        <w:rPr>
          <w:rFonts w:ascii="Times New Roman" w:hAnsi="Times New Roman" w:cs="Times New Roman"/>
          <w:kern w:val="0"/>
          <w:sz w:val="24"/>
          <w:szCs w:val="24"/>
          <w14:ligatures w14:val="none"/>
        </w:rPr>
        <w:t>%).</w:t>
      </w:r>
    </w:p>
    <w:p w14:paraId="5ECA2341" w14:textId="508E820D" w:rsidR="004E5955" w:rsidRPr="003D469D" w:rsidRDefault="004E5955" w:rsidP="00DE61F0">
      <w:pPr>
        <w:spacing w:after="0" w:line="240" w:lineRule="auto"/>
        <w:rPr>
          <w:rFonts w:ascii="Times New Roman" w:hAnsi="Times New Roman" w:cs="Times New Roman"/>
          <w:b/>
          <w:bCs/>
          <w:i/>
          <w:iCs/>
          <w:kern w:val="0"/>
          <w:sz w:val="24"/>
          <w:szCs w:val="24"/>
          <w14:ligatures w14:val="none"/>
        </w:rPr>
      </w:pPr>
    </w:p>
    <w:p w14:paraId="3EA95724" w14:textId="6A339496" w:rsidR="00D52429" w:rsidRPr="003D469D" w:rsidRDefault="004E5955" w:rsidP="00521927">
      <w:pPr>
        <w:spacing w:after="0" w:line="240" w:lineRule="auto"/>
        <w:jc w:val="right"/>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t>4.attēls</w:t>
      </w:r>
    </w:p>
    <w:p w14:paraId="3BF767A6" w14:textId="77777777" w:rsidR="004E5955" w:rsidRPr="003D469D" w:rsidRDefault="004E5955" w:rsidP="00DE61F0">
      <w:pPr>
        <w:spacing w:after="0" w:line="240" w:lineRule="auto"/>
        <w:jc w:val="both"/>
        <w:rPr>
          <w:rFonts w:ascii="Times New Roman" w:hAnsi="Times New Roman" w:cs="Times New Roman"/>
          <w:kern w:val="0"/>
          <w:sz w:val="24"/>
          <w:szCs w:val="24"/>
          <w14:ligatures w14:val="none"/>
        </w:rPr>
      </w:pPr>
    </w:p>
    <w:p w14:paraId="1D5013B0" w14:textId="796B8704" w:rsidR="004E5955" w:rsidRPr="00E43078" w:rsidRDefault="00E43078" w:rsidP="00DE61F0">
      <w:pPr>
        <w:spacing w:after="0" w:line="240" w:lineRule="auto"/>
        <w:jc w:val="both"/>
        <w:rPr>
          <w:rFonts w:ascii="Times New Roman" w:hAnsi="Times New Roman" w:cs="Times New Roman"/>
          <w:b/>
          <w:bCs/>
          <w:kern w:val="0"/>
          <w:sz w:val="24"/>
          <w:szCs w:val="24"/>
          <w14:ligatures w14:val="none"/>
        </w:rPr>
      </w:pPr>
      <w:r w:rsidRPr="004E5955">
        <w:rPr>
          <w:noProof/>
          <w:color w:val="385623" w:themeColor="accent6" w:themeShade="80"/>
        </w:rPr>
        <w:drawing>
          <wp:inline distT="0" distB="0" distL="0" distR="0" wp14:anchorId="2D27A8DA" wp14:editId="1130301C">
            <wp:extent cx="5491480" cy="3371850"/>
            <wp:effectExtent l="76200" t="57150" r="90170" b="133350"/>
            <wp:docPr id="1876679695" name="Diagramma 1">
              <a:extLst xmlns:a="http://schemas.openxmlformats.org/drawingml/2006/main">
                <a:ext uri="{FF2B5EF4-FFF2-40B4-BE49-F238E27FC236}">
                  <a16:creationId xmlns:a16="http://schemas.microsoft.com/office/drawing/2014/main" id="{971C4336-43B4-45BF-89A0-2DB4958C35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09C5B4" w14:textId="77777777" w:rsidR="00E43078" w:rsidRDefault="00E43078" w:rsidP="00DE61F0">
      <w:pPr>
        <w:spacing w:after="0" w:line="240" w:lineRule="auto"/>
        <w:jc w:val="both"/>
        <w:rPr>
          <w:rFonts w:ascii="Times New Roman" w:hAnsi="Times New Roman" w:cs="Times New Roman"/>
          <w:i/>
          <w:iCs/>
          <w:kern w:val="0"/>
          <w:sz w:val="24"/>
          <w:szCs w:val="24"/>
          <w14:ligatures w14:val="none"/>
        </w:rPr>
      </w:pPr>
    </w:p>
    <w:p w14:paraId="24100C40" w14:textId="763143FA" w:rsidR="004E5955" w:rsidRPr="003D469D" w:rsidRDefault="004E5955" w:rsidP="00DE61F0">
      <w:pPr>
        <w:spacing w:after="0" w:line="240" w:lineRule="auto"/>
        <w:jc w:val="both"/>
        <w:rPr>
          <w:rFonts w:ascii="Times New Roman" w:hAnsi="Times New Roman" w:cs="Times New Roman"/>
          <w:i/>
          <w:iCs/>
          <w:kern w:val="0"/>
          <w:sz w:val="24"/>
          <w:szCs w:val="24"/>
          <w14:ligatures w14:val="none"/>
        </w:rPr>
      </w:pPr>
      <w:r w:rsidRPr="003D469D">
        <w:rPr>
          <w:rFonts w:ascii="Times New Roman" w:hAnsi="Times New Roman" w:cs="Times New Roman"/>
          <w:i/>
          <w:iCs/>
          <w:kern w:val="0"/>
          <w:sz w:val="24"/>
          <w:szCs w:val="24"/>
          <w14:ligatures w14:val="none"/>
        </w:rPr>
        <w:t>Avots: PMLP</w:t>
      </w:r>
    </w:p>
    <w:p w14:paraId="16B2A767" w14:textId="77777777" w:rsidR="004E5955" w:rsidRPr="003D469D" w:rsidRDefault="004E5955" w:rsidP="00DE61F0">
      <w:pPr>
        <w:spacing w:after="0" w:line="240" w:lineRule="auto"/>
        <w:jc w:val="both"/>
        <w:rPr>
          <w:rFonts w:ascii="Times New Roman" w:hAnsi="Times New Roman" w:cs="Times New Roman"/>
          <w:kern w:val="0"/>
          <w:sz w:val="24"/>
          <w:szCs w:val="24"/>
          <w14:ligatures w14:val="none"/>
        </w:rPr>
      </w:pPr>
    </w:p>
    <w:p w14:paraId="34DB2AF7" w14:textId="0525F300" w:rsidR="00336D3F" w:rsidRDefault="004E5955" w:rsidP="00D52429">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Aplūkojot 4.attēlu, redzams, ka Gulbenes novadā uz 2025.gada 1.janvāri darbspējas vecumā ir 12 337 iedzīvotāji jeb 64,1</w:t>
      </w:r>
      <w:r w:rsidR="005D6FD2">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pēc darbspējas vecuma ir 4 225 iedzīvotāji jeb 22</w:t>
      </w:r>
      <w:r w:rsidR="005D6FD2">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bet līdz darbspējas vecumam ir 2 664 iedzīvotāji jeb 13,9</w:t>
      </w:r>
      <w:r w:rsidR="005D6FD2">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Pilsonības un migrācijas lietu pārvaldes dati uz 2025.gada 1.janvāri liecina, ka Gulbenes novadā, tāpat kā valstī kopumā</w:t>
      </w:r>
      <w:r w:rsidR="005D6FD2">
        <w:rPr>
          <w:rFonts w:ascii="Times New Roman" w:hAnsi="Times New Roman" w:cs="Times New Roman"/>
          <w:kern w:val="0"/>
          <w:sz w:val="24"/>
          <w:szCs w:val="24"/>
          <w14:ligatures w14:val="none"/>
        </w:rPr>
        <w:t>,</w:t>
      </w:r>
      <w:r w:rsidRPr="003D469D">
        <w:rPr>
          <w:rFonts w:ascii="Times New Roman" w:hAnsi="Times New Roman" w:cs="Times New Roman"/>
          <w:kern w:val="0"/>
          <w:sz w:val="24"/>
          <w:szCs w:val="24"/>
          <w14:ligatures w14:val="none"/>
        </w:rPr>
        <w:t xml:space="preserve"> ir novērojama sabiedrības novecošanās, jo pēc darbspējas vecuma iedzīvotāju skaits pārsniedz līdz darbspējas vecuma iedzīvotāju skaitu. Galvenie iemesli sabiedrības novecošanās procesam ir dzīves ilguma palielināšanās un dzimstības rādītāju samazināšanās. Sabiedrības novecošanās process rada izaicinājumus ne tikai sociālajā jomā, bet arī valsts ekonomikā.</w:t>
      </w:r>
    </w:p>
    <w:p w14:paraId="56556517" w14:textId="77777777" w:rsidR="00D52429" w:rsidRDefault="00D52429" w:rsidP="00D52429">
      <w:pPr>
        <w:spacing w:after="0" w:line="240" w:lineRule="auto"/>
        <w:ind w:firstLine="720"/>
        <w:jc w:val="both"/>
        <w:rPr>
          <w:rFonts w:ascii="Times New Roman" w:hAnsi="Times New Roman" w:cs="Times New Roman"/>
          <w:kern w:val="0"/>
          <w:sz w:val="24"/>
          <w:szCs w:val="24"/>
          <w14:ligatures w14:val="none"/>
        </w:rPr>
      </w:pPr>
    </w:p>
    <w:p w14:paraId="1B85BFE3" w14:textId="77777777" w:rsidR="00521927" w:rsidRPr="00D52429" w:rsidRDefault="00521927" w:rsidP="00D52429">
      <w:pPr>
        <w:spacing w:after="0" w:line="240" w:lineRule="auto"/>
        <w:ind w:firstLine="720"/>
        <w:jc w:val="both"/>
        <w:rPr>
          <w:rFonts w:ascii="Times New Roman" w:hAnsi="Times New Roman" w:cs="Times New Roman"/>
          <w:kern w:val="0"/>
          <w:sz w:val="24"/>
          <w:szCs w:val="24"/>
          <w14:ligatures w14:val="none"/>
        </w:rPr>
      </w:pPr>
    </w:p>
    <w:p w14:paraId="25E4A52D" w14:textId="165E25C1" w:rsidR="004E5955" w:rsidRPr="003D469D" w:rsidRDefault="004E5955" w:rsidP="00DE61F0">
      <w:pPr>
        <w:spacing w:after="0" w:line="240" w:lineRule="auto"/>
        <w:jc w:val="right"/>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t>5.attēls</w:t>
      </w:r>
    </w:p>
    <w:p w14:paraId="4FA17AF3" w14:textId="77777777" w:rsidR="004E5955" w:rsidRPr="003D469D" w:rsidRDefault="004E5955" w:rsidP="00DE61F0">
      <w:pPr>
        <w:spacing w:after="0" w:line="240" w:lineRule="auto"/>
        <w:jc w:val="both"/>
        <w:rPr>
          <w:rFonts w:ascii="Times New Roman" w:hAnsi="Times New Roman" w:cs="Times New Roman"/>
          <w:kern w:val="0"/>
          <w:sz w:val="24"/>
          <w:szCs w:val="24"/>
          <w14:ligatures w14:val="none"/>
        </w:rPr>
      </w:pPr>
      <w:r w:rsidRPr="003D469D">
        <w:rPr>
          <w:noProof/>
        </w:rPr>
        <w:lastRenderedPageBreak/>
        <w:drawing>
          <wp:inline distT="0" distB="0" distL="0" distR="0" wp14:anchorId="18F17CA6" wp14:editId="43725A00">
            <wp:extent cx="5760085" cy="4218305"/>
            <wp:effectExtent l="57150" t="19050" r="50165" b="86995"/>
            <wp:docPr id="1438720513" name="Diagramma 1">
              <a:extLst xmlns:a="http://schemas.openxmlformats.org/drawingml/2006/main">
                <a:ext uri="{FF2B5EF4-FFF2-40B4-BE49-F238E27FC236}">
                  <a16:creationId xmlns:a16="http://schemas.microsoft.com/office/drawing/2014/main" id="{FED7526B-55D8-853E-68F2-7D8CAF17C7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F6A0AF" w14:textId="77777777" w:rsidR="004E5955" w:rsidRPr="003D469D" w:rsidRDefault="004E5955" w:rsidP="00DE61F0">
      <w:pPr>
        <w:spacing w:after="0" w:line="240" w:lineRule="auto"/>
        <w:jc w:val="both"/>
        <w:rPr>
          <w:rFonts w:ascii="Times New Roman" w:hAnsi="Times New Roman" w:cs="Times New Roman"/>
          <w:i/>
          <w:iCs/>
          <w:kern w:val="0"/>
          <w:sz w:val="24"/>
          <w:szCs w:val="24"/>
          <w14:ligatures w14:val="none"/>
        </w:rPr>
      </w:pPr>
      <w:r w:rsidRPr="003D469D">
        <w:rPr>
          <w:rFonts w:ascii="Times New Roman" w:hAnsi="Times New Roman" w:cs="Times New Roman"/>
          <w:i/>
          <w:iCs/>
          <w:kern w:val="0"/>
          <w:sz w:val="24"/>
          <w:szCs w:val="24"/>
          <w14:ligatures w14:val="none"/>
        </w:rPr>
        <w:t>Avots: NVA</w:t>
      </w:r>
    </w:p>
    <w:p w14:paraId="48A5A956" w14:textId="77777777" w:rsidR="00336D3F" w:rsidRPr="003D469D" w:rsidRDefault="00336D3F" w:rsidP="00DE61F0">
      <w:pPr>
        <w:spacing w:after="0" w:line="240" w:lineRule="auto"/>
        <w:ind w:firstLine="720"/>
        <w:jc w:val="both"/>
        <w:rPr>
          <w:rFonts w:ascii="Times New Roman" w:hAnsi="Times New Roman" w:cs="Times New Roman"/>
          <w:kern w:val="0"/>
          <w:sz w:val="24"/>
          <w:szCs w:val="24"/>
          <w14:ligatures w14:val="none"/>
        </w:rPr>
      </w:pPr>
    </w:p>
    <w:p w14:paraId="107F1C57" w14:textId="133CF93E"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Uz 2024.gada 31.decembri bezdarba līmenis Gulbenes novadā ir zemāks nekā  Alūksnes novadā</w:t>
      </w:r>
      <w:r w:rsidR="00C036F0">
        <w:rPr>
          <w:rFonts w:ascii="Times New Roman" w:hAnsi="Times New Roman" w:cs="Times New Roman"/>
          <w:kern w:val="0"/>
          <w:sz w:val="24"/>
          <w:szCs w:val="24"/>
          <w14:ligatures w14:val="none"/>
        </w:rPr>
        <w:t xml:space="preserve"> un</w:t>
      </w:r>
      <w:r w:rsidRPr="003D469D">
        <w:rPr>
          <w:rFonts w:ascii="Times New Roman" w:hAnsi="Times New Roman" w:cs="Times New Roman"/>
          <w:kern w:val="0"/>
          <w:sz w:val="24"/>
          <w:szCs w:val="24"/>
          <w14:ligatures w14:val="none"/>
        </w:rPr>
        <w:t xml:space="preserve"> Madonas </w:t>
      </w:r>
      <w:r w:rsidRPr="00C036F0">
        <w:rPr>
          <w:rFonts w:ascii="Times New Roman" w:hAnsi="Times New Roman" w:cs="Times New Roman"/>
          <w:kern w:val="0"/>
          <w:sz w:val="24"/>
          <w:szCs w:val="24"/>
          <w14:ligatures w14:val="none"/>
        </w:rPr>
        <w:t>novadā.</w:t>
      </w:r>
      <w:r w:rsidRPr="003D469D">
        <w:rPr>
          <w:rFonts w:ascii="Times New Roman" w:hAnsi="Times New Roman" w:cs="Times New Roman"/>
          <w:kern w:val="0"/>
          <w:sz w:val="24"/>
          <w:szCs w:val="24"/>
          <w14:ligatures w14:val="none"/>
        </w:rPr>
        <w:t xml:space="preserve"> Pēc Nodarbinātības valsts aģentūras datiem (turpmāk tekstā – NVA) uz 2024.gada 31.decembri Gulbenes novadā bezdarba līmenis ir 4,6</w:t>
      </w:r>
      <w:r w:rsidR="005D6FD2">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xml:space="preserve">% no ekonomiski aktīvajiem iedzīvotājiem (skatīt 5.attēlu). Uz 2024.gada 31.decembri Gulbenes novadā reģistrēti 538 bezdarbnieki, kas ir par 42 bezdarbniekiem jeb 7,24 % mazāk nekā uz 2023.gada 31.decembri. </w:t>
      </w:r>
    </w:p>
    <w:p w14:paraId="776EE303" w14:textId="5B8C720A" w:rsidR="004E5955" w:rsidRPr="003D469D" w:rsidRDefault="00715A91" w:rsidP="00DE61F0">
      <w:pPr>
        <w:spacing w:after="0" w:line="24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No </w:t>
      </w:r>
      <w:r w:rsidR="004E5955" w:rsidRPr="00521927">
        <w:rPr>
          <w:rFonts w:ascii="Times New Roman" w:hAnsi="Times New Roman" w:cs="Times New Roman"/>
          <w:kern w:val="0"/>
          <w:sz w:val="24"/>
          <w:szCs w:val="24"/>
          <w14:ligatures w14:val="none"/>
        </w:rPr>
        <w:t xml:space="preserve">2022.gada līdz 2024.gadam </w:t>
      </w:r>
      <w:r w:rsidRPr="00521927">
        <w:rPr>
          <w:rFonts w:ascii="Times New Roman" w:hAnsi="Times New Roman" w:cs="Times New Roman"/>
          <w:kern w:val="0"/>
          <w:sz w:val="24"/>
          <w:szCs w:val="24"/>
          <w14:ligatures w14:val="none"/>
        </w:rPr>
        <w:t xml:space="preserve">Gulbenes novadā bezdarba līmenis ir samazinājies </w:t>
      </w:r>
      <w:r w:rsidR="004E5955" w:rsidRPr="00521927">
        <w:rPr>
          <w:rFonts w:ascii="Times New Roman" w:hAnsi="Times New Roman" w:cs="Times New Roman"/>
          <w:kern w:val="0"/>
          <w:sz w:val="24"/>
          <w:szCs w:val="24"/>
          <w14:ligatures w14:val="none"/>
        </w:rPr>
        <w:t xml:space="preserve">par </w:t>
      </w:r>
      <w:r w:rsidR="005D6FD2">
        <w:rPr>
          <w:rFonts w:ascii="Times New Roman" w:hAnsi="Times New Roman" w:cs="Times New Roman"/>
          <w:kern w:val="0"/>
          <w:sz w:val="24"/>
          <w:szCs w:val="24"/>
          <w14:ligatures w14:val="none"/>
        </w:rPr>
        <w:t>vienu procentpunktu</w:t>
      </w:r>
      <w:r w:rsidR="004E5955" w:rsidRPr="00521927">
        <w:rPr>
          <w:rFonts w:ascii="Times New Roman" w:hAnsi="Times New Roman" w:cs="Times New Roman"/>
          <w:kern w:val="0"/>
          <w:sz w:val="24"/>
          <w:szCs w:val="24"/>
          <w14:ligatures w14:val="none"/>
        </w:rPr>
        <w:t>.  Galvenie iemesli, kas radījuši bezdarba līmeņa samazināšanos Gulbenes novadā</w:t>
      </w:r>
      <w:r w:rsidR="00521927">
        <w:rPr>
          <w:rFonts w:ascii="Times New Roman" w:hAnsi="Times New Roman" w:cs="Times New Roman"/>
          <w:kern w:val="0"/>
          <w:sz w:val="24"/>
          <w:szCs w:val="24"/>
          <w14:ligatures w14:val="none"/>
        </w:rPr>
        <w:t xml:space="preserve"> </w:t>
      </w:r>
      <w:r w:rsidR="004E5955" w:rsidRPr="00521927">
        <w:rPr>
          <w:rFonts w:ascii="Times New Roman" w:hAnsi="Times New Roman" w:cs="Times New Roman"/>
          <w:kern w:val="0"/>
          <w:sz w:val="24"/>
          <w:szCs w:val="24"/>
          <w14:ligatures w14:val="none"/>
        </w:rPr>
        <w:t>gan valstī kopumā, ir ilgstošo bezdarbnieku īpatsvara un ekonomiski neaktīvo iedzīvotāju skaita samazinājums.</w:t>
      </w:r>
    </w:p>
    <w:p w14:paraId="7407D246" w14:textId="77777777"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p>
    <w:p w14:paraId="6B1ACA7A" w14:textId="77777777"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p>
    <w:p w14:paraId="7DD69EAE" w14:textId="77777777"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p>
    <w:p w14:paraId="0B8289CA" w14:textId="77777777" w:rsidR="00DE61F0" w:rsidRPr="003D469D" w:rsidRDefault="00DE61F0" w:rsidP="00DE61F0">
      <w:pPr>
        <w:spacing w:after="0" w:line="240" w:lineRule="auto"/>
        <w:jc w:val="right"/>
        <w:rPr>
          <w:rFonts w:ascii="Times New Roman" w:hAnsi="Times New Roman" w:cs="Times New Roman"/>
          <w:b/>
          <w:bCs/>
          <w:i/>
          <w:iCs/>
          <w:kern w:val="0"/>
          <w:sz w:val="24"/>
          <w:szCs w:val="24"/>
          <w14:ligatures w14:val="none"/>
        </w:rPr>
      </w:pPr>
    </w:p>
    <w:p w14:paraId="78034C32" w14:textId="77777777" w:rsidR="00DE61F0" w:rsidRPr="003D469D" w:rsidRDefault="00DE61F0" w:rsidP="00DE61F0">
      <w:pPr>
        <w:spacing w:after="0" w:line="240" w:lineRule="auto"/>
        <w:jc w:val="right"/>
        <w:rPr>
          <w:rFonts w:ascii="Times New Roman" w:hAnsi="Times New Roman" w:cs="Times New Roman"/>
          <w:b/>
          <w:bCs/>
          <w:i/>
          <w:iCs/>
          <w:kern w:val="0"/>
          <w:sz w:val="24"/>
          <w:szCs w:val="24"/>
          <w14:ligatures w14:val="none"/>
        </w:rPr>
      </w:pPr>
    </w:p>
    <w:p w14:paraId="5B6EC8D3" w14:textId="77777777" w:rsidR="00DE61F0" w:rsidRPr="003D469D" w:rsidRDefault="00DE61F0" w:rsidP="00DE61F0">
      <w:pPr>
        <w:spacing w:after="0" w:line="240" w:lineRule="auto"/>
        <w:jc w:val="right"/>
        <w:rPr>
          <w:rFonts w:ascii="Times New Roman" w:hAnsi="Times New Roman" w:cs="Times New Roman"/>
          <w:b/>
          <w:bCs/>
          <w:i/>
          <w:iCs/>
          <w:kern w:val="0"/>
          <w:sz w:val="24"/>
          <w:szCs w:val="24"/>
          <w14:ligatures w14:val="none"/>
        </w:rPr>
      </w:pPr>
    </w:p>
    <w:p w14:paraId="5FABF417" w14:textId="77777777" w:rsidR="00DE61F0" w:rsidRPr="003D469D" w:rsidRDefault="00DE61F0" w:rsidP="00DE61F0">
      <w:pPr>
        <w:spacing w:after="0" w:line="240" w:lineRule="auto"/>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br w:type="page"/>
      </w:r>
    </w:p>
    <w:p w14:paraId="2D927CDD" w14:textId="441B201E" w:rsidR="004E5955" w:rsidRPr="003D469D" w:rsidRDefault="004E5955" w:rsidP="00DE61F0">
      <w:pPr>
        <w:spacing w:after="0" w:line="240" w:lineRule="auto"/>
        <w:jc w:val="right"/>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lastRenderedPageBreak/>
        <w:t>6.attēls</w:t>
      </w:r>
    </w:p>
    <w:p w14:paraId="67CCE34E" w14:textId="77777777" w:rsidR="004E5955" w:rsidRPr="003D469D" w:rsidRDefault="004E5955" w:rsidP="00DE61F0">
      <w:pPr>
        <w:spacing w:after="0" w:line="240" w:lineRule="auto"/>
        <w:jc w:val="both"/>
        <w:rPr>
          <w:rFonts w:ascii="Times New Roman" w:hAnsi="Times New Roman" w:cs="Times New Roman"/>
          <w:kern w:val="0"/>
          <w:sz w:val="24"/>
          <w:szCs w:val="24"/>
          <w14:ligatures w14:val="none"/>
        </w:rPr>
      </w:pPr>
      <w:r w:rsidRPr="003D469D">
        <w:rPr>
          <w:noProof/>
        </w:rPr>
        <w:drawing>
          <wp:inline distT="0" distB="0" distL="0" distR="0" wp14:anchorId="6F30DD29" wp14:editId="3F4DAB04">
            <wp:extent cx="5606415" cy="2933700"/>
            <wp:effectExtent l="57150" t="19050" r="51435" b="95250"/>
            <wp:docPr id="1081327564" name="Diagramma 1">
              <a:extLst xmlns:a="http://schemas.openxmlformats.org/drawingml/2006/main">
                <a:ext uri="{FF2B5EF4-FFF2-40B4-BE49-F238E27FC236}">
                  <a16:creationId xmlns:a16="http://schemas.microsoft.com/office/drawing/2014/main" id="{79E1C479-E4C1-8651-6988-6D0C3803C6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3909F1" w14:textId="77777777" w:rsidR="004E5955" w:rsidRDefault="004E5955" w:rsidP="00DE61F0">
      <w:pPr>
        <w:spacing w:after="0" w:line="240" w:lineRule="auto"/>
        <w:jc w:val="both"/>
        <w:rPr>
          <w:rFonts w:ascii="Times New Roman" w:hAnsi="Times New Roman" w:cs="Times New Roman"/>
          <w:i/>
          <w:iCs/>
          <w:kern w:val="0"/>
          <w:sz w:val="24"/>
          <w:szCs w:val="24"/>
          <w14:ligatures w14:val="none"/>
        </w:rPr>
      </w:pPr>
      <w:r w:rsidRPr="003D469D">
        <w:rPr>
          <w:rFonts w:ascii="Times New Roman" w:hAnsi="Times New Roman" w:cs="Times New Roman"/>
          <w:i/>
          <w:iCs/>
          <w:kern w:val="0"/>
          <w:sz w:val="24"/>
          <w:szCs w:val="24"/>
          <w14:ligatures w14:val="none"/>
        </w:rPr>
        <w:t>Avots: Izglītības pārvalde</w:t>
      </w:r>
    </w:p>
    <w:p w14:paraId="007BFFCB" w14:textId="77777777" w:rsidR="003D469D" w:rsidRPr="003D469D" w:rsidRDefault="003D469D" w:rsidP="00DE61F0">
      <w:pPr>
        <w:spacing w:after="0" w:line="240" w:lineRule="auto"/>
        <w:jc w:val="both"/>
        <w:rPr>
          <w:rFonts w:ascii="Times New Roman" w:hAnsi="Times New Roman" w:cs="Times New Roman"/>
          <w:i/>
          <w:iCs/>
          <w:kern w:val="0"/>
          <w:sz w:val="24"/>
          <w:szCs w:val="24"/>
          <w14:ligatures w14:val="none"/>
        </w:rPr>
      </w:pPr>
    </w:p>
    <w:p w14:paraId="393F3DE4" w14:textId="2E9C6C05"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Pēc Izglītības pārvaldes datiem uz 2021.gada 1.septembri kopējais izglītojamo skaits Gulbenes novada pašvaldības vispārējās izglītības iestādēs ir 1</w:t>
      </w:r>
      <w:r w:rsidR="00715A91">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882 izglītojamie, savukārt uz 2022.gada septembri izglītojamo skaits samazinājies līdz 1</w:t>
      </w:r>
      <w:r w:rsidR="00715A91">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894 izglītojamajiem, uz 2023.gada 1.septembri izglītojamo skaits novada izglītības iestādēs ir 1</w:t>
      </w:r>
      <w:r w:rsidR="00715A91">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947 izglītojamie. Uz 2024.gada 1.septembri izglītojamo skaits no 1. – 12.klasei novada izglītības iestādēs ir 1</w:t>
      </w:r>
      <w:r w:rsidR="00715A91">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xml:space="preserve">944 izglītojamie, kas ir par 3 izglītojamajiem jeb 0,15 % mazāk kā uz 2023.gada 1.septembri. </w:t>
      </w:r>
    </w:p>
    <w:p w14:paraId="4A36176A" w14:textId="77777777"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Kā redzams 7.attēlā, uz 2024.gada 1.septembri Gulbenes novadā izglītības iegūšana tiek nodrošināta sešās pamatskolās un vienā vidusskolā.</w:t>
      </w:r>
    </w:p>
    <w:p w14:paraId="182D1135" w14:textId="0E9AA0BA"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Salīdzinot izglītojamo skaitu uz 2023.gada 1.septembri un izglītojamo skaitu uz 2024.gada 1.septembri (skatīt 7.attēlu), vislielākais izglītojamo pieaugums ir vērojams Sveķu pamatskolā (+</w:t>
      </w:r>
      <w:r w:rsidR="00715A91">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24 izglītojamie), Rankas pamatskolā (+</w:t>
      </w:r>
      <w:r w:rsidR="00715A91">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20 izglītojamie) un Stāķu pamatskolā (+</w:t>
      </w:r>
      <w:r w:rsidR="00715A91">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17 izglītojamie). Izglītojamo skaits ir pieaudzis arī Lizuma pamatskolā (+</w:t>
      </w:r>
      <w:r w:rsidR="00715A91">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8 izglītojamie). Kā redzams 7.attēlā, laika periodā no 2023.gada 1.septembra līdz 2024.gada 1.septembrim izglītojamo skaits ir samazinājies Gulbenes novada vidusskolā (-</w:t>
      </w:r>
      <w:r w:rsidR="00715A91">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9 izglītojamie), Tirzas pamatskolā (-</w:t>
      </w:r>
      <w:r w:rsidR="00715A91">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4 izglītojamie) un Lejasciema pamatskolā (-</w:t>
      </w:r>
      <w:r w:rsidR="00715A91">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2 izglītojamie).</w:t>
      </w:r>
    </w:p>
    <w:p w14:paraId="7151ABB7" w14:textId="77777777"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p>
    <w:p w14:paraId="7B73BD0B" w14:textId="77777777" w:rsidR="00DE61F0" w:rsidRPr="003D469D" w:rsidRDefault="00DE61F0" w:rsidP="00DE61F0">
      <w:pPr>
        <w:spacing w:after="0" w:line="240" w:lineRule="auto"/>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br w:type="page"/>
      </w:r>
    </w:p>
    <w:p w14:paraId="653587B6" w14:textId="62C00459" w:rsidR="004E5955" w:rsidRPr="003D469D" w:rsidRDefault="004E5955" w:rsidP="00DE61F0">
      <w:pPr>
        <w:spacing w:after="0" w:line="240" w:lineRule="auto"/>
        <w:jc w:val="right"/>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lastRenderedPageBreak/>
        <w:t>7.attēls</w:t>
      </w:r>
    </w:p>
    <w:p w14:paraId="51A43140" w14:textId="77777777" w:rsidR="004E5955" w:rsidRPr="003D469D" w:rsidRDefault="004E5955" w:rsidP="00DE61F0">
      <w:pPr>
        <w:spacing w:after="0" w:line="240" w:lineRule="auto"/>
        <w:jc w:val="both"/>
        <w:rPr>
          <w:rFonts w:ascii="Times New Roman" w:hAnsi="Times New Roman" w:cs="Times New Roman"/>
          <w:kern w:val="0"/>
          <w:sz w:val="24"/>
          <w:szCs w:val="24"/>
          <w14:ligatures w14:val="none"/>
        </w:rPr>
      </w:pPr>
      <w:r w:rsidRPr="003D469D">
        <w:rPr>
          <w:noProof/>
        </w:rPr>
        <w:drawing>
          <wp:inline distT="0" distB="0" distL="0" distR="0" wp14:anchorId="0982DAEF" wp14:editId="2CB88703">
            <wp:extent cx="5897245" cy="4248150"/>
            <wp:effectExtent l="57150" t="19050" r="65405" b="95250"/>
            <wp:docPr id="453581797" name="Diagramma 1">
              <a:extLst xmlns:a="http://schemas.openxmlformats.org/drawingml/2006/main">
                <a:ext uri="{FF2B5EF4-FFF2-40B4-BE49-F238E27FC236}">
                  <a16:creationId xmlns:a16="http://schemas.microsoft.com/office/drawing/2014/main" id="{9EC45EC0-118F-6B40-6029-637BF4AD74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023FD1" w14:textId="77777777"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p>
    <w:p w14:paraId="2856E70E" w14:textId="43A8D0E6"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 xml:space="preserve">Uz 2024.gada 1.septembri Gulbenes novada pamata un vidējās izglītības pakāpē strādā 295 pedagogi un to vidējais vecums ir 50,6 gadi. Analizējot 8.attēla datus, varam secināt, ka </w:t>
      </w:r>
      <w:r w:rsidRPr="002B06CC">
        <w:rPr>
          <w:rFonts w:ascii="Times New Roman" w:hAnsi="Times New Roman" w:cs="Times New Roman"/>
          <w:kern w:val="0"/>
          <w:sz w:val="24"/>
          <w:szCs w:val="24"/>
          <w14:ligatures w14:val="none"/>
        </w:rPr>
        <w:t>vislielāko īpatsvaru 39</w:t>
      </w:r>
      <w:r w:rsidR="005D6FD2" w:rsidRPr="002B06CC">
        <w:rPr>
          <w:rFonts w:ascii="Times New Roman" w:hAnsi="Times New Roman" w:cs="Times New Roman"/>
          <w:kern w:val="0"/>
          <w:sz w:val="24"/>
          <w:szCs w:val="24"/>
          <w14:ligatures w14:val="none"/>
        </w:rPr>
        <w:t xml:space="preserve"> </w:t>
      </w:r>
      <w:r w:rsidRPr="002B06CC">
        <w:rPr>
          <w:rFonts w:ascii="Times New Roman" w:hAnsi="Times New Roman" w:cs="Times New Roman"/>
          <w:kern w:val="0"/>
          <w:sz w:val="24"/>
          <w:szCs w:val="24"/>
          <w14:ligatures w14:val="none"/>
        </w:rPr>
        <w:t xml:space="preserve">% apjomā veido pedagogi vecuma grupā no 51 – 60 gadiem, kas ir par </w:t>
      </w:r>
      <w:r w:rsidR="006D42A9" w:rsidRPr="002B06CC">
        <w:rPr>
          <w:rFonts w:ascii="Times New Roman" w:hAnsi="Times New Roman" w:cs="Times New Roman"/>
          <w:kern w:val="0"/>
          <w:sz w:val="24"/>
          <w:szCs w:val="24"/>
          <w14:ligatures w14:val="none"/>
        </w:rPr>
        <w:t>vienu procentu punktu</w:t>
      </w:r>
      <w:r w:rsidRPr="003D469D">
        <w:rPr>
          <w:rFonts w:ascii="Times New Roman" w:hAnsi="Times New Roman" w:cs="Times New Roman"/>
          <w:kern w:val="0"/>
          <w:sz w:val="24"/>
          <w:szCs w:val="24"/>
          <w14:ligatures w14:val="none"/>
        </w:rPr>
        <w:t xml:space="preserve"> mazāk, kā uz 2023.gada 1.septembri. Pedagogi vecuma grupā no 41 līdz 50 gadiem veido 20</w:t>
      </w:r>
      <w:r w:rsidR="005D6FD2">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bet savukārt, pedagogi vecuma grupā no 61 – 65 gadiem veido 15</w:t>
      </w:r>
      <w:r w:rsidR="005D6FD2">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īpatsvaru, kas ir par</w:t>
      </w:r>
      <w:r w:rsidR="005D6FD2">
        <w:rPr>
          <w:rFonts w:ascii="Times New Roman" w:hAnsi="Times New Roman" w:cs="Times New Roman"/>
          <w:kern w:val="0"/>
          <w:sz w:val="24"/>
          <w:szCs w:val="24"/>
          <w14:ligatures w14:val="none"/>
        </w:rPr>
        <w:t xml:space="preserve"> vienu procentpunktu</w:t>
      </w:r>
      <w:r w:rsidRPr="003D469D">
        <w:rPr>
          <w:rFonts w:ascii="Times New Roman" w:hAnsi="Times New Roman" w:cs="Times New Roman"/>
          <w:kern w:val="0"/>
          <w:sz w:val="24"/>
          <w:szCs w:val="24"/>
          <w14:ligatures w14:val="none"/>
        </w:rPr>
        <w:t xml:space="preserve"> vairāk kā uz 2023.gada 1.septembri.</w:t>
      </w:r>
    </w:p>
    <w:p w14:paraId="7FFA4344" w14:textId="790E5A7F" w:rsidR="00DE61F0" w:rsidRPr="00D96CF8" w:rsidRDefault="004E5955" w:rsidP="00D96CF8">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Uz 2024.gada 1.septembri pamata un vidējās izglītības pakāpē strādā par 2 pedagogiem vairāk vecuma grupā virs 65 gadiem nekā uz 2023.gada 1.septembri. Uz 2024.gada 1.septembri no novadā strādājošajiem 295 pedagogiem</w:t>
      </w:r>
      <w:r w:rsidR="005D6FD2">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21 pedagogs jeb 7</w:t>
      </w:r>
      <w:r w:rsidR="005D6FD2">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xml:space="preserve">%  ir vecumā līdz 30 gadiem, gada laikā šajā vecuma grupā strādājošo pedagogu skaits ir pieaudzis </w:t>
      </w:r>
      <w:r w:rsidRPr="002B06CC">
        <w:rPr>
          <w:rFonts w:ascii="Times New Roman" w:hAnsi="Times New Roman" w:cs="Times New Roman"/>
          <w:kern w:val="0"/>
          <w:sz w:val="24"/>
          <w:szCs w:val="24"/>
          <w14:ligatures w14:val="none"/>
        </w:rPr>
        <w:t>par 6 pedagogiem</w:t>
      </w:r>
      <w:r w:rsidR="002B06CC" w:rsidRPr="002B06CC">
        <w:rPr>
          <w:rFonts w:ascii="Times New Roman" w:hAnsi="Times New Roman" w:cs="Times New Roman"/>
          <w:kern w:val="0"/>
          <w:sz w:val="24"/>
          <w:szCs w:val="24"/>
          <w14:ligatures w14:val="none"/>
        </w:rPr>
        <w:t xml:space="preserve">, </w:t>
      </w:r>
      <w:r w:rsidR="006D42A9" w:rsidRPr="002B06CC">
        <w:rPr>
          <w:rFonts w:ascii="Times New Roman" w:hAnsi="Times New Roman" w:cs="Times New Roman"/>
          <w:kern w:val="0"/>
          <w:sz w:val="24"/>
          <w:szCs w:val="24"/>
          <w14:ligatures w14:val="none"/>
        </w:rPr>
        <w:t xml:space="preserve">kas </w:t>
      </w:r>
      <w:r w:rsidR="002B06CC">
        <w:rPr>
          <w:rFonts w:ascii="Times New Roman" w:hAnsi="Times New Roman" w:cs="Times New Roman"/>
          <w:kern w:val="0"/>
          <w:sz w:val="24"/>
          <w:szCs w:val="24"/>
          <w14:ligatures w14:val="none"/>
        </w:rPr>
        <w:t xml:space="preserve">vērtējama kā </w:t>
      </w:r>
      <w:r w:rsidR="006D42A9" w:rsidRPr="002B06CC">
        <w:rPr>
          <w:rFonts w:ascii="Times New Roman" w:hAnsi="Times New Roman" w:cs="Times New Roman"/>
          <w:kern w:val="0"/>
          <w:sz w:val="24"/>
          <w:szCs w:val="24"/>
          <w14:ligatures w14:val="none"/>
        </w:rPr>
        <w:t>pozitīva tendence izglītības jomā</w:t>
      </w:r>
      <w:r w:rsidRPr="002B06CC">
        <w:rPr>
          <w:rFonts w:ascii="Times New Roman" w:hAnsi="Times New Roman" w:cs="Times New Roman"/>
          <w:kern w:val="0"/>
          <w:sz w:val="24"/>
          <w:szCs w:val="24"/>
          <w14:ligatures w14:val="none"/>
        </w:rPr>
        <w:t>.</w:t>
      </w:r>
      <w:r w:rsidRPr="003D469D">
        <w:rPr>
          <w:rFonts w:ascii="Times New Roman" w:hAnsi="Times New Roman" w:cs="Times New Roman"/>
          <w:kern w:val="0"/>
          <w:sz w:val="24"/>
          <w:szCs w:val="24"/>
          <w14:ligatures w14:val="none"/>
        </w:rPr>
        <w:t xml:space="preserve"> </w:t>
      </w:r>
      <w:r w:rsidR="00DE61F0" w:rsidRPr="003D469D">
        <w:rPr>
          <w:rFonts w:ascii="Times New Roman" w:hAnsi="Times New Roman" w:cs="Times New Roman"/>
          <w:b/>
          <w:bCs/>
          <w:i/>
          <w:iCs/>
          <w:kern w:val="0"/>
          <w:sz w:val="24"/>
          <w:szCs w:val="24"/>
          <w14:ligatures w14:val="none"/>
        </w:rPr>
        <w:br w:type="page"/>
      </w:r>
    </w:p>
    <w:p w14:paraId="6330E786" w14:textId="222852B9" w:rsidR="004E5955" w:rsidRPr="003D469D" w:rsidRDefault="004E5955" w:rsidP="00DE61F0">
      <w:pPr>
        <w:spacing w:after="0" w:line="240" w:lineRule="auto"/>
        <w:ind w:firstLine="720"/>
        <w:jc w:val="right"/>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lastRenderedPageBreak/>
        <w:t>8.attēls</w:t>
      </w:r>
    </w:p>
    <w:p w14:paraId="662EDE3D" w14:textId="77777777" w:rsidR="004E5955" w:rsidRPr="003D469D" w:rsidRDefault="004E5955" w:rsidP="00DE61F0">
      <w:pPr>
        <w:spacing w:after="0" w:line="240" w:lineRule="auto"/>
        <w:ind w:firstLine="720"/>
        <w:jc w:val="right"/>
        <w:rPr>
          <w:rFonts w:ascii="Times New Roman" w:hAnsi="Times New Roman" w:cs="Times New Roman"/>
          <w:kern w:val="0"/>
          <w:sz w:val="24"/>
          <w:szCs w:val="24"/>
          <w14:ligatures w14:val="none"/>
        </w:rPr>
      </w:pPr>
    </w:p>
    <w:p w14:paraId="2F10ACD8" w14:textId="77777777" w:rsidR="004E5955" w:rsidRPr="003D469D" w:rsidRDefault="004E5955" w:rsidP="00DE61F0">
      <w:pPr>
        <w:spacing w:after="0" w:line="240" w:lineRule="auto"/>
        <w:jc w:val="both"/>
        <w:rPr>
          <w:rFonts w:ascii="Times New Roman" w:hAnsi="Times New Roman" w:cs="Times New Roman"/>
          <w:i/>
          <w:iCs/>
          <w:kern w:val="0"/>
          <w:sz w:val="24"/>
          <w:szCs w:val="24"/>
          <w14:ligatures w14:val="none"/>
        </w:rPr>
      </w:pPr>
      <w:r w:rsidRPr="003D469D">
        <w:rPr>
          <w:noProof/>
        </w:rPr>
        <w:drawing>
          <wp:inline distT="0" distB="0" distL="0" distR="0" wp14:anchorId="6897D2CA" wp14:editId="46F71DA7">
            <wp:extent cx="5760085" cy="3196590"/>
            <wp:effectExtent l="57150" t="19050" r="50165" b="99060"/>
            <wp:docPr id="1927624034" name="Diagramma 1">
              <a:extLst xmlns:a="http://schemas.openxmlformats.org/drawingml/2006/main">
                <a:ext uri="{FF2B5EF4-FFF2-40B4-BE49-F238E27FC236}">
                  <a16:creationId xmlns:a16="http://schemas.microsoft.com/office/drawing/2014/main" id="{09DCAC14-C499-D821-EDB8-8AC435D9FA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C3966A" w14:textId="77777777" w:rsidR="004E5955" w:rsidRPr="003D469D" w:rsidRDefault="004E5955" w:rsidP="00DE61F0">
      <w:pPr>
        <w:spacing w:after="0" w:line="240" w:lineRule="auto"/>
        <w:jc w:val="both"/>
        <w:rPr>
          <w:rFonts w:ascii="Times New Roman" w:hAnsi="Times New Roman" w:cs="Times New Roman"/>
          <w:i/>
          <w:iCs/>
          <w:kern w:val="0"/>
          <w:sz w:val="24"/>
          <w:szCs w:val="24"/>
          <w14:ligatures w14:val="none"/>
        </w:rPr>
      </w:pPr>
    </w:p>
    <w:p w14:paraId="436E1FF9" w14:textId="77777777" w:rsidR="004E5955" w:rsidRPr="003D469D" w:rsidRDefault="004E5955" w:rsidP="00DE61F0">
      <w:pPr>
        <w:spacing w:after="0" w:line="240" w:lineRule="auto"/>
        <w:jc w:val="both"/>
        <w:rPr>
          <w:rFonts w:ascii="Times New Roman" w:hAnsi="Times New Roman" w:cs="Times New Roman"/>
          <w:i/>
          <w:iCs/>
          <w:kern w:val="0"/>
          <w:sz w:val="24"/>
          <w:szCs w:val="24"/>
          <w14:ligatures w14:val="none"/>
        </w:rPr>
      </w:pPr>
      <w:r w:rsidRPr="003D469D">
        <w:rPr>
          <w:rFonts w:ascii="Times New Roman" w:hAnsi="Times New Roman" w:cs="Times New Roman"/>
          <w:i/>
          <w:iCs/>
          <w:kern w:val="0"/>
          <w:sz w:val="24"/>
          <w:szCs w:val="24"/>
          <w14:ligatures w14:val="none"/>
        </w:rPr>
        <w:t>Avots: Izglītības pārvalde</w:t>
      </w:r>
    </w:p>
    <w:p w14:paraId="72CD6786" w14:textId="77777777" w:rsidR="004E5955" w:rsidRPr="003D469D" w:rsidRDefault="004E5955" w:rsidP="00DE61F0">
      <w:pPr>
        <w:spacing w:after="0" w:line="240" w:lineRule="auto"/>
        <w:jc w:val="both"/>
        <w:rPr>
          <w:rFonts w:ascii="Times New Roman" w:hAnsi="Times New Roman" w:cs="Times New Roman"/>
          <w:kern w:val="0"/>
          <w:sz w:val="24"/>
          <w:szCs w:val="24"/>
          <w14:ligatures w14:val="none"/>
        </w:rPr>
      </w:pPr>
    </w:p>
    <w:p w14:paraId="4D09783D" w14:textId="435F4FCB"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Gulbenes novada pašvaldība 2025.gadā plāno piešķirt</w:t>
      </w:r>
      <w:r w:rsidR="00BB4B8F">
        <w:rPr>
          <w:rFonts w:ascii="Times New Roman" w:hAnsi="Times New Roman" w:cs="Times New Roman"/>
          <w:kern w:val="0"/>
          <w:sz w:val="24"/>
          <w:szCs w:val="24"/>
          <w14:ligatures w14:val="none"/>
        </w:rPr>
        <w:t xml:space="preserve"> stipendiju vienam studentam</w:t>
      </w:r>
      <w:r w:rsidRPr="003D469D">
        <w:rPr>
          <w:rFonts w:ascii="Times New Roman" w:hAnsi="Times New Roman" w:cs="Times New Roman"/>
          <w:kern w:val="0"/>
          <w:sz w:val="24"/>
          <w:szCs w:val="24"/>
          <w14:ligatures w14:val="none"/>
        </w:rPr>
        <w:t>,</w:t>
      </w:r>
      <w:r w:rsidR="00E43078">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tādā veidā rosinot jauniešus atgriezties Gulbenes novadā. Stipendijas apmērs ir 80</w:t>
      </w:r>
      <w:r w:rsidR="005D6FD2">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no minimālās mēneša darba algas.</w:t>
      </w:r>
    </w:p>
    <w:p w14:paraId="7F56A009" w14:textId="79107047"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Raksturojot ekonomisko uzņēmējdarbības aktivitāti Gulbenes novadā</w:t>
      </w:r>
      <w:r w:rsidR="005D6FD2">
        <w:rPr>
          <w:rFonts w:ascii="Times New Roman" w:hAnsi="Times New Roman" w:cs="Times New Roman"/>
          <w:kern w:val="0"/>
          <w:sz w:val="24"/>
          <w:szCs w:val="24"/>
          <w14:ligatures w14:val="none"/>
        </w:rPr>
        <w:t>,</w:t>
      </w:r>
      <w:r w:rsidRPr="003D469D">
        <w:rPr>
          <w:rFonts w:ascii="Times New Roman" w:hAnsi="Times New Roman" w:cs="Times New Roman"/>
          <w:kern w:val="0"/>
          <w:sz w:val="24"/>
          <w:szCs w:val="24"/>
          <w14:ligatures w14:val="none"/>
        </w:rPr>
        <w:t xml:space="preserve"> viens no nozīmīgākajiem faktoriem ir jaunu uzņēmumu reģistrēšanas un likvidēšanas rādītāji. Pēc SIA “Lursoft IT” datiem (skatīt 9.attēlu) Gulbenes novadā uz 2024.gada beigām no jauna reģistrēto uzņēmumu skaits ir vienāds ar likvidēto uzņēmumu skaitu. 2024.gadā</w:t>
      </w:r>
      <w:r w:rsidR="005D6FD2">
        <w:rPr>
          <w:rFonts w:ascii="Times New Roman" w:hAnsi="Times New Roman" w:cs="Times New Roman"/>
          <w:kern w:val="0"/>
          <w:sz w:val="24"/>
          <w:szCs w:val="24"/>
          <w14:ligatures w14:val="none"/>
        </w:rPr>
        <w:t>,</w:t>
      </w:r>
      <w:r w:rsidRPr="003D469D">
        <w:rPr>
          <w:rFonts w:ascii="Times New Roman" w:hAnsi="Times New Roman" w:cs="Times New Roman"/>
          <w:kern w:val="0"/>
          <w:sz w:val="24"/>
          <w:szCs w:val="24"/>
          <w14:ligatures w14:val="none"/>
        </w:rPr>
        <w:t xml:space="preserve"> salīdzinot pret iepriekšējo periodu</w:t>
      </w:r>
      <w:r w:rsidR="005D6FD2">
        <w:rPr>
          <w:rFonts w:ascii="Times New Roman" w:hAnsi="Times New Roman" w:cs="Times New Roman"/>
          <w:kern w:val="0"/>
          <w:sz w:val="24"/>
          <w:szCs w:val="24"/>
          <w14:ligatures w14:val="none"/>
        </w:rPr>
        <w:t>,</w:t>
      </w:r>
      <w:r w:rsidRPr="003D469D">
        <w:rPr>
          <w:rFonts w:ascii="Times New Roman" w:hAnsi="Times New Roman" w:cs="Times New Roman"/>
          <w:kern w:val="0"/>
          <w:sz w:val="24"/>
          <w:szCs w:val="24"/>
          <w14:ligatures w14:val="none"/>
        </w:rPr>
        <w:t xml:space="preserve"> ir reģistrēts par 9 jauniem uzņēmumiem mazāk, bet likvidēts par 4 uzņēmumiem vairāk.</w:t>
      </w:r>
    </w:p>
    <w:p w14:paraId="4E88FF1A" w14:textId="4BB50045" w:rsidR="004E5955" w:rsidRPr="003D469D" w:rsidRDefault="004E5955" w:rsidP="00BA7C1E">
      <w:pPr>
        <w:spacing w:after="0" w:line="240" w:lineRule="auto"/>
        <w:jc w:val="right"/>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t>9.attēls</w:t>
      </w:r>
    </w:p>
    <w:p w14:paraId="4B888379" w14:textId="77777777" w:rsidR="004E5955" w:rsidRPr="003D469D" w:rsidRDefault="004E5955" w:rsidP="00DE61F0">
      <w:pPr>
        <w:spacing w:after="0" w:line="240" w:lineRule="auto"/>
        <w:jc w:val="both"/>
        <w:rPr>
          <w:rFonts w:ascii="Times New Roman" w:hAnsi="Times New Roman" w:cs="Times New Roman"/>
          <w:i/>
          <w:iCs/>
          <w:kern w:val="0"/>
          <w:sz w:val="24"/>
          <w:szCs w:val="24"/>
          <w14:ligatures w14:val="none"/>
        </w:rPr>
      </w:pPr>
      <w:r w:rsidRPr="003D469D">
        <w:rPr>
          <w:noProof/>
        </w:rPr>
        <w:drawing>
          <wp:inline distT="0" distB="0" distL="0" distR="0" wp14:anchorId="454C6DB9" wp14:editId="7BBAFD3E">
            <wp:extent cx="5838825" cy="2352675"/>
            <wp:effectExtent l="57150" t="19050" r="47625" b="85725"/>
            <wp:docPr id="448932060" name="Diagramma 1">
              <a:extLst xmlns:a="http://schemas.openxmlformats.org/drawingml/2006/main">
                <a:ext uri="{FF2B5EF4-FFF2-40B4-BE49-F238E27FC236}">
                  <a16:creationId xmlns:a16="http://schemas.microsoft.com/office/drawing/2014/main" id="{2B3EBA0C-2B3E-91B9-2BB5-45A8694DBA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AF6355" w14:textId="1571D86D" w:rsidR="004E5955" w:rsidRPr="003D469D" w:rsidRDefault="004E5955" w:rsidP="00DE61F0">
      <w:pPr>
        <w:spacing w:after="0" w:line="240" w:lineRule="auto"/>
        <w:jc w:val="both"/>
        <w:rPr>
          <w:rFonts w:ascii="Times New Roman" w:hAnsi="Times New Roman" w:cs="Times New Roman"/>
          <w:i/>
          <w:iCs/>
          <w:kern w:val="0"/>
          <w:sz w:val="24"/>
          <w:szCs w:val="24"/>
          <w14:ligatures w14:val="none"/>
        </w:rPr>
      </w:pPr>
      <w:r w:rsidRPr="003D469D">
        <w:rPr>
          <w:rFonts w:ascii="Times New Roman" w:hAnsi="Times New Roman" w:cs="Times New Roman"/>
          <w:i/>
          <w:iCs/>
          <w:kern w:val="0"/>
          <w:sz w:val="24"/>
          <w:szCs w:val="24"/>
          <w14:ligatures w14:val="none"/>
        </w:rPr>
        <w:t>Avots: SIA “Lursoft IT”</w:t>
      </w:r>
    </w:p>
    <w:p w14:paraId="7B829A61" w14:textId="77777777"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p>
    <w:p w14:paraId="5C6967A8" w14:textId="2DE579D7"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lastRenderedPageBreak/>
        <w:t xml:space="preserve">Gulbenes novada pašvaldība kopš 2013.gada organizē Grantu konkursu “Uzņēmīgi Gulbenes novadā” komercdarbības uzsākšanai un attīstībai. Pašvaldība piešķir atbalstu jaunajiem uzņēmējiem </w:t>
      </w:r>
      <w:r w:rsidRPr="003D469D">
        <w:rPr>
          <w:rFonts w:ascii="Times New Roman" w:hAnsi="Times New Roman" w:cs="Times New Roman"/>
          <w:sz w:val="24"/>
          <w:szCs w:val="24"/>
        </w:rPr>
        <w:t>savas idejas īstenošanai un projekta realizācijai.</w:t>
      </w:r>
      <w:r w:rsidRPr="003D469D">
        <w:rPr>
          <w:rFonts w:ascii="Times New Roman" w:hAnsi="Times New Roman" w:cs="Times New Roman"/>
          <w:kern w:val="0"/>
          <w:sz w:val="24"/>
          <w:szCs w:val="24"/>
          <w14:ligatures w14:val="none"/>
        </w:rPr>
        <w:t xml:space="preserve"> 2025.gadā Gulbenes novada pašvaldības budžetā šim konkursam paredzēti 10 000,00 </w:t>
      </w:r>
      <w:r w:rsidR="00DE61F0" w:rsidRPr="003D469D">
        <w:rPr>
          <w:rFonts w:ascii="Times New Roman" w:hAnsi="Times New Roman" w:cs="Times New Roman"/>
          <w:i/>
          <w:iCs/>
          <w:kern w:val="0"/>
          <w:sz w:val="24"/>
          <w:szCs w:val="24"/>
          <w14:ligatures w14:val="none"/>
        </w:rPr>
        <w:t>euro</w:t>
      </w:r>
      <w:r w:rsidRPr="003D469D">
        <w:rPr>
          <w:rFonts w:ascii="Times New Roman" w:hAnsi="Times New Roman" w:cs="Times New Roman"/>
          <w:kern w:val="0"/>
          <w:sz w:val="24"/>
          <w:szCs w:val="24"/>
          <w14:ligatures w14:val="none"/>
        </w:rPr>
        <w:t>.</w:t>
      </w:r>
    </w:p>
    <w:p w14:paraId="52BA91F0" w14:textId="48FE98AA" w:rsidR="004E5955" w:rsidRPr="003D469D" w:rsidRDefault="004E5955" w:rsidP="00DE61F0">
      <w:pPr>
        <w:spacing w:after="0" w:line="240" w:lineRule="auto"/>
        <w:ind w:firstLine="720"/>
        <w:jc w:val="both"/>
        <w:rPr>
          <w:rFonts w:ascii="Times New Roman" w:hAnsi="Times New Roman" w:cs="Times New Roman"/>
          <w:kern w:val="0"/>
          <w:sz w:val="24"/>
          <w:szCs w:val="24"/>
          <w14:ligatures w14:val="none"/>
        </w:rPr>
      </w:pPr>
      <w:r w:rsidRPr="00521927">
        <w:rPr>
          <w:rFonts w:ascii="Times New Roman" w:hAnsi="Times New Roman" w:cs="Times New Roman"/>
          <w:kern w:val="0"/>
          <w:sz w:val="24"/>
          <w:szCs w:val="24"/>
          <w14:ligatures w14:val="none"/>
        </w:rPr>
        <w:t xml:space="preserve">Gulbenes novadā ir aktīva uzņēmējdarbības </w:t>
      </w:r>
      <w:r w:rsidR="00521927">
        <w:rPr>
          <w:rFonts w:ascii="Times New Roman" w:hAnsi="Times New Roman" w:cs="Times New Roman"/>
          <w:kern w:val="0"/>
          <w:sz w:val="24"/>
          <w:szCs w:val="24"/>
          <w14:ligatures w14:val="none"/>
        </w:rPr>
        <w:t>vide</w:t>
      </w:r>
      <w:r w:rsidRPr="00521927">
        <w:rPr>
          <w:rFonts w:ascii="Times New Roman" w:hAnsi="Times New Roman" w:cs="Times New Roman"/>
          <w:kern w:val="0"/>
          <w:sz w:val="24"/>
          <w:szCs w:val="24"/>
          <w14:ligatures w14:val="none"/>
        </w:rPr>
        <w:t>. Šeit nodod no paaudzes paaudzē savu izloloto ģimenes biznesu, kas nodrošina novada labklājību. Starp lielākajiem uzņēmumiem pēc apgrozījuma Gulbenes novadā ir uzņēmumi, kuri darbojas mēbeļu ražošanā, kokmateriālu, būvmateriālu un sanitārtehnikas ierīču vairumtirdzniecībā, dzīvojamo un nedzīvojamo ēku būvniecībā, mežizstrādē, mežkopībā, kā arī augļu un dārzeņu pārstrādē un konservēšanā. Esošajiem</w:t>
      </w:r>
      <w:r w:rsidRPr="003D469D">
        <w:rPr>
          <w:rFonts w:ascii="Times New Roman" w:hAnsi="Times New Roman" w:cs="Times New Roman"/>
          <w:kern w:val="0"/>
          <w:sz w:val="24"/>
          <w:szCs w:val="24"/>
          <w14:ligatures w14:val="none"/>
        </w:rPr>
        <w:t xml:space="preserve"> un jauniem uzņēmējiem ir iespēja saņemt atbalstu  </w:t>
      </w:r>
      <w:r w:rsidRPr="002B06CC">
        <w:rPr>
          <w:rFonts w:ascii="Times New Roman" w:hAnsi="Times New Roman" w:cs="Times New Roman"/>
          <w:kern w:val="0"/>
          <w:sz w:val="24"/>
          <w:szCs w:val="24"/>
          <w14:ligatures w14:val="none"/>
        </w:rPr>
        <w:t>Latvijas Investīciju un attīstības aģentūras Biznesa inkubatora atbalsta vienībā Gulbenē.</w:t>
      </w:r>
    </w:p>
    <w:p w14:paraId="5A7D9255" w14:textId="77777777" w:rsidR="004E5955" w:rsidRPr="00D96CF8" w:rsidRDefault="004E5955" w:rsidP="00DE61F0">
      <w:pPr>
        <w:spacing w:after="0" w:line="240" w:lineRule="auto"/>
        <w:contextualSpacing/>
        <w:jc w:val="both"/>
        <w:rPr>
          <w:rFonts w:ascii="Times New Roman" w:hAnsi="Times New Roman" w:cs="Times New Roman"/>
          <w:b/>
          <w:bCs/>
          <w:kern w:val="0"/>
          <w:sz w:val="16"/>
          <w:szCs w:val="16"/>
          <w14:ligatures w14:val="none"/>
        </w:rPr>
      </w:pPr>
    </w:p>
    <w:p w14:paraId="1E63A12B" w14:textId="57800A3D" w:rsidR="004E5955" w:rsidRDefault="004E5955" w:rsidP="00C036F0">
      <w:pPr>
        <w:shd w:val="clear" w:color="auto" w:fill="C5E0B3" w:themeFill="accent6" w:themeFillTint="66"/>
        <w:spacing w:after="0" w:line="240" w:lineRule="auto"/>
        <w:contextualSpacing/>
        <w:jc w:val="both"/>
        <w:rPr>
          <w:rFonts w:ascii="Times New Roman" w:hAnsi="Times New Roman" w:cs="Times New Roman"/>
          <w:b/>
          <w:bCs/>
          <w:kern w:val="0"/>
          <w:sz w:val="28"/>
          <w:szCs w:val="28"/>
          <w14:ligatures w14:val="none"/>
        </w:rPr>
      </w:pPr>
      <w:r w:rsidRPr="003D469D">
        <w:rPr>
          <w:rFonts w:ascii="Times New Roman" w:hAnsi="Times New Roman" w:cs="Times New Roman"/>
          <w:b/>
          <w:bCs/>
          <w:kern w:val="0"/>
          <w:sz w:val="28"/>
          <w:szCs w:val="28"/>
          <w14:ligatures w14:val="none"/>
        </w:rPr>
        <w:t>Pašvaldības administratīvā struktūra</w:t>
      </w:r>
    </w:p>
    <w:p w14:paraId="0BF3DD99" w14:textId="77777777" w:rsidR="003D469D" w:rsidRPr="00D96CF8" w:rsidRDefault="003D469D" w:rsidP="00DE61F0">
      <w:pPr>
        <w:spacing w:after="0" w:line="240" w:lineRule="auto"/>
        <w:ind w:left="720"/>
        <w:contextualSpacing/>
        <w:jc w:val="both"/>
        <w:rPr>
          <w:rFonts w:ascii="Times New Roman" w:hAnsi="Times New Roman" w:cs="Times New Roman"/>
          <w:b/>
          <w:bCs/>
          <w:kern w:val="0"/>
          <w:sz w:val="16"/>
          <w:szCs w:val="16"/>
          <w14:ligatures w14:val="none"/>
        </w:rPr>
      </w:pPr>
    </w:p>
    <w:p w14:paraId="56A410AF" w14:textId="77777777" w:rsidR="004E5955" w:rsidRPr="003D469D" w:rsidRDefault="004E5955" w:rsidP="004D3A9D">
      <w:pPr>
        <w:spacing w:after="0" w:line="240" w:lineRule="auto"/>
        <w:ind w:firstLine="720"/>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rPr>
        <w:t xml:space="preserve">Gulbenes novada administratīvajā teritorijā novada pašvaldības  iedzīvotāju pārstāvību nodrošina to ievēlēta pašvaldības lēmējinstitūcija – Gulbenes novada dome 15 (piecpadsmit) deputātu sastāvā, </w:t>
      </w:r>
      <w:r w:rsidRPr="003D469D">
        <w:rPr>
          <w:rFonts w:ascii="Times New Roman" w:hAnsi="Times New Roman" w:cs="Times New Roman"/>
          <w:sz w:val="24"/>
          <w:szCs w:val="24"/>
          <w:shd w:val="clear" w:color="auto" w:fill="FFFFFF"/>
        </w:rPr>
        <w:t xml:space="preserve">kas pieņem lēmumus, nosaka pašvaldības institucionālo struktūru, lemj par autonomo funkciju un brīvprātīgo iniciatīvu īstenošanu un par kārtību, kādā nodrošina pašvaldībai deleģēto valsts pārvaldes funkciju un pārvaldes uzdevumu izpildi, izstrādā un izpilda pašvaldības budžetu. Pašvaldības dome atbilstoši kompetencei ir atbildīga par pašvaldības institūciju tiesisku darbību un finanšu līdzekļu izlietojumu. </w:t>
      </w:r>
    </w:p>
    <w:p w14:paraId="6F21007C" w14:textId="77777777" w:rsidR="004E5955" w:rsidRPr="003D469D" w:rsidRDefault="004E5955" w:rsidP="00DE61F0">
      <w:pPr>
        <w:spacing w:after="0" w:line="240" w:lineRule="auto"/>
        <w:ind w:firstLine="720"/>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t>Pašvaldības darba organizācijas pamatprincipi noteikti 2023.gada 21.decembra Gulbenes novada pašvaldības saistošajos noteikumos Nr. 24 “Gulbenes novada pašvaldības nolikums”.</w:t>
      </w:r>
    </w:p>
    <w:p w14:paraId="601C7900" w14:textId="77777777" w:rsidR="004E5955" w:rsidRPr="003D469D" w:rsidRDefault="004E5955" w:rsidP="00DE61F0">
      <w:pPr>
        <w:spacing w:after="0" w:line="240" w:lineRule="auto"/>
        <w:ind w:firstLine="720"/>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t>Gulbenes novada pašvaldība, tās iestādes un struktūrvienības (skatīt 1.tabulu) veic likumā noteiktās funkcijas, veicinot novada attīstību un iedzīvotāju labklājības līmeņa attīstību.</w:t>
      </w:r>
    </w:p>
    <w:p w14:paraId="3F5ADAD4" w14:textId="77777777" w:rsidR="004E5955" w:rsidRPr="003D469D" w:rsidRDefault="004E5955" w:rsidP="005D6FD2">
      <w:pPr>
        <w:spacing w:after="0" w:line="240" w:lineRule="auto"/>
        <w:ind w:firstLine="720"/>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t>Lai nodrošinātu savu darbību un izstrādātu domes lēmumprojektus, dome no pašvaldības deputātiem ievēl:</w:t>
      </w:r>
    </w:p>
    <w:p w14:paraId="1B89CB16" w14:textId="77777777" w:rsidR="004E5955" w:rsidRPr="003D469D" w:rsidRDefault="004E5955" w:rsidP="00DE61F0">
      <w:pPr>
        <w:pStyle w:val="Sarakstarindkopa"/>
        <w:numPr>
          <w:ilvl w:val="0"/>
          <w:numId w:val="11"/>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shd w:val="clear" w:color="auto" w:fill="FFFFFF"/>
        </w:rPr>
        <w:t>finanšu komiteju 7 locekļu sastāvā;</w:t>
      </w:r>
    </w:p>
    <w:p w14:paraId="1040DD31" w14:textId="77777777" w:rsidR="004E5955" w:rsidRPr="003D469D" w:rsidRDefault="004E5955" w:rsidP="00DE61F0">
      <w:pPr>
        <w:pStyle w:val="Sarakstarindkopa"/>
        <w:numPr>
          <w:ilvl w:val="0"/>
          <w:numId w:val="11"/>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shd w:val="clear" w:color="auto" w:fill="FFFFFF"/>
        </w:rPr>
        <w:t>sociālo un veselības jautājumu komiteju 7 locekļu sastāvā;</w:t>
      </w:r>
    </w:p>
    <w:p w14:paraId="23725E3E" w14:textId="77777777" w:rsidR="004E5955" w:rsidRPr="003D469D" w:rsidRDefault="004E5955" w:rsidP="00DE61F0">
      <w:pPr>
        <w:pStyle w:val="Sarakstarindkopa"/>
        <w:numPr>
          <w:ilvl w:val="0"/>
          <w:numId w:val="11"/>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shd w:val="clear" w:color="auto" w:fill="FFFFFF"/>
        </w:rPr>
        <w:t>izglītības, kultūras un sporta jautājumu komiteju 7 locekļu sastāvā;</w:t>
      </w:r>
    </w:p>
    <w:p w14:paraId="75964843" w14:textId="77777777" w:rsidR="004E5955" w:rsidRPr="003D469D" w:rsidRDefault="004E5955" w:rsidP="00DE61F0">
      <w:pPr>
        <w:pStyle w:val="Sarakstarindkopa"/>
        <w:numPr>
          <w:ilvl w:val="0"/>
          <w:numId w:val="11"/>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shd w:val="clear" w:color="auto" w:fill="FFFFFF"/>
        </w:rPr>
        <w:t>attīstības un tautsaimniecības komiteju 7 locekļu sastāvā.</w:t>
      </w:r>
    </w:p>
    <w:p w14:paraId="27781D79" w14:textId="69E93D83" w:rsidR="00D96CF8" w:rsidRPr="003D469D" w:rsidRDefault="004E5955" w:rsidP="00D96CF8">
      <w:pPr>
        <w:spacing w:after="0" w:line="240" w:lineRule="auto"/>
        <w:ind w:firstLine="720"/>
        <w:jc w:val="both"/>
        <w:rPr>
          <w:rFonts w:ascii="Times New Roman" w:hAnsi="Times New Roman" w:cs="Times New Roman"/>
          <w:sz w:val="24"/>
          <w:szCs w:val="24"/>
        </w:rPr>
      </w:pPr>
      <w:r w:rsidRPr="003D469D">
        <w:rPr>
          <w:rFonts w:ascii="Times New Roman" w:hAnsi="Times New Roman" w:cs="Times New Roman"/>
          <w:sz w:val="24"/>
          <w:szCs w:val="24"/>
        </w:rPr>
        <w:t xml:space="preserve">Atsevišķu pašvaldības funkciju pildīšanai dome no deputātiem, pašvaldības darbiniekiem </w:t>
      </w:r>
      <w:r w:rsidR="006D42A9">
        <w:rPr>
          <w:rFonts w:ascii="Times New Roman" w:hAnsi="Times New Roman" w:cs="Times New Roman"/>
          <w:sz w:val="24"/>
          <w:szCs w:val="24"/>
        </w:rPr>
        <w:t xml:space="preserve">un </w:t>
      </w:r>
      <w:r w:rsidRPr="003D469D">
        <w:rPr>
          <w:rFonts w:ascii="Times New Roman" w:hAnsi="Times New Roman" w:cs="Times New Roman"/>
          <w:sz w:val="24"/>
          <w:szCs w:val="24"/>
        </w:rPr>
        <w:t>novada iedzīvotājiem ir izveidojusi 24 komisijas.</w:t>
      </w:r>
    </w:p>
    <w:p w14:paraId="5A6B041A" w14:textId="77777777" w:rsidR="004E5955" w:rsidRPr="003D469D" w:rsidRDefault="004E5955" w:rsidP="00DE61F0">
      <w:pPr>
        <w:spacing w:after="0" w:line="240" w:lineRule="auto"/>
        <w:jc w:val="right"/>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t>1.tabula</w:t>
      </w:r>
    </w:p>
    <w:p w14:paraId="5689517B" w14:textId="77777777" w:rsidR="004E5955" w:rsidRPr="003D469D" w:rsidRDefault="004E5955" w:rsidP="00DE61F0">
      <w:pPr>
        <w:spacing w:after="0" w:line="240" w:lineRule="auto"/>
        <w:jc w:val="center"/>
        <w:rPr>
          <w:rFonts w:ascii="Times New Roman" w:hAnsi="Times New Roman" w:cs="Times New Roman"/>
          <w:b/>
          <w:bCs/>
          <w:kern w:val="0"/>
          <w:sz w:val="24"/>
          <w:szCs w:val="24"/>
          <w14:ligatures w14:val="none"/>
        </w:rPr>
      </w:pPr>
      <w:r w:rsidRPr="003D469D">
        <w:rPr>
          <w:rFonts w:ascii="Times New Roman" w:hAnsi="Times New Roman" w:cs="Times New Roman"/>
          <w:b/>
          <w:bCs/>
          <w:kern w:val="0"/>
          <w:sz w:val="24"/>
          <w:szCs w:val="24"/>
          <w14:ligatures w14:val="none"/>
        </w:rPr>
        <w:t>Gulbenes novada pašvaldības iestādes un struktūrvienības</w:t>
      </w:r>
    </w:p>
    <w:tbl>
      <w:tblPr>
        <w:tblStyle w:val="Reatabula"/>
        <w:tblW w:w="0" w:type="auto"/>
        <w:tblLook w:val="04A0" w:firstRow="1" w:lastRow="0" w:firstColumn="1" w:lastColumn="0" w:noHBand="0" w:noVBand="1"/>
      </w:tblPr>
      <w:tblGrid>
        <w:gridCol w:w="2405"/>
        <w:gridCol w:w="3544"/>
        <w:gridCol w:w="3112"/>
      </w:tblGrid>
      <w:tr w:rsidR="003D469D" w:rsidRPr="003D469D" w14:paraId="193985BE" w14:textId="77777777" w:rsidTr="00905DED">
        <w:tc>
          <w:tcPr>
            <w:tcW w:w="2405" w:type="dxa"/>
            <w:shd w:val="clear" w:color="auto" w:fill="auto"/>
          </w:tcPr>
          <w:p w14:paraId="6D07B512"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t>Iestāde:</w:t>
            </w:r>
          </w:p>
        </w:tc>
        <w:tc>
          <w:tcPr>
            <w:tcW w:w="6656" w:type="dxa"/>
            <w:gridSpan w:val="2"/>
            <w:shd w:val="clear" w:color="auto" w:fill="auto"/>
          </w:tcPr>
          <w:p w14:paraId="5BBA6820"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t>Gulbenes novada Centrālā pārvalde:</w:t>
            </w:r>
          </w:p>
        </w:tc>
      </w:tr>
      <w:tr w:rsidR="003D469D" w:rsidRPr="003D469D" w14:paraId="46B339E4" w14:textId="77777777" w:rsidTr="00905DED">
        <w:tc>
          <w:tcPr>
            <w:tcW w:w="2405" w:type="dxa"/>
            <w:shd w:val="clear" w:color="auto" w:fill="auto"/>
          </w:tcPr>
          <w:p w14:paraId="4ECC9600"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t>Nodaļas:</w:t>
            </w:r>
          </w:p>
        </w:tc>
        <w:tc>
          <w:tcPr>
            <w:tcW w:w="6656" w:type="dxa"/>
            <w:gridSpan w:val="2"/>
            <w:shd w:val="clear" w:color="auto" w:fill="auto"/>
          </w:tcPr>
          <w:p w14:paraId="19A35EE3" w14:textId="77777777" w:rsidR="004E5955" w:rsidRPr="003D469D" w:rsidRDefault="004E5955" w:rsidP="00DE61F0">
            <w:pPr>
              <w:pStyle w:val="tv213"/>
              <w:numPr>
                <w:ilvl w:val="0"/>
                <w:numId w:val="13"/>
              </w:numPr>
              <w:shd w:val="clear" w:color="auto" w:fill="FFFFFF"/>
              <w:tabs>
                <w:tab w:val="left" w:pos="1276"/>
              </w:tabs>
              <w:spacing w:before="0" w:beforeAutospacing="0" w:after="0" w:afterAutospacing="0"/>
              <w:ind w:left="360"/>
              <w:jc w:val="both"/>
            </w:pPr>
            <w:r w:rsidRPr="003D469D">
              <w:t>Attīstības un iepirkumu nodaļa;</w:t>
            </w:r>
          </w:p>
          <w:p w14:paraId="2B7BD89F" w14:textId="77777777" w:rsidR="004E5955" w:rsidRPr="003D469D" w:rsidRDefault="004E5955" w:rsidP="00DE61F0">
            <w:pPr>
              <w:pStyle w:val="tv213"/>
              <w:numPr>
                <w:ilvl w:val="0"/>
                <w:numId w:val="13"/>
              </w:numPr>
              <w:shd w:val="clear" w:color="auto" w:fill="FFFFFF"/>
              <w:tabs>
                <w:tab w:val="left" w:pos="1276"/>
              </w:tabs>
              <w:spacing w:before="0" w:beforeAutospacing="0" w:after="0" w:afterAutospacing="0"/>
              <w:ind w:left="360"/>
              <w:jc w:val="both"/>
            </w:pPr>
            <w:r w:rsidRPr="003D469D">
              <w:t>Finanšu nodaļa;</w:t>
            </w:r>
          </w:p>
          <w:p w14:paraId="49322168" w14:textId="77777777" w:rsidR="004E5955" w:rsidRPr="003D469D" w:rsidRDefault="004E5955" w:rsidP="00DE61F0">
            <w:pPr>
              <w:pStyle w:val="tv213"/>
              <w:numPr>
                <w:ilvl w:val="0"/>
                <w:numId w:val="13"/>
              </w:numPr>
              <w:shd w:val="clear" w:color="auto" w:fill="FFFFFF"/>
              <w:tabs>
                <w:tab w:val="left" w:pos="1276"/>
              </w:tabs>
              <w:spacing w:before="0" w:beforeAutospacing="0" w:after="0" w:afterAutospacing="0"/>
              <w:ind w:left="360"/>
              <w:jc w:val="both"/>
            </w:pPr>
            <w:r w:rsidRPr="003D469D">
              <w:t>Informācijas tehnoloģiju kompetences centrs;</w:t>
            </w:r>
          </w:p>
          <w:p w14:paraId="23385DDD" w14:textId="77777777" w:rsidR="004E5955" w:rsidRPr="003D469D" w:rsidRDefault="004E5955" w:rsidP="00DE61F0">
            <w:pPr>
              <w:pStyle w:val="tv213"/>
              <w:numPr>
                <w:ilvl w:val="0"/>
                <w:numId w:val="13"/>
              </w:numPr>
              <w:shd w:val="clear" w:color="auto" w:fill="FFFFFF"/>
              <w:tabs>
                <w:tab w:val="left" w:pos="1276"/>
              </w:tabs>
              <w:spacing w:before="0" w:beforeAutospacing="0" w:after="0" w:afterAutospacing="0"/>
              <w:ind w:left="360"/>
              <w:jc w:val="both"/>
            </w:pPr>
            <w:r w:rsidRPr="003D469D">
              <w:t>Īpašumu pārraudzības nodaļa;</w:t>
            </w:r>
          </w:p>
          <w:p w14:paraId="44759AE9" w14:textId="77777777" w:rsidR="004E5955" w:rsidRPr="003D469D" w:rsidRDefault="004E5955" w:rsidP="00DE61F0">
            <w:pPr>
              <w:pStyle w:val="tv213"/>
              <w:numPr>
                <w:ilvl w:val="0"/>
                <w:numId w:val="13"/>
              </w:numPr>
              <w:shd w:val="clear" w:color="auto" w:fill="FFFFFF"/>
              <w:tabs>
                <w:tab w:val="left" w:pos="1276"/>
              </w:tabs>
              <w:spacing w:before="0" w:beforeAutospacing="0" w:after="0" w:afterAutospacing="0"/>
              <w:ind w:left="360"/>
              <w:jc w:val="both"/>
            </w:pPr>
            <w:r w:rsidRPr="003D469D">
              <w:t>Juridiskā un personālvadības nodaļa;</w:t>
            </w:r>
          </w:p>
          <w:p w14:paraId="6EC4BC40" w14:textId="77777777" w:rsidR="004E5955" w:rsidRPr="003D469D" w:rsidRDefault="004E5955" w:rsidP="00DE61F0">
            <w:pPr>
              <w:pStyle w:val="tv213"/>
              <w:numPr>
                <w:ilvl w:val="0"/>
                <w:numId w:val="13"/>
              </w:numPr>
              <w:shd w:val="clear" w:color="auto" w:fill="FFFFFF"/>
              <w:tabs>
                <w:tab w:val="left" w:pos="1276"/>
              </w:tabs>
              <w:spacing w:before="0" w:beforeAutospacing="0" w:after="0" w:afterAutospacing="0"/>
              <w:ind w:left="360"/>
              <w:jc w:val="both"/>
            </w:pPr>
            <w:r w:rsidRPr="003D469D">
              <w:t>Kancelejas nodaļa, kuras sastāvā ir struktūrvienība “Gulbenes novada valsts un pašvaldības vienotais klientu apkalpošanas centrs”;</w:t>
            </w:r>
          </w:p>
          <w:p w14:paraId="0C76DAC4" w14:textId="77777777" w:rsidR="004E5955" w:rsidRPr="003D469D" w:rsidRDefault="004E5955" w:rsidP="00DE61F0">
            <w:pPr>
              <w:pStyle w:val="tv213"/>
              <w:numPr>
                <w:ilvl w:val="0"/>
                <w:numId w:val="13"/>
              </w:numPr>
              <w:shd w:val="clear" w:color="auto" w:fill="FFFFFF"/>
              <w:tabs>
                <w:tab w:val="left" w:pos="1276"/>
              </w:tabs>
              <w:spacing w:before="0" w:beforeAutospacing="0" w:after="0" w:afterAutospacing="0"/>
              <w:ind w:left="360"/>
              <w:jc w:val="both"/>
            </w:pPr>
            <w:r w:rsidRPr="003D469D">
              <w:t>atsevišķi speciālisti.</w:t>
            </w:r>
          </w:p>
        </w:tc>
      </w:tr>
      <w:tr w:rsidR="003D469D" w:rsidRPr="003D469D" w14:paraId="2DD265CD" w14:textId="77777777" w:rsidTr="00905DED">
        <w:tc>
          <w:tcPr>
            <w:tcW w:w="2405" w:type="dxa"/>
            <w:shd w:val="clear" w:color="auto" w:fill="auto"/>
          </w:tcPr>
          <w:p w14:paraId="64C0AB81"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t>Izglītības iestādes:</w:t>
            </w:r>
          </w:p>
        </w:tc>
        <w:tc>
          <w:tcPr>
            <w:tcW w:w="6656" w:type="dxa"/>
            <w:gridSpan w:val="2"/>
            <w:shd w:val="clear" w:color="auto" w:fill="auto"/>
          </w:tcPr>
          <w:p w14:paraId="4E805F3C" w14:textId="77777777" w:rsidR="004E5955" w:rsidRPr="003D469D" w:rsidRDefault="004E5955" w:rsidP="00DE61F0">
            <w:pPr>
              <w:pStyle w:val="tv213"/>
              <w:shd w:val="clear" w:color="auto" w:fill="FFFFFF"/>
              <w:tabs>
                <w:tab w:val="left" w:pos="1418"/>
              </w:tabs>
              <w:spacing w:before="0" w:beforeAutospacing="0" w:after="0" w:afterAutospacing="0"/>
              <w:jc w:val="both"/>
            </w:pPr>
            <w:r w:rsidRPr="003D469D">
              <w:t>Gulbenes novada Izglītības pārvalde, tās pārraudzībā esošās iestādes:</w:t>
            </w:r>
          </w:p>
        </w:tc>
      </w:tr>
      <w:tr w:rsidR="003D469D" w:rsidRPr="003D469D" w14:paraId="74A4F331" w14:textId="77777777" w:rsidTr="00905DED">
        <w:tc>
          <w:tcPr>
            <w:tcW w:w="2405" w:type="dxa"/>
            <w:shd w:val="clear" w:color="auto" w:fill="auto"/>
          </w:tcPr>
          <w:p w14:paraId="7B983D9D"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p>
        </w:tc>
        <w:tc>
          <w:tcPr>
            <w:tcW w:w="6656" w:type="dxa"/>
            <w:gridSpan w:val="2"/>
            <w:shd w:val="clear" w:color="auto" w:fill="auto"/>
          </w:tcPr>
          <w:p w14:paraId="1A80AF91"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 xml:space="preserve">Gulbenes novada vidusskola, kuras sastāvā ir šādas struktūrvienības: </w:t>
            </w:r>
          </w:p>
          <w:p w14:paraId="55DC0725" w14:textId="77777777" w:rsidR="004E5955" w:rsidRPr="003D469D" w:rsidRDefault="004E5955" w:rsidP="00DE61F0">
            <w:pPr>
              <w:pStyle w:val="tv213"/>
              <w:numPr>
                <w:ilvl w:val="0"/>
                <w:numId w:val="46"/>
              </w:numPr>
              <w:shd w:val="clear" w:color="auto" w:fill="FFFFFF"/>
              <w:tabs>
                <w:tab w:val="left" w:pos="599"/>
              </w:tabs>
              <w:spacing w:before="0" w:beforeAutospacing="0" w:after="0" w:afterAutospacing="0"/>
              <w:ind w:hanging="1605"/>
              <w:jc w:val="both"/>
            </w:pPr>
            <w:r w:rsidRPr="003D469D">
              <w:lastRenderedPageBreak/>
              <w:t>Internāts;</w:t>
            </w:r>
          </w:p>
          <w:p w14:paraId="750AFC7E" w14:textId="77777777" w:rsidR="004E5955" w:rsidRPr="003D469D" w:rsidRDefault="004E5955" w:rsidP="00DE61F0">
            <w:pPr>
              <w:pStyle w:val="tv213"/>
              <w:numPr>
                <w:ilvl w:val="0"/>
                <w:numId w:val="46"/>
              </w:numPr>
              <w:shd w:val="clear" w:color="auto" w:fill="FFFFFF"/>
              <w:tabs>
                <w:tab w:val="left" w:pos="599"/>
              </w:tabs>
              <w:spacing w:before="0" w:beforeAutospacing="0" w:after="0" w:afterAutospacing="0"/>
              <w:ind w:hanging="1605"/>
              <w:jc w:val="both"/>
            </w:pPr>
            <w:r w:rsidRPr="003D469D">
              <w:t>Gulbenes stadions;</w:t>
            </w:r>
          </w:p>
          <w:p w14:paraId="418556C0" w14:textId="77777777" w:rsidR="004E5955" w:rsidRPr="003D469D" w:rsidRDefault="004E5955" w:rsidP="00DE61F0">
            <w:pPr>
              <w:pStyle w:val="tv213"/>
              <w:numPr>
                <w:ilvl w:val="0"/>
                <w:numId w:val="46"/>
              </w:numPr>
              <w:shd w:val="clear" w:color="auto" w:fill="FFFFFF"/>
              <w:tabs>
                <w:tab w:val="left" w:pos="599"/>
              </w:tabs>
              <w:spacing w:before="0" w:beforeAutospacing="0" w:after="0" w:afterAutospacing="0"/>
              <w:ind w:hanging="1605"/>
              <w:jc w:val="both"/>
            </w:pPr>
            <w:r w:rsidRPr="003D469D">
              <w:t>Tehniskais jaunrades centrs.</w:t>
            </w:r>
          </w:p>
          <w:p w14:paraId="335DC9A9"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Lejasciema pamatskola;</w:t>
            </w:r>
          </w:p>
          <w:p w14:paraId="300E1DEE"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Lizuma pamatskola;</w:t>
            </w:r>
          </w:p>
          <w:p w14:paraId="289EFC85"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Rankas pamatskola;</w:t>
            </w:r>
          </w:p>
          <w:p w14:paraId="764A319C"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Stāķu pamatskola;</w:t>
            </w:r>
          </w:p>
          <w:p w14:paraId="175E2FD3"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Tirzas pamatskola;</w:t>
            </w:r>
          </w:p>
          <w:p w14:paraId="135D78C3"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Sveķu pamatskola;</w:t>
            </w:r>
          </w:p>
          <w:p w14:paraId="03EE92C8"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Gulbenes Mākslas skola;</w:t>
            </w:r>
          </w:p>
          <w:p w14:paraId="7281B023"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Gulbenes Mūzikas skola;</w:t>
            </w:r>
          </w:p>
          <w:p w14:paraId="744F125E"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Gulbenes novada Bērnu un jaunatnes sporta skola;</w:t>
            </w:r>
          </w:p>
          <w:p w14:paraId="18809078"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Gulbenes 1. pirmsskolas izglītības iestāde;</w:t>
            </w:r>
          </w:p>
          <w:p w14:paraId="173309DD"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Gulbenes 2. pirmsskolas izglītības iestāde “Rūķītis”;</w:t>
            </w:r>
          </w:p>
          <w:p w14:paraId="1C0E1497"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Gulbenes 3. pirmsskolas izglītības iestāde “Auseklītis”;</w:t>
            </w:r>
          </w:p>
          <w:p w14:paraId="6338AC43"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Gulbenes novada pirmsskolas izglītības iestāde “Ābolīši”;</w:t>
            </w:r>
          </w:p>
          <w:p w14:paraId="10356427"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Jaungulbenes pirmsskolas izglītības iestāde “Pienenīte”;</w:t>
            </w:r>
          </w:p>
          <w:p w14:paraId="6B4FEF87"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Stāķu pirmsskolas izglītības iestāde;</w:t>
            </w:r>
          </w:p>
        </w:tc>
      </w:tr>
      <w:tr w:rsidR="003D469D" w:rsidRPr="003D469D" w14:paraId="58A59884" w14:textId="77777777" w:rsidTr="00905DED">
        <w:tc>
          <w:tcPr>
            <w:tcW w:w="2405" w:type="dxa"/>
            <w:shd w:val="clear" w:color="auto" w:fill="auto"/>
          </w:tcPr>
          <w:p w14:paraId="7712A764"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lastRenderedPageBreak/>
              <w:t>Sociālās jomas iestādes:</w:t>
            </w:r>
          </w:p>
        </w:tc>
        <w:tc>
          <w:tcPr>
            <w:tcW w:w="6656" w:type="dxa"/>
            <w:gridSpan w:val="2"/>
            <w:shd w:val="clear" w:color="auto" w:fill="auto"/>
          </w:tcPr>
          <w:p w14:paraId="21ACACA1" w14:textId="77777777" w:rsidR="004E5955" w:rsidRPr="003D469D" w:rsidRDefault="004E5955" w:rsidP="00DE61F0">
            <w:pPr>
              <w:pStyle w:val="tv213"/>
              <w:numPr>
                <w:ilvl w:val="0"/>
                <w:numId w:val="21"/>
              </w:numPr>
              <w:shd w:val="clear" w:color="auto" w:fill="FFFFFF"/>
              <w:tabs>
                <w:tab w:val="left" w:pos="1418"/>
              </w:tabs>
              <w:spacing w:before="0" w:beforeAutospacing="0" w:after="0" w:afterAutospacing="0"/>
              <w:ind w:left="360"/>
              <w:jc w:val="both"/>
            </w:pPr>
            <w:r w:rsidRPr="003D469D">
              <w:t>Gulbenes novada sociālais dienests, kura sastāvā ir šādas struktūrvienības:</w:t>
            </w:r>
          </w:p>
          <w:p w14:paraId="7867555B" w14:textId="77777777" w:rsidR="004E5955" w:rsidRPr="003D469D" w:rsidRDefault="004E5955" w:rsidP="00DE61F0">
            <w:pPr>
              <w:pStyle w:val="tv213"/>
              <w:numPr>
                <w:ilvl w:val="0"/>
                <w:numId w:val="29"/>
              </w:numPr>
              <w:shd w:val="clear" w:color="auto" w:fill="FFFFFF"/>
              <w:tabs>
                <w:tab w:val="left" w:pos="2268"/>
                <w:tab w:val="left" w:pos="2410"/>
              </w:tabs>
              <w:spacing w:before="0" w:beforeAutospacing="0" w:after="0" w:afterAutospacing="0"/>
              <w:ind w:left="599" w:hanging="284"/>
              <w:jc w:val="both"/>
            </w:pPr>
            <w:r w:rsidRPr="003D469D">
              <w:t>sociālā dzīvojamā māja “Blomīte”;</w:t>
            </w:r>
          </w:p>
          <w:p w14:paraId="2F427F18" w14:textId="77777777" w:rsidR="004E5955" w:rsidRPr="003D469D" w:rsidRDefault="004E5955" w:rsidP="00DE61F0">
            <w:pPr>
              <w:pStyle w:val="tv213"/>
              <w:numPr>
                <w:ilvl w:val="0"/>
                <w:numId w:val="29"/>
              </w:numPr>
              <w:shd w:val="clear" w:color="auto" w:fill="FFFFFF"/>
              <w:tabs>
                <w:tab w:val="left" w:pos="2268"/>
                <w:tab w:val="left" w:pos="2410"/>
              </w:tabs>
              <w:spacing w:before="0" w:beforeAutospacing="0" w:after="0" w:afterAutospacing="0"/>
              <w:ind w:left="599" w:hanging="284"/>
              <w:jc w:val="both"/>
            </w:pPr>
            <w:r w:rsidRPr="003D469D">
              <w:t>Gulbenes veco ļaužu dzīvojamā māja;</w:t>
            </w:r>
          </w:p>
          <w:p w14:paraId="25127916" w14:textId="77777777" w:rsidR="004E5955" w:rsidRPr="003D469D" w:rsidRDefault="004E5955" w:rsidP="00DE61F0">
            <w:pPr>
              <w:pStyle w:val="tv213"/>
              <w:numPr>
                <w:ilvl w:val="0"/>
                <w:numId w:val="29"/>
              </w:numPr>
              <w:shd w:val="clear" w:color="auto" w:fill="FFFFFF"/>
              <w:tabs>
                <w:tab w:val="left" w:pos="2268"/>
                <w:tab w:val="left" w:pos="2410"/>
              </w:tabs>
              <w:spacing w:before="0" w:beforeAutospacing="0" w:after="0" w:afterAutospacing="0"/>
              <w:ind w:left="599" w:hanging="284"/>
              <w:jc w:val="both"/>
            </w:pPr>
            <w:r w:rsidRPr="003D469D">
              <w:t>Grupu māja;</w:t>
            </w:r>
          </w:p>
          <w:p w14:paraId="50BC11C4" w14:textId="77777777" w:rsidR="004E5955" w:rsidRPr="003D469D" w:rsidRDefault="004E5955" w:rsidP="00DE61F0">
            <w:pPr>
              <w:pStyle w:val="tv213"/>
              <w:numPr>
                <w:ilvl w:val="0"/>
                <w:numId w:val="29"/>
              </w:numPr>
              <w:shd w:val="clear" w:color="auto" w:fill="FFFFFF"/>
              <w:tabs>
                <w:tab w:val="left" w:pos="2268"/>
                <w:tab w:val="left" w:pos="2410"/>
              </w:tabs>
              <w:spacing w:before="0" w:beforeAutospacing="0" w:after="0" w:afterAutospacing="0"/>
              <w:ind w:left="599" w:hanging="284"/>
              <w:jc w:val="both"/>
            </w:pPr>
            <w:r w:rsidRPr="003D469D">
              <w:t>Dienas aprūpes centrs;</w:t>
            </w:r>
          </w:p>
          <w:p w14:paraId="5A025EB3" w14:textId="77777777" w:rsidR="004E5955" w:rsidRPr="003D469D" w:rsidRDefault="004E5955" w:rsidP="00DE61F0">
            <w:pPr>
              <w:pStyle w:val="tv213"/>
              <w:numPr>
                <w:ilvl w:val="0"/>
                <w:numId w:val="29"/>
              </w:numPr>
              <w:shd w:val="clear" w:color="auto" w:fill="FFFFFF"/>
              <w:tabs>
                <w:tab w:val="left" w:pos="2268"/>
                <w:tab w:val="left" w:pos="2410"/>
              </w:tabs>
              <w:spacing w:before="0" w:beforeAutospacing="0" w:after="0" w:afterAutospacing="0"/>
              <w:ind w:left="599" w:hanging="284"/>
              <w:jc w:val="both"/>
            </w:pPr>
            <w:r w:rsidRPr="003D469D">
              <w:t>Specializētās darbnīcas;</w:t>
            </w:r>
          </w:p>
          <w:p w14:paraId="27F7D258" w14:textId="77777777" w:rsidR="004E5955" w:rsidRPr="003D469D" w:rsidRDefault="004E5955" w:rsidP="00DE61F0">
            <w:pPr>
              <w:pStyle w:val="tv213"/>
              <w:numPr>
                <w:ilvl w:val="0"/>
                <w:numId w:val="29"/>
              </w:numPr>
              <w:shd w:val="clear" w:color="auto" w:fill="FFFFFF"/>
              <w:tabs>
                <w:tab w:val="left" w:pos="2268"/>
                <w:tab w:val="left" w:pos="2410"/>
              </w:tabs>
              <w:spacing w:before="0" w:beforeAutospacing="0" w:after="0" w:afterAutospacing="0"/>
              <w:ind w:left="599" w:hanging="284"/>
              <w:jc w:val="both"/>
            </w:pPr>
            <w:r w:rsidRPr="003D469D">
              <w:t>Ģimenes atbalsta centrs “Saule”;</w:t>
            </w:r>
          </w:p>
          <w:p w14:paraId="694D4139" w14:textId="77777777" w:rsidR="004E5955" w:rsidRPr="003D469D" w:rsidRDefault="004E5955" w:rsidP="00DE61F0">
            <w:pPr>
              <w:pStyle w:val="tv213"/>
              <w:numPr>
                <w:ilvl w:val="0"/>
                <w:numId w:val="29"/>
              </w:numPr>
              <w:shd w:val="clear" w:color="auto" w:fill="FFFFFF"/>
              <w:tabs>
                <w:tab w:val="left" w:pos="2268"/>
                <w:tab w:val="left" w:pos="2410"/>
              </w:tabs>
              <w:spacing w:before="0" w:beforeAutospacing="0" w:after="0" w:afterAutospacing="0"/>
              <w:ind w:left="599" w:hanging="284"/>
              <w:jc w:val="both"/>
            </w:pPr>
            <w:r w:rsidRPr="003D469D">
              <w:t>Gulbenes novada sociālās aprūpes centrs “Jaungulbenes Alejas”;</w:t>
            </w:r>
          </w:p>
          <w:p w14:paraId="53CC1DF1" w14:textId="77777777" w:rsidR="004E5955" w:rsidRPr="003D469D" w:rsidRDefault="004E5955" w:rsidP="00DE61F0">
            <w:pPr>
              <w:pStyle w:val="tv213"/>
              <w:numPr>
                <w:ilvl w:val="0"/>
                <w:numId w:val="29"/>
              </w:numPr>
              <w:shd w:val="clear" w:color="auto" w:fill="FFFFFF"/>
              <w:tabs>
                <w:tab w:val="left" w:pos="2268"/>
                <w:tab w:val="left" w:pos="2410"/>
              </w:tabs>
              <w:spacing w:before="0" w:beforeAutospacing="0" w:after="0" w:afterAutospacing="0"/>
              <w:ind w:left="599" w:hanging="284"/>
              <w:jc w:val="both"/>
            </w:pPr>
            <w:r w:rsidRPr="003D469D">
              <w:t>Gulbenes novada sociālās aprūpes centrs “Siltais”, kura sastāvā ir struktūrvienība “Dzērves”;</w:t>
            </w:r>
          </w:p>
        </w:tc>
      </w:tr>
      <w:tr w:rsidR="003D469D" w:rsidRPr="003D469D" w14:paraId="061FBED9" w14:textId="77777777" w:rsidTr="00905DED">
        <w:tc>
          <w:tcPr>
            <w:tcW w:w="2405" w:type="dxa"/>
            <w:shd w:val="clear" w:color="auto" w:fill="auto"/>
          </w:tcPr>
          <w:p w14:paraId="63D8E45B"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t>Sporta jomas iestāde:</w:t>
            </w:r>
          </w:p>
        </w:tc>
        <w:tc>
          <w:tcPr>
            <w:tcW w:w="6656" w:type="dxa"/>
            <w:gridSpan w:val="2"/>
            <w:shd w:val="clear" w:color="auto" w:fill="auto"/>
          </w:tcPr>
          <w:p w14:paraId="12BD6030" w14:textId="77777777" w:rsidR="004E5955" w:rsidRPr="003D469D" w:rsidRDefault="004E5955" w:rsidP="00DE61F0">
            <w:pPr>
              <w:pStyle w:val="tv213"/>
              <w:numPr>
                <w:ilvl w:val="0"/>
                <w:numId w:val="24"/>
              </w:numPr>
              <w:shd w:val="clear" w:color="auto" w:fill="FFFFFF"/>
              <w:tabs>
                <w:tab w:val="left" w:pos="1418"/>
              </w:tabs>
              <w:spacing w:before="0" w:beforeAutospacing="0" w:after="0" w:afterAutospacing="0"/>
              <w:ind w:left="360"/>
              <w:jc w:val="both"/>
            </w:pPr>
            <w:r w:rsidRPr="003D469D">
              <w:t>Gulbenes novada Sporta pārvalde;</w:t>
            </w:r>
          </w:p>
        </w:tc>
      </w:tr>
      <w:tr w:rsidR="003D469D" w:rsidRPr="003D469D" w14:paraId="7E0784F3" w14:textId="77777777" w:rsidTr="00905DED">
        <w:tc>
          <w:tcPr>
            <w:tcW w:w="2405" w:type="dxa"/>
            <w:shd w:val="clear" w:color="auto" w:fill="auto"/>
          </w:tcPr>
          <w:p w14:paraId="0AE94129"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t>Kultūras un tūrisma jomas iestādes un struktūrvienības:</w:t>
            </w:r>
          </w:p>
        </w:tc>
        <w:tc>
          <w:tcPr>
            <w:tcW w:w="3544" w:type="dxa"/>
            <w:shd w:val="clear" w:color="auto" w:fill="auto"/>
          </w:tcPr>
          <w:p w14:paraId="31756975" w14:textId="77777777" w:rsidR="004E5955" w:rsidRPr="003D469D" w:rsidRDefault="004E5955" w:rsidP="00DE61F0">
            <w:pPr>
              <w:pStyle w:val="tv213"/>
              <w:numPr>
                <w:ilvl w:val="0"/>
                <w:numId w:val="23"/>
              </w:numPr>
              <w:shd w:val="clear" w:color="auto" w:fill="FFFFFF"/>
              <w:tabs>
                <w:tab w:val="left" w:pos="1418"/>
              </w:tabs>
              <w:spacing w:before="0" w:beforeAutospacing="0" w:after="0" w:afterAutospacing="0"/>
              <w:ind w:left="360"/>
              <w:jc w:val="both"/>
            </w:pPr>
            <w:r w:rsidRPr="003D469D">
              <w:t>Gulbenes novada kultūras centrs, kura sastāvā ir šādas struktūrvienības:</w:t>
            </w:r>
          </w:p>
          <w:p w14:paraId="005B83C0"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Beļavas tautas nams;</w:t>
            </w:r>
          </w:p>
          <w:p w14:paraId="51DA12D9"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Staru kultūras nams;</w:t>
            </w:r>
          </w:p>
          <w:p w14:paraId="3611EE38"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Druvienas kultūras nams;</w:t>
            </w:r>
          </w:p>
          <w:p w14:paraId="68ECA4F8"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Galgauskas kultūras nams;</w:t>
            </w:r>
          </w:p>
          <w:p w14:paraId="5981BAFF"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Jaungulbenes tautas nams;</w:t>
            </w:r>
          </w:p>
          <w:p w14:paraId="60EFC0F8"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Lejasciema kultūras nams;</w:t>
            </w:r>
          </w:p>
          <w:p w14:paraId="68CADF5B"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Litenes tautas nams;</w:t>
            </w:r>
          </w:p>
          <w:p w14:paraId="49E78A2A"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Lizuma kultūras nams;</w:t>
            </w:r>
          </w:p>
          <w:p w14:paraId="52AC3A82"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Līgo kultūras nams;</w:t>
            </w:r>
          </w:p>
          <w:p w14:paraId="344D717B"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Rankas kultūras nams;</w:t>
            </w:r>
          </w:p>
          <w:p w14:paraId="1A0756E0"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Stāmerienas un Kalnienas tautas nams;</w:t>
            </w:r>
          </w:p>
          <w:p w14:paraId="269C8507" w14:textId="77777777" w:rsidR="004E5955" w:rsidRPr="003D469D" w:rsidRDefault="004E5955" w:rsidP="00DE61F0">
            <w:pPr>
              <w:pStyle w:val="tv213"/>
              <w:numPr>
                <w:ilvl w:val="0"/>
                <w:numId w:val="31"/>
              </w:numPr>
              <w:shd w:val="clear" w:color="auto" w:fill="FFFFFF"/>
              <w:tabs>
                <w:tab w:val="left" w:pos="2268"/>
                <w:tab w:val="left" w:pos="2410"/>
              </w:tabs>
              <w:spacing w:before="0" w:beforeAutospacing="0" w:after="0" w:afterAutospacing="0"/>
              <w:ind w:left="599" w:hanging="284"/>
              <w:jc w:val="both"/>
            </w:pPr>
            <w:r w:rsidRPr="003D469D">
              <w:t>Tirzas kultūras nams;</w:t>
            </w:r>
          </w:p>
          <w:p w14:paraId="5DA8131D" w14:textId="77777777" w:rsidR="004E5955" w:rsidRPr="003D469D" w:rsidRDefault="004E5955" w:rsidP="00DE61F0">
            <w:pPr>
              <w:pStyle w:val="tv213"/>
              <w:numPr>
                <w:ilvl w:val="0"/>
                <w:numId w:val="20"/>
              </w:numPr>
              <w:shd w:val="clear" w:color="auto" w:fill="FFFFFF"/>
              <w:tabs>
                <w:tab w:val="left" w:pos="1418"/>
              </w:tabs>
              <w:spacing w:before="0" w:beforeAutospacing="0" w:after="0" w:afterAutospacing="0"/>
              <w:ind w:left="360"/>
              <w:jc w:val="both"/>
            </w:pPr>
            <w:r w:rsidRPr="003D469D">
              <w:lastRenderedPageBreak/>
              <w:t>Gulbenes novada jauniešu centrs “Bāze”, kura sastāvā šādas struktūrvienības:</w:t>
            </w:r>
          </w:p>
          <w:p w14:paraId="13F23ADF" w14:textId="77777777" w:rsidR="004E5955" w:rsidRPr="003D469D" w:rsidRDefault="004E5955" w:rsidP="00DE61F0">
            <w:pPr>
              <w:pStyle w:val="tv213"/>
              <w:numPr>
                <w:ilvl w:val="0"/>
                <w:numId w:val="30"/>
              </w:numPr>
              <w:shd w:val="clear" w:color="auto" w:fill="FFFFFF"/>
              <w:tabs>
                <w:tab w:val="left" w:pos="599"/>
                <w:tab w:val="left" w:pos="2410"/>
              </w:tabs>
              <w:spacing w:before="0" w:beforeAutospacing="0" w:after="0" w:afterAutospacing="0"/>
              <w:ind w:hanging="1822"/>
              <w:jc w:val="both"/>
            </w:pPr>
            <w:r w:rsidRPr="003D469D">
              <w:t>Lejasciema jauniešu</w:t>
            </w:r>
          </w:p>
          <w:p w14:paraId="4EC92FBD" w14:textId="77777777" w:rsidR="004E5955" w:rsidRPr="003D469D" w:rsidRDefault="004E5955" w:rsidP="00DE61F0">
            <w:pPr>
              <w:pStyle w:val="tv213"/>
              <w:shd w:val="clear" w:color="auto" w:fill="FFFFFF"/>
              <w:tabs>
                <w:tab w:val="left" w:pos="882"/>
                <w:tab w:val="left" w:pos="2410"/>
              </w:tabs>
              <w:spacing w:before="0" w:beforeAutospacing="0" w:after="0" w:afterAutospacing="0"/>
              <w:ind w:left="1166" w:hanging="567"/>
              <w:jc w:val="both"/>
            </w:pPr>
            <w:r w:rsidRPr="003D469D">
              <w:t>centrs “Pulss”;</w:t>
            </w:r>
          </w:p>
          <w:p w14:paraId="17393E61" w14:textId="77777777" w:rsidR="004E5955" w:rsidRPr="003D469D" w:rsidRDefault="004E5955" w:rsidP="00DE61F0">
            <w:pPr>
              <w:pStyle w:val="tv213"/>
              <w:numPr>
                <w:ilvl w:val="0"/>
                <w:numId w:val="30"/>
              </w:numPr>
              <w:shd w:val="clear" w:color="auto" w:fill="FFFFFF"/>
              <w:tabs>
                <w:tab w:val="left" w:pos="2410"/>
              </w:tabs>
              <w:spacing w:before="0" w:beforeAutospacing="0" w:after="0" w:afterAutospacing="0"/>
              <w:ind w:left="599" w:hanging="284"/>
              <w:jc w:val="both"/>
            </w:pPr>
            <w:r w:rsidRPr="003D469D">
              <w:t>Rankas pagasta jauniešu iniciatīvas centrs “B.u.M.s.”;</w:t>
            </w:r>
          </w:p>
          <w:p w14:paraId="0A1AC51E" w14:textId="77777777" w:rsidR="004E5955" w:rsidRPr="003D469D" w:rsidRDefault="004E5955" w:rsidP="00DE61F0">
            <w:pPr>
              <w:pStyle w:val="tv213"/>
              <w:numPr>
                <w:ilvl w:val="0"/>
                <w:numId w:val="30"/>
              </w:numPr>
              <w:shd w:val="clear" w:color="auto" w:fill="FFFFFF"/>
              <w:tabs>
                <w:tab w:val="left" w:pos="2410"/>
              </w:tabs>
              <w:spacing w:before="0" w:beforeAutospacing="0" w:after="0" w:afterAutospacing="0"/>
              <w:ind w:left="599" w:hanging="284"/>
              <w:jc w:val="both"/>
            </w:pPr>
            <w:r w:rsidRPr="003D469D">
              <w:t>Stradu jauniešu centrs;</w:t>
            </w:r>
          </w:p>
          <w:p w14:paraId="4008B404" w14:textId="77777777" w:rsidR="004E5955" w:rsidRPr="003D469D" w:rsidRDefault="004E5955" w:rsidP="00DE61F0">
            <w:pPr>
              <w:pStyle w:val="tv213"/>
              <w:numPr>
                <w:ilvl w:val="0"/>
                <w:numId w:val="21"/>
              </w:numPr>
              <w:shd w:val="clear" w:color="auto" w:fill="FFFFFF"/>
              <w:tabs>
                <w:tab w:val="left" w:pos="1418"/>
              </w:tabs>
              <w:spacing w:before="0" w:beforeAutospacing="0" w:after="0" w:afterAutospacing="0"/>
              <w:ind w:left="360"/>
              <w:jc w:val="both"/>
            </w:pPr>
            <w:r w:rsidRPr="003D469D">
              <w:t xml:space="preserve">Gulbenes novada pašvaldības aģentūra “Gulbenes tūrisma un kultūrvēsturiskā mantojuma centrs”, kuras sastāvā ir struktūrvienība:     </w:t>
            </w:r>
          </w:p>
          <w:p w14:paraId="28EEC60F" w14:textId="77777777" w:rsidR="004E5955" w:rsidRPr="003D469D" w:rsidRDefault="004E5955" w:rsidP="00DE61F0">
            <w:pPr>
              <w:pStyle w:val="tv213"/>
              <w:numPr>
                <w:ilvl w:val="0"/>
                <w:numId w:val="48"/>
              </w:numPr>
              <w:shd w:val="clear" w:color="auto" w:fill="FFFFFF"/>
              <w:tabs>
                <w:tab w:val="left" w:pos="882"/>
              </w:tabs>
              <w:spacing w:before="0" w:beforeAutospacing="0" w:after="0" w:afterAutospacing="0"/>
              <w:ind w:hanging="329"/>
              <w:jc w:val="both"/>
            </w:pPr>
            <w:r w:rsidRPr="003D469D">
              <w:t>Stāmerienas pils;</w:t>
            </w:r>
          </w:p>
          <w:p w14:paraId="6B3107A9"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p>
        </w:tc>
        <w:tc>
          <w:tcPr>
            <w:tcW w:w="3112" w:type="dxa"/>
            <w:shd w:val="clear" w:color="auto" w:fill="auto"/>
          </w:tcPr>
          <w:p w14:paraId="52FFD2E8" w14:textId="77777777" w:rsidR="004E5955" w:rsidRPr="003D469D" w:rsidRDefault="004E5955" w:rsidP="00DE61F0">
            <w:pPr>
              <w:pStyle w:val="tv213"/>
              <w:numPr>
                <w:ilvl w:val="0"/>
                <w:numId w:val="20"/>
              </w:numPr>
              <w:shd w:val="clear" w:color="auto" w:fill="FFFFFF"/>
              <w:tabs>
                <w:tab w:val="left" w:pos="1418"/>
              </w:tabs>
              <w:spacing w:before="0" w:beforeAutospacing="0" w:after="0" w:afterAutospacing="0"/>
              <w:ind w:left="360"/>
              <w:jc w:val="both"/>
            </w:pPr>
            <w:r w:rsidRPr="003D469D">
              <w:lastRenderedPageBreak/>
              <w:t>Gulbenes novada bibliotēka, kuras sastāvā ir šādas struktūrvienības:</w:t>
            </w:r>
          </w:p>
          <w:p w14:paraId="3B4AF981"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Beļavas pagasta bibliotēka;</w:t>
            </w:r>
          </w:p>
          <w:p w14:paraId="4652A0EE"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Daukstu pagasta bibliotēka;</w:t>
            </w:r>
          </w:p>
          <w:p w14:paraId="6AF4A6D8"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Daukstu pagasta Staru bibliotēka;</w:t>
            </w:r>
          </w:p>
          <w:p w14:paraId="46B1AB3F"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Druvienas pagasta bibliotēka;</w:t>
            </w:r>
          </w:p>
          <w:p w14:paraId="2903769D"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Galgauskas pagasta bibliotēka;</w:t>
            </w:r>
          </w:p>
          <w:p w14:paraId="04EA4001"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Jaungulbenes pagasta bibliotēka;</w:t>
            </w:r>
          </w:p>
          <w:p w14:paraId="29A6071C"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Lejasciema pagasta bibliotēka;</w:t>
            </w:r>
          </w:p>
          <w:p w14:paraId="616B7F1B"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lastRenderedPageBreak/>
              <w:t>Litenes pagasta bibliotēka;</w:t>
            </w:r>
          </w:p>
          <w:p w14:paraId="73F82904"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Lizuma pagasta bibliotēka;</w:t>
            </w:r>
          </w:p>
          <w:p w14:paraId="124A621C"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Līgo pagasta bibliotēka;</w:t>
            </w:r>
          </w:p>
          <w:p w14:paraId="4AA29620"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Rankas pagasta Gaujasrēveļu bibliotēka;</w:t>
            </w:r>
          </w:p>
          <w:p w14:paraId="5A662E2D"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Rankas pagasta bibliotēka;</w:t>
            </w:r>
          </w:p>
          <w:p w14:paraId="1D066B69"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Stāmerienas pagasta bibliotēka;</w:t>
            </w:r>
          </w:p>
          <w:p w14:paraId="1A5366AD"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Stāmerienas pagasta Kalnienas bibliotēka;</w:t>
            </w:r>
          </w:p>
          <w:p w14:paraId="0C96B1EC"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Stradu pagasta bibliotēka;</w:t>
            </w:r>
          </w:p>
          <w:p w14:paraId="0C34719F"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Stradu pagasta Stāķu bibliotēka;</w:t>
            </w:r>
          </w:p>
          <w:p w14:paraId="52F78DCB" w14:textId="77777777" w:rsidR="004E5955" w:rsidRPr="003D469D" w:rsidRDefault="004E5955" w:rsidP="00DE61F0">
            <w:pPr>
              <w:pStyle w:val="tv213"/>
              <w:numPr>
                <w:ilvl w:val="0"/>
                <w:numId w:val="28"/>
              </w:numPr>
              <w:shd w:val="clear" w:color="auto" w:fill="FFFFFF"/>
              <w:tabs>
                <w:tab w:val="left" w:pos="2268"/>
              </w:tabs>
              <w:spacing w:before="0" w:beforeAutospacing="0" w:after="0" w:afterAutospacing="0"/>
              <w:ind w:left="603" w:hanging="284"/>
              <w:jc w:val="both"/>
            </w:pPr>
            <w:r w:rsidRPr="003D469D">
              <w:t>Tirzas pagasta bibliotēka.</w:t>
            </w:r>
          </w:p>
        </w:tc>
      </w:tr>
      <w:tr w:rsidR="003D469D" w:rsidRPr="003D469D" w14:paraId="37C3B530" w14:textId="77777777" w:rsidTr="00905DED">
        <w:tc>
          <w:tcPr>
            <w:tcW w:w="2405" w:type="dxa"/>
            <w:shd w:val="clear" w:color="auto" w:fill="auto"/>
          </w:tcPr>
          <w:p w14:paraId="0184672D"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lastRenderedPageBreak/>
              <w:t>Iestādes:</w:t>
            </w:r>
          </w:p>
        </w:tc>
        <w:tc>
          <w:tcPr>
            <w:tcW w:w="6656" w:type="dxa"/>
            <w:gridSpan w:val="2"/>
            <w:shd w:val="clear" w:color="auto" w:fill="auto"/>
          </w:tcPr>
          <w:p w14:paraId="4F76D76E" w14:textId="77777777" w:rsidR="004E5955" w:rsidRPr="003D469D" w:rsidRDefault="004E5955" w:rsidP="00DE61F0">
            <w:pPr>
              <w:pStyle w:val="tv213"/>
              <w:numPr>
                <w:ilvl w:val="0"/>
                <w:numId w:val="23"/>
              </w:numPr>
              <w:shd w:val="clear" w:color="auto" w:fill="FFFFFF"/>
              <w:tabs>
                <w:tab w:val="left" w:pos="1276"/>
              </w:tabs>
              <w:spacing w:before="0" w:beforeAutospacing="0" w:after="0" w:afterAutospacing="0"/>
              <w:ind w:left="360"/>
              <w:jc w:val="both"/>
            </w:pPr>
            <w:r w:rsidRPr="003D469D">
              <w:t>Gulbenes novada Gulbenes pilsētas pārvalde;</w:t>
            </w:r>
          </w:p>
          <w:p w14:paraId="1D3365A4" w14:textId="77777777" w:rsidR="004E5955" w:rsidRPr="003D469D" w:rsidRDefault="004E5955" w:rsidP="00DE61F0">
            <w:pPr>
              <w:pStyle w:val="tv213"/>
              <w:numPr>
                <w:ilvl w:val="0"/>
                <w:numId w:val="23"/>
              </w:numPr>
              <w:shd w:val="clear" w:color="auto" w:fill="FFFFFF"/>
              <w:tabs>
                <w:tab w:val="left" w:pos="1418"/>
              </w:tabs>
              <w:spacing w:before="0" w:beforeAutospacing="0" w:after="0" w:afterAutospacing="0"/>
              <w:ind w:left="360"/>
              <w:jc w:val="both"/>
            </w:pPr>
            <w:r w:rsidRPr="003D469D">
              <w:t>Gulbenes novada labiekārtošanas iestāde;</w:t>
            </w:r>
          </w:p>
          <w:p w14:paraId="57CEF8E0" w14:textId="77777777" w:rsidR="004E5955" w:rsidRPr="003D469D" w:rsidRDefault="004E5955" w:rsidP="00DE61F0">
            <w:pPr>
              <w:pStyle w:val="tv213"/>
              <w:numPr>
                <w:ilvl w:val="0"/>
                <w:numId w:val="23"/>
              </w:numPr>
              <w:shd w:val="clear" w:color="auto" w:fill="FFFFFF"/>
              <w:tabs>
                <w:tab w:val="left" w:pos="1418"/>
              </w:tabs>
              <w:spacing w:before="0" w:beforeAutospacing="0" w:after="0" w:afterAutospacing="0"/>
              <w:ind w:left="360"/>
              <w:jc w:val="both"/>
            </w:pPr>
            <w:r w:rsidRPr="003D469D">
              <w:t>Gulbenes novada būvvalde;</w:t>
            </w:r>
          </w:p>
          <w:p w14:paraId="3A2EA156" w14:textId="77777777" w:rsidR="004E5955" w:rsidRPr="003D469D" w:rsidRDefault="004E5955" w:rsidP="00DE61F0">
            <w:pPr>
              <w:pStyle w:val="tv213"/>
              <w:numPr>
                <w:ilvl w:val="0"/>
                <w:numId w:val="23"/>
              </w:numPr>
              <w:shd w:val="clear" w:color="auto" w:fill="FFFFFF"/>
              <w:tabs>
                <w:tab w:val="left" w:pos="1418"/>
              </w:tabs>
              <w:spacing w:before="0" w:beforeAutospacing="0" w:after="0" w:afterAutospacing="0"/>
              <w:ind w:left="360"/>
              <w:jc w:val="both"/>
            </w:pPr>
            <w:r w:rsidRPr="003D469D">
              <w:t>Gulbenes novada Dzimtsarakstu nodaļa;</w:t>
            </w:r>
          </w:p>
          <w:p w14:paraId="29F032AA" w14:textId="77777777" w:rsidR="004E5955" w:rsidRPr="003D469D" w:rsidRDefault="004E5955" w:rsidP="00DE61F0">
            <w:pPr>
              <w:pStyle w:val="tv213"/>
              <w:numPr>
                <w:ilvl w:val="0"/>
                <w:numId w:val="23"/>
              </w:numPr>
              <w:shd w:val="clear" w:color="auto" w:fill="FFFFFF"/>
              <w:tabs>
                <w:tab w:val="left" w:pos="1418"/>
              </w:tabs>
              <w:spacing w:before="0" w:beforeAutospacing="0" w:after="0" w:afterAutospacing="0"/>
              <w:ind w:left="360"/>
              <w:jc w:val="both"/>
            </w:pPr>
            <w:r w:rsidRPr="003D469D">
              <w:t>Gulbenes novada pašvaldības policija;</w:t>
            </w:r>
          </w:p>
          <w:p w14:paraId="7ED4761A" w14:textId="77777777" w:rsidR="004E5955" w:rsidRPr="003D469D" w:rsidRDefault="004E5955" w:rsidP="00DE61F0">
            <w:pPr>
              <w:pStyle w:val="tv213"/>
              <w:numPr>
                <w:ilvl w:val="0"/>
                <w:numId w:val="23"/>
              </w:numPr>
              <w:shd w:val="clear" w:color="auto" w:fill="FFFFFF"/>
              <w:tabs>
                <w:tab w:val="left" w:pos="1418"/>
              </w:tabs>
              <w:spacing w:before="0" w:beforeAutospacing="0" w:after="0" w:afterAutospacing="0"/>
              <w:ind w:left="360"/>
              <w:jc w:val="both"/>
            </w:pPr>
            <w:r w:rsidRPr="003D469D">
              <w:t>Gulbenes novada bāriņtiesa;</w:t>
            </w:r>
          </w:p>
        </w:tc>
      </w:tr>
      <w:tr w:rsidR="003D469D" w:rsidRPr="003D469D" w14:paraId="74F132A3" w14:textId="77777777" w:rsidTr="00905DED">
        <w:tc>
          <w:tcPr>
            <w:tcW w:w="2405" w:type="dxa"/>
            <w:shd w:val="clear" w:color="auto" w:fill="auto"/>
          </w:tcPr>
          <w:p w14:paraId="6A0AC216"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t>Pagastu apvienības pārvaldes:</w:t>
            </w:r>
          </w:p>
        </w:tc>
        <w:tc>
          <w:tcPr>
            <w:tcW w:w="6656" w:type="dxa"/>
            <w:gridSpan w:val="2"/>
            <w:shd w:val="clear" w:color="auto" w:fill="auto"/>
          </w:tcPr>
          <w:p w14:paraId="39C4A30E" w14:textId="77777777" w:rsidR="004E5955" w:rsidRPr="003D469D" w:rsidRDefault="004E5955" w:rsidP="00DE61F0">
            <w:pPr>
              <w:pStyle w:val="tv213"/>
              <w:numPr>
                <w:ilvl w:val="0"/>
                <w:numId w:val="41"/>
              </w:numPr>
              <w:shd w:val="clear" w:color="auto" w:fill="FFFFFF"/>
              <w:tabs>
                <w:tab w:val="left" w:pos="1276"/>
              </w:tabs>
              <w:spacing w:before="0" w:beforeAutospacing="0" w:after="0" w:afterAutospacing="0"/>
              <w:ind w:left="360"/>
              <w:jc w:val="both"/>
            </w:pPr>
            <w:r w:rsidRPr="003D469D">
              <w:t xml:space="preserve">Beļavas un Lejasciema pagastu apvienības pārvalde, kuras sastāvā ir šādas struktūrvienības: </w:t>
            </w:r>
          </w:p>
          <w:p w14:paraId="47B01A7D" w14:textId="77777777" w:rsidR="004E5955" w:rsidRPr="003D469D" w:rsidRDefault="004E5955" w:rsidP="00DE61F0">
            <w:pPr>
              <w:pStyle w:val="tv213"/>
              <w:numPr>
                <w:ilvl w:val="0"/>
                <w:numId w:val="16"/>
              </w:numPr>
              <w:shd w:val="clear" w:color="auto" w:fill="FFFFFF"/>
              <w:tabs>
                <w:tab w:val="left" w:pos="1166"/>
                <w:tab w:val="left" w:pos="1985"/>
              </w:tabs>
              <w:spacing w:before="0" w:beforeAutospacing="0" w:after="0" w:afterAutospacing="0"/>
              <w:ind w:hanging="121"/>
              <w:jc w:val="both"/>
            </w:pPr>
            <w:r w:rsidRPr="003D469D">
              <w:t xml:space="preserve">       Lejasciema kultūrvēsturiskā mantojuma un tradīciju centrs;</w:t>
            </w:r>
          </w:p>
          <w:p w14:paraId="49F51569" w14:textId="77777777" w:rsidR="004E5955" w:rsidRPr="003D469D" w:rsidRDefault="004E5955" w:rsidP="00DE61F0">
            <w:pPr>
              <w:pStyle w:val="tv213"/>
              <w:numPr>
                <w:ilvl w:val="0"/>
                <w:numId w:val="16"/>
              </w:numPr>
              <w:shd w:val="clear" w:color="auto" w:fill="FFFFFF"/>
              <w:tabs>
                <w:tab w:val="left" w:pos="1166"/>
                <w:tab w:val="left" w:pos="1985"/>
              </w:tabs>
              <w:spacing w:before="0" w:beforeAutospacing="0" w:after="0" w:afterAutospacing="0"/>
              <w:ind w:hanging="121"/>
              <w:jc w:val="both"/>
            </w:pPr>
            <w:r w:rsidRPr="003D469D">
              <w:t xml:space="preserve">       Lejasciema veco ļaužu māja;</w:t>
            </w:r>
          </w:p>
          <w:p w14:paraId="5A433B7A" w14:textId="77777777" w:rsidR="004E5955" w:rsidRPr="003D469D" w:rsidRDefault="004E5955" w:rsidP="00DE61F0">
            <w:pPr>
              <w:pStyle w:val="tv213"/>
              <w:numPr>
                <w:ilvl w:val="0"/>
                <w:numId w:val="42"/>
              </w:numPr>
              <w:shd w:val="clear" w:color="auto" w:fill="FFFFFF"/>
              <w:tabs>
                <w:tab w:val="left" w:pos="1276"/>
              </w:tabs>
              <w:spacing w:before="0" w:beforeAutospacing="0" w:after="0" w:afterAutospacing="0"/>
              <w:ind w:left="360"/>
              <w:jc w:val="both"/>
            </w:pPr>
            <w:r w:rsidRPr="003D469D">
              <w:t>Daukstu, Galgauskas, Jaungulbenes un Līgo pagastu apvienības pārvalde, kuras sastāvā ir šādas struktūrvienības:</w:t>
            </w:r>
          </w:p>
          <w:p w14:paraId="604DAB75" w14:textId="77777777" w:rsidR="004E5955" w:rsidRPr="003D469D" w:rsidRDefault="004E5955" w:rsidP="00DE61F0">
            <w:pPr>
              <w:pStyle w:val="tv213"/>
              <w:numPr>
                <w:ilvl w:val="0"/>
                <w:numId w:val="16"/>
              </w:numPr>
              <w:shd w:val="clear" w:color="auto" w:fill="FFFFFF"/>
              <w:tabs>
                <w:tab w:val="left" w:pos="1166"/>
              </w:tabs>
              <w:spacing w:before="0" w:beforeAutospacing="0" w:after="0" w:afterAutospacing="0"/>
              <w:ind w:left="1985" w:hanging="1244"/>
              <w:jc w:val="both"/>
            </w:pPr>
            <w:r w:rsidRPr="003D469D">
              <w:t>Daukstu feldšeru – vecmāšu punkts;</w:t>
            </w:r>
          </w:p>
          <w:p w14:paraId="1EB7962D" w14:textId="77777777" w:rsidR="004E5955" w:rsidRPr="003D469D" w:rsidRDefault="004E5955" w:rsidP="00DE61F0">
            <w:pPr>
              <w:pStyle w:val="tv213"/>
              <w:numPr>
                <w:ilvl w:val="0"/>
                <w:numId w:val="16"/>
              </w:numPr>
              <w:shd w:val="clear" w:color="auto" w:fill="FFFFFF"/>
              <w:tabs>
                <w:tab w:val="left" w:pos="1166"/>
              </w:tabs>
              <w:spacing w:before="0" w:beforeAutospacing="0" w:after="0" w:afterAutospacing="0"/>
              <w:ind w:left="1985" w:hanging="1244"/>
              <w:jc w:val="both"/>
            </w:pPr>
            <w:r w:rsidRPr="003D469D">
              <w:t>Staru feldšeru – vecmāšu punkts;</w:t>
            </w:r>
          </w:p>
          <w:p w14:paraId="0408FAB1" w14:textId="77777777" w:rsidR="004E5955" w:rsidRPr="003D469D" w:rsidRDefault="004E5955" w:rsidP="00DE61F0">
            <w:pPr>
              <w:pStyle w:val="tv213"/>
              <w:numPr>
                <w:ilvl w:val="0"/>
                <w:numId w:val="16"/>
              </w:numPr>
              <w:shd w:val="clear" w:color="auto" w:fill="FFFFFF"/>
              <w:tabs>
                <w:tab w:val="left" w:pos="1166"/>
              </w:tabs>
              <w:spacing w:before="0" w:beforeAutospacing="0" w:after="0" w:afterAutospacing="0"/>
              <w:ind w:left="1985" w:hanging="1244"/>
              <w:jc w:val="both"/>
            </w:pPr>
            <w:r w:rsidRPr="003D469D">
              <w:t>Krapas sociālo pakalpojumu punkts;</w:t>
            </w:r>
          </w:p>
          <w:p w14:paraId="67861092" w14:textId="77777777" w:rsidR="004E5955" w:rsidRPr="003D469D" w:rsidRDefault="004E5955" w:rsidP="00DE61F0">
            <w:pPr>
              <w:pStyle w:val="tv213"/>
              <w:numPr>
                <w:ilvl w:val="0"/>
                <w:numId w:val="16"/>
              </w:numPr>
              <w:shd w:val="clear" w:color="auto" w:fill="FFFFFF"/>
              <w:tabs>
                <w:tab w:val="left" w:pos="1166"/>
              </w:tabs>
              <w:spacing w:before="0" w:beforeAutospacing="0" w:after="0" w:afterAutospacing="0"/>
              <w:ind w:left="1985" w:hanging="1244"/>
              <w:jc w:val="both"/>
            </w:pPr>
            <w:r w:rsidRPr="003D469D">
              <w:t>Galgauskas feldšeru – vecmāšu punkts;</w:t>
            </w:r>
          </w:p>
          <w:p w14:paraId="1D369AB1" w14:textId="77777777" w:rsidR="004E5955" w:rsidRPr="003D469D" w:rsidRDefault="004E5955" w:rsidP="00DE61F0">
            <w:pPr>
              <w:pStyle w:val="tv213"/>
              <w:numPr>
                <w:ilvl w:val="0"/>
                <w:numId w:val="43"/>
              </w:numPr>
              <w:shd w:val="clear" w:color="auto" w:fill="FFFFFF"/>
              <w:spacing w:before="0" w:beforeAutospacing="0" w:after="0" w:afterAutospacing="0"/>
              <w:ind w:left="360"/>
              <w:jc w:val="both"/>
            </w:pPr>
            <w:r w:rsidRPr="003D469D">
              <w:t>Druvienas, Lizuma, Rankas un Tirzas pagastu apvienības pārvalde, kuras sastāvā ir šādas struktūrvienības:</w:t>
            </w:r>
          </w:p>
          <w:p w14:paraId="52D9301F" w14:textId="77777777" w:rsidR="004E5955" w:rsidRPr="003D469D" w:rsidRDefault="004E5955" w:rsidP="00DE61F0">
            <w:pPr>
              <w:pStyle w:val="tv213"/>
              <w:numPr>
                <w:ilvl w:val="0"/>
                <w:numId w:val="44"/>
              </w:numPr>
              <w:shd w:val="clear" w:color="auto" w:fill="FFFFFF"/>
              <w:tabs>
                <w:tab w:val="left" w:pos="1164"/>
                <w:tab w:val="left" w:pos="2127"/>
              </w:tabs>
              <w:spacing w:before="0" w:beforeAutospacing="0" w:after="0" w:afterAutospacing="0"/>
              <w:ind w:left="2127" w:hanging="1386"/>
              <w:jc w:val="both"/>
            </w:pPr>
            <w:r w:rsidRPr="003D469D">
              <w:t>Druvienas feldšeru – vecmāšu punkts;</w:t>
            </w:r>
          </w:p>
          <w:p w14:paraId="7117FB76" w14:textId="77777777" w:rsidR="004E5955" w:rsidRPr="003D469D" w:rsidRDefault="004E5955" w:rsidP="00DE61F0">
            <w:pPr>
              <w:pStyle w:val="tv213"/>
              <w:numPr>
                <w:ilvl w:val="0"/>
                <w:numId w:val="44"/>
              </w:numPr>
              <w:shd w:val="clear" w:color="auto" w:fill="FFFFFF"/>
              <w:tabs>
                <w:tab w:val="left" w:pos="1164"/>
                <w:tab w:val="left" w:pos="2127"/>
              </w:tabs>
              <w:spacing w:before="0" w:beforeAutospacing="0" w:after="0" w:afterAutospacing="0"/>
              <w:ind w:left="2127" w:hanging="1386"/>
              <w:jc w:val="both"/>
            </w:pPr>
            <w:r w:rsidRPr="003D469D">
              <w:t>Druvienas Vecā skola – muzejs;</w:t>
            </w:r>
          </w:p>
          <w:p w14:paraId="4016D4C7" w14:textId="77777777" w:rsidR="004E5955" w:rsidRPr="003D469D" w:rsidRDefault="004E5955" w:rsidP="00DE61F0">
            <w:pPr>
              <w:pStyle w:val="tv213"/>
              <w:numPr>
                <w:ilvl w:val="0"/>
                <w:numId w:val="44"/>
              </w:numPr>
              <w:shd w:val="clear" w:color="auto" w:fill="FFFFFF"/>
              <w:tabs>
                <w:tab w:val="left" w:pos="1164"/>
                <w:tab w:val="left" w:pos="2127"/>
              </w:tabs>
              <w:spacing w:before="0" w:beforeAutospacing="0" w:after="0" w:afterAutospacing="0"/>
              <w:ind w:left="2127" w:hanging="1386"/>
              <w:jc w:val="both"/>
            </w:pPr>
            <w:r w:rsidRPr="003D469D">
              <w:t>Druvienas latviskās dzīves ziņas centrs;</w:t>
            </w:r>
          </w:p>
          <w:p w14:paraId="46EDBA52" w14:textId="77777777" w:rsidR="004E5955" w:rsidRPr="003D469D" w:rsidRDefault="004E5955" w:rsidP="00DE61F0">
            <w:pPr>
              <w:pStyle w:val="tv213"/>
              <w:numPr>
                <w:ilvl w:val="0"/>
                <w:numId w:val="44"/>
              </w:numPr>
              <w:shd w:val="clear" w:color="auto" w:fill="FFFFFF"/>
              <w:tabs>
                <w:tab w:val="left" w:pos="1164"/>
                <w:tab w:val="left" w:pos="2127"/>
              </w:tabs>
              <w:spacing w:before="0" w:beforeAutospacing="0" w:after="0" w:afterAutospacing="0"/>
              <w:ind w:left="2127" w:hanging="1386"/>
              <w:jc w:val="both"/>
            </w:pPr>
            <w:r w:rsidRPr="003D469D">
              <w:t>Rankas pagasta kultūrvēsturiskā mantojuma centrs;</w:t>
            </w:r>
          </w:p>
          <w:p w14:paraId="2911C870" w14:textId="77777777" w:rsidR="004E5955" w:rsidRPr="003D469D" w:rsidRDefault="004E5955" w:rsidP="00DE61F0">
            <w:pPr>
              <w:pStyle w:val="tv213"/>
              <w:numPr>
                <w:ilvl w:val="0"/>
                <w:numId w:val="44"/>
              </w:numPr>
              <w:shd w:val="clear" w:color="auto" w:fill="FFFFFF"/>
              <w:tabs>
                <w:tab w:val="left" w:pos="1164"/>
                <w:tab w:val="left" w:pos="2127"/>
              </w:tabs>
              <w:spacing w:before="0" w:beforeAutospacing="0" w:after="0" w:afterAutospacing="0"/>
              <w:ind w:left="2127" w:hanging="1386"/>
              <w:jc w:val="both"/>
            </w:pPr>
            <w:r w:rsidRPr="003D469D">
              <w:t>Tirzas pagasta novadpētniecības krātuve.</w:t>
            </w:r>
          </w:p>
          <w:p w14:paraId="2A4332B3" w14:textId="77777777" w:rsidR="004E5955" w:rsidRPr="003D469D" w:rsidRDefault="004E5955" w:rsidP="00DE61F0">
            <w:pPr>
              <w:pStyle w:val="tv213"/>
              <w:numPr>
                <w:ilvl w:val="0"/>
                <w:numId w:val="20"/>
              </w:numPr>
              <w:shd w:val="clear" w:color="auto" w:fill="FFFFFF"/>
              <w:tabs>
                <w:tab w:val="left" w:pos="1418"/>
              </w:tabs>
              <w:spacing w:before="0" w:beforeAutospacing="0" w:after="0" w:afterAutospacing="0"/>
              <w:ind w:left="360"/>
              <w:jc w:val="both"/>
            </w:pPr>
            <w:r w:rsidRPr="003D469D">
              <w:t>Litenes, Stāmerienas un Stradu pagastu apvienības pārvalde, kuras sastāvā ir struktūrvienība:</w:t>
            </w:r>
          </w:p>
          <w:p w14:paraId="6EFCD7D7" w14:textId="77777777" w:rsidR="004E5955" w:rsidRPr="003D469D" w:rsidRDefault="004E5955" w:rsidP="00DE61F0">
            <w:pPr>
              <w:pStyle w:val="tv213"/>
              <w:numPr>
                <w:ilvl w:val="0"/>
                <w:numId w:val="47"/>
              </w:numPr>
              <w:shd w:val="clear" w:color="auto" w:fill="FFFFFF"/>
              <w:tabs>
                <w:tab w:val="left" w:pos="1166"/>
              </w:tabs>
              <w:spacing w:before="0" w:beforeAutospacing="0" w:after="0" w:afterAutospacing="0"/>
              <w:ind w:firstLine="21"/>
              <w:jc w:val="both"/>
            </w:pPr>
            <w:r w:rsidRPr="003D469D">
              <w:t xml:space="preserve">Stāmerienas veco ļaužu mītne "Saulstari". </w:t>
            </w:r>
          </w:p>
        </w:tc>
      </w:tr>
      <w:tr w:rsidR="003D469D" w:rsidRPr="003D469D" w14:paraId="52E20868" w14:textId="77777777" w:rsidTr="00905DED">
        <w:tc>
          <w:tcPr>
            <w:tcW w:w="2405" w:type="dxa"/>
            <w:shd w:val="clear" w:color="auto" w:fill="auto"/>
          </w:tcPr>
          <w:p w14:paraId="643087D5"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rPr>
              <w:t>Pašvaldības kapitālsabiedrības:</w:t>
            </w:r>
          </w:p>
        </w:tc>
        <w:tc>
          <w:tcPr>
            <w:tcW w:w="6656" w:type="dxa"/>
            <w:gridSpan w:val="2"/>
            <w:shd w:val="clear" w:color="auto" w:fill="auto"/>
          </w:tcPr>
          <w:p w14:paraId="34D7D085" w14:textId="77777777" w:rsidR="004E5955" w:rsidRPr="003D469D" w:rsidRDefault="004E5955" w:rsidP="00DE61F0">
            <w:pPr>
              <w:pStyle w:val="tv213"/>
              <w:numPr>
                <w:ilvl w:val="0"/>
                <w:numId w:val="14"/>
              </w:numPr>
              <w:shd w:val="clear" w:color="auto" w:fill="FFFFFF"/>
              <w:tabs>
                <w:tab w:val="left" w:pos="1276"/>
              </w:tabs>
              <w:spacing w:before="0" w:beforeAutospacing="0" w:after="0" w:afterAutospacing="0"/>
              <w:ind w:left="360"/>
              <w:jc w:val="both"/>
            </w:pPr>
            <w:r w:rsidRPr="003D469D">
              <w:t>Sabiedrība ar ierobežotu atbildību “Gulbenes autobuss”;</w:t>
            </w:r>
          </w:p>
          <w:p w14:paraId="5667457F" w14:textId="77777777" w:rsidR="004E5955" w:rsidRPr="003D469D" w:rsidRDefault="004E5955" w:rsidP="00DE61F0">
            <w:pPr>
              <w:pStyle w:val="tv213"/>
              <w:numPr>
                <w:ilvl w:val="0"/>
                <w:numId w:val="14"/>
              </w:numPr>
              <w:shd w:val="clear" w:color="auto" w:fill="FFFFFF"/>
              <w:tabs>
                <w:tab w:val="left" w:pos="1276"/>
              </w:tabs>
              <w:spacing w:before="0" w:beforeAutospacing="0" w:after="0" w:afterAutospacing="0"/>
              <w:ind w:left="360"/>
              <w:jc w:val="both"/>
            </w:pPr>
            <w:r w:rsidRPr="003D469D">
              <w:t>SIA “Gulbenes Energo Serviss”.</w:t>
            </w:r>
          </w:p>
        </w:tc>
      </w:tr>
      <w:tr w:rsidR="004E5955" w:rsidRPr="003D469D" w14:paraId="09243DB2" w14:textId="77777777" w:rsidTr="00905DED">
        <w:tc>
          <w:tcPr>
            <w:tcW w:w="2405" w:type="dxa"/>
            <w:shd w:val="clear" w:color="auto" w:fill="auto"/>
          </w:tcPr>
          <w:p w14:paraId="44694D81" w14:textId="77777777" w:rsidR="004E5955" w:rsidRPr="003D469D" w:rsidRDefault="004E5955" w:rsidP="00DE61F0">
            <w:pPr>
              <w:spacing w:after="0" w:line="240" w:lineRule="auto"/>
              <w:jc w:val="both"/>
              <w:rPr>
                <w:rFonts w:ascii="Times New Roman" w:hAnsi="Times New Roman" w:cs="Times New Roman"/>
                <w:sz w:val="24"/>
                <w:szCs w:val="24"/>
                <w:shd w:val="clear" w:color="auto" w:fill="FFFFFF"/>
              </w:rPr>
            </w:pPr>
            <w:r w:rsidRPr="003D469D">
              <w:rPr>
                <w:rFonts w:ascii="Times New Roman" w:hAnsi="Times New Roman" w:cs="Times New Roman"/>
                <w:sz w:val="24"/>
                <w:szCs w:val="24"/>
                <w:shd w:val="clear" w:color="auto" w:fill="FFFFFF"/>
              </w:rPr>
              <w:lastRenderedPageBreak/>
              <w:t>Kapitālsabiedrības, kurās pašvaldība ir kapitāldaļu turētāja:</w:t>
            </w:r>
          </w:p>
        </w:tc>
        <w:tc>
          <w:tcPr>
            <w:tcW w:w="6656" w:type="dxa"/>
            <w:gridSpan w:val="2"/>
            <w:shd w:val="clear" w:color="auto" w:fill="auto"/>
          </w:tcPr>
          <w:p w14:paraId="16CF31E5" w14:textId="77777777" w:rsidR="004E5955" w:rsidRPr="003D469D" w:rsidRDefault="004E5955" w:rsidP="00DE61F0">
            <w:pPr>
              <w:pStyle w:val="tv213"/>
              <w:numPr>
                <w:ilvl w:val="0"/>
                <w:numId w:val="45"/>
              </w:numPr>
              <w:shd w:val="clear" w:color="auto" w:fill="FFFFFF"/>
              <w:tabs>
                <w:tab w:val="left" w:pos="1276"/>
              </w:tabs>
              <w:spacing w:before="0" w:beforeAutospacing="0" w:after="0" w:afterAutospacing="0"/>
              <w:ind w:left="360"/>
              <w:jc w:val="both"/>
            </w:pPr>
            <w:r w:rsidRPr="003D469D">
              <w:t>Sabiedrība ar ierobežotu atbildību “Gulbenes-Alūksnes bānītis”;</w:t>
            </w:r>
          </w:p>
          <w:p w14:paraId="25B9E47A" w14:textId="77777777" w:rsidR="004E5955" w:rsidRPr="003D469D" w:rsidRDefault="004E5955" w:rsidP="00DE61F0">
            <w:pPr>
              <w:pStyle w:val="tv213"/>
              <w:numPr>
                <w:ilvl w:val="0"/>
                <w:numId w:val="45"/>
              </w:numPr>
              <w:shd w:val="clear" w:color="auto" w:fill="FFFFFF"/>
              <w:tabs>
                <w:tab w:val="left" w:pos="1276"/>
              </w:tabs>
              <w:spacing w:before="0" w:beforeAutospacing="0" w:after="0" w:afterAutospacing="0"/>
              <w:ind w:left="360"/>
              <w:jc w:val="both"/>
            </w:pPr>
            <w:r w:rsidRPr="003D469D">
              <w:t>Sabiedrība ar ierobežotu atbildību “SIA ZAAO”;</w:t>
            </w:r>
          </w:p>
          <w:p w14:paraId="677EDE54" w14:textId="77777777" w:rsidR="004E5955" w:rsidRPr="003D469D" w:rsidRDefault="004E5955" w:rsidP="00DE61F0">
            <w:pPr>
              <w:pStyle w:val="tv213"/>
              <w:numPr>
                <w:ilvl w:val="0"/>
                <w:numId w:val="45"/>
              </w:numPr>
              <w:shd w:val="clear" w:color="auto" w:fill="FFFFFF"/>
              <w:tabs>
                <w:tab w:val="left" w:pos="1276"/>
              </w:tabs>
              <w:spacing w:before="0" w:beforeAutospacing="0" w:after="0" w:afterAutospacing="0"/>
              <w:ind w:left="360"/>
              <w:jc w:val="both"/>
            </w:pPr>
            <w:r w:rsidRPr="003D469D">
              <w:t>Sabiedrība ar ierobežotu atbildību “Balvu un Gulbenes slimnīcu apvienība”.</w:t>
            </w:r>
          </w:p>
        </w:tc>
      </w:tr>
    </w:tbl>
    <w:p w14:paraId="000B9AEE" w14:textId="77777777" w:rsidR="00DE61F0" w:rsidRPr="00D96CF8" w:rsidRDefault="00DE61F0" w:rsidP="00DE61F0">
      <w:pPr>
        <w:spacing w:after="0" w:line="240" w:lineRule="auto"/>
        <w:rPr>
          <w:rFonts w:ascii="Times New Roman" w:hAnsi="Times New Roman" w:cs="Times New Roman"/>
          <w:b/>
          <w:bCs/>
          <w:sz w:val="16"/>
          <w:szCs w:val="16"/>
        </w:rPr>
      </w:pPr>
    </w:p>
    <w:p w14:paraId="3167CB39" w14:textId="77777777" w:rsidR="003D469D" w:rsidRDefault="003D469D" w:rsidP="00C036F0">
      <w:pPr>
        <w:shd w:val="clear" w:color="auto" w:fill="C5E0B3" w:themeFill="accent6" w:themeFillTint="66"/>
        <w:spacing w:after="0" w:line="240" w:lineRule="auto"/>
        <w:rPr>
          <w:rFonts w:ascii="Times New Roman" w:hAnsi="Times New Roman" w:cs="Times New Roman"/>
          <w:b/>
          <w:bCs/>
          <w:sz w:val="28"/>
          <w:szCs w:val="28"/>
        </w:rPr>
      </w:pPr>
      <w:r w:rsidRPr="003D469D">
        <w:rPr>
          <w:rFonts w:ascii="Times New Roman" w:hAnsi="Times New Roman" w:cs="Times New Roman"/>
          <w:b/>
          <w:bCs/>
          <w:sz w:val="28"/>
          <w:szCs w:val="28"/>
        </w:rPr>
        <w:t>Investīcijas 2025.gadam</w:t>
      </w:r>
    </w:p>
    <w:p w14:paraId="10EF8E78" w14:textId="77777777" w:rsidR="003D469D" w:rsidRPr="00D96CF8" w:rsidRDefault="003D469D" w:rsidP="003D469D">
      <w:pPr>
        <w:spacing w:after="0" w:line="240" w:lineRule="auto"/>
        <w:rPr>
          <w:rFonts w:ascii="Times New Roman" w:hAnsi="Times New Roman" w:cs="Times New Roman"/>
          <w:b/>
          <w:bCs/>
          <w:sz w:val="16"/>
          <w:szCs w:val="16"/>
        </w:rPr>
      </w:pPr>
    </w:p>
    <w:p w14:paraId="75EC220B" w14:textId="426689D2" w:rsidR="003D469D" w:rsidRPr="003D469D" w:rsidRDefault="003D469D" w:rsidP="003D469D">
      <w:pPr>
        <w:spacing w:after="0" w:line="240" w:lineRule="auto"/>
        <w:ind w:firstLine="720"/>
        <w:jc w:val="both"/>
        <w:rPr>
          <w:rFonts w:ascii="Times New Roman" w:hAnsi="Times New Roman" w:cs="Times New Roman"/>
          <w:sz w:val="24"/>
          <w:szCs w:val="24"/>
        </w:rPr>
      </w:pPr>
      <w:r w:rsidRPr="003D469D">
        <w:rPr>
          <w:rFonts w:ascii="Times New Roman" w:hAnsi="Times New Roman" w:cs="Times New Roman"/>
          <w:sz w:val="24"/>
          <w:szCs w:val="24"/>
        </w:rPr>
        <w:t>2025.gadā turpinās šādi iepriekšējos gados uzsāktie investīciju projekti: EKII projekts “Ielu apgaismojuma infrastruktūras atjaunošana Gulbenes novadā”, Eiropas Atveseļošanas fonda projekts “Lejasciema pamatskolas ēkas atjaunošana un energoefektivitātes paaugstināšana”, ERAF projekts “Gulbīšu parka atjaunošana Gulbenē, 1.kārta”, Eiropas Atveseļošanas fonda projekts “Lejasciema pamatskolas un Lizuma pamatskolas infrastruktūras pilnveide un aprīkošana” un prioritārais investīciju projekts “Šķeldas apkures katla piegāde un uzstādīšana Lejasciemā”.</w:t>
      </w:r>
    </w:p>
    <w:p w14:paraId="7EE3061D" w14:textId="77777777" w:rsidR="003D469D" w:rsidRPr="003D469D" w:rsidRDefault="003D469D" w:rsidP="003D469D">
      <w:pPr>
        <w:spacing w:after="0" w:line="240" w:lineRule="auto"/>
        <w:ind w:firstLine="720"/>
        <w:jc w:val="both"/>
        <w:rPr>
          <w:rFonts w:ascii="Times New Roman" w:hAnsi="Times New Roman" w:cs="Times New Roman"/>
          <w:sz w:val="24"/>
          <w:szCs w:val="24"/>
        </w:rPr>
      </w:pPr>
      <w:r w:rsidRPr="003D469D">
        <w:rPr>
          <w:rFonts w:ascii="Times New Roman" w:hAnsi="Times New Roman" w:cs="Times New Roman"/>
          <w:sz w:val="24"/>
          <w:szCs w:val="24"/>
        </w:rPr>
        <w:t>Ar Eiropas Savienības struktūrfondu finansiālu atbalstu, valsts budžeta finansējumu un pašvaldības līdzfinansējumu 2025.gadā tiks uzsākti pašvaldības attīstībai nozīmīgi projekti:</w:t>
      </w:r>
    </w:p>
    <w:p w14:paraId="666E8C21" w14:textId="67192BB5" w:rsidR="003D469D" w:rsidRPr="003D469D" w:rsidRDefault="0031285D" w:rsidP="003D469D">
      <w:pPr>
        <w:pStyle w:val="Sarakstarindkopa"/>
        <w:numPr>
          <w:ilvl w:val="0"/>
          <w:numId w:val="59"/>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w:t>
      </w:r>
      <w:r w:rsidR="003D469D" w:rsidRPr="003D469D">
        <w:rPr>
          <w:rFonts w:ascii="Times New Roman" w:hAnsi="Times New Roman" w:cs="Times New Roman"/>
          <w:b/>
          <w:bCs/>
          <w:sz w:val="24"/>
          <w:szCs w:val="24"/>
        </w:rPr>
        <w:t>Brīvības ielas atjaunošana posmā no Parka ielas līdz Upes ielai Gulbenē”</w:t>
      </w:r>
      <w:r w:rsidR="003D469D" w:rsidRPr="003D469D">
        <w:rPr>
          <w:rFonts w:ascii="Times New Roman" w:hAnsi="Times New Roman" w:cs="Times New Roman"/>
          <w:sz w:val="24"/>
          <w:szCs w:val="24"/>
        </w:rPr>
        <w:t xml:space="preserve">, šim mērķim ir piešķirts valsts budžeta valsts autoceļu fonda programmas finansējums 711 401 </w:t>
      </w:r>
      <w:r w:rsidR="003D469D" w:rsidRPr="003D469D">
        <w:rPr>
          <w:rFonts w:ascii="Times New Roman" w:hAnsi="Times New Roman" w:cs="Times New Roman"/>
          <w:i/>
          <w:iCs/>
          <w:sz w:val="24"/>
          <w:szCs w:val="24"/>
        </w:rPr>
        <w:t>euro</w:t>
      </w:r>
      <w:r w:rsidR="003D469D" w:rsidRPr="003D469D">
        <w:rPr>
          <w:rFonts w:ascii="Times New Roman" w:hAnsi="Times New Roman" w:cs="Times New Roman"/>
          <w:sz w:val="24"/>
          <w:szCs w:val="24"/>
        </w:rPr>
        <w:t xml:space="preserve"> apmērā.</w:t>
      </w:r>
    </w:p>
    <w:p w14:paraId="3A02C919" w14:textId="77777777" w:rsidR="003D469D" w:rsidRPr="003D469D" w:rsidRDefault="003D469D" w:rsidP="003D469D">
      <w:pPr>
        <w:pStyle w:val="Sarakstarindkopa"/>
        <w:numPr>
          <w:ilvl w:val="0"/>
          <w:numId w:val="5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ERAF projekts </w:t>
      </w:r>
      <w:r w:rsidRPr="003D469D">
        <w:rPr>
          <w:rFonts w:ascii="Times New Roman" w:hAnsi="Times New Roman" w:cs="Times New Roman"/>
          <w:b/>
          <w:bCs/>
          <w:sz w:val="24"/>
          <w:szCs w:val="24"/>
        </w:rPr>
        <w:t>“Uzņēmējdarbības publiskās infrastruktūras uzlabošana Dzelzceļa ielā un Viestura ielā”</w:t>
      </w:r>
      <w:r w:rsidRPr="003D469D">
        <w:rPr>
          <w:rFonts w:ascii="Times New Roman" w:hAnsi="Times New Roman" w:cs="Times New Roman"/>
          <w:sz w:val="24"/>
          <w:szCs w:val="24"/>
        </w:rPr>
        <w:t xml:space="preserve"> (projekta Nr. 6.1.1.3/1/24/A/007). Projekta mērķis ir atjaunot Viestura ielas segumu aptuveni 1,6 km garumā, atjaunot Dzelzceļa ielas segumu aptuveni 1,43 km garumā, izveidot veloceliņus, kas būtu apvienoti ar gājēju ietvēm, izbūvēt jaunu lietus ūdens novades sistēmu, ūdensapgādes un kanalizācijas tīklu izbūvi, kā arī atjaunot ielu apgaismojumu tīklu. Projekta realizācija paredzēta 2025.gadā un 2026.gadā.</w:t>
      </w:r>
    </w:p>
    <w:p w14:paraId="17E98845" w14:textId="77777777" w:rsidR="003D469D" w:rsidRPr="003D469D" w:rsidRDefault="003D469D" w:rsidP="003D469D">
      <w:pPr>
        <w:pStyle w:val="Sarakstarindkopa"/>
        <w:numPr>
          <w:ilvl w:val="0"/>
          <w:numId w:val="5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ERAF projekts </w:t>
      </w:r>
      <w:r w:rsidRPr="003D469D">
        <w:rPr>
          <w:rFonts w:ascii="Times New Roman" w:hAnsi="Times New Roman" w:cs="Times New Roman"/>
          <w:b/>
          <w:bCs/>
          <w:sz w:val="24"/>
          <w:szCs w:val="24"/>
        </w:rPr>
        <w:t>“Uzņēmējdarbības attīstība Gulbenes pilsētā”</w:t>
      </w:r>
      <w:r w:rsidRPr="003D469D">
        <w:rPr>
          <w:rFonts w:ascii="Times New Roman" w:hAnsi="Times New Roman" w:cs="Times New Roman"/>
          <w:sz w:val="24"/>
          <w:szCs w:val="24"/>
        </w:rPr>
        <w:t>. Projekta mērķis ir pārbūvēt Kalna, Raiņa un Vītolu ielas 1000 metru garumā, izbūvēt ūdensvada un kanalizācijas tīklus un ierīkot apgaismojumu. Projekta realizācija paredzēta no 2025.gada līdz 2027.gadam.</w:t>
      </w:r>
    </w:p>
    <w:p w14:paraId="751D7DC7" w14:textId="77777777" w:rsidR="003D469D" w:rsidRPr="003D469D" w:rsidRDefault="003D469D" w:rsidP="003D469D">
      <w:pPr>
        <w:pStyle w:val="Sarakstarindkopa"/>
        <w:numPr>
          <w:ilvl w:val="0"/>
          <w:numId w:val="5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ERAF projekts </w:t>
      </w:r>
      <w:r w:rsidRPr="003D469D">
        <w:rPr>
          <w:rFonts w:ascii="Times New Roman" w:hAnsi="Times New Roman" w:cs="Times New Roman"/>
          <w:b/>
          <w:bCs/>
          <w:sz w:val="24"/>
          <w:szCs w:val="24"/>
        </w:rPr>
        <w:t>“Ēku siltumapgādes vieda vadība”</w:t>
      </w:r>
      <w:r w:rsidRPr="003D469D">
        <w:rPr>
          <w:rFonts w:ascii="Times New Roman" w:hAnsi="Times New Roman" w:cs="Times New Roman"/>
          <w:sz w:val="24"/>
          <w:szCs w:val="24"/>
        </w:rPr>
        <w:t xml:space="preserve"> (projekta Nr. 5.1.1.4/1/24/I/002). Projektā piedalīsies deviņas pašvaldības, Gulbenes novada pašvaldība ir vadošais sadarbības partneris. Projekta mērķis – veicināt viedo pašvaldību attīstību, radot viedu ēku vadības sistēmu, kas uzkrāj datus, spēj tos analizēt un vadīt ēkā vienlaicīgi dažādas iekštelpu temperatūras pēc darbinieku un apmeklētāju telpu lietošanas paradumiem, kā arī energoresursu izmaksām, tādejādi sasniedzot vismaz 10 % siltumenerģijas ietaupījumu (MWh). Projekts realizēsies līdz 2029.gadam.</w:t>
      </w:r>
    </w:p>
    <w:p w14:paraId="076F3CC6" w14:textId="77777777" w:rsidR="003D469D" w:rsidRPr="003D469D" w:rsidRDefault="003D469D" w:rsidP="003D469D">
      <w:pPr>
        <w:pStyle w:val="Sarakstarindkopa"/>
        <w:numPr>
          <w:ilvl w:val="0"/>
          <w:numId w:val="5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EKII projekts </w:t>
      </w:r>
      <w:r w:rsidRPr="003D469D">
        <w:rPr>
          <w:rFonts w:ascii="Times New Roman" w:hAnsi="Times New Roman" w:cs="Times New Roman"/>
          <w:b/>
          <w:bCs/>
          <w:sz w:val="24"/>
          <w:szCs w:val="24"/>
        </w:rPr>
        <w:t>“Saules elektrostaciju uzstādīšana Gulbenes pilsētā”</w:t>
      </w:r>
      <w:r w:rsidRPr="003D469D">
        <w:rPr>
          <w:rFonts w:ascii="Times New Roman" w:hAnsi="Times New Roman" w:cs="Times New Roman"/>
          <w:sz w:val="24"/>
          <w:szCs w:val="24"/>
        </w:rPr>
        <w:t>. Projekta mērķis ir ieviest un demonstrēt viedās pilsētvides tehnoloģijas, kas samazina siltumnīcefekta gāzu emisijas. Projekta ietvaros saules paneļu uzstādīšana paredzēta astoņās Gulbenes novada pašvaldības ēkās: Gulbenes 2.pirmsskolas izglītības iestāde “Rūķītis”, Gulbenes novada sociālais dienests un Gulbenes labiekārtošanas iestāde, Gulbenes 3.pirmsskolas izglītības iestāde “Auseklītis”, Gulbenes novada bibliotēka, Gulbenes 1.pirmsskolas izglītības iestāde, Gulbenes novada vidusskola, Gulbenes novada Sporta pārvalde. Plānotais no atjaunojamiem energoresursiem saražotās elektroenerģijas apjoms 52,50 MWh/gadā. Projekta ieviešanas rezultātā plānotais CO</w:t>
      </w:r>
      <w:r w:rsidRPr="003D469D">
        <w:rPr>
          <w:rFonts w:ascii="Times New Roman" w:hAnsi="Times New Roman" w:cs="Times New Roman"/>
          <w:sz w:val="24"/>
          <w:szCs w:val="24"/>
          <w:vertAlign w:val="subscript"/>
        </w:rPr>
        <w:t>2</w:t>
      </w:r>
      <w:r w:rsidRPr="003D469D">
        <w:rPr>
          <w:rFonts w:ascii="Times New Roman" w:hAnsi="Times New Roman" w:cs="Times New Roman"/>
          <w:sz w:val="24"/>
          <w:szCs w:val="24"/>
        </w:rPr>
        <w:t xml:space="preserve"> emisiju samazinājums 5,723 tCO</w:t>
      </w:r>
      <w:r w:rsidRPr="003D469D">
        <w:rPr>
          <w:rFonts w:ascii="Times New Roman" w:hAnsi="Times New Roman" w:cs="Times New Roman"/>
          <w:sz w:val="24"/>
          <w:szCs w:val="24"/>
          <w:vertAlign w:val="subscript"/>
        </w:rPr>
        <w:t>2</w:t>
      </w:r>
      <w:r w:rsidRPr="003D469D">
        <w:rPr>
          <w:rFonts w:ascii="Times New Roman" w:hAnsi="Times New Roman" w:cs="Times New Roman"/>
          <w:sz w:val="24"/>
          <w:szCs w:val="24"/>
        </w:rPr>
        <w:t xml:space="preserve">/gadā. </w:t>
      </w:r>
    </w:p>
    <w:p w14:paraId="517B269C" w14:textId="77777777" w:rsidR="003D469D" w:rsidRPr="003D469D" w:rsidRDefault="003D469D" w:rsidP="003D469D">
      <w:pPr>
        <w:pStyle w:val="Sarakstarindkopa"/>
        <w:numPr>
          <w:ilvl w:val="0"/>
          <w:numId w:val="5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Atveseļošanās fonda projekts </w:t>
      </w:r>
      <w:r w:rsidRPr="003D469D">
        <w:rPr>
          <w:rFonts w:ascii="Times New Roman" w:hAnsi="Times New Roman" w:cs="Times New Roman"/>
          <w:b/>
          <w:bCs/>
          <w:sz w:val="24"/>
          <w:szCs w:val="24"/>
        </w:rPr>
        <w:t>“Atbalsta pasākumi cilvēkiem ar invaliditāti mājokļu vides pieejamības nodrošināšanai”</w:t>
      </w:r>
      <w:r w:rsidRPr="003D469D">
        <w:rPr>
          <w:rFonts w:ascii="Times New Roman" w:hAnsi="Times New Roman" w:cs="Times New Roman"/>
          <w:sz w:val="24"/>
          <w:szCs w:val="24"/>
        </w:rPr>
        <w:t xml:space="preserve"> (projekta Nr. 3.1.2.1.i.0/2/24/I/CFLA/008). Projekta mērķis ir nodrošināt atbalstu sešu mājokļu pielāgošanai personām ar invaliditāti Gulbenes </w:t>
      </w:r>
      <w:r w:rsidRPr="003D469D">
        <w:rPr>
          <w:rFonts w:ascii="Times New Roman" w:hAnsi="Times New Roman" w:cs="Times New Roman"/>
          <w:sz w:val="24"/>
          <w:szCs w:val="24"/>
        </w:rPr>
        <w:lastRenderedPageBreak/>
        <w:t>novadā, kurām ir kustību traucējumi, uzlabot nodarbinātības iespējas un pieejamību pakalpojumiem, tādējādi sekmējot dzīves kvalitāti un cilvēktiesību ievērošanu. Projekta realizācija paredzēta līdz 2026.gada 30.jūnijam.</w:t>
      </w:r>
    </w:p>
    <w:p w14:paraId="5C866984" w14:textId="77777777" w:rsidR="007A5B6D" w:rsidRDefault="003D469D" w:rsidP="003D469D">
      <w:pPr>
        <w:pStyle w:val="Sarakstarindkopa"/>
        <w:numPr>
          <w:ilvl w:val="0"/>
          <w:numId w:val="5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ERAF projekts </w:t>
      </w:r>
      <w:r w:rsidRPr="003D469D">
        <w:rPr>
          <w:rFonts w:ascii="Times New Roman" w:hAnsi="Times New Roman" w:cs="Times New Roman"/>
          <w:b/>
          <w:bCs/>
          <w:sz w:val="24"/>
          <w:szCs w:val="24"/>
        </w:rPr>
        <w:t>“Sociālo mājokļu atjaunošana Gulbenes novadā”</w:t>
      </w:r>
      <w:r w:rsidRPr="003D469D">
        <w:rPr>
          <w:rFonts w:ascii="Times New Roman" w:hAnsi="Times New Roman" w:cs="Times New Roman"/>
          <w:sz w:val="24"/>
          <w:szCs w:val="24"/>
        </w:rPr>
        <w:t xml:space="preserve"> (projekta Nr. 4.3.1.3/1/24/A/020 ). Projekta mērķis ir nodrošināt cilvēka cienīgiem dzīves apstākļiem atbilstoša mājokļa pieejamību sociāli un ekonomiski maz aizsargātām personām un samazināt rindas šādu mājokļu izīrēšanai Gulbenes novadā. Projekta realizācija paredzēta līdz 2026.gada 30.septembrim.</w:t>
      </w:r>
    </w:p>
    <w:p w14:paraId="237F52E7" w14:textId="46E1B916" w:rsidR="003D469D" w:rsidRPr="007A5B6D" w:rsidRDefault="003D469D" w:rsidP="003D469D">
      <w:pPr>
        <w:pStyle w:val="Sarakstarindkopa"/>
        <w:numPr>
          <w:ilvl w:val="0"/>
          <w:numId w:val="59"/>
        </w:numPr>
        <w:spacing w:after="0" w:line="240" w:lineRule="auto"/>
        <w:jc w:val="both"/>
        <w:rPr>
          <w:rFonts w:ascii="Times New Roman" w:hAnsi="Times New Roman" w:cs="Times New Roman"/>
          <w:sz w:val="24"/>
          <w:szCs w:val="24"/>
        </w:rPr>
      </w:pPr>
      <w:r w:rsidRPr="007A5B6D">
        <w:rPr>
          <w:rFonts w:ascii="Times New Roman" w:hAnsi="Times New Roman" w:cs="Times New Roman"/>
          <w:sz w:val="24"/>
          <w:szCs w:val="24"/>
        </w:rPr>
        <w:t xml:space="preserve">EKII projekts </w:t>
      </w:r>
      <w:r w:rsidRPr="007A5B6D">
        <w:rPr>
          <w:rFonts w:ascii="Times New Roman" w:hAnsi="Times New Roman" w:cs="Times New Roman"/>
          <w:b/>
          <w:bCs/>
          <w:sz w:val="24"/>
          <w:szCs w:val="24"/>
        </w:rPr>
        <w:t>“Siltumnīcefekta gāzu emisiju samazināšana un energoefektivitātes uzlabošana Gulbenes novada vēstures un mākslas muzeja ēkā”</w:t>
      </w:r>
      <w:r w:rsidRPr="007A5B6D">
        <w:rPr>
          <w:rFonts w:ascii="Times New Roman" w:hAnsi="Times New Roman" w:cs="Times New Roman"/>
          <w:sz w:val="24"/>
          <w:szCs w:val="24"/>
        </w:rPr>
        <w:t xml:space="preserve"> (projekta Nr. EKII-1.1/2). Projekta mērķis ir valsts nozīmes arhitektūras pieminekļa Nr. 5009 “Oranžērija”, tagadējā Gulbenes novada vēstures un mākslas muzeja ēkas Pils ielā 3, Gulbenē, energoefektivitātes uzlabošana. Projekta realizācija paredzēta 2025.gadā un 2026.gadā.</w:t>
      </w:r>
    </w:p>
    <w:p w14:paraId="0E215FE0" w14:textId="77777777" w:rsidR="003D469D" w:rsidRPr="00D96CF8" w:rsidRDefault="003D469D" w:rsidP="003D469D">
      <w:pPr>
        <w:spacing w:after="0" w:line="240" w:lineRule="auto"/>
        <w:rPr>
          <w:rFonts w:ascii="Times New Roman" w:hAnsi="Times New Roman" w:cs="Times New Roman"/>
          <w:b/>
          <w:bCs/>
          <w:sz w:val="16"/>
          <w:szCs w:val="16"/>
        </w:rPr>
      </w:pPr>
    </w:p>
    <w:p w14:paraId="10780549" w14:textId="669C1D6A" w:rsidR="00904909" w:rsidRDefault="00D2759D" w:rsidP="00C036F0">
      <w:pPr>
        <w:shd w:val="clear" w:color="auto" w:fill="C5E0B3" w:themeFill="accent6" w:themeFillTint="66"/>
        <w:spacing w:after="0" w:line="240" w:lineRule="auto"/>
        <w:rPr>
          <w:rFonts w:ascii="Times New Roman" w:hAnsi="Times New Roman" w:cs="Times New Roman"/>
          <w:b/>
          <w:bCs/>
          <w:sz w:val="28"/>
          <w:szCs w:val="28"/>
        </w:rPr>
      </w:pPr>
      <w:r w:rsidRPr="005D6FD2">
        <w:rPr>
          <w:rFonts w:ascii="Times New Roman" w:hAnsi="Times New Roman" w:cs="Times New Roman"/>
          <w:b/>
          <w:bCs/>
          <w:sz w:val="28"/>
          <w:szCs w:val="28"/>
        </w:rPr>
        <w:t>Gulbenes novada pašvaldības 2025.gada budžeta</w:t>
      </w:r>
      <w:r w:rsidR="00B91B3E" w:rsidRPr="005D6FD2">
        <w:rPr>
          <w:rFonts w:ascii="Times New Roman" w:hAnsi="Times New Roman" w:cs="Times New Roman"/>
          <w:b/>
          <w:bCs/>
          <w:sz w:val="28"/>
          <w:szCs w:val="28"/>
        </w:rPr>
        <w:t xml:space="preserve"> informācija</w:t>
      </w:r>
    </w:p>
    <w:p w14:paraId="6C8CC454" w14:textId="77777777" w:rsidR="005D6FD2" w:rsidRPr="00D96CF8" w:rsidRDefault="005D6FD2" w:rsidP="003D469D">
      <w:pPr>
        <w:spacing w:after="0" w:line="240" w:lineRule="auto"/>
        <w:rPr>
          <w:rFonts w:ascii="Times New Roman" w:hAnsi="Times New Roman" w:cs="Times New Roman"/>
          <w:b/>
          <w:bCs/>
          <w:sz w:val="16"/>
          <w:szCs w:val="16"/>
        </w:rPr>
      </w:pPr>
    </w:p>
    <w:p w14:paraId="0AE6F8C8" w14:textId="570C1501" w:rsidR="004C6C27" w:rsidRPr="003D469D" w:rsidRDefault="00904909" w:rsidP="00336D3F">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sz w:val="24"/>
          <w:szCs w:val="24"/>
        </w:rPr>
        <w:t>G</w:t>
      </w:r>
      <w:r w:rsidR="004C6C27" w:rsidRPr="003D469D">
        <w:rPr>
          <w:rFonts w:ascii="Times New Roman" w:hAnsi="Times New Roman" w:cs="Times New Roman"/>
          <w:kern w:val="0"/>
          <w:sz w:val="24"/>
          <w:szCs w:val="24"/>
          <w14:ligatures w14:val="none"/>
        </w:rPr>
        <w:t xml:space="preserve">ulbenes novada pašvaldības budžets ir novada domes finansiālās darbības pamatdokuments un finanšu instruments, ar kuru tā nodrošina savu autonomo funkciju izpildi, kā arī veic ekonomisko un sociālo vajadzību sabalansēšanu ar finansiālajām iespējām. Pašvaldību rīcībā ir ierobežoti un ne vienmēr visu funkciju un brīvprātīgo iniciatīvu īstenošanai pietiekami finanšu līdzekļi, pašvaldības budžeta mērķis ir pēc iespējas racionālāk attiecīgajā periodā sadalīt prognozētos pieejamos finanšu līdzekļus pašvaldības funkciju un uzdevumu izpildei un attīstībai, atbilstoši pašvaldības prioritātēm un uzdevumiem. </w:t>
      </w:r>
    </w:p>
    <w:p w14:paraId="0980975E" w14:textId="5724295A" w:rsidR="00B32AEE" w:rsidRPr="003D469D" w:rsidRDefault="004C6C27"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Gulbenes novada pašvaldības budžets 2025.gadam sastāv no pamatbudžeta</w:t>
      </w:r>
      <w:r w:rsidR="00B32AEE" w:rsidRPr="003D469D">
        <w:rPr>
          <w:rFonts w:ascii="Times New Roman" w:hAnsi="Times New Roman" w:cs="Times New Roman"/>
          <w:kern w:val="0"/>
          <w:sz w:val="24"/>
          <w:szCs w:val="24"/>
          <w14:ligatures w14:val="none"/>
        </w:rPr>
        <w:t>, kuru veido</w:t>
      </w:r>
    </w:p>
    <w:p w14:paraId="362D3544" w14:textId="4559139E" w:rsidR="001D06E6" w:rsidRPr="003D469D" w:rsidRDefault="00B32AEE" w:rsidP="00DE61F0">
      <w:pPr>
        <w:spacing w:after="0" w:line="240" w:lineRule="auto"/>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ieņēmumu, izdevumu un finansēšanas daļa,</w:t>
      </w:r>
      <w:r w:rsidR="004C6C27" w:rsidRPr="003D469D">
        <w:rPr>
          <w:rFonts w:ascii="Times New Roman" w:hAnsi="Times New Roman" w:cs="Times New Roman"/>
          <w:kern w:val="0"/>
          <w:sz w:val="24"/>
          <w:szCs w:val="24"/>
          <w14:ligatures w14:val="none"/>
        </w:rPr>
        <w:t xml:space="preserve"> un </w:t>
      </w:r>
      <w:r w:rsidRPr="003D469D">
        <w:rPr>
          <w:rFonts w:ascii="Times New Roman" w:hAnsi="Times New Roman" w:cs="Times New Roman"/>
          <w:kern w:val="0"/>
          <w:sz w:val="24"/>
          <w:szCs w:val="24"/>
          <w14:ligatures w14:val="none"/>
        </w:rPr>
        <w:t xml:space="preserve">no </w:t>
      </w:r>
      <w:r w:rsidR="004C6C27" w:rsidRPr="003D469D">
        <w:rPr>
          <w:rFonts w:ascii="Times New Roman" w:hAnsi="Times New Roman" w:cs="Times New Roman"/>
          <w:kern w:val="0"/>
          <w:sz w:val="24"/>
          <w:szCs w:val="24"/>
          <w14:ligatures w14:val="none"/>
        </w:rPr>
        <w:t>ziedojumu</w:t>
      </w:r>
      <w:r w:rsidRPr="003D469D">
        <w:rPr>
          <w:rFonts w:ascii="Times New Roman" w:hAnsi="Times New Roman" w:cs="Times New Roman"/>
          <w:kern w:val="0"/>
          <w:sz w:val="24"/>
          <w:szCs w:val="24"/>
          <w14:ligatures w14:val="none"/>
        </w:rPr>
        <w:t xml:space="preserve"> un</w:t>
      </w:r>
      <w:r w:rsidR="004C6C27" w:rsidRPr="003D469D">
        <w:rPr>
          <w:rFonts w:ascii="Times New Roman" w:hAnsi="Times New Roman" w:cs="Times New Roman"/>
          <w:kern w:val="0"/>
          <w:sz w:val="24"/>
          <w:szCs w:val="24"/>
          <w14:ligatures w14:val="none"/>
        </w:rPr>
        <w:t xml:space="preserve"> dāvinājuma budžeta.</w:t>
      </w:r>
      <w:r w:rsidR="001D06E6" w:rsidRPr="003D469D">
        <w:rPr>
          <w:rFonts w:ascii="Times New Roman" w:hAnsi="Times New Roman" w:cs="Times New Roman"/>
          <w:kern w:val="0"/>
          <w:sz w:val="24"/>
          <w:szCs w:val="24"/>
          <w14:ligatures w14:val="none"/>
        </w:rPr>
        <w:t xml:space="preserve"> </w:t>
      </w:r>
    </w:p>
    <w:p w14:paraId="00459E63" w14:textId="77777777" w:rsidR="00C621A1" w:rsidRPr="00D96CF8" w:rsidRDefault="00C621A1" w:rsidP="00DE61F0">
      <w:pPr>
        <w:spacing w:after="0" w:line="240" w:lineRule="auto"/>
        <w:jc w:val="both"/>
        <w:rPr>
          <w:rFonts w:ascii="Times New Roman" w:hAnsi="Times New Roman" w:cs="Times New Roman"/>
          <w:b/>
          <w:bCs/>
          <w:kern w:val="0"/>
          <w:sz w:val="16"/>
          <w:szCs w:val="16"/>
          <w14:ligatures w14:val="none"/>
        </w:rPr>
      </w:pPr>
    </w:p>
    <w:p w14:paraId="16EA20C9" w14:textId="3FFE025D" w:rsidR="00B821A2" w:rsidRDefault="00702AE5" w:rsidP="00C036F0">
      <w:pPr>
        <w:shd w:val="clear" w:color="auto" w:fill="C5E0B3" w:themeFill="accent6" w:themeFillTint="66"/>
        <w:spacing w:after="0" w:line="240" w:lineRule="auto"/>
        <w:jc w:val="both"/>
        <w:rPr>
          <w:rFonts w:ascii="Times New Roman" w:hAnsi="Times New Roman" w:cs="Times New Roman"/>
          <w:b/>
          <w:bCs/>
          <w:kern w:val="0"/>
          <w:sz w:val="28"/>
          <w:szCs w:val="28"/>
          <w14:ligatures w14:val="none"/>
        </w:rPr>
      </w:pPr>
      <w:r w:rsidRPr="003D469D">
        <w:rPr>
          <w:rFonts w:ascii="Times New Roman" w:hAnsi="Times New Roman" w:cs="Times New Roman"/>
          <w:b/>
          <w:bCs/>
          <w:kern w:val="0"/>
          <w:sz w:val="28"/>
          <w:szCs w:val="28"/>
          <w14:ligatures w14:val="none"/>
        </w:rPr>
        <w:t>Pamatbudžeta i</w:t>
      </w:r>
      <w:r w:rsidR="00B821A2" w:rsidRPr="003D469D">
        <w:rPr>
          <w:rFonts w:ascii="Times New Roman" w:hAnsi="Times New Roman" w:cs="Times New Roman"/>
          <w:b/>
          <w:bCs/>
          <w:kern w:val="0"/>
          <w:sz w:val="28"/>
          <w:szCs w:val="28"/>
          <w14:ligatures w14:val="none"/>
        </w:rPr>
        <w:t>eņēmum</w:t>
      </w:r>
      <w:r w:rsidRPr="003D469D">
        <w:rPr>
          <w:rFonts w:ascii="Times New Roman" w:hAnsi="Times New Roman" w:cs="Times New Roman"/>
          <w:b/>
          <w:bCs/>
          <w:kern w:val="0"/>
          <w:sz w:val="28"/>
          <w:szCs w:val="28"/>
          <w14:ligatures w14:val="none"/>
        </w:rPr>
        <w:t>i</w:t>
      </w:r>
    </w:p>
    <w:p w14:paraId="1DCDCD32" w14:textId="77777777" w:rsidR="003D469D" w:rsidRPr="00D96CF8" w:rsidRDefault="003D469D" w:rsidP="00DE61F0">
      <w:pPr>
        <w:spacing w:after="0" w:line="240" w:lineRule="auto"/>
        <w:jc w:val="both"/>
        <w:rPr>
          <w:rFonts w:ascii="Times New Roman" w:hAnsi="Times New Roman" w:cs="Times New Roman"/>
          <w:b/>
          <w:bCs/>
          <w:kern w:val="0"/>
          <w:sz w:val="16"/>
          <w:szCs w:val="16"/>
          <w14:ligatures w14:val="none"/>
        </w:rPr>
      </w:pPr>
    </w:p>
    <w:p w14:paraId="24643BB5" w14:textId="5321E8FF" w:rsidR="005D5DDD" w:rsidRPr="003D469D" w:rsidRDefault="005D5DDD"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 xml:space="preserve">Gulbenes novada pašvaldības 2025.gada budžetā tiek prognozēti ieņēmumi </w:t>
      </w:r>
      <w:r w:rsidR="00C93DB8" w:rsidRPr="003D469D">
        <w:rPr>
          <w:rFonts w:ascii="Times New Roman" w:hAnsi="Times New Roman" w:cs="Times New Roman"/>
          <w:kern w:val="0"/>
          <w:sz w:val="24"/>
          <w:szCs w:val="24"/>
          <w14:ligatures w14:val="none"/>
        </w:rPr>
        <w:t xml:space="preserve">41 425 113 </w:t>
      </w:r>
      <w:r w:rsidRPr="003D469D">
        <w:rPr>
          <w:rFonts w:ascii="Times New Roman" w:hAnsi="Times New Roman" w:cs="Times New Roman"/>
          <w:i/>
          <w:iCs/>
          <w:kern w:val="0"/>
          <w:sz w:val="24"/>
          <w:szCs w:val="24"/>
          <w14:ligatures w14:val="none"/>
        </w:rPr>
        <w:t xml:space="preserve">euro </w:t>
      </w:r>
      <w:r w:rsidRPr="003D469D">
        <w:rPr>
          <w:rFonts w:ascii="Times New Roman" w:hAnsi="Times New Roman" w:cs="Times New Roman"/>
          <w:kern w:val="0"/>
          <w:sz w:val="24"/>
          <w:szCs w:val="24"/>
          <w14:ligatures w14:val="none"/>
        </w:rPr>
        <w:t xml:space="preserve">apjomā </w:t>
      </w:r>
      <w:r w:rsidR="0015022C" w:rsidRPr="003D469D">
        <w:rPr>
          <w:rFonts w:ascii="Times New Roman" w:hAnsi="Times New Roman" w:cs="Times New Roman"/>
          <w:kern w:val="0"/>
          <w:sz w:val="24"/>
          <w:szCs w:val="24"/>
          <w14:ligatures w14:val="none"/>
        </w:rPr>
        <w:t xml:space="preserve">(bez naudas līdzekļu atlikumiem uz gada sākumu un saņemtajiem kredītiem) </w:t>
      </w:r>
      <w:r w:rsidRPr="003D469D">
        <w:rPr>
          <w:rFonts w:ascii="Times New Roman" w:hAnsi="Times New Roman" w:cs="Times New Roman"/>
          <w:kern w:val="0"/>
          <w:sz w:val="24"/>
          <w:szCs w:val="24"/>
          <w14:ligatures w14:val="none"/>
        </w:rPr>
        <w:t xml:space="preserve">jeb ar </w:t>
      </w:r>
      <w:r w:rsidR="00C93DB8" w:rsidRPr="003D469D">
        <w:rPr>
          <w:rFonts w:ascii="Times New Roman" w:hAnsi="Times New Roman" w:cs="Times New Roman"/>
          <w:kern w:val="0"/>
          <w:sz w:val="24"/>
          <w:szCs w:val="24"/>
          <w14:ligatures w14:val="none"/>
        </w:rPr>
        <w:t>4,7</w:t>
      </w:r>
      <w:r w:rsidR="00DE61F0"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pieaugumu pret 2024.gada budžeta ieņēmumu daļas precizēto plānu, līdz ar to 2025.gadā pašvaldības prognozēto ieņēmumu palielinājums pret precizēto plānu sastāda</w:t>
      </w:r>
      <w:r w:rsidR="00715A91">
        <w:rPr>
          <w:rFonts w:ascii="Times New Roman" w:hAnsi="Times New Roman" w:cs="Times New Roman"/>
          <w:kern w:val="0"/>
          <w:sz w:val="24"/>
          <w:szCs w:val="24"/>
          <w14:ligatures w14:val="none"/>
        </w:rPr>
        <w:t xml:space="preserve"> </w:t>
      </w:r>
      <w:r w:rsidR="00C93DB8" w:rsidRPr="003D469D">
        <w:rPr>
          <w:rFonts w:ascii="Times New Roman" w:hAnsi="Times New Roman" w:cs="Times New Roman"/>
          <w:kern w:val="0"/>
          <w:sz w:val="24"/>
          <w:szCs w:val="24"/>
          <w14:ligatures w14:val="none"/>
        </w:rPr>
        <w:t>1</w:t>
      </w:r>
      <w:r w:rsidR="00715A91">
        <w:rPr>
          <w:rFonts w:ascii="Times New Roman" w:hAnsi="Times New Roman" w:cs="Times New Roman"/>
          <w:kern w:val="0"/>
          <w:sz w:val="24"/>
          <w:szCs w:val="24"/>
          <w14:ligatures w14:val="none"/>
        </w:rPr>
        <w:t> </w:t>
      </w:r>
      <w:r w:rsidR="00C93DB8" w:rsidRPr="003D469D">
        <w:rPr>
          <w:rFonts w:ascii="Times New Roman" w:hAnsi="Times New Roman" w:cs="Times New Roman"/>
          <w:kern w:val="0"/>
          <w:sz w:val="24"/>
          <w:szCs w:val="24"/>
          <w14:ligatures w14:val="none"/>
        </w:rPr>
        <w:t>862</w:t>
      </w:r>
      <w:r w:rsidR="00715A91">
        <w:rPr>
          <w:rFonts w:ascii="Times New Roman" w:hAnsi="Times New Roman" w:cs="Times New Roman"/>
          <w:kern w:val="0"/>
          <w:sz w:val="24"/>
          <w:szCs w:val="24"/>
          <w14:ligatures w14:val="none"/>
        </w:rPr>
        <w:t> </w:t>
      </w:r>
      <w:r w:rsidR="00C93DB8" w:rsidRPr="003D469D">
        <w:rPr>
          <w:rFonts w:ascii="Times New Roman" w:hAnsi="Times New Roman" w:cs="Times New Roman"/>
          <w:kern w:val="0"/>
          <w:sz w:val="24"/>
          <w:szCs w:val="24"/>
          <w14:ligatures w14:val="none"/>
        </w:rPr>
        <w:t>463</w:t>
      </w:r>
      <w:r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i/>
          <w:iCs/>
          <w:kern w:val="0"/>
          <w:sz w:val="24"/>
          <w:szCs w:val="24"/>
          <w14:ligatures w14:val="none"/>
        </w:rPr>
        <w:t>euro</w:t>
      </w:r>
      <w:r w:rsidRPr="003D469D">
        <w:rPr>
          <w:rFonts w:ascii="Times New Roman" w:hAnsi="Times New Roman" w:cs="Times New Roman"/>
          <w:kern w:val="0"/>
          <w:sz w:val="24"/>
          <w:szCs w:val="24"/>
          <w14:ligatures w14:val="none"/>
        </w:rPr>
        <w:t>.</w:t>
      </w:r>
    </w:p>
    <w:p w14:paraId="17E2D790" w14:textId="54628A4A" w:rsidR="0015022C" w:rsidRPr="003D469D" w:rsidRDefault="0015022C"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Pašvaldības pamatbudžeta ieņēmumu daļa sastāv no nodokļu ieņēmumiem, ieņēmumiem no uzņēmējdarbības un īpašuma, pašvaldību nodevām, ieņēmumiem no naudas sodiem, pārējiem nenodok</w:t>
      </w:r>
      <w:r w:rsidR="00CF53EE" w:rsidRPr="003D469D">
        <w:rPr>
          <w:rFonts w:ascii="Times New Roman" w:hAnsi="Times New Roman" w:cs="Times New Roman"/>
          <w:kern w:val="0"/>
          <w:sz w:val="24"/>
          <w:szCs w:val="24"/>
          <w14:ligatures w14:val="none"/>
        </w:rPr>
        <w:t>ļ</w:t>
      </w:r>
      <w:r w:rsidRPr="003D469D">
        <w:rPr>
          <w:rFonts w:ascii="Times New Roman" w:hAnsi="Times New Roman" w:cs="Times New Roman"/>
          <w:kern w:val="0"/>
          <w:sz w:val="24"/>
          <w:szCs w:val="24"/>
          <w14:ligatures w14:val="none"/>
        </w:rPr>
        <w:t>u ieņēmumiem, ieņēmumiem no pašvaldības īpašuma iznomāšanas un pārdošanas, valsts budžeta transfertiem, pašvaldību budžetu transfertiem, kā arī budžeta iestāžu pašu ieņēmumiem.</w:t>
      </w:r>
    </w:p>
    <w:p w14:paraId="03F04029" w14:textId="77777777" w:rsidR="00336D3F" w:rsidRPr="003D469D" w:rsidRDefault="00336D3F">
      <w:pPr>
        <w:spacing w:after="0" w:line="240" w:lineRule="auto"/>
        <w:rPr>
          <w:rFonts w:ascii="Times New Roman" w:hAnsi="Times New Roman" w:cs="Times New Roman"/>
          <w:b/>
          <w:bCs/>
          <w:i/>
          <w:iCs/>
          <w:kern w:val="0"/>
          <w:sz w:val="24"/>
          <w:szCs w:val="24"/>
          <w14:ligatures w14:val="none"/>
        </w:rPr>
      </w:pPr>
      <w:bookmarkStart w:id="1" w:name="_Hlk158806874"/>
      <w:r w:rsidRPr="003D469D">
        <w:rPr>
          <w:rFonts w:ascii="Times New Roman" w:hAnsi="Times New Roman" w:cs="Times New Roman"/>
          <w:b/>
          <w:bCs/>
          <w:i/>
          <w:iCs/>
          <w:kern w:val="0"/>
          <w:sz w:val="24"/>
          <w:szCs w:val="24"/>
          <w14:ligatures w14:val="none"/>
        </w:rPr>
        <w:br w:type="page"/>
      </w:r>
    </w:p>
    <w:p w14:paraId="7F4B0A78" w14:textId="4ABB065F" w:rsidR="008A1AE0" w:rsidRPr="003D469D" w:rsidRDefault="00DE61F0" w:rsidP="00DE61F0">
      <w:pPr>
        <w:spacing w:after="0" w:line="240" w:lineRule="auto"/>
        <w:jc w:val="right"/>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lastRenderedPageBreak/>
        <w:t>10</w:t>
      </w:r>
      <w:r w:rsidR="008A1AE0" w:rsidRPr="003D469D">
        <w:rPr>
          <w:rFonts w:ascii="Times New Roman" w:hAnsi="Times New Roman" w:cs="Times New Roman"/>
          <w:b/>
          <w:bCs/>
          <w:i/>
          <w:iCs/>
          <w:kern w:val="0"/>
          <w:sz w:val="24"/>
          <w:szCs w:val="24"/>
          <w14:ligatures w14:val="none"/>
        </w:rPr>
        <w:t xml:space="preserve"> .attēls </w:t>
      </w:r>
      <w:bookmarkStart w:id="2" w:name="_Hlk158806450"/>
    </w:p>
    <w:p w14:paraId="7CDD9686" w14:textId="77777777" w:rsidR="008A1AE0" w:rsidRPr="003D469D" w:rsidRDefault="008A1AE0" w:rsidP="00DE61F0">
      <w:pPr>
        <w:spacing w:after="0" w:line="240" w:lineRule="auto"/>
        <w:jc w:val="right"/>
        <w:rPr>
          <w:rFonts w:ascii="Times New Roman" w:hAnsi="Times New Roman" w:cs="Times New Roman"/>
          <w:kern w:val="0"/>
          <w:sz w:val="24"/>
          <w:szCs w:val="24"/>
          <w14:ligatures w14:val="none"/>
        </w:rPr>
      </w:pPr>
      <w:r w:rsidRPr="003D469D">
        <w:rPr>
          <w:rFonts w:ascii="Times New Roman" w:hAnsi="Times New Roman" w:cs="Times New Roman"/>
          <w:b/>
          <w:bCs/>
          <w:i/>
          <w:iCs/>
          <w:kern w:val="0"/>
          <w:sz w:val="24"/>
          <w:szCs w:val="24"/>
          <w14:ligatures w14:val="none"/>
        </w:rPr>
        <w:t xml:space="preserve"> </w:t>
      </w:r>
      <w:bookmarkEnd w:id="2"/>
    </w:p>
    <w:p w14:paraId="5BE49979" w14:textId="626CDB50" w:rsidR="008A1AE0" w:rsidRPr="003D469D" w:rsidRDefault="00777465" w:rsidP="00DE61F0">
      <w:pPr>
        <w:spacing w:after="0" w:line="240" w:lineRule="auto"/>
        <w:jc w:val="both"/>
        <w:rPr>
          <w:rFonts w:ascii="Times New Roman" w:hAnsi="Times New Roman" w:cs="Times New Roman"/>
          <w:kern w:val="0"/>
          <w:sz w:val="24"/>
          <w:szCs w:val="24"/>
          <w14:ligatures w14:val="none"/>
        </w:rPr>
      </w:pPr>
      <w:r>
        <w:rPr>
          <w:noProof/>
        </w:rPr>
        <w:drawing>
          <wp:anchor distT="0" distB="0" distL="114300" distR="114300" simplePos="0" relativeHeight="251658240" behindDoc="0" locked="0" layoutInCell="1" allowOverlap="1" wp14:anchorId="05267F3B" wp14:editId="12EFD84A">
            <wp:simplePos x="0" y="0"/>
            <wp:positionH relativeFrom="column">
              <wp:posOffset>0</wp:posOffset>
            </wp:positionH>
            <wp:positionV relativeFrom="paragraph">
              <wp:posOffset>1270</wp:posOffset>
            </wp:positionV>
            <wp:extent cx="5788025" cy="4991100"/>
            <wp:effectExtent l="0" t="0" r="3175" b="0"/>
            <wp:wrapSquare wrapText="bothSides"/>
            <wp:docPr id="1391581531" name="Diagramma 1">
              <a:extLst xmlns:a="http://schemas.openxmlformats.org/drawingml/2006/main">
                <a:ext uri="{FF2B5EF4-FFF2-40B4-BE49-F238E27FC236}">
                  <a16:creationId xmlns:a16="http://schemas.microsoft.com/office/drawing/2014/main" id="{46464DC0-16FE-C33E-72B6-4D0B99E11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bookmarkEnd w:id="1"/>
    <w:p w14:paraId="27941FCD" w14:textId="6C257321" w:rsidR="00C10994" w:rsidRPr="003211D4" w:rsidRDefault="00C10994" w:rsidP="003211D4">
      <w:pPr>
        <w:spacing w:after="0" w:line="240" w:lineRule="auto"/>
        <w:ind w:firstLine="720"/>
        <w:jc w:val="both"/>
        <w:rPr>
          <w:rFonts w:ascii="Times New Roman" w:hAnsi="Times New Roman" w:cs="Times New Roman"/>
          <w:b/>
          <w:bCs/>
          <w:kern w:val="0"/>
          <w:sz w:val="24"/>
          <w:szCs w:val="24"/>
          <w14:ligatures w14:val="none"/>
        </w:rPr>
      </w:pPr>
      <w:r w:rsidRPr="003D469D">
        <w:rPr>
          <w:rFonts w:ascii="Times New Roman" w:hAnsi="Times New Roman" w:cs="Times New Roman"/>
          <w:b/>
          <w:bCs/>
          <w:kern w:val="0"/>
          <w:sz w:val="24"/>
          <w:szCs w:val="24"/>
          <w14:ligatures w14:val="none"/>
        </w:rPr>
        <w:t>Ieņēmumi no i</w:t>
      </w:r>
      <w:r w:rsidR="008A1AE0" w:rsidRPr="003D469D">
        <w:rPr>
          <w:rFonts w:ascii="Times New Roman" w:hAnsi="Times New Roman" w:cs="Times New Roman"/>
          <w:b/>
          <w:bCs/>
          <w:kern w:val="0"/>
          <w:sz w:val="24"/>
          <w:szCs w:val="24"/>
          <w14:ligatures w14:val="none"/>
        </w:rPr>
        <w:t>edzīvotāju ienākuma nodokļa</w:t>
      </w:r>
      <w:r w:rsidRPr="003D469D">
        <w:rPr>
          <w:rFonts w:ascii="Times New Roman" w:hAnsi="Times New Roman" w:cs="Times New Roman"/>
          <w:b/>
          <w:bCs/>
          <w:kern w:val="0"/>
          <w:sz w:val="24"/>
          <w:szCs w:val="24"/>
          <w14:ligatures w14:val="none"/>
        </w:rPr>
        <w:t>,</w:t>
      </w:r>
      <w:r w:rsidR="008A1AE0"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xml:space="preserve">atbilstoši Finanšu ministrijas aprēķiniem, 2025.gada pašvaldības budžetā plānoti </w:t>
      </w:r>
      <w:r w:rsidR="008A1AE0" w:rsidRPr="003D469D">
        <w:rPr>
          <w:rFonts w:ascii="Times New Roman" w:hAnsi="Times New Roman" w:cs="Times New Roman"/>
          <w:kern w:val="0"/>
          <w:sz w:val="24"/>
          <w:szCs w:val="24"/>
          <w14:ligatures w14:val="none"/>
        </w:rPr>
        <w:t xml:space="preserve">14 459 935 </w:t>
      </w:r>
      <w:r w:rsidR="008A1AE0" w:rsidRPr="003D469D">
        <w:rPr>
          <w:rFonts w:ascii="Times New Roman" w:hAnsi="Times New Roman" w:cs="Times New Roman"/>
          <w:i/>
          <w:iCs/>
          <w:kern w:val="0"/>
          <w:sz w:val="24"/>
          <w:szCs w:val="24"/>
          <w14:ligatures w14:val="none"/>
        </w:rPr>
        <w:t>euro</w:t>
      </w:r>
      <w:r w:rsidRPr="003D469D">
        <w:rPr>
          <w:rFonts w:ascii="Times New Roman" w:hAnsi="Times New Roman" w:cs="Times New Roman"/>
          <w:kern w:val="0"/>
          <w:sz w:val="24"/>
          <w:szCs w:val="24"/>
          <w14:ligatures w14:val="none"/>
        </w:rPr>
        <w:t xml:space="preserve"> apjomā, palielinājums pret precizēto 2024.gada plānu ir 4,9 % jeb 676 911 </w:t>
      </w:r>
      <w:r w:rsidRPr="003D469D">
        <w:rPr>
          <w:rFonts w:ascii="Times New Roman" w:hAnsi="Times New Roman" w:cs="Times New Roman"/>
          <w:i/>
          <w:iCs/>
          <w:kern w:val="0"/>
          <w:sz w:val="24"/>
          <w:szCs w:val="24"/>
          <w14:ligatures w14:val="none"/>
        </w:rPr>
        <w:t xml:space="preserve">euro. </w:t>
      </w:r>
      <w:r w:rsidRPr="003D469D">
        <w:rPr>
          <w:rFonts w:ascii="Times New Roman" w:hAnsi="Times New Roman" w:cs="Times New Roman"/>
          <w:kern w:val="0"/>
          <w:sz w:val="24"/>
          <w:szCs w:val="24"/>
          <w14:ligatures w14:val="none"/>
        </w:rPr>
        <w:t xml:space="preserve">Pašvaldībām no kopējās iekasētā   iedzīvotāju nodokļa </w:t>
      </w:r>
      <w:r w:rsidR="00BB4B8F">
        <w:rPr>
          <w:rFonts w:ascii="Times New Roman" w:hAnsi="Times New Roman" w:cs="Times New Roman"/>
          <w:kern w:val="0"/>
          <w:sz w:val="24"/>
          <w:szCs w:val="24"/>
          <w14:ligatures w14:val="none"/>
        </w:rPr>
        <w:t>summas</w:t>
      </w:r>
      <w:r w:rsidRPr="003D469D">
        <w:rPr>
          <w:rFonts w:ascii="Times New Roman" w:hAnsi="Times New Roman" w:cs="Times New Roman"/>
          <w:kern w:val="0"/>
          <w:sz w:val="24"/>
          <w:szCs w:val="24"/>
          <w14:ligatures w14:val="none"/>
        </w:rPr>
        <w:t xml:space="preserve"> 2025.gadā tiks atskaitīti 78 %, 22 % - novirzīti valstij, atskaitījumu proporcija pašvaldībām ir par 3% lielāka nekā 2024.gadā. 2025.gadā iedzīvotāju ienākumu nodokļa pārpilde, ja tāda būs, nevarēs tikt izmantota kārtējā budžeta gada izdevumu segšanai, bet būs novirzāma pašvaldības aizņēmumu saistību dzēšanai nākamajā budžeta gadā, par ko būs pieņemams atsevišķs domes lēmums.</w:t>
      </w:r>
    </w:p>
    <w:p w14:paraId="2E445B29" w14:textId="79AAC4DA" w:rsidR="00DF0AE9" w:rsidRPr="003D469D" w:rsidRDefault="00DF0AE9" w:rsidP="00DE61F0">
      <w:pPr>
        <w:spacing w:after="0" w:line="240" w:lineRule="auto"/>
        <w:ind w:firstLine="720"/>
        <w:jc w:val="both"/>
        <w:rPr>
          <w:rFonts w:ascii="Times New Roman" w:hAnsi="Times New Roman" w:cs="Times New Roman"/>
          <w:i/>
          <w:iCs/>
          <w:kern w:val="0"/>
          <w:sz w:val="24"/>
          <w:szCs w:val="24"/>
          <w14:ligatures w14:val="none"/>
        </w:rPr>
      </w:pPr>
      <w:r w:rsidRPr="003D469D">
        <w:rPr>
          <w:rFonts w:ascii="Times New Roman" w:hAnsi="Times New Roman" w:cs="Times New Roman"/>
          <w:b/>
          <w:bCs/>
          <w:kern w:val="0"/>
          <w:sz w:val="24"/>
          <w:szCs w:val="24"/>
          <w14:ligatures w14:val="none"/>
        </w:rPr>
        <w:t>Nekustamā īpašuma nodokļa</w:t>
      </w:r>
      <w:r w:rsidR="0031285D">
        <w:rPr>
          <w:rFonts w:ascii="Times New Roman" w:hAnsi="Times New Roman" w:cs="Times New Roman"/>
          <w:b/>
          <w:bCs/>
          <w:kern w:val="0"/>
          <w:sz w:val="24"/>
          <w:szCs w:val="24"/>
          <w14:ligatures w14:val="none"/>
        </w:rPr>
        <w:t xml:space="preserve"> </w:t>
      </w:r>
      <w:r w:rsidRPr="003D469D">
        <w:rPr>
          <w:rFonts w:ascii="Times New Roman" w:hAnsi="Times New Roman" w:cs="Times New Roman"/>
          <w:b/>
          <w:bCs/>
          <w:kern w:val="0"/>
          <w:sz w:val="24"/>
          <w:szCs w:val="24"/>
          <w14:ligatures w14:val="none"/>
        </w:rPr>
        <w:t xml:space="preserve">ieņēmumi </w:t>
      </w:r>
      <w:r w:rsidRPr="003D469D">
        <w:rPr>
          <w:rFonts w:ascii="Times New Roman" w:hAnsi="Times New Roman" w:cs="Times New Roman"/>
          <w:kern w:val="0"/>
          <w:sz w:val="24"/>
          <w:szCs w:val="24"/>
          <w14:ligatures w14:val="none"/>
        </w:rPr>
        <w:t>2025.gadā prognozēti</w:t>
      </w:r>
      <w:r w:rsidRPr="003D469D">
        <w:rPr>
          <w:rFonts w:ascii="Times New Roman" w:hAnsi="Times New Roman" w:cs="Times New Roman"/>
          <w:b/>
          <w:bCs/>
          <w:kern w:val="0"/>
          <w:sz w:val="24"/>
          <w:szCs w:val="24"/>
          <w14:ligatures w14:val="none"/>
        </w:rPr>
        <w:t xml:space="preserve"> </w:t>
      </w:r>
      <w:r w:rsidR="008A1AE0" w:rsidRPr="003D469D">
        <w:rPr>
          <w:rFonts w:ascii="Times New Roman" w:hAnsi="Times New Roman" w:cs="Times New Roman"/>
          <w:kern w:val="0"/>
          <w:sz w:val="24"/>
          <w:szCs w:val="24"/>
          <w14:ligatures w14:val="none"/>
        </w:rPr>
        <w:t>1</w:t>
      </w:r>
      <w:r w:rsidR="0031285D">
        <w:rPr>
          <w:rFonts w:ascii="Times New Roman" w:hAnsi="Times New Roman" w:cs="Times New Roman"/>
          <w:kern w:val="0"/>
          <w:sz w:val="24"/>
          <w:szCs w:val="24"/>
          <w14:ligatures w14:val="none"/>
        </w:rPr>
        <w:t> </w:t>
      </w:r>
      <w:r w:rsidR="008A1AE0" w:rsidRPr="003D469D">
        <w:rPr>
          <w:rFonts w:ascii="Times New Roman" w:hAnsi="Times New Roman" w:cs="Times New Roman"/>
          <w:kern w:val="0"/>
          <w:sz w:val="24"/>
          <w:szCs w:val="24"/>
          <w14:ligatures w14:val="none"/>
        </w:rPr>
        <w:t>355</w:t>
      </w:r>
      <w:r w:rsidR="0031285D">
        <w:rPr>
          <w:rFonts w:ascii="Times New Roman" w:hAnsi="Times New Roman" w:cs="Times New Roman"/>
          <w:kern w:val="0"/>
          <w:sz w:val="24"/>
          <w:szCs w:val="24"/>
          <w14:ligatures w14:val="none"/>
        </w:rPr>
        <w:t xml:space="preserve"> </w:t>
      </w:r>
      <w:r w:rsidR="008A1AE0" w:rsidRPr="003D469D">
        <w:rPr>
          <w:rFonts w:ascii="Times New Roman" w:hAnsi="Times New Roman" w:cs="Times New Roman"/>
          <w:kern w:val="0"/>
          <w:sz w:val="24"/>
          <w:szCs w:val="24"/>
          <w14:ligatures w14:val="none"/>
        </w:rPr>
        <w:t xml:space="preserve">229 </w:t>
      </w:r>
      <w:r w:rsidR="008A1AE0" w:rsidRPr="003D469D">
        <w:rPr>
          <w:rFonts w:ascii="Times New Roman" w:hAnsi="Times New Roman" w:cs="Times New Roman"/>
          <w:i/>
          <w:iCs/>
          <w:kern w:val="0"/>
          <w:sz w:val="24"/>
          <w:szCs w:val="24"/>
          <w14:ligatures w14:val="none"/>
        </w:rPr>
        <w:t>euro</w:t>
      </w:r>
      <w:r w:rsidR="008A1AE0"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xml:space="preserve">palielinājums pret precizēto 2024.gada plānu ir 1,04 % jeb 13 929 </w:t>
      </w:r>
      <w:r w:rsidRPr="003D469D">
        <w:rPr>
          <w:rFonts w:ascii="Times New Roman" w:hAnsi="Times New Roman" w:cs="Times New Roman"/>
          <w:i/>
          <w:iCs/>
          <w:kern w:val="0"/>
          <w:sz w:val="24"/>
          <w:szCs w:val="24"/>
          <w14:ligatures w14:val="none"/>
        </w:rPr>
        <w:t xml:space="preserve">euro. </w:t>
      </w:r>
      <w:r w:rsidRPr="003D469D">
        <w:rPr>
          <w:rFonts w:ascii="Times New Roman" w:hAnsi="Times New Roman" w:cs="Times New Roman"/>
          <w:kern w:val="0"/>
          <w:sz w:val="24"/>
          <w:szCs w:val="24"/>
          <w14:ligatures w14:val="none"/>
        </w:rPr>
        <w:t>Prognoze veikta, pamatojoties uz 2024.gada faktiskajiem ieņēmumiem.</w:t>
      </w:r>
    </w:p>
    <w:p w14:paraId="29755921" w14:textId="166B5263" w:rsidR="008A1AE0" w:rsidRPr="003D469D" w:rsidRDefault="008A1AE0"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Tāpat kā iepriekšējos gados, pēc Pašvaldības 2021.gada 30.septembra saistošo noteikumu Nr. 21 “Par nekustamā īpašuma nodokļa atvieglojumiem un to piešķiršanas kārtību Gulbenes novadā” noteikumu nosacījumiem, plānots piešķirt nekustamo īpašumu nodokļa atvieglojumus no taksācijas gadam aprēķinātās nekustamā īpašuma nodokļa summas šādām nekustamā īpašuma nodokļu maksātāju kategorijām norādītajos apmēros:</w:t>
      </w:r>
    </w:p>
    <w:p w14:paraId="15E9022F" w14:textId="274ECC98" w:rsidR="008A1AE0" w:rsidRPr="003D469D" w:rsidRDefault="008A1AE0" w:rsidP="00DE61F0">
      <w:pPr>
        <w:pStyle w:val="Sarakstarindkopa"/>
        <w:numPr>
          <w:ilvl w:val="0"/>
          <w:numId w:val="3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personai, kurai ar Gulbenes novada Sociālā dienesta lēmumu piešķirts maznodrošinātas personas statuss (par mājokli un tam piekritīgo zemi) – 70</w:t>
      </w:r>
      <w:r w:rsidR="0031285D">
        <w:rPr>
          <w:rFonts w:ascii="Times New Roman" w:hAnsi="Times New Roman" w:cs="Times New Roman"/>
          <w:sz w:val="24"/>
          <w:szCs w:val="24"/>
        </w:rPr>
        <w:t xml:space="preserve"> </w:t>
      </w:r>
      <w:r w:rsidRPr="003D469D">
        <w:rPr>
          <w:rFonts w:ascii="Times New Roman" w:hAnsi="Times New Roman" w:cs="Times New Roman"/>
          <w:sz w:val="24"/>
          <w:szCs w:val="24"/>
        </w:rPr>
        <w:t>%;</w:t>
      </w:r>
    </w:p>
    <w:p w14:paraId="27058B95" w14:textId="150B9E31" w:rsidR="008A1AE0" w:rsidRPr="003D469D" w:rsidRDefault="008A1AE0" w:rsidP="00DE61F0">
      <w:pPr>
        <w:pStyle w:val="Sarakstarindkopa"/>
        <w:numPr>
          <w:ilvl w:val="0"/>
          <w:numId w:val="3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lastRenderedPageBreak/>
        <w:t>personai ar pirmās vai otrās grupas invaliditāti (par mājokli un tam piekritīgo zemi deklarētajā dzīvesvietā) – 50</w:t>
      </w:r>
      <w:r w:rsidR="0031285D">
        <w:rPr>
          <w:rFonts w:ascii="Times New Roman" w:hAnsi="Times New Roman" w:cs="Times New Roman"/>
          <w:sz w:val="24"/>
          <w:szCs w:val="24"/>
        </w:rPr>
        <w:t xml:space="preserve"> </w:t>
      </w:r>
      <w:r w:rsidRPr="003D469D">
        <w:rPr>
          <w:rFonts w:ascii="Times New Roman" w:hAnsi="Times New Roman" w:cs="Times New Roman"/>
          <w:sz w:val="24"/>
          <w:szCs w:val="24"/>
        </w:rPr>
        <w:t>%;</w:t>
      </w:r>
    </w:p>
    <w:p w14:paraId="1AC8AA0C" w14:textId="79C06F66" w:rsidR="008A1AE0" w:rsidRPr="003D469D" w:rsidRDefault="008A1AE0" w:rsidP="00DE61F0">
      <w:pPr>
        <w:pStyle w:val="Sarakstarindkopa"/>
        <w:numPr>
          <w:ilvl w:val="0"/>
          <w:numId w:val="3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fiziskai personai, kurai ir kopīga deklarētā dzīvesvieta ar personu ar I. vai II. grupas invaliditāti, kura ir šīs personas vai tās laulātā bērns, mazbērns, brālis, māsa, laulātais, kāds no vecākiem vai vecvecākiem, par nodokļa objektu, kurā nodokļa maksātājam ar minēto personu ir kopīga deklarētā dzīvesvieta– 50</w:t>
      </w:r>
      <w:r w:rsidR="0031285D">
        <w:rPr>
          <w:rFonts w:ascii="Times New Roman" w:hAnsi="Times New Roman" w:cs="Times New Roman"/>
          <w:sz w:val="24"/>
          <w:szCs w:val="24"/>
        </w:rPr>
        <w:t xml:space="preserve"> </w:t>
      </w:r>
      <w:r w:rsidRPr="003D469D">
        <w:rPr>
          <w:rFonts w:ascii="Times New Roman" w:hAnsi="Times New Roman" w:cs="Times New Roman"/>
          <w:sz w:val="24"/>
          <w:szCs w:val="24"/>
        </w:rPr>
        <w:t>%;</w:t>
      </w:r>
    </w:p>
    <w:p w14:paraId="1F305CD0" w14:textId="667EA5B2" w:rsidR="008A1AE0" w:rsidRPr="003D469D" w:rsidRDefault="008A1AE0" w:rsidP="00DE61F0">
      <w:pPr>
        <w:pStyle w:val="Sarakstarindkopa"/>
        <w:numPr>
          <w:ilvl w:val="0"/>
          <w:numId w:val="3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Černobiļas atomelektrostacijas avārijas seku likvidēšanas dalībniekiem (par mājokli un tam piekritīgo zemi deklarētajā dzīvesvietā) – 50</w:t>
      </w:r>
      <w:r w:rsidR="0031285D">
        <w:rPr>
          <w:rFonts w:ascii="Times New Roman" w:hAnsi="Times New Roman" w:cs="Times New Roman"/>
          <w:sz w:val="24"/>
          <w:szCs w:val="24"/>
        </w:rPr>
        <w:t xml:space="preserve"> </w:t>
      </w:r>
      <w:r w:rsidRPr="003D469D">
        <w:rPr>
          <w:rFonts w:ascii="Times New Roman" w:hAnsi="Times New Roman" w:cs="Times New Roman"/>
          <w:sz w:val="24"/>
          <w:szCs w:val="24"/>
        </w:rPr>
        <w:t>%;</w:t>
      </w:r>
    </w:p>
    <w:p w14:paraId="1D6551DC" w14:textId="23A7916E" w:rsidR="008A1AE0" w:rsidRPr="003D469D" w:rsidRDefault="008A1AE0" w:rsidP="00DE61F0">
      <w:pPr>
        <w:pStyle w:val="Sarakstarindkopa"/>
        <w:numPr>
          <w:ilvl w:val="0"/>
          <w:numId w:val="3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personai, kurai (pašai vai kopā ar laulāto) vai viņas laulātajam taksācijas gada 1.janvārī ir trīs vai vairāk bērnu vecumā līdz 18 gadiem (arī aizbildnībā vai audžuģimenē ievietoti bērni) vai bērni līdz 24 gadu vecumam, kuri iegūst vispārējo profesionālo vai augstāko izglītību, par nodokļa objektu, kurā fiziskai personai vai tās laulātajam ir deklarēta dzīvesvieta kopā vismaz trim no minētajiem bērniem – 90</w:t>
      </w:r>
      <w:r w:rsidR="0031285D">
        <w:rPr>
          <w:rFonts w:ascii="Times New Roman" w:hAnsi="Times New Roman" w:cs="Times New Roman"/>
          <w:sz w:val="24"/>
          <w:szCs w:val="24"/>
        </w:rPr>
        <w:t xml:space="preserve"> </w:t>
      </w:r>
      <w:r w:rsidRPr="003D469D">
        <w:rPr>
          <w:rFonts w:ascii="Times New Roman" w:hAnsi="Times New Roman" w:cs="Times New Roman"/>
          <w:sz w:val="24"/>
          <w:szCs w:val="24"/>
        </w:rPr>
        <w:t>%;</w:t>
      </w:r>
    </w:p>
    <w:p w14:paraId="53022489" w14:textId="6E82F4C9" w:rsidR="008A1AE0" w:rsidRPr="003D469D" w:rsidRDefault="008A1AE0" w:rsidP="00DE61F0">
      <w:pPr>
        <w:pStyle w:val="Sarakstarindkopa"/>
        <w:numPr>
          <w:ilvl w:val="0"/>
          <w:numId w:val="3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1991.gada barikāžu dalībniekiem par nodokļa objektu, kurā deklarēta fiziskās personas dzīvesvieta – 50</w:t>
      </w:r>
      <w:r w:rsidR="0031285D">
        <w:rPr>
          <w:rFonts w:ascii="Times New Roman" w:hAnsi="Times New Roman" w:cs="Times New Roman"/>
          <w:sz w:val="24"/>
          <w:szCs w:val="24"/>
        </w:rPr>
        <w:t xml:space="preserve"> </w:t>
      </w:r>
      <w:r w:rsidRPr="003D469D">
        <w:rPr>
          <w:rFonts w:ascii="Times New Roman" w:hAnsi="Times New Roman" w:cs="Times New Roman"/>
          <w:sz w:val="24"/>
          <w:szCs w:val="24"/>
        </w:rPr>
        <w:t>%;</w:t>
      </w:r>
    </w:p>
    <w:p w14:paraId="14407DC7" w14:textId="30F5BC54" w:rsidR="008A1AE0" w:rsidRPr="003D469D" w:rsidRDefault="008A1AE0" w:rsidP="00DE61F0">
      <w:pPr>
        <w:pStyle w:val="Sarakstarindkopa"/>
        <w:numPr>
          <w:ilvl w:val="0"/>
          <w:numId w:val="3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vientuļam pensionāram, kuram nav Civillikumā noteikto apgādnieku par nodokļa objektu, kurā deklarēta nodokļa maksātāja dzīvesvieta – 50</w:t>
      </w:r>
      <w:r w:rsidR="0031285D">
        <w:rPr>
          <w:rFonts w:ascii="Times New Roman" w:hAnsi="Times New Roman" w:cs="Times New Roman"/>
          <w:sz w:val="24"/>
          <w:szCs w:val="24"/>
        </w:rPr>
        <w:t xml:space="preserve"> </w:t>
      </w:r>
      <w:r w:rsidRPr="003D469D">
        <w:rPr>
          <w:rFonts w:ascii="Times New Roman" w:hAnsi="Times New Roman" w:cs="Times New Roman"/>
          <w:sz w:val="24"/>
          <w:szCs w:val="24"/>
        </w:rPr>
        <w:t>%.</w:t>
      </w:r>
    </w:p>
    <w:p w14:paraId="2D548504" w14:textId="77777777" w:rsidR="00336D3F" w:rsidRPr="00EE340A" w:rsidRDefault="00336D3F" w:rsidP="00DE61F0">
      <w:pPr>
        <w:spacing w:after="0" w:line="240" w:lineRule="auto"/>
        <w:ind w:firstLine="720"/>
        <w:jc w:val="both"/>
        <w:rPr>
          <w:rFonts w:ascii="Times New Roman" w:hAnsi="Times New Roman" w:cs="Times New Roman"/>
          <w:b/>
          <w:bCs/>
          <w:kern w:val="0"/>
          <w:sz w:val="16"/>
          <w:szCs w:val="16"/>
          <w14:ligatures w14:val="none"/>
        </w:rPr>
      </w:pPr>
    </w:p>
    <w:p w14:paraId="7CFAA2B8" w14:textId="0CF85153" w:rsidR="00155698" w:rsidRPr="003D469D" w:rsidRDefault="008A1AE0" w:rsidP="00DE61F0">
      <w:pPr>
        <w:spacing w:after="0" w:line="240" w:lineRule="auto"/>
        <w:ind w:firstLine="720"/>
        <w:jc w:val="both"/>
        <w:rPr>
          <w:rFonts w:ascii="Times New Roman" w:hAnsi="Times New Roman" w:cs="Times New Roman"/>
          <w:i/>
          <w:iCs/>
          <w:kern w:val="0"/>
          <w:sz w:val="24"/>
          <w:szCs w:val="24"/>
          <w14:ligatures w14:val="none"/>
        </w:rPr>
      </w:pPr>
      <w:r w:rsidRPr="003D469D">
        <w:rPr>
          <w:rFonts w:ascii="Times New Roman" w:hAnsi="Times New Roman" w:cs="Times New Roman"/>
          <w:b/>
          <w:bCs/>
          <w:kern w:val="0"/>
          <w:sz w:val="24"/>
          <w:szCs w:val="24"/>
          <w14:ligatures w14:val="none"/>
        </w:rPr>
        <w:t>Azartspēļu nodokļa ieņēmumi</w:t>
      </w:r>
      <w:r w:rsidRPr="003D469D">
        <w:rPr>
          <w:rFonts w:ascii="Times New Roman" w:hAnsi="Times New Roman" w:cs="Times New Roman"/>
          <w:kern w:val="0"/>
          <w:sz w:val="24"/>
          <w:szCs w:val="24"/>
          <w14:ligatures w14:val="none"/>
        </w:rPr>
        <w:t xml:space="preserve"> 2025.gadā </w:t>
      </w:r>
      <w:r w:rsidR="00FE75C9" w:rsidRPr="003D469D">
        <w:rPr>
          <w:rFonts w:ascii="Times New Roman" w:hAnsi="Times New Roman" w:cs="Times New Roman"/>
          <w:kern w:val="0"/>
          <w:sz w:val="24"/>
          <w:szCs w:val="24"/>
          <w14:ligatures w14:val="none"/>
        </w:rPr>
        <w:t>prognozēti</w:t>
      </w:r>
      <w:r w:rsidRPr="003D469D">
        <w:rPr>
          <w:rFonts w:ascii="Times New Roman" w:hAnsi="Times New Roman" w:cs="Times New Roman"/>
          <w:kern w:val="0"/>
          <w:sz w:val="24"/>
          <w:szCs w:val="24"/>
          <w14:ligatures w14:val="none"/>
        </w:rPr>
        <w:t xml:space="preserve"> 13 968 </w:t>
      </w:r>
      <w:r w:rsidRPr="003D469D">
        <w:rPr>
          <w:rFonts w:ascii="Times New Roman" w:hAnsi="Times New Roman" w:cs="Times New Roman"/>
          <w:i/>
          <w:iCs/>
          <w:kern w:val="0"/>
          <w:sz w:val="24"/>
          <w:szCs w:val="24"/>
          <w14:ligatures w14:val="none"/>
        </w:rPr>
        <w:t>euro</w:t>
      </w:r>
      <w:r w:rsidRPr="003D469D">
        <w:rPr>
          <w:rFonts w:ascii="Times New Roman" w:hAnsi="Times New Roman" w:cs="Times New Roman"/>
          <w:kern w:val="0"/>
          <w:sz w:val="24"/>
          <w:szCs w:val="24"/>
          <w14:ligatures w14:val="none"/>
        </w:rPr>
        <w:t xml:space="preserve"> apmērā, </w:t>
      </w:r>
      <w:r w:rsidR="00155698" w:rsidRPr="003D469D">
        <w:rPr>
          <w:rFonts w:ascii="Times New Roman" w:hAnsi="Times New Roman" w:cs="Times New Roman"/>
          <w:kern w:val="0"/>
          <w:sz w:val="24"/>
          <w:szCs w:val="24"/>
          <w14:ligatures w14:val="none"/>
        </w:rPr>
        <w:t>d</w:t>
      </w:r>
      <w:r w:rsidRPr="003D469D">
        <w:rPr>
          <w:rFonts w:ascii="Times New Roman" w:hAnsi="Times New Roman" w:cs="Times New Roman"/>
          <w:b/>
          <w:bCs/>
          <w:kern w:val="0"/>
          <w:sz w:val="24"/>
          <w:szCs w:val="24"/>
          <w14:ligatures w14:val="none"/>
        </w:rPr>
        <w:t>abas resursu nodokļa ieņēmumi</w:t>
      </w:r>
      <w:r w:rsidRPr="003D469D">
        <w:rPr>
          <w:rFonts w:ascii="Times New Roman" w:hAnsi="Times New Roman" w:cs="Times New Roman"/>
          <w:kern w:val="0"/>
          <w:sz w:val="24"/>
          <w:szCs w:val="24"/>
          <w14:ligatures w14:val="none"/>
        </w:rPr>
        <w:t xml:space="preserve"> </w:t>
      </w:r>
      <w:r w:rsidR="00155698" w:rsidRPr="003D469D">
        <w:rPr>
          <w:rFonts w:ascii="Times New Roman" w:hAnsi="Times New Roman" w:cs="Times New Roman"/>
          <w:kern w:val="0"/>
          <w:sz w:val="24"/>
          <w:szCs w:val="24"/>
          <w14:ligatures w14:val="none"/>
        </w:rPr>
        <w:t xml:space="preserve"> - </w:t>
      </w:r>
      <w:r w:rsidRPr="003D469D">
        <w:rPr>
          <w:rFonts w:ascii="Times New Roman" w:hAnsi="Times New Roman" w:cs="Times New Roman"/>
          <w:kern w:val="0"/>
          <w:sz w:val="24"/>
          <w:szCs w:val="24"/>
          <w14:ligatures w14:val="none"/>
        </w:rPr>
        <w:t xml:space="preserve">245 000 </w:t>
      </w:r>
      <w:r w:rsidRPr="003D469D">
        <w:rPr>
          <w:rFonts w:ascii="Times New Roman" w:hAnsi="Times New Roman" w:cs="Times New Roman"/>
          <w:i/>
          <w:iCs/>
          <w:kern w:val="0"/>
          <w:sz w:val="24"/>
          <w:szCs w:val="24"/>
          <w14:ligatures w14:val="none"/>
        </w:rPr>
        <w:t>eur</w:t>
      </w:r>
      <w:r w:rsidR="00155698" w:rsidRPr="003D469D">
        <w:rPr>
          <w:rFonts w:ascii="Times New Roman" w:hAnsi="Times New Roman" w:cs="Times New Roman"/>
          <w:i/>
          <w:iCs/>
          <w:kern w:val="0"/>
          <w:sz w:val="24"/>
          <w:szCs w:val="24"/>
          <w14:ligatures w14:val="none"/>
        </w:rPr>
        <w:t>o</w:t>
      </w:r>
      <w:r w:rsidR="00155698" w:rsidRPr="003D469D">
        <w:rPr>
          <w:rFonts w:ascii="Times New Roman" w:hAnsi="Times New Roman" w:cs="Times New Roman"/>
          <w:kern w:val="0"/>
          <w:sz w:val="24"/>
          <w:szCs w:val="24"/>
          <w14:ligatures w14:val="none"/>
        </w:rPr>
        <w:t xml:space="preserve"> apmērā. Prognoze veikta, pamatojoties uz 2024.gada faktiskajiem ieņēmumiem.</w:t>
      </w:r>
    </w:p>
    <w:p w14:paraId="247DDB3C" w14:textId="77777777" w:rsidR="00336D3F" w:rsidRPr="00EE340A" w:rsidRDefault="00336D3F" w:rsidP="00DE61F0">
      <w:pPr>
        <w:spacing w:after="0" w:line="240" w:lineRule="auto"/>
        <w:ind w:firstLine="720"/>
        <w:jc w:val="both"/>
        <w:rPr>
          <w:rFonts w:ascii="Times New Roman" w:hAnsi="Times New Roman" w:cs="Times New Roman"/>
          <w:b/>
          <w:bCs/>
          <w:kern w:val="0"/>
          <w:sz w:val="16"/>
          <w:szCs w:val="16"/>
          <w14:ligatures w14:val="none"/>
        </w:rPr>
      </w:pPr>
    </w:p>
    <w:p w14:paraId="12A42672" w14:textId="6D47212D" w:rsidR="008A1AE0" w:rsidRPr="003D469D" w:rsidRDefault="00CF53EE"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b/>
          <w:bCs/>
          <w:kern w:val="0"/>
          <w:sz w:val="24"/>
          <w:szCs w:val="24"/>
          <w14:ligatures w14:val="none"/>
        </w:rPr>
        <w:t>Pašvaldības ieņēmumus no uzņēmējdarbības un īpašuma</w:t>
      </w:r>
      <w:r w:rsidRPr="003D469D">
        <w:rPr>
          <w:rFonts w:ascii="Times New Roman" w:hAnsi="Times New Roman" w:cs="Times New Roman"/>
          <w:kern w:val="0"/>
          <w:sz w:val="24"/>
          <w:szCs w:val="24"/>
          <w14:ligatures w14:val="none"/>
        </w:rPr>
        <w:t xml:space="preserve"> veido ieņēmumi no dividendēm</w:t>
      </w:r>
      <w:r w:rsidR="00BD02DE">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un procentu ieņēm</w:t>
      </w:r>
      <w:r w:rsidR="00BB4B8F">
        <w:rPr>
          <w:rFonts w:ascii="Times New Roman" w:hAnsi="Times New Roman" w:cs="Times New Roman"/>
          <w:kern w:val="0"/>
          <w:sz w:val="24"/>
          <w:szCs w:val="24"/>
          <w14:ligatures w14:val="none"/>
        </w:rPr>
        <w:t>umiem</w:t>
      </w:r>
      <w:r w:rsidRPr="003D469D">
        <w:rPr>
          <w:rFonts w:ascii="Times New Roman" w:hAnsi="Times New Roman" w:cs="Times New Roman"/>
          <w:kern w:val="0"/>
          <w:sz w:val="24"/>
          <w:szCs w:val="24"/>
          <w14:ligatures w14:val="none"/>
        </w:rPr>
        <w:t xml:space="preserve"> par atlikto maks</w:t>
      </w:r>
      <w:r w:rsidRPr="003D469D">
        <w:rPr>
          <w:rFonts w:ascii="Times New Roman" w:hAnsi="Times New Roman" w:cs="Times New Roman" w:hint="eastAsia"/>
          <w:kern w:val="0"/>
          <w:sz w:val="24"/>
          <w:szCs w:val="24"/>
          <w14:ligatures w14:val="none"/>
        </w:rPr>
        <w:t>ā</w:t>
      </w:r>
      <w:r w:rsidRPr="003D469D">
        <w:rPr>
          <w:rFonts w:ascii="Times New Roman" w:hAnsi="Times New Roman" w:cs="Times New Roman"/>
          <w:kern w:val="0"/>
          <w:sz w:val="24"/>
          <w:szCs w:val="24"/>
          <w14:ligatures w14:val="none"/>
        </w:rPr>
        <w:t>jumu no atsavināto īpašumu v</w:t>
      </w:r>
      <w:r w:rsidRPr="003D469D">
        <w:rPr>
          <w:rFonts w:ascii="Times New Roman" w:hAnsi="Times New Roman" w:cs="Times New Roman" w:hint="eastAsia"/>
          <w:kern w:val="0"/>
          <w:sz w:val="24"/>
          <w:szCs w:val="24"/>
          <w14:ligatures w14:val="none"/>
        </w:rPr>
        <w:t>ē</w:t>
      </w:r>
      <w:r w:rsidRPr="003D469D">
        <w:rPr>
          <w:rFonts w:ascii="Times New Roman" w:hAnsi="Times New Roman" w:cs="Times New Roman"/>
          <w:kern w:val="0"/>
          <w:sz w:val="24"/>
          <w:szCs w:val="24"/>
          <w14:ligatures w14:val="none"/>
        </w:rPr>
        <w:t>l nesamaks</w:t>
      </w:r>
      <w:r w:rsidRPr="003D469D">
        <w:rPr>
          <w:rFonts w:ascii="Times New Roman" w:hAnsi="Times New Roman" w:cs="Times New Roman" w:hint="eastAsia"/>
          <w:kern w:val="0"/>
          <w:sz w:val="24"/>
          <w:szCs w:val="24"/>
          <w14:ligatures w14:val="none"/>
        </w:rPr>
        <w:t>ā</w:t>
      </w:r>
      <w:r w:rsidRPr="003D469D">
        <w:rPr>
          <w:rFonts w:ascii="Times New Roman" w:hAnsi="Times New Roman" w:cs="Times New Roman"/>
          <w:kern w:val="0"/>
          <w:sz w:val="24"/>
          <w:szCs w:val="24"/>
          <w14:ligatures w14:val="none"/>
        </w:rPr>
        <w:t>t</w:t>
      </w:r>
      <w:r w:rsidRPr="003D469D">
        <w:rPr>
          <w:rFonts w:ascii="Times New Roman" w:hAnsi="Times New Roman" w:cs="Times New Roman" w:hint="eastAsia"/>
          <w:kern w:val="0"/>
          <w:sz w:val="24"/>
          <w:szCs w:val="24"/>
          <w14:ligatures w14:val="none"/>
        </w:rPr>
        <w:t>ā</w:t>
      </w:r>
      <w:r w:rsidRPr="003D469D">
        <w:rPr>
          <w:rFonts w:ascii="Times New Roman" w:hAnsi="Times New Roman" w:cs="Times New Roman"/>
          <w:kern w:val="0"/>
          <w:sz w:val="24"/>
          <w:szCs w:val="24"/>
          <w14:ligatures w14:val="none"/>
        </w:rPr>
        <w:t>s</w:t>
      </w:r>
      <w:r w:rsidR="001C40C4"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pirkuma maksas da</w:t>
      </w:r>
      <w:r w:rsidRPr="003D469D">
        <w:rPr>
          <w:rFonts w:ascii="Times New Roman" w:hAnsi="Times New Roman" w:cs="Times New Roman" w:hint="eastAsia"/>
          <w:kern w:val="0"/>
          <w:sz w:val="24"/>
          <w:szCs w:val="24"/>
          <w14:ligatures w14:val="none"/>
        </w:rPr>
        <w:t>ļ</w:t>
      </w:r>
      <w:r w:rsidRPr="003D469D">
        <w:rPr>
          <w:rFonts w:ascii="Times New Roman" w:hAnsi="Times New Roman" w:cs="Times New Roman"/>
          <w:kern w:val="0"/>
          <w:sz w:val="24"/>
          <w:szCs w:val="24"/>
          <w14:ligatures w14:val="none"/>
        </w:rPr>
        <w:t xml:space="preserve">as. 2025.gadā šie ieņēmumi prognozēti </w:t>
      </w:r>
      <w:r w:rsidR="0095169D" w:rsidRPr="003D469D">
        <w:rPr>
          <w:rFonts w:ascii="Times New Roman" w:hAnsi="Times New Roman" w:cs="Times New Roman"/>
          <w:kern w:val="0"/>
          <w:sz w:val="24"/>
          <w:szCs w:val="24"/>
          <w14:ligatures w14:val="none"/>
        </w:rPr>
        <w:t xml:space="preserve">25 153 </w:t>
      </w:r>
      <w:r w:rsidR="0095169D" w:rsidRPr="003D469D">
        <w:rPr>
          <w:rFonts w:ascii="Times New Roman" w:hAnsi="Times New Roman" w:cs="Times New Roman"/>
          <w:i/>
          <w:iCs/>
          <w:kern w:val="0"/>
          <w:sz w:val="24"/>
          <w:szCs w:val="24"/>
          <w14:ligatures w14:val="none"/>
        </w:rPr>
        <w:t>euro</w:t>
      </w:r>
      <w:r w:rsidR="0095169D" w:rsidRPr="003D469D">
        <w:rPr>
          <w:rFonts w:ascii="Times New Roman" w:hAnsi="Times New Roman" w:cs="Times New Roman"/>
          <w:kern w:val="0"/>
          <w:sz w:val="24"/>
          <w:szCs w:val="24"/>
          <w14:ligatures w14:val="none"/>
        </w:rPr>
        <w:t xml:space="preserve"> apmērā jeb par 70,4 % mazāki nekā 2024.gadā. </w:t>
      </w:r>
      <w:r w:rsidR="001C40C4" w:rsidRPr="003D469D">
        <w:rPr>
          <w:rFonts w:ascii="Times New Roman" w:hAnsi="Times New Roman" w:cs="Times New Roman"/>
          <w:kern w:val="0"/>
          <w:sz w:val="24"/>
          <w:szCs w:val="24"/>
          <w14:ligatures w14:val="none"/>
        </w:rPr>
        <w:t xml:space="preserve">2024.gadā no SIA “Balvu un Gulbenes slimnīcu” apvienības tika saņemtas dividendes gan par 2020., gan par 2021.gadu, gan caurplūstošās dividendes par 2024.gadu kopsummā 128 527 </w:t>
      </w:r>
      <w:r w:rsidR="001C40C4" w:rsidRPr="003D469D">
        <w:rPr>
          <w:rFonts w:ascii="Times New Roman" w:hAnsi="Times New Roman" w:cs="Times New Roman"/>
          <w:i/>
          <w:iCs/>
          <w:kern w:val="0"/>
          <w:sz w:val="24"/>
          <w:szCs w:val="24"/>
          <w14:ligatures w14:val="none"/>
        </w:rPr>
        <w:t>euro</w:t>
      </w:r>
      <w:r w:rsidR="001C40C4" w:rsidRPr="003D469D">
        <w:rPr>
          <w:rFonts w:ascii="Times New Roman" w:hAnsi="Times New Roman" w:cs="Times New Roman"/>
          <w:kern w:val="0"/>
          <w:sz w:val="24"/>
          <w:szCs w:val="24"/>
          <w14:ligatures w14:val="none"/>
        </w:rPr>
        <w:t>, 2025.gada ieņēmumi no dividendēm plānoti piesardzīgi.</w:t>
      </w:r>
    </w:p>
    <w:p w14:paraId="0630A173" w14:textId="77777777" w:rsidR="00FA58DE" w:rsidRPr="00EE340A" w:rsidRDefault="00FA58DE" w:rsidP="00DE61F0">
      <w:pPr>
        <w:spacing w:after="0" w:line="240" w:lineRule="auto"/>
        <w:ind w:firstLine="720"/>
        <w:jc w:val="both"/>
        <w:rPr>
          <w:rFonts w:ascii="Times New Roman" w:hAnsi="Times New Roman" w:cs="Times New Roman"/>
          <w:b/>
          <w:bCs/>
          <w:kern w:val="0"/>
          <w:sz w:val="16"/>
          <w:szCs w:val="16"/>
          <w14:ligatures w14:val="none"/>
        </w:rPr>
      </w:pPr>
    </w:p>
    <w:p w14:paraId="17690DDA" w14:textId="5E46BF5A" w:rsidR="001C40C4" w:rsidRPr="003D469D" w:rsidRDefault="001C40C4"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b/>
          <w:bCs/>
          <w:kern w:val="0"/>
          <w:sz w:val="24"/>
          <w:szCs w:val="24"/>
          <w14:ligatures w14:val="none"/>
        </w:rPr>
        <w:t>Ieņēmum</w:t>
      </w:r>
      <w:r w:rsidR="00FF298E" w:rsidRPr="003D469D">
        <w:rPr>
          <w:rFonts w:ascii="Times New Roman" w:hAnsi="Times New Roman" w:cs="Times New Roman"/>
          <w:b/>
          <w:bCs/>
          <w:kern w:val="0"/>
          <w:sz w:val="24"/>
          <w:szCs w:val="24"/>
          <w14:ligatures w14:val="none"/>
        </w:rPr>
        <w:t>i</w:t>
      </w:r>
      <w:r w:rsidRPr="003D469D">
        <w:rPr>
          <w:rFonts w:ascii="Times New Roman" w:hAnsi="Times New Roman" w:cs="Times New Roman"/>
          <w:b/>
          <w:bCs/>
          <w:kern w:val="0"/>
          <w:sz w:val="24"/>
          <w:szCs w:val="24"/>
          <w14:ligatures w14:val="none"/>
        </w:rPr>
        <w:t xml:space="preserve"> no naudas sodiem un sankcijām</w:t>
      </w:r>
      <w:r w:rsidRPr="003D469D">
        <w:rPr>
          <w:rFonts w:ascii="Times New Roman" w:hAnsi="Times New Roman" w:cs="Times New Roman"/>
          <w:kern w:val="0"/>
          <w:sz w:val="24"/>
          <w:szCs w:val="24"/>
          <w14:ligatures w14:val="none"/>
        </w:rPr>
        <w:t xml:space="preserve"> </w:t>
      </w:r>
      <w:r w:rsidR="00FF298E" w:rsidRPr="003D469D">
        <w:rPr>
          <w:rFonts w:ascii="Times New Roman" w:hAnsi="Times New Roman" w:cs="Times New Roman"/>
          <w:kern w:val="0"/>
          <w:sz w:val="24"/>
          <w:szCs w:val="24"/>
          <w14:ligatures w14:val="none"/>
        </w:rPr>
        <w:t>2025.gadā prognozēti  9</w:t>
      </w:r>
      <w:r w:rsidR="0031285D">
        <w:rPr>
          <w:rFonts w:ascii="Times New Roman" w:hAnsi="Times New Roman" w:cs="Times New Roman"/>
          <w:kern w:val="0"/>
          <w:sz w:val="24"/>
          <w:szCs w:val="24"/>
          <w14:ligatures w14:val="none"/>
        </w:rPr>
        <w:t xml:space="preserve"> </w:t>
      </w:r>
      <w:r w:rsidR="00FF298E" w:rsidRPr="003D469D">
        <w:rPr>
          <w:rFonts w:ascii="Times New Roman" w:hAnsi="Times New Roman" w:cs="Times New Roman"/>
          <w:kern w:val="0"/>
          <w:sz w:val="24"/>
          <w:szCs w:val="24"/>
          <w14:ligatures w14:val="none"/>
        </w:rPr>
        <w:t xml:space="preserve">030 </w:t>
      </w:r>
      <w:r w:rsidR="00FF298E" w:rsidRPr="003D469D">
        <w:rPr>
          <w:rFonts w:ascii="Times New Roman" w:hAnsi="Times New Roman" w:cs="Times New Roman"/>
          <w:i/>
          <w:iCs/>
          <w:kern w:val="0"/>
          <w:sz w:val="24"/>
          <w:szCs w:val="24"/>
          <w14:ligatures w14:val="none"/>
        </w:rPr>
        <w:t xml:space="preserve">euro, </w:t>
      </w:r>
      <w:r w:rsidR="00FF298E" w:rsidRPr="003D469D">
        <w:rPr>
          <w:rFonts w:ascii="Times New Roman" w:hAnsi="Times New Roman" w:cs="Times New Roman"/>
          <w:kern w:val="0"/>
          <w:sz w:val="24"/>
          <w:szCs w:val="24"/>
          <w14:ligatures w14:val="none"/>
        </w:rPr>
        <w:t>kas ir par 7 % vairāk nekā 2024.gadā.</w:t>
      </w:r>
    </w:p>
    <w:p w14:paraId="45FDA7FF" w14:textId="77777777" w:rsidR="00FA58DE" w:rsidRPr="00EE340A" w:rsidRDefault="00FA58DE" w:rsidP="00DE61F0">
      <w:pPr>
        <w:spacing w:after="0" w:line="240" w:lineRule="auto"/>
        <w:ind w:firstLine="720"/>
        <w:jc w:val="both"/>
        <w:rPr>
          <w:rFonts w:ascii="Times New Roman" w:hAnsi="Times New Roman" w:cs="Times New Roman"/>
          <w:b/>
          <w:bCs/>
          <w:kern w:val="0"/>
          <w:sz w:val="16"/>
          <w:szCs w:val="16"/>
          <w14:ligatures w14:val="none"/>
        </w:rPr>
      </w:pPr>
    </w:p>
    <w:p w14:paraId="05F72752" w14:textId="12AE5B9F" w:rsidR="0072436F" w:rsidRPr="003D469D" w:rsidRDefault="00FF298E" w:rsidP="00DE61F0">
      <w:pPr>
        <w:spacing w:after="0" w:line="240" w:lineRule="auto"/>
        <w:ind w:firstLine="720"/>
        <w:jc w:val="both"/>
        <w:rPr>
          <w:rFonts w:ascii="TimesNewRomanPS-BoldMT" w:eastAsia="TimesNewRomanPS-BoldMT" w:cs="TimesNewRomanPS-BoldMT"/>
          <w:b/>
          <w:bCs/>
          <w:kern w:val="0"/>
          <w:sz w:val="18"/>
          <w:szCs w:val="18"/>
        </w:rPr>
      </w:pPr>
      <w:r w:rsidRPr="003D469D">
        <w:rPr>
          <w:rFonts w:ascii="Times New Roman" w:hAnsi="Times New Roman" w:cs="Times New Roman"/>
          <w:b/>
          <w:bCs/>
          <w:kern w:val="0"/>
          <w:sz w:val="24"/>
          <w:szCs w:val="24"/>
          <w14:ligatures w14:val="none"/>
        </w:rPr>
        <w:t xml:space="preserve">Pārējie nenodokļu ieņēmumi </w:t>
      </w:r>
      <w:r w:rsidRPr="003D469D">
        <w:rPr>
          <w:rFonts w:ascii="Times New Roman" w:hAnsi="Times New Roman" w:cs="Times New Roman"/>
          <w:kern w:val="0"/>
          <w:sz w:val="24"/>
          <w:szCs w:val="24"/>
          <w14:ligatures w14:val="none"/>
        </w:rPr>
        <w:t>Gulbenes novada pašvaldības budžetā veidojas no piedz</w:t>
      </w:r>
      <w:r w:rsidRPr="003D469D">
        <w:rPr>
          <w:rFonts w:ascii="Times New Roman" w:hAnsi="Times New Roman" w:cs="Times New Roman" w:hint="eastAsia"/>
          <w:kern w:val="0"/>
          <w:sz w:val="24"/>
          <w:szCs w:val="24"/>
          <w14:ligatures w14:val="none"/>
        </w:rPr>
        <w:t>ī</w:t>
      </w:r>
      <w:r w:rsidRPr="003D469D">
        <w:rPr>
          <w:rFonts w:ascii="Times New Roman" w:hAnsi="Times New Roman" w:cs="Times New Roman"/>
          <w:kern w:val="0"/>
          <w:sz w:val="24"/>
          <w:szCs w:val="24"/>
          <w14:ligatures w14:val="none"/>
        </w:rPr>
        <w:t>tiem un labpr</w:t>
      </w:r>
      <w:r w:rsidRPr="003D469D">
        <w:rPr>
          <w:rFonts w:ascii="Times New Roman" w:hAnsi="Times New Roman" w:cs="Times New Roman" w:hint="eastAsia"/>
          <w:kern w:val="0"/>
          <w:sz w:val="24"/>
          <w:szCs w:val="24"/>
          <w14:ligatures w14:val="none"/>
        </w:rPr>
        <w:t>ā</w:t>
      </w:r>
      <w:r w:rsidRPr="003D469D">
        <w:rPr>
          <w:rFonts w:ascii="Times New Roman" w:hAnsi="Times New Roman" w:cs="Times New Roman"/>
          <w:kern w:val="0"/>
          <w:sz w:val="24"/>
          <w:szCs w:val="24"/>
          <w14:ligatures w14:val="none"/>
        </w:rPr>
        <w:t>t</w:t>
      </w:r>
      <w:r w:rsidRPr="003D469D">
        <w:rPr>
          <w:rFonts w:ascii="Times New Roman" w:hAnsi="Times New Roman" w:cs="Times New Roman" w:hint="eastAsia"/>
          <w:kern w:val="0"/>
          <w:sz w:val="24"/>
          <w:szCs w:val="24"/>
          <w14:ligatures w14:val="none"/>
        </w:rPr>
        <w:t>ī</w:t>
      </w:r>
      <w:r w:rsidRPr="003D469D">
        <w:rPr>
          <w:rFonts w:ascii="Times New Roman" w:hAnsi="Times New Roman" w:cs="Times New Roman"/>
          <w:kern w:val="0"/>
          <w:sz w:val="24"/>
          <w:szCs w:val="24"/>
          <w14:ligatures w14:val="none"/>
        </w:rPr>
        <w:t>gi atmaks</w:t>
      </w:r>
      <w:r w:rsidRPr="003D469D">
        <w:rPr>
          <w:rFonts w:ascii="Times New Roman" w:hAnsi="Times New Roman" w:cs="Times New Roman" w:hint="eastAsia"/>
          <w:kern w:val="0"/>
          <w:sz w:val="24"/>
          <w:szCs w:val="24"/>
          <w14:ligatures w14:val="none"/>
        </w:rPr>
        <w:t>ā</w:t>
      </w:r>
      <w:r w:rsidRPr="003D469D">
        <w:rPr>
          <w:rFonts w:ascii="Times New Roman" w:hAnsi="Times New Roman" w:cs="Times New Roman"/>
          <w:kern w:val="0"/>
          <w:sz w:val="24"/>
          <w:szCs w:val="24"/>
          <w14:ligatures w14:val="none"/>
        </w:rPr>
        <w:t>tiem l</w:t>
      </w:r>
      <w:r w:rsidRPr="003D469D">
        <w:rPr>
          <w:rFonts w:ascii="Times New Roman" w:hAnsi="Times New Roman" w:cs="Times New Roman" w:hint="eastAsia"/>
          <w:kern w:val="0"/>
          <w:sz w:val="24"/>
          <w:szCs w:val="24"/>
          <w14:ligatures w14:val="none"/>
        </w:rPr>
        <w:t>ī</w:t>
      </w:r>
      <w:r w:rsidRPr="003D469D">
        <w:rPr>
          <w:rFonts w:ascii="Times New Roman" w:hAnsi="Times New Roman" w:cs="Times New Roman"/>
          <w:kern w:val="0"/>
          <w:sz w:val="24"/>
          <w:szCs w:val="24"/>
          <w14:ligatures w14:val="none"/>
        </w:rPr>
        <w:t>dzek</w:t>
      </w:r>
      <w:r w:rsidRPr="003D469D">
        <w:rPr>
          <w:rFonts w:ascii="Times New Roman" w:hAnsi="Times New Roman" w:cs="Times New Roman" w:hint="eastAsia"/>
          <w:kern w:val="0"/>
          <w:sz w:val="24"/>
          <w:szCs w:val="24"/>
          <w14:ligatures w14:val="none"/>
        </w:rPr>
        <w:t>ļ</w:t>
      </w:r>
      <w:r w:rsidRPr="003D469D">
        <w:rPr>
          <w:rFonts w:ascii="Times New Roman" w:hAnsi="Times New Roman" w:cs="Times New Roman"/>
          <w:kern w:val="0"/>
          <w:sz w:val="24"/>
          <w:szCs w:val="24"/>
          <w14:ligatures w14:val="none"/>
        </w:rPr>
        <w:t xml:space="preserve">iem, </w:t>
      </w:r>
      <w:r w:rsidR="0040287A" w:rsidRPr="003D469D">
        <w:rPr>
          <w:rFonts w:ascii="Times New Roman" w:hAnsi="Times New Roman" w:cs="Times New Roman"/>
          <w:kern w:val="0"/>
          <w:sz w:val="24"/>
          <w:szCs w:val="24"/>
          <w14:ligatures w14:val="none"/>
        </w:rPr>
        <w:t>pied</w:t>
      </w:r>
      <w:r w:rsidR="0040287A" w:rsidRPr="003D469D">
        <w:rPr>
          <w:rFonts w:ascii="Times New Roman" w:hAnsi="Times New Roman" w:cs="Times New Roman" w:hint="eastAsia"/>
          <w:kern w:val="0"/>
          <w:sz w:val="24"/>
          <w:szCs w:val="24"/>
          <w14:ligatures w14:val="none"/>
        </w:rPr>
        <w:t>ā</w:t>
      </w:r>
      <w:r w:rsidR="0040287A" w:rsidRPr="003D469D">
        <w:rPr>
          <w:rFonts w:ascii="Times New Roman" w:hAnsi="Times New Roman" w:cs="Times New Roman"/>
          <w:kern w:val="0"/>
          <w:sz w:val="24"/>
          <w:szCs w:val="24"/>
          <w14:ligatures w14:val="none"/>
        </w:rPr>
        <w:t>v</w:t>
      </w:r>
      <w:r w:rsidR="0040287A" w:rsidRPr="003D469D">
        <w:rPr>
          <w:rFonts w:ascii="Times New Roman" w:hAnsi="Times New Roman" w:cs="Times New Roman" w:hint="eastAsia"/>
          <w:kern w:val="0"/>
          <w:sz w:val="24"/>
          <w:szCs w:val="24"/>
          <w14:ligatures w14:val="none"/>
        </w:rPr>
        <w:t>ā</w:t>
      </w:r>
      <w:r w:rsidR="0040287A" w:rsidRPr="003D469D">
        <w:rPr>
          <w:rFonts w:ascii="Times New Roman" w:hAnsi="Times New Roman" w:cs="Times New Roman"/>
          <w:kern w:val="0"/>
          <w:sz w:val="24"/>
          <w:szCs w:val="24"/>
          <w14:ligatures w14:val="none"/>
        </w:rPr>
        <w:t>juma nodro</w:t>
      </w:r>
      <w:r w:rsidR="0040287A" w:rsidRPr="003D469D">
        <w:rPr>
          <w:rFonts w:ascii="Times New Roman" w:hAnsi="Times New Roman" w:cs="Times New Roman" w:hint="eastAsia"/>
          <w:kern w:val="0"/>
          <w:sz w:val="24"/>
          <w:szCs w:val="24"/>
          <w14:ligatures w14:val="none"/>
        </w:rPr>
        <w:t>š</w:t>
      </w:r>
      <w:r w:rsidR="0040287A" w:rsidRPr="003D469D">
        <w:rPr>
          <w:rFonts w:ascii="Times New Roman" w:hAnsi="Times New Roman" w:cs="Times New Roman"/>
          <w:kern w:val="0"/>
          <w:sz w:val="24"/>
          <w:szCs w:val="24"/>
          <w14:ligatures w14:val="none"/>
        </w:rPr>
        <w:t>in</w:t>
      </w:r>
      <w:r w:rsidR="0040287A" w:rsidRPr="003D469D">
        <w:rPr>
          <w:rFonts w:ascii="Times New Roman" w:hAnsi="Times New Roman" w:cs="Times New Roman" w:hint="eastAsia"/>
          <w:kern w:val="0"/>
          <w:sz w:val="24"/>
          <w:szCs w:val="24"/>
          <w14:ligatures w14:val="none"/>
        </w:rPr>
        <w:t>ā</w:t>
      </w:r>
      <w:r w:rsidR="0040287A" w:rsidRPr="003D469D">
        <w:rPr>
          <w:rFonts w:ascii="Times New Roman" w:hAnsi="Times New Roman" w:cs="Times New Roman"/>
          <w:kern w:val="0"/>
          <w:sz w:val="24"/>
          <w:szCs w:val="24"/>
          <w14:ligatures w14:val="none"/>
        </w:rPr>
        <w:t>juma izsol</w:t>
      </w:r>
      <w:r w:rsidR="0040287A" w:rsidRPr="003D469D">
        <w:rPr>
          <w:rFonts w:ascii="Times New Roman" w:hAnsi="Times New Roman" w:cs="Times New Roman" w:hint="eastAsia"/>
          <w:kern w:val="0"/>
          <w:sz w:val="24"/>
          <w:szCs w:val="24"/>
          <w14:ligatures w14:val="none"/>
        </w:rPr>
        <w:t>ē</w:t>
      </w:r>
      <w:r w:rsidR="0040287A" w:rsidRPr="003D469D">
        <w:rPr>
          <w:rFonts w:ascii="Times New Roman" w:hAnsi="Times New Roman" w:cs="Times New Roman"/>
          <w:kern w:val="0"/>
          <w:sz w:val="24"/>
          <w:szCs w:val="24"/>
          <w14:ligatures w14:val="none"/>
        </w:rPr>
        <w:t xml:space="preserve">s, konkursos un citiem dažādiem nenodokļu ieņēmumiem. Šie ieņēmumi 2025.gadā prognozēti 59 523 </w:t>
      </w:r>
      <w:r w:rsidR="0040287A" w:rsidRPr="003D469D">
        <w:rPr>
          <w:rFonts w:ascii="Times New Roman" w:hAnsi="Times New Roman" w:cs="Times New Roman"/>
          <w:i/>
          <w:iCs/>
          <w:kern w:val="0"/>
          <w:sz w:val="24"/>
          <w:szCs w:val="24"/>
          <w14:ligatures w14:val="none"/>
        </w:rPr>
        <w:t>euro</w:t>
      </w:r>
      <w:r w:rsidR="0040287A" w:rsidRPr="003D469D">
        <w:rPr>
          <w:rFonts w:ascii="Times New Roman" w:hAnsi="Times New Roman" w:cs="Times New Roman"/>
          <w:kern w:val="0"/>
          <w:sz w:val="24"/>
          <w:szCs w:val="24"/>
          <w14:ligatures w14:val="none"/>
        </w:rPr>
        <w:t xml:space="preserve"> apmērā, samazinājums pret precizēto 2024.gada plānu ir 41,8 % jeb 42 799 </w:t>
      </w:r>
      <w:r w:rsidR="0040287A" w:rsidRPr="003D469D">
        <w:rPr>
          <w:rFonts w:ascii="Times New Roman" w:hAnsi="Times New Roman" w:cs="Times New Roman"/>
          <w:i/>
          <w:iCs/>
          <w:kern w:val="0"/>
          <w:sz w:val="24"/>
          <w:szCs w:val="24"/>
          <w14:ligatures w14:val="none"/>
        </w:rPr>
        <w:t xml:space="preserve">euro. </w:t>
      </w:r>
      <w:r w:rsidR="0040287A" w:rsidRPr="003D469D">
        <w:rPr>
          <w:rFonts w:ascii="Times New Roman" w:hAnsi="Times New Roman" w:cs="Times New Roman"/>
          <w:kern w:val="0"/>
          <w:sz w:val="24"/>
          <w:szCs w:val="24"/>
          <w14:ligatures w14:val="none"/>
        </w:rPr>
        <w:t>2025.gada budžetā netiek ieplānoti l</w:t>
      </w:r>
      <w:r w:rsidR="0040287A" w:rsidRPr="003D469D">
        <w:rPr>
          <w:rFonts w:ascii="Times New Roman" w:hAnsi="Times New Roman" w:cs="Times New Roman" w:hint="eastAsia"/>
          <w:kern w:val="0"/>
          <w:sz w:val="24"/>
          <w:szCs w:val="24"/>
          <w14:ligatures w14:val="none"/>
        </w:rPr>
        <w:t>ī</w:t>
      </w:r>
      <w:r w:rsidR="0040287A" w:rsidRPr="003D469D">
        <w:rPr>
          <w:rFonts w:ascii="Times New Roman" w:hAnsi="Times New Roman" w:cs="Times New Roman"/>
          <w:kern w:val="0"/>
          <w:sz w:val="24"/>
          <w:szCs w:val="24"/>
          <w14:ligatures w14:val="none"/>
        </w:rPr>
        <w:t>gumsodi un procentu maks</w:t>
      </w:r>
      <w:r w:rsidR="0040287A" w:rsidRPr="003D469D">
        <w:rPr>
          <w:rFonts w:ascii="Times New Roman" w:hAnsi="Times New Roman" w:cs="Times New Roman" w:hint="eastAsia"/>
          <w:kern w:val="0"/>
          <w:sz w:val="24"/>
          <w:szCs w:val="24"/>
          <w14:ligatures w14:val="none"/>
        </w:rPr>
        <w:t>ā</w:t>
      </w:r>
      <w:r w:rsidR="0040287A" w:rsidRPr="003D469D">
        <w:rPr>
          <w:rFonts w:ascii="Times New Roman" w:hAnsi="Times New Roman" w:cs="Times New Roman"/>
          <w:kern w:val="0"/>
          <w:sz w:val="24"/>
          <w:szCs w:val="24"/>
          <w14:ligatures w14:val="none"/>
        </w:rPr>
        <w:t>jumi par saist</w:t>
      </w:r>
      <w:r w:rsidR="0040287A" w:rsidRPr="003D469D">
        <w:rPr>
          <w:rFonts w:ascii="Times New Roman" w:hAnsi="Times New Roman" w:cs="Times New Roman" w:hint="eastAsia"/>
          <w:kern w:val="0"/>
          <w:sz w:val="24"/>
          <w:szCs w:val="24"/>
          <w14:ligatures w14:val="none"/>
        </w:rPr>
        <w:t>ī</w:t>
      </w:r>
      <w:r w:rsidR="0040287A" w:rsidRPr="003D469D">
        <w:rPr>
          <w:rFonts w:ascii="Times New Roman" w:hAnsi="Times New Roman" w:cs="Times New Roman"/>
          <w:kern w:val="0"/>
          <w:sz w:val="24"/>
          <w:szCs w:val="24"/>
          <w14:ligatures w14:val="none"/>
        </w:rPr>
        <w:t>bu neizpildi</w:t>
      </w:r>
      <w:r w:rsidR="0072436F" w:rsidRPr="003D469D">
        <w:rPr>
          <w:rFonts w:ascii="Times New Roman" w:hAnsi="Times New Roman" w:cs="Times New Roman"/>
          <w:kern w:val="0"/>
          <w:sz w:val="24"/>
          <w:szCs w:val="24"/>
          <w14:ligatures w14:val="none"/>
        </w:rPr>
        <w:t>, ie</w:t>
      </w:r>
      <w:r w:rsidR="0072436F" w:rsidRPr="003D469D">
        <w:rPr>
          <w:rFonts w:ascii="Times New Roman" w:hAnsi="Times New Roman" w:cs="Times New Roman" w:hint="eastAsia"/>
          <w:kern w:val="0"/>
          <w:sz w:val="24"/>
          <w:szCs w:val="24"/>
          <w14:ligatures w14:val="none"/>
        </w:rPr>
        <w:t>ņē</w:t>
      </w:r>
      <w:r w:rsidR="0072436F" w:rsidRPr="003D469D">
        <w:rPr>
          <w:rFonts w:ascii="Times New Roman" w:hAnsi="Times New Roman" w:cs="Times New Roman"/>
          <w:kern w:val="0"/>
          <w:sz w:val="24"/>
          <w:szCs w:val="24"/>
          <w14:ligatures w14:val="none"/>
        </w:rPr>
        <w:t>mumi no zaud</w:t>
      </w:r>
      <w:r w:rsidR="0072436F" w:rsidRPr="003D469D">
        <w:rPr>
          <w:rFonts w:ascii="Times New Roman" w:hAnsi="Times New Roman" w:cs="Times New Roman" w:hint="eastAsia"/>
          <w:kern w:val="0"/>
          <w:sz w:val="24"/>
          <w:szCs w:val="24"/>
          <w14:ligatures w14:val="none"/>
        </w:rPr>
        <w:t>ē</w:t>
      </w:r>
      <w:r w:rsidR="0072436F" w:rsidRPr="003D469D">
        <w:rPr>
          <w:rFonts w:ascii="Times New Roman" w:hAnsi="Times New Roman" w:cs="Times New Roman"/>
          <w:kern w:val="0"/>
          <w:sz w:val="24"/>
          <w:szCs w:val="24"/>
          <w14:ligatures w14:val="none"/>
        </w:rPr>
        <w:t>jumu atl</w:t>
      </w:r>
      <w:r w:rsidR="0072436F" w:rsidRPr="003D469D">
        <w:rPr>
          <w:rFonts w:ascii="Times New Roman" w:hAnsi="Times New Roman" w:cs="Times New Roman" w:hint="eastAsia"/>
          <w:kern w:val="0"/>
          <w:sz w:val="24"/>
          <w:szCs w:val="24"/>
          <w14:ligatures w14:val="none"/>
        </w:rPr>
        <w:t>ī</w:t>
      </w:r>
      <w:r w:rsidR="0072436F" w:rsidRPr="003D469D">
        <w:rPr>
          <w:rFonts w:ascii="Times New Roman" w:hAnsi="Times New Roman" w:cs="Times New Roman"/>
          <w:kern w:val="0"/>
          <w:sz w:val="24"/>
          <w:szCs w:val="24"/>
          <w14:ligatures w14:val="none"/>
        </w:rPr>
        <w:t>dz</w:t>
      </w:r>
      <w:r w:rsidR="0072436F" w:rsidRPr="003D469D">
        <w:rPr>
          <w:rFonts w:ascii="Times New Roman" w:hAnsi="Times New Roman" w:cs="Times New Roman" w:hint="eastAsia"/>
          <w:kern w:val="0"/>
          <w:sz w:val="24"/>
          <w:szCs w:val="24"/>
          <w14:ligatures w14:val="none"/>
        </w:rPr>
        <w:t>ī</w:t>
      </w:r>
      <w:r w:rsidR="0072436F" w:rsidRPr="003D469D">
        <w:rPr>
          <w:rFonts w:ascii="Times New Roman" w:hAnsi="Times New Roman" w:cs="Times New Roman"/>
          <w:kern w:val="0"/>
          <w:sz w:val="24"/>
          <w:szCs w:val="24"/>
          <w14:ligatures w14:val="none"/>
        </w:rPr>
        <w:t>bas par videi nodar</w:t>
      </w:r>
      <w:r w:rsidR="0072436F" w:rsidRPr="003D469D">
        <w:rPr>
          <w:rFonts w:ascii="Times New Roman" w:hAnsi="Times New Roman" w:cs="Times New Roman" w:hint="eastAsia"/>
          <w:kern w:val="0"/>
          <w:sz w:val="24"/>
          <w:szCs w:val="24"/>
          <w14:ligatures w14:val="none"/>
        </w:rPr>
        <w:t>ī</w:t>
      </w:r>
      <w:r w:rsidR="0072436F" w:rsidRPr="003D469D">
        <w:rPr>
          <w:rFonts w:ascii="Times New Roman" w:hAnsi="Times New Roman" w:cs="Times New Roman"/>
          <w:kern w:val="0"/>
          <w:sz w:val="24"/>
          <w:szCs w:val="24"/>
          <w14:ligatures w14:val="none"/>
        </w:rPr>
        <w:t>tajiem zaud</w:t>
      </w:r>
      <w:r w:rsidR="0072436F" w:rsidRPr="003D469D">
        <w:rPr>
          <w:rFonts w:ascii="Times New Roman" w:hAnsi="Times New Roman" w:cs="Times New Roman" w:hint="eastAsia"/>
          <w:kern w:val="0"/>
          <w:sz w:val="24"/>
          <w:szCs w:val="24"/>
          <w14:ligatures w14:val="none"/>
        </w:rPr>
        <w:t>ē</w:t>
      </w:r>
      <w:r w:rsidR="0072436F" w:rsidRPr="003D469D">
        <w:rPr>
          <w:rFonts w:ascii="Times New Roman" w:hAnsi="Times New Roman" w:cs="Times New Roman"/>
          <w:kern w:val="0"/>
          <w:sz w:val="24"/>
          <w:szCs w:val="24"/>
          <w14:ligatures w14:val="none"/>
        </w:rPr>
        <w:t>jumiem, kas arī attiecināmi uz pārējiem nenodokļu ieņēmumiem. Šie ieņēmumi nepieciešamības gadījumā budžetā tiek iekļauti ar budžeta grozījumiem.</w:t>
      </w:r>
      <w:r w:rsidR="0072436F" w:rsidRPr="003D469D">
        <w:rPr>
          <w:rFonts w:ascii="TimesNewRomanPS-BoldMT" w:eastAsia="TimesNewRomanPS-BoldMT" w:cs="TimesNewRomanPS-BoldMT"/>
          <w:b/>
          <w:bCs/>
          <w:kern w:val="0"/>
          <w:sz w:val="18"/>
          <w:szCs w:val="18"/>
        </w:rPr>
        <w:t xml:space="preserve"> </w:t>
      </w:r>
    </w:p>
    <w:p w14:paraId="618D93DB" w14:textId="77777777" w:rsidR="00FA58DE" w:rsidRPr="00EE340A" w:rsidRDefault="00FA58DE" w:rsidP="00DE61F0">
      <w:pPr>
        <w:spacing w:after="0" w:line="240" w:lineRule="auto"/>
        <w:ind w:firstLine="720"/>
        <w:jc w:val="both"/>
        <w:rPr>
          <w:rFonts w:ascii="Times New Roman" w:hAnsi="Times New Roman" w:cs="Times New Roman"/>
          <w:b/>
          <w:bCs/>
          <w:kern w:val="0"/>
          <w:sz w:val="16"/>
          <w:szCs w:val="16"/>
          <w14:ligatures w14:val="none"/>
        </w:rPr>
      </w:pPr>
    </w:p>
    <w:p w14:paraId="61E05CB1" w14:textId="531724AF" w:rsidR="00FF298E" w:rsidRPr="003D469D" w:rsidRDefault="0072436F" w:rsidP="00DE61F0">
      <w:pPr>
        <w:spacing w:after="0" w:line="240" w:lineRule="auto"/>
        <w:ind w:firstLine="720"/>
        <w:jc w:val="both"/>
        <w:rPr>
          <w:rFonts w:ascii="Times New Roman" w:hAnsi="Times New Roman" w:cs="Times New Roman"/>
          <w:i/>
          <w:iCs/>
          <w:kern w:val="0"/>
          <w:sz w:val="24"/>
          <w:szCs w:val="24"/>
          <w14:ligatures w14:val="none"/>
        </w:rPr>
      </w:pPr>
      <w:r w:rsidRPr="003D469D">
        <w:rPr>
          <w:rFonts w:ascii="Times New Roman" w:hAnsi="Times New Roman" w:cs="Times New Roman"/>
          <w:b/>
          <w:bCs/>
          <w:kern w:val="0"/>
          <w:sz w:val="24"/>
          <w:szCs w:val="24"/>
          <w14:ligatures w14:val="none"/>
        </w:rPr>
        <w:t>Ie</w:t>
      </w:r>
      <w:r w:rsidRPr="003D469D">
        <w:rPr>
          <w:rFonts w:ascii="Times New Roman" w:hAnsi="Times New Roman" w:cs="Times New Roman" w:hint="eastAsia"/>
          <w:b/>
          <w:bCs/>
          <w:kern w:val="0"/>
          <w:sz w:val="24"/>
          <w:szCs w:val="24"/>
          <w14:ligatures w14:val="none"/>
        </w:rPr>
        <w:t>ņē</w:t>
      </w:r>
      <w:r w:rsidRPr="003D469D">
        <w:rPr>
          <w:rFonts w:ascii="Times New Roman" w:hAnsi="Times New Roman" w:cs="Times New Roman"/>
          <w:b/>
          <w:bCs/>
          <w:kern w:val="0"/>
          <w:sz w:val="24"/>
          <w:szCs w:val="24"/>
          <w14:ligatures w14:val="none"/>
        </w:rPr>
        <w:t>mumi no valsts (pa</w:t>
      </w:r>
      <w:r w:rsidRPr="003D469D">
        <w:rPr>
          <w:rFonts w:ascii="Times New Roman" w:hAnsi="Times New Roman" w:cs="Times New Roman" w:hint="eastAsia"/>
          <w:b/>
          <w:bCs/>
          <w:kern w:val="0"/>
          <w:sz w:val="24"/>
          <w:szCs w:val="24"/>
          <w14:ligatures w14:val="none"/>
        </w:rPr>
        <w:t>š</w:t>
      </w:r>
      <w:r w:rsidRPr="003D469D">
        <w:rPr>
          <w:rFonts w:ascii="Times New Roman" w:hAnsi="Times New Roman" w:cs="Times New Roman"/>
          <w:b/>
          <w:bCs/>
          <w:kern w:val="0"/>
          <w:sz w:val="24"/>
          <w:szCs w:val="24"/>
          <w14:ligatures w14:val="none"/>
        </w:rPr>
        <w:t>vald</w:t>
      </w:r>
      <w:r w:rsidRPr="003D469D">
        <w:rPr>
          <w:rFonts w:ascii="Times New Roman" w:hAnsi="Times New Roman" w:cs="Times New Roman" w:hint="eastAsia"/>
          <w:b/>
          <w:bCs/>
          <w:kern w:val="0"/>
          <w:sz w:val="24"/>
          <w:szCs w:val="24"/>
          <w14:ligatures w14:val="none"/>
        </w:rPr>
        <w:t>ī</w:t>
      </w:r>
      <w:r w:rsidRPr="003D469D">
        <w:rPr>
          <w:rFonts w:ascii="Times New Roman" w:hAnsi="Times New Roman" w:cs="Times New Roman"/>
          <w:b/>
          <w:bCs/>
          <w:kern w:val="0"/>
          <w:sz w:val="24"/>
          <w:szCs w:val="24"/>
          <w14:ligatures w14:val="none"/>
        </w:rPr>
        <w:t xml:space="preserve">bu) </w:t>
      </w:r>
      <w:r w:rsidRPr="003D469D">
        <w:rPr>
          <w:rFonts w:ascii="Times New Roman" w:hAnsi="Times New Roman" w:cs="Times New Roman" w:hint="eastAsia"/>
          <w:b/>
          <w:bCs/>
          <w:kern w:val="0"/>
          <w:sz w:val="24"/>
          <w:szCs w:val="24"/>
          <w14:ligatures w14:val="none"/>
        </w:rPr>
        <w:t>ī</w:t>
      </w:r>
      <w:r w:rsidRPr="003D469D">
        <w:rPr>
          <w:rFonts w:ascii="Times New Roman" w:hAnsi="Times New Roman" w:cs="Times New Roman"/>
          <w:b/>
          <w:bCs/>
          <w:kern w:val="0"/>
          <w:sz w:val="24"/>
          <w:szCs w:val="24"/>
          <w14:ligatures w14:val="none"/>
        </w:rPr>
        <w:t>pa</w:t>
      </w:r>
      <w:r w:rsidRPr="003D469D">
        <w:rPr>
          <w:rFonts w:ascii="Times New Roman" w:hAnsi="Times New Roman" w:cs="Times New Roman" w:hint="eastAsia"/>
          <w:b/>
          <w:bCs/>
          <w:kern w:val="0"/>
          <w:sz w:val="24"/>
          <w:szCs w:val="24"/>
          <w14:ligatures w14:val="none"/>
        </w:rPr>
        <w:t>š</w:t>
      </w:r>
      <w:r w:rsidRPr="003D469D">
        <w:rPr>
          <w:rFonts w:ascii="Times New Roman" w:hAnsi="Times New Roman" w:cs="Times New Roman"/>
          <w:b/>
          <w:bCs/>
          <w:kern w:val="0"/>
          <w:sz w:val="24"/>
          <w:szCs w:val="24"/>
          <w14:ligatures w14:val="none"/>
        </w:rPr>
        <w:t>uma iznom</w:t>
      </w:r>
      <w:r w:rsidRPr="003D469D">
        <w:rPr>
          <w:rFonts w:ascii="Times New Roman" w:hAnsi="Times New Roman" w:cs="Times New Roman" w:hint="eastAsia"/>
          <w:b/>
          <w:bCs/>
          <w:kern w:val="0"/>
          <w:sz w:val="24"/>
          <w:szCs w:val="24"/>
          <w14:ligatures w14:val="none"/>
        </w:rPr>
        <w:t>āš</w:t>
      </w:r>
      <w:r w:rsidRPr="003D469D">
        <w:rPr>
          <w:rFonts w:ascii="Times New Roman" w:hAnsi="Times New Roman" w:cs="Times New Roman"/>
          <w:b/>
          <w:bCs/>
          <w:kern w:val="0"/>
          <w:sz w:val="24"/>
          <w:szCs w:val="24"/>
          <w14:ligatures w14:val="none"/>
        </w:rPr>
        <w:t>anas, p</w:t>
      </w:r>
      <w:r w:rsidRPr="003D469D">
        <w:rPr>
          <w:rFonts w:ascii="Times New Roman" w:hAnsi="Times New Roman" w:cs="Times New Roman" w:hint="eastAsia"/>
          <w:b/>
          <w:bCs/>
          <w:kern w:val="0"/>
          <w:sz w:val="24"/>
          <w:szCs w:val="24"/>
          <w14:ligatures w14:val="none"/>
        </w:rPr>
        <w:t>ā</w:t>
      </w:r>
      <w:r w:rsidRPr="003D469D">
        <w:rPr>
          <w:rFonts w:ascii="Times New Roman" w:hAnsi="Times New Roman" w:cs="Times New Roman"/>
          <w:b/>
          <w:bCs/>
          <w:kern w:val="0"/>
          <w:sz w:val="24"/>
          <w:szCs w:val="24"/>
          <w14:ligatures w14:val="none"/>
        </w:rPr>
        <w:t>rdo</w:t>
      </w:r>
      <w:r w:rsidRPr="003D469D">
        <w:rPr>
          <w:rFonts w:ascii="Times New Roman" w:hAnsi="Times New Roman" w:cs="Times New Roman" w:hint="eastAsia"/>
          <w:b/>
          <w:bCs/>
          <w:kern w:val="0"/>
          <w:sz w:val="24"/>
          <w:szCs w:val="24"/>
          <w14:ligatures w14:val="none"/>
        </w:rPr>
        <w:t>š</w:t>
      </w:r>
      <w:r w:rsidRPr="003D469D">
        <w:rPr>
          <w:rFonts w:ascii="Times New Roman" w:hAnsi="Times New Roman" w:cs="Times New Roman"/>
          <w:b/>
          <w:bCs/>
          <w:kern w:val="0"/>
          <w:sz w:val="24"/>
          <w:szCs w:val="24"/>
          <w14:ligatures w14:val="none"/>
        </w:rPr>
        <w:t>anas un no nodok</w:t>
      </w:r>
      <w:r w:rsidRPr="003D469D">
        <w:rPr>
          <w:rFonts w:ascii="Times New Roman" w:hAnsi="Times New Roman" w:cs="Times New Roman" w:hint="eastAsia"/>
          <w:b/>
          <w:bCs/>
          <w:kern w:val="0"/>
          <w:sz w:val="24"/>
          <w:szCs w:val="24"/>
          <w14:ligatures w14:val="none"/>
        </w:rPr>
        <w:t>ļ</w:t>
      </w:r>
      <w:r w:rsidRPr="003D469D">
        <w:rPr>
          <w:rFonts w:ascii="Times New Roman" w:hAnsi="Times New Roman" w:cs="Times New Roman"/>
          <w:b/>
          <w:bCs/>
          <w:kern w:val="0"/>
          <w:sz w:val="24"/>
          <w:szCs w:val="24"/>
          <w14:ligatures w14:val="none"/>
        </w:rPr>
        <w:t>u pamatpar</w:t>
      </w:r>
      <w:r w:rsidRPr="003D469D">
        <w:rPr>
          <w:rFonts w:ascii="Times New Roman" w:hAnsi="Times New Roman" w:cs="Times New Roman" w:hint="eastAsia"/>
          <w:b/>
          <w:bCs/>
          <w:kern w:val="0"/>
          <w:sz w:val="24"/>
          <w:szCs w:val="24"/>
          <w14:ligatures w14:val="none"/>
        </w:rPr>
        <w:t>ā</w:t>
      </w:r>
      <w:r w:rsidRPr="003D469D">
        <w:rPr>
          <w:rFonts w:ascii="Times New Roman" w:hAnsi="Times New Roman" w:cs="Times New Roman"/>
          <w:b/>
          <w:bCs/>
          <w:kern w:val="0"/>
          <w:sz w:val="24"/>
          <w:szCs w:val="24"/>
          <w14:ligatures w14:val="none"/>
        </w:rPr>
        <w:t>da kapitaliz</w:t>
      </w:r>
      <w:r w:rsidRPr="003D469D">
        <w:rPr>
          <w:rFonts w:ascii="Times New Roman" w:hAnsi="Times New Roman" w:cs="Times New Roman" w:hint="eastAsia"/>
          <w:b/>
          <w:bCs/>
          <w:kern w:val="0"/>
          <w:sz w:val="24"/>
          <w:szCs w:val="24"/>
          <w14:ligatures w14:val="none"/>
        </w:rPr>
        <w:t>ā</w:t>
      </w:r>
      <w:r w:rsidRPr="003D469D">
        <w:rPr>
          <w:rFonts w:ascii="Times New Roman" w:hAnsi="Times New Roman" w:cs="Times New Roman"/>
          <w:b/>
          <w:bCs/>
          <w:kern w:val="0"/>
          <w:sz w:val="24"/>
          <w:szCs w:val="24"/>
          <w14:ligatures w14:val="none"/>
        </w:rPr>
        <w:t xml:space="preserve">cijas </w:t>
      </w:r>
      <w:r w:rsidRPr="003D469D">
        <w:rPr>
          <w:rFonts w:ascii="Times New Roman" w:hAnsi="Times New Roman" w:cs="Times New Roman"/>
          <w:kern w:val="0"/>
          <w:sz w:val="24"/>
          <w:szCs w:val="24"/>
          <w14:ligatures w14:val="none"/>
        </w:rPr>
        <w:t xml:space="preserve">2025.gada pašvaldības budžetā plānoti 815 000 </w:t>
      </w:r>
      <w:r w:rsidRPr="003D469D">
        <w:rPr>
          <w:rFonts w:ascii="Times New Roman" w:hAnsi="Times New Roman" w:cs="Times New Roman"/>
          <w:i/>
          <w:iCs/>
          <w:kern w:val="0"/>
          <w:sz w:val="24"/>
          <w:szCs w:val="24"/>
          <w14:ligatures w14:val="none"/>
        </w:rPr>
        <w:t>euro</w:t>
      </w:r>
      <w:r w:rsidRPr="003D469D">
        <w:rPr>
          <w:rFonts w:ascii="Times New Roman" w:hAnsi="Times New Roman" w:cs="Times New Roman"/>
          <w:kern w:val="0"/>
          <w:sz w:val="24"/>
          <w:szCs w:val="24"/>
          <w14:ligatures w14:val="none"/>
        </w:rPr>
        <w:t xml:space="preserve"> apjomā, </w:t>
      </w:r>
      <w:r w:rsidR="0087719A" w:rsidRPr="003D469D">
        <w:rPr>
          <w:rFonts w:ascii="Times New Roman" w:hAnsi="Times New Roman" w:cs="Times New Roman"/>
          <w:kern w:val="0"/>
          <w:sz w:val="24"/>
          <w:szCs w:val="24"/>
          <w14:ligatures w14:val="none"/>
        </w:rPr>
        <w:t xml:space="preserve">tajā skaitā 150 000 </w:t>
      </w:r>
      <w:r w:rsidR="0087719A" w:rsidRPr="003D469D">
        <w:rPr>
          <w:rFonts w:ascii="Times New Roman" w:hAnsi="Times New Roman" w:cs="Times New Roman"/>
          <w:i/>
          <w:iCs/>
          <w:kern w:val="0"/>
          <w:sz w:val="24"/>
          <w:szCs w:val="24"/>
          <w14:ligatures w14:val="none"/>
        </w:rPr>
        <w:t>euro</w:t>
      </w:r>
      <w:r w:rsidR="0087719A" w:rsidRPr="003D469D">
        <w:rPr>
          <w:rFonts w:ascii="Times New Roman" w:hAnsi="Times New Roman" w:cs="Times New Roman"/>
          <w:kern w:val="0"/>
          <w:sz w:val="24"/>
          <w:szCs w:val="24"/>
          <w14:ligatures w14:val="none"/>
        </w:rPr>
        <w:t xml:space="preserve"> ieņēmumi plānoti no ēku un būvju īpašumu pārdošanas, 400 000 </w:t>
      </w:r>
      <w:r w:rsidR="0087719A" w:rsidRPr="003D469D">
        <w:rPr>
          <w:rFonts w:ascii="Times New Roman" w:hAnsi="Times New Roman" w:cs="Times New Roman"/>
          <w:i/>
          <w:iCs/>
          <w:kern w:val="0"/>
          <w:sz w:val="24"/>
          <w:szCs w:val="24"/>
          <w14:ligatures w14:val="none"/>
        </w:rPr>
        <w:t>euro</w:t>
      </w:r>
      <w:r w:rsidR="0087719A" w:rsidRPr="003D469D">
        <w:rPr>
          <w:rFonts w:ascii="Times New Roman" w:hAnsi="Times New Roman" w:cs="Times New Roman"/>
          <w:kern w:val="0"/>
          <w:sz w:val="24"/>
          <w:szCs w:val="24"/>
          <w14:ligatures w14:val="none"/>
        </w:rPr>
        <w:t xml:space="preserve"> no zemes </w:t>
      </w:r>
      <w:r w:rsidR="0087719A" w:rsidRPr="003D469D">
        <w:rPr>
          <w:rFonts w:ascii="Times New Roman" w:hAnsi="Times New Roman" w:cs="Times New Roman" w:hint="eastAsia"/>
          <w:kern w:val="0"/>
          <w:sz w:val="24"/>
          <w:szCs w:val="24"/>
          <w14:ligatures w14:val="none"/>
        </w:rPr>
        <w:t>ī</w:t>
      </w:r>
      <w:r w:rsidR="0087719A" w:rsidRPr="003D469D">
        <w:rPr>
          <w:rFonts w:ascii="Times New Roman" w:hAnsi="Times New Roman" w:cs="Times New Roman"/>
          <w:kern w:val="0"/>
          <w:sz w:val="24"/>
          <w:szCs w:val="24"/>
          <w14:ligatures w14:val="none"/>
        </w:rPr>
        <w:t>pa</w:t>
      </w:r>
      <w:r w:rsidR="0087719A" w:rsidRPr="003D469D">
        <w:rPr>
          <w:rFonts w:ascii="Times New Roman" w:hAnsi="Times New Roman" w:cs="Times New Roman" w:hint="eastAsia"/>
          <w:kern w:val="0"/>
          <w:sz w:val="24"/>
          <w:szCs w:val="24"/>
          <w14:ligatures w14:val="none"/>
        </w:rPr>
        <w:t>š</w:t>
      </w:r>
      <w:r w:rsidR="0087719A" w:rsidRPr="003D469D">
        <w:rPr>
          <w:rFonts w:ascii="Times New Roman" w:hAnsi="Times New Roman" w:cs="Times New Roman"/>
          <w:kern w:val="0"/>
          <w:sz w:val="24"/>
          <w:szCs w:val="24"/>
          <w14:ligatures w14:val="none"/>
        </w:rPr>
        <w:t>umu p</w:t>
      </w:r>
      <w:r w:rsidR="0087719A" w:rsidRPr="003D469D">
        <w:rPr>
          <w:rFonts w:ascii="Times New Roman" w:hAnsi="Times New Roman" w:cs="Times New Roman" w:hint="eastAsia"/>
          <w:kern w:val="0"/>
          <w:sz w:val="24"/>
          <w:szCs w:val="24"/>
          <w14:ligatures w14:val="none"/>
        </w:rPr>
        <w:t>ā</w:t>
      </w:r>
      <w:r w:rsidR="0087719A" w:rsidRPr="003D469D">
        <w:rPr>
          <w:rFonts w:ascii="Times New Roman" w:hAnsi="Times New Roman" w:cs="Times New Roman"/>
          <w:kern w:val="0"/>
          <w:sz w:val="24"/>
          <w:szCs w:val="24"/>
          <w14:ligatures w14:val="none"/>
        </w:rPr>
        <w:t>rdo</w:t>
      </w:r>
      <w:r w:rsidR="0087719A" w:rsidRPr="003D469D">
        <w:rPr>
          <w:rFonts w:ascii="Times New Roman" w:hAnsi="Times New Roman" w:cs="Times New Roman" w:hint="eastAsia"/>
          <w:kern w:val="0"/>
          <w:sz w:val="24"/>
          <w:szCs w:val="24"/>
          <w14:ligatures w14:val="none"/>
        </w:rPr>
        <w:t>š</w:t>
      </w:r>
      <w:r w:rsidR="0087719A" w:rsidRPr="003D469D">
        <w:rPr>
          <w:rFonts w:ascii="Times New Roman" w:hAnsi="Times New Roman" w:cs="Times New Roman"/>
          <w:kern w:val="0"/>
          <w:sz w:val="24"/>
          <w:szCs w:val="24"/>
          <w14:ligatures w14:val="none"/>
        </w:rPr>
        <w:t>anas, 150</w:t>
      </w:r>
      <w:r w:rsidR="0031285D">
        <w:rPr>
          <w:rFonts w:ascii="Times New Roman" w:hAnsi="Times New Roman" w:cs="Times New Roman"/>
          <w:kern w:val="0"/>
          <w:sz w:val="24"/>
          <w:szCs w:val="24"/>
          <w14:ligatures w14:val="none"/>
        </w:rPr>
        <w:t xml:space="preserve"> </w:t>
      </w:r>
      <w:r w:rsidR="0087719A" w:rsidRPr="003D469D">
        <w:rPr>
          <w:rFonts w:ascii="Times New Roman" w:hAnsi="Times New Roman" w:cs="Times New Roman"/>
          <w:kern w:val="0"/>
          <w:sz w:val="24"/>
          <w:szCs w:val="24"/>
          <w14:ligatures w14:val="none"/>
        </w:rPr>
        <w:t xml:space="preserve">000 </w:t>
      </w:r>
      <w:r w:rsidR="0031285D" w:rsidRPr="0031285D">
        <w:rPr>
          <w:rFonts w:ascii="Times New Roman" w:hAnsi="Times New Roman" w:cs="Times New Roman"/>
          <w:i/>
          <w:iCs/>
          <w:kern w:val="0"/>
          <w:sz w:val="24"/>
          <w:szCs w:val="24"/>
          <w14:ligatures w14:val="none"/>
        </w:rPr>
        <w:t>euro</w:t>
      </w:r>
      <w:r w:rsidR="0031285D">
        <w:rPr>
          <w:rFonts w:ascii="Times New Roman" w:hAnsi="Times New Roman" w:cs="Times New Roman"/>
          <w:kern w:val="0"/>
          <w:sz w:val="24"/>
          <w:szCs w:val="24"/>
          <w14:ligatures w14:val="none"/>
        </w:rPr>
        <w:t xml:space="preserve"> </w:t>
      </w:r>
      <w:r w:rsidR="0087719A" w:rsidRPr="003D469D">
        <w:rPr>
          <w:rFonts w:ascii="Times New Roman" w:hAnsi="Times New Roman" w:cs="Times New Roman"/>
          <w:kern w:val="0"/>
          <w:sz w:val="24"/>
          <w:szCs w:val="24"/>
          <w14:ligatures w14:val="none"/>
        </w:rPr>
        <w:t xml:space="preserve">no mežu </w:t>
      </w:r>
      <w:r w:rsidR="0087719A" w:rsidRPr="003D469D">
        <w:rPr>
          <w:rFonts w:ascii="Times New Roman" w:hAnsi="Times New Roman" w:cs="Times New Roman" w:hint="eastAsia"/>
          <w:kern w:val="0"/>
          <w:sz w:val="24"/>
          <w:szCs w:val="24"/>
          <w14:ligatures w14:val="none"/>
        </w:rPr>
        <w:t>ī</w:t>
      </w:r>
      <w:r w:rsidR="0087719A" w:rsidRPr="003D469D">
        <w:rPr>
          <w:rFonts w:ascii="Times New Roman" w:hAnsi="Times New Roman" w:cs="Times New Roman"/>
          <w:kern w:val="0"/>
          <w:sz w:val="24"/>
          <w:szCs w:val="24"/>
          <w14:ligatures w14:val="none"/>
        </w:rPr>
        <w:t>pa</w:t>
      </w:r>
      <w:r w:rsidR="0087719A" w:rsidRPr="003D469D">
        <w:rPr>
          <w:rFonts w:ascii="Times New Roman" w:hAnsi="Times New Roman" w:cs="Times New Roman" w:hint="eastAsia"/>
          <w:kern w:val="0"/>
          <w:sz w:val="24"/>
          <w:szCs w:val="24"/>
          <w14:ligatures w14:val="none"/>
        </w:rPr>
        <w:t>š</w:t>
      </w:r>
      <w:r w:rsidR="0087719A" w:rsidRPr="003D469D">
        <w:rPr>
          <w:rFonts w:ascii="Times New Roman" w:hAnsi="Times New Roman" w:cs="Times New Roman"/>
          <w:kern w:val="0"/>
          <w:sz w:val="24"/>
          <w:szCs w:val="24"/>
          <w14:ligatures w14:val="none"/>
        </w:rPr>
        <w:t>umu p</w:t>
      </w:r>
      <w:r w:rsidR="0087719A" w:rsidRPr="003D469D">
        <w:rPr>
          <w:rFonts w:ascii="Times New Roman" w:hAnsi="Times New Roman" w:cs="Times New Roman" w:hint="eastAsia"/>
          <w:kern w:val="0"/>
          <w:sz w:val="24"/>
          <w:szCs w:val="24"/>
          <w14:ligatures w14:val="none"/>
        </w:rPr>
        <w:t>ā</w:t>
      </w:r>
      <w:r w:rsidR="0087719A" w:rsidRPr="003D469D">
        <w:rPr>
          <w:rFonts w:ascii="Times New Roman" w:hAnsi="Times New Roman" w:cs="Times New Roman"/>
          <w:kern w:val="0"/>
          <w:sz w:val="24"/>
          <w:szCs w:val="24"/>
          <w14:ligatures w14:val="none"/>
        </w:rPr>
        <w:t>rdo</w:t>
      </w:r>
      <w:r w:rsidR="0087719A" w:rsidRPr="003D469D">
        <w:rPr>
          <w:rFonts w:ascii="Times New Roman" w:hAnsi="Times New Roman" w:cs="Times New Roman" w:hint="eastAsia"/>
          <w:kern w:val="0"/>
          <w:sz w:val="24"/>
          <w:szCs w:val="24"/>
          <w14:ligatures w14:val="none"/>
        </w:rPr>
        <w:t>š</w:t>
      </w:r>
      <w:r w:rsidR="0087719A" w:rsidRPr="003D469D">
        <w:rPr>
          <w:rFonts w:ascii="Times New Roman" w:hAnsi="Times New Roman" w:cs="Times New Roman"/>
          <w:kern w:val="0"/>
          <w:sz w:val="24"/>
          <w:szCs w:val="24"/>
          <w14:ligatures w14:val="none"/>
        </w:rPr>
        <w:t xml:space="preserve">anas, 115 000 </w:t>
      </w:r>
      <w:r w:rsidR="0087719A" w:rsidRPr="003D469D">
        <w:rPr>
          <w:rFonts w:ascii="Times New Roman" w:hAnsi="Times New Roman" w:cs="Times New Roman"/>
          <w:i/>
          <w:iCs/>
          <w:kern w:val="0"/>
          <w:sz w:val="24"/>
          <w:szCs w:val="24"/>
          <w14:ligatures w14:val="none"/>
        </w:rPr>
        <w:t>euro</w:t>
      </w:r>
      <w:r w:rsidR="0087719A" w:rsidRPr="003D469D">
        <w:rPr>
          <w:rFonts w:ascii="Times New Roman" w:hAnsi="Times New Roman" w:cs="Times New Roman"/>
          <w:kern w:val="0"/>
          <w:sz w:val="24"/>
          <w:szCs w:val="24"/>
          <w14:ligatures w14:val="none"/>
        </w:rPr>
        <w:t xml:space="preserve"> no pa</w:t>
      </w:r>
      <w:r w:rsidR="0087719A" w:rsidRPr="003D469D">
        <w:rPr>
          <w:rFonts w:ascii="Times New Roman" w:hAnsi="Times New Roman" w:cs="Times New Roman" w:hint="eastAsia"/>
          <w:kern w:val="0"/>
          <w:sz w:val="24"/>
          <w:szCs w:val="24"/>
          <w14:ligatures w14:val="none"/>
        </w:rPr>
        <w:t>š</w:t>
      </w:r>
      <w:r w:rsidR="0087719A" w:rsidRPr="003D469D">
        <w:rPr>
          <w:rFonts w:ascii="Times New Roman" w:hAnsi="Times New Roman" w:cs="Times New Roman"/>
          <w:kern w:val="0"/>
          <w:sz w:val="24"/>
          <w:szCs w:val="24"/>
          <w14:ligatures w14:val="none"/>
        </w:rPr>
        <w:t>vald</w:t>
      </w:r>
      <w:r w:rsidR="0087719A" w:rsidRPr="003D469D">
        <w:rPr>
          <w:rFonts w:ascii="Times New Roman" w:hAnsi="Times New Roman" w:cs="Times New Roman" w:hint="eastAsia"/>
          <w:kern w:val="0"/>
          <w:sz w:val="24"/>
          <w:szCs w:val="24"/>
          <w14:ligatures w14:val="none"/>
        </w:rPr>
        <w:t>ī</w:t>
      </w:r>
      <w:r w:rsidR="0087719A" w:rsidRPr="003D469D">
        <w:rPr>
          <w:rFonts w:ascii="Times New Roman" w:hAnsi="Times New Roman" w:cs="Times New Roman"/>
          <w:kern w:val="0"/>
          <w:sz w:val="24"/>
          <w:szCs w:val="24"/>
          <w14:ligatures w14:val="none"/>
        </w:rPr>
        <w:t>bu kustam</w:t>
      </w:r>
      <w:r w:rsidR="0087719A" w:rsidRPr="003D469D">
        <w:rPr>
          <w:rFonts w:ascii="Times New Roman" w:hAnsi="Times New Roman" w:cs="Times New Roman" w:hint="eastAsia"/>
          <w:kern w:val="0"/>
          <w:sz w:val="24"/>
          <w:szCs w:val="24"/>
          <w14:ligatures w14:val="none"/>
        </w:rPr>
        <w:t>ā</w:t>
      </w:r>
      <w:r w:rsidR="0087719A" w:rsidRPr="003D469D">
        <w:rPr>
          <w:rFonts w:ascii="Times New Roman" w:hAnsi="Times New Roman" w:cs="Times New Roman"/>
          <w:kern w:val="0"/>
          <w:sz w:val="24"/>
          <w:szCs w:val="24"/>
          <w14:ligatures w14:val="none"/>
        </w:rPr>
        <w:t xml:space="preserve"> </w:t>
      </w:r>
      <w:r w:rsidR="0087719A" w:rsidRPr="003D469D">
        <w:rPr>
          <w:rFonts w:ascii="Times New Roman" w:hAnsi="Times New Roman" w:cs="Times New Roman" w:hint="eastAsia"/>
          <w:kern w:val="0"/>
          <w:sz w:val="24"/>
          <w:szCs w:val="24"/>
          <w14:ligatures w14:val="none"/>
        </w:rPr>
        <w:t>ī</w:t>
      </w:r>
      <w:r w:rsidR="0087719A" w:rsidRPr="003D469D">
        <w:rPr>
          <w:rFonts w:ascii="Times New Roman" w:hAnsi="Times New Roman" w:cs="Times New Roman"/>
          <w:kern w:val="0"/>
          <w:sz w:val="24"/>
          <w:szCs w:val="24"/>
          <w14:ligatures w14:val="none"/>
        </w:rPr>
        <w:t>pa</w:t>
      </w:r>
      <w:r w:rsidR="0087719A" w:rsidRPr="003D469D">
        <w:rPr>
          <w:rFonts w:ascii="Times New Roman" w:hAnsi="Times New Roman" w:cs="Times New Roman" w:hint="eastAsia"/>
          <w:kern w:val="0"/>
          <w:sz w:val="24"/>
          <w:szCs w:val="24"/>
          <w14:ligatures w14:val="none"/>
        </w:rPr>
        <w:t>š</w:t>
      </w:r>
      <w:r w:rsidR="0087719A" w:rsidRPr="003D469D">
        <w:rPr>
          <w:rFonts w:ascii="Times New Roman" w:hAnsi="Times New Roman" w:cs="Times New Roman"/>
          <w:kern w:val="0"/>
          <w:sz w:val="24"/>
          <w:szCs w:val="24"/>
          <w14:ligatures w14:val="none"/>
        </w:rPr>
        <w:t>uma un mantas realiz</w:t>
      </w:r>
      <w:r w:rsidR="0087719A" w:rsidRPr="003D469D">
        <w:rPr>
          <w:rFonts w:ascii="Times New Roman" w:hAnsi="Times New Roman" w:cs="Times New Roman" w:hint="eastAsia"/>
          <w:kern w:val="0"/>
          <w:sz w:val="24"/>
          <w:szCs w:val="24"/>
          <w14:ligatures w14:val="none"/>
        </w:rPr>
        <w:t>ā</w:t>
      </w:r>
      <w:r w:rsidR="0087719A" w:rsidRPr="003D469D">
        <w:rPr>
          <w:rFonts w:ascii="Times New Roman" w:hAnsi="Times New Roman" w:cs="Times New Roman"/>
          <w:kern w:val="0"/>
          <w:sz w:val="24"/>
          <w:szCs w:val="24"/>
          <w14:ligatures w14:val="none"/>
        </w:rPr>
        <w:t>cijas. Ieņēmumu s</w:t>
      </w:r>
      <w:r w:rsidRPr="003D469D">
        <w:rPr>
          <w:rFonts w:ascii="Times New Roman" w:hAnsi="Times New Roman" w:cs="Times New Roman"/>
          <w:kern w:val="0"/>
          <w:sz w:val="24"/>
          <w:szCs w:val="24"/>
          <w14:ligatures w14:val="none"/>
        </w:rPr>
        <w:t xml:space="preserve">amazinājums pret precizēto 2024.gada plānu ir 24,7 % jeb 266 726 </w:t>
      </w:r>
      <w:r w:rsidRPr="003D469D">
        <w:rPr>
          <w:rFonts w:ascii="Times New Roman" w:hAnsi="Times New Roman" w:cs="Times New Roman"/>
          <w:i/>
          <w:iCs/>
          <w:kern w:val="0"/>
          <w:sz w:val="24"/>
          <w:szCs w:val="24"/>
          <w14:ligatures w14:val="none"/>
        </w:rPr>
        <w:t>euro.</w:t>
      </w:r>
    </w:p>
    <w:p w14:paraId="0CD5E3F4" w14:textId="77777777" w:rsidR="00FA58DE" w:rsidRPr="00EE340A" w:rsidRDefault="00FA58DE" w:rsidP="00DE61F0">
      <w:pPr>
        <w:spacing w:after="0" w:line="240" w:lineRule="auto"/>
        <w:ind w:firstLine="720"/>
        <w:jc w:val="both"/>
        <w:rPr>
          <w:rFonts w:ascii="Times New Roman" w:hAnsi="Times New Roman" w:cs="Times New Roman"/>
          <w:b/>
          <w:bCs/>
          <w:kern w:val="0"/>
          <w:sz w:val="16"/>
          <w:szCs w:val="16"/>
          <w14:ligatures w14:val="none"/>
        </w:rPr>
      </w:pPr>
    </w:p>
    <w:p w14:paraId="03A91E24" w14:textId="0F6E12DA" w:rsidR="0087719A" w:rsidRPr="003D469D" w:rsidRDefault="0087719A"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b/>
          <w:bCs/>
          <w:kern w:val="0"/>
          <w:sz w:val="24"/>
          <w:szCs w:val="24"/>
          <w14:ligatures w14:val="none"/>
        </w:rPr>
        <w:t>Pa</w:t>
      </w:r>
      <w:r w:rsidRPr="003D469D">
        <w:rPr>
          <w:rFonts w:ascii="Times New Roman" w:hAnsi="Times New Roman" w:cs="Times New Roman" w:hint="eastAsia"/>
          <w:b/>
          <w:bCs/>
          <w:kern w:val="0"/>
          <w:sz w:val="24"/>
          <w:szCs w:val="24"/>
          <w14:ligatures w14:val="none"/>
        </w:rPr>
        <w:t>š</w:t>
      </w:r>
      <w:r w:rsidRPr="003D469D">
        <w:rPr>
          <w:rFonts w:ascii="Times New Roman" w:hAnsi="Times New Roman" w:cs="Times New Roman"/>
          <w:b/>
          <w:bCs/>
          <w:kern w:val="0"/>
          <w:sz w:val="24"/>
          <w:szCs w:val="24"/>
          <w14:ligatures w14:val="none"/>
        </w:rPr>
        <w:t>vald</w:t>
      </w:r>
      <w:r w:rsidRPr="003D469D">
        <w:rPr>
          <w:rFonts w:ascii="Times New Roman" w:hAnsi="Times New Roman" w:cs="Times New Roman" w:hint="eastAsia"/>
          <w:b/>
          <w:bCs/>
          <w:kern w:val="0"/>
          <w:sz w:val="24"/>
          <w:szCs w:val="24"/>
          <w14:ligatures w14:val="none"/>
        </w:rPr>
        <w:t>ī</w:t>
      </w:r>
      <w:r w:rsidRPr="003D469D">
        <w:rPr>
          <w:rFonts w:ascii="Times New Roman" w:hAnsi="Times New Roman" w:cs="Times New Roman"/>
          <w:b/>
          <w:bCs/>
          <w:kern w:val="0"/>
          <w:sz w:val="24"/>
          <w:szCs w:val="24"/>
          <w14:ligatures w14:val="none"/>
        </w:rPr>
        <w:t>bu sa</w:t>
      </w:r>
      <w:r w:rsidRPr="003D469D">
        <w:rPr>
          <w:rFonts w:ascii="Times New Roman" w:hAnsi="Times New Roman" w:cs="Times New Roman" w:hint="eastAsia"/>
          <w:b/>
          <w:bCs/>
          <w:kern w:val="0"/>
          <w:sz w:val="24"/>
          <w:szCs w:val="24"/>
          <w14:ligatures w14:val="none"/>
        </w:rPr>
        <w:t>ņ</w:t>
      </w:r>
      <w:r w:rsidRPr="003D469D">
        <w:rPr>
          <w:rFonts w:ascii="Times New Roman" w:hAnsi="Times New Roman" w:cs="Times New Roman"/>
          <w:b/>
          <w:bCs/>
          <w:kern w:val="0"/>
          <w:sz w:val="24"/>
          <w:szCs w:val="24"/>
          <w14:ligatures w14:val="none"/>
        </w:rPr>
        <w:t>emtie transferti no valsts bud</w:t>
      </w:r>
      <w:r w:rsidRPr="003D469D">
        <w:rPr>
          <w:rFonts w:ascii="Times New Roman" w:hAnsi="Times New Roman" w:cs="Times New Roman" w:hint="eastAsia"/>
          <w:b/>
          <w:bCs/>
          <w:kern w:val="0"/>
          <w:sz w:val="24"/>
          <w:szCs w:val="24"/>
          <w14:ligatures w14:val="none"/>
        </w:rPr>
        <w:t>ž</w:t>
      </w:r>
      <w:r w:rsidRPr="003D469D">
        <w:rPr>
          <w:rFonts w:ascii="Times New Roman" w:hAnsi="Times New Roman" w:cs="Times New Roman"/>
          <w:b/>
          <w:bCs/>
          <w:kern w:val="0"/>
          <w:sz w:val="24"/>
          <w:szCs w:val="24"/>
          <w14:ligatures w14:val="none"/>
        </w:rPr>
        <w:t>eta da</w:t>
      </w:r>
      <w:r w:rsidRPr="003D469D">
        <w:rPr>
          <w:rFonts w:ascii="Times New Roman" w:hAnsi="Times New Roman" w:cs="Times New Roman" w:hint="eastAsia"/>
          <w:b/>
          <w:bCs/>
          <w:kern w:val="0"/>
          <w:sz w:val="24"/>
          <w:szCs w:val="24"/>
          <w14:ligatures w14:val="none"/>
        </w:rPr>
        <w:t>ļē</w:t>
      </w:r>
      <w:r w:rsidRPr="003D469D">
        <w:rPr>
          <w:rFonts w:ascii="Times New Roman" w:hAnsi="Times New Roman" w:cs="Times New Roman"/>
          <w:b/>
          <w:bCs/>
          <w:kern w:val="0"/>
          <w:sz w:val="24"/>
          <w:szCs w:val="24"/>
          <w14:ligatures w14:val="none"/>
        </w:rPr>
        <w:t>ji finans</w:t>
      </w:r>
      <w:r w:rsidRPr="003D469D">
        <w:rPr>
          <w:rFonts w:ascii="Times New Roman" w:hAnsi="Times New Roman" w:cs="Times New Roman" w:hint="eastAsia"/>
          <w:b/>
          <w:bCs/>
          <w:kern w:val="0"/>
          <w:sz w:val="24"/>
          <w:szCs w:val="24"/>
          <w14:ligatures w14:val="none"/>
        </w:rPr>
        <w:t>ē</w:t>
      </w:r>
      <w:r w:rsidRPr="003D469D">
        <w:rPr>
          <w:rFonts w:ascii="Times New Roman" w:hAnsi="Times New Roman" w:cs="Times New Roman"/>
          <w:b/>
          <w:bCs/>
          <w:kern w:val="0"/>
          <w:sz w:val="24"/>
          <w:szCs w:val="24"/>
          <w14:ligatures w14:val="none"/>
        </w:rPr>
        <w:t>t</w:t>
      </w:r>
      <w:r w:rsidRPr="003D469D">
        <w:rPr>
          <w:rFonts w:ascii="Times New Roman" w:hAnsi="Times New Roman" w:cs="Times New Roman" w:hint="eastAsia"/>
          <w:b/>
          <w:bCs/>
          <w:kern w:val="0"/>
          <w:sz w:val="24"/>
          <w:szCs w:val="24"/>
          <w14:ligatures w14:val="none"/>
        </w:rPr>
        <w:t>ā</w:t>
      </w:r>
      <w:r w:rsidRPr="003D469D">
        <w:rPr>
          <w:rFonts w:ascii="Times New Roman" w:hAnsi="Times New Roman" w:cs="Times New Roman"/>
          <w:b/>
          <w:bCs/>
          <w:kern w:val="0"/>
          <w:sz w:val="24"/>
          <w:szCs w:val="24"/>
          <w14:ligatures w14:val="none"/>
        </w:rPr>
        <w:t>m atvasin</w:t>
      </w:r>
      <w:r w:rsidRPr="003D469D">
        <w:rPr>
          <w:rFonts w:ascii="Times New Roman" w:hAnsi="Times New Roman" w:cs="Times New Roman" w:hint="eastAsia"/>
          <w:b/>
          <w:bCs/>
          <w:kern w:val="0"/>
          <w:sz w:val="24"/>
          <w:szCs w:val="24"/>
          <w14:ligatures w14:val="none"/>
        </w:rPr>
        <w:t>ā</w:t>
      </w:r>
      <w:r w:rsidRPr="003D469D">
        <w:rPr>
          <w:rFonts w:ascii="Times New Roman" w:hAnsi="Times New Roman" w:cs="Times New Roman"/>
          <w:b/>
          <w:bCs/>
          <w:kern w:val="0"/>
          <w:sz w:val="24"/>
          <w:szCs w:val="24"/>
          <w14:ligatures w14:val="none"/>
        </w:rPr>
        <w:t>t</w:t>
      </w:r>
      <w:r w:rsidRPr="003D469D">
        <w:rPr>
          <w:rFonts w:ascii="Times New Roman" w:hAnsi="Times New Roman" w:cs="Times New Roman" w:hint="eastAsia"/>
          <w:b/>
          <w:bCs/>
          <w:kern w:val="0"/>
          <w:sz w:val="24"/>
          <w:szCs w:val="24"/>
          <w14:ligatures w14:val="none"/>
        </w:rPr>
        <w:t>ā</w:t>
      </w:r>
      <w:r w:rsidRPr="003D469D">
        <w:rPr>
          <w:rFonts w:ascii="Times New Roman" w:hAnsi="Times New Roman" w:cs="Times New Roman"/>
          <w:b/>
          <w:bCs/>
          <w:kern w:val="0"/>
          <w:sz w:val="24"/>
          <w:szCs w:val="24"/>
          <w14:ligatures w14:val="none"/>
        </w:rPr>
        <w:t>m publisk</w:t>
      </w:r>
      <w:r w:rsidRPr="003D469D">
        <w:rPr>
          <w:rFonts w:ascii="Times New Roman" w:hAnsi="Times New Roman" w:cs="Times New Roman" w:hint="eastAsia"/>
          <w:b/>
          <w:bCs/>
          <w:kern w:val="0"/>
          <w:sz w:val="24"/>
          <w:szCs w:val="24"/>
          <w14:ligatures w14:val="none"/>
        </w:rPr>
        <w:t>ā</w:t>
      </w:r>
      <w:r w:rsidRPr="003D469D">
        <w:rPr>
          <w:rFonts w:ascii="Times New Roman" w:hAnsi="Times New Roman" w:cs="Times New Roman"/>
          <w:b/>
          <w:bCs/>
          <w:kern w:val="0"/>
          <w:sz w:val="24"/>
          <w:szCs w:val="24"/>
          <w14:ligatures w14:val="none"/>
        </w:rPr>
        <w:t>m person</w:t>
      </w:r>
      <w:r w:rsidRPr="003D469D">
        <w:rPr>
          <w:rFonts w:ascii="Times New Roman" w:hAnsi="Times New Roman" w:cs="Times New Roman" w:hint="eastAsia"/>
          <w:b/>
          <w:bCs/>
          <w:kern w:val="0"/>
          <w:sz w:val="24"/>
          <w:szCs w:val="24"/>
          <w14:ligatures w14:val="none"/>
        </w:rPr>
        <w:t>ā</w:t>
      </w:r>
      <w:r w:rsidRPr="003D469D">
        <w:rPr>
          <w:rFonts w:ascii="Times New Roman" w:hAnsi="Times New Roman" w:cs="Times New Roman"/>
          <w:b/>
          <w:bCs/>
          <w:kern w:val="0"/>
          <w:sz w:val="24"/>
          <w:szCs w:val="24"/>
          <w14:ligatures w14:val="none"/>
        </w:rPr>
        <w:t>m un no bud</w:t>
      </w:r>
      <w:r w:rsidRPr="003D469D">
        <w:rPr>
          <w:rFonts w:ascii="Times New Roman" w:hAnsi="Times New Roman" w:cs="Times New Roman" w:hint="eastAsia"/>
          <w:b/>
          <w:bCs/>
          <w:kern w:val="0"/>
          <w:sz w:val="24"/>
          <w:szCs w:val="24"/>
          <w14:ligatures w14:val="none"/>
        </w:rPr>
        <w:t>ž</w:t>
      </w:r>
      <w:r w:rsidRPr="003D469D">
        <w:rPr>
          <w:rFonts w:ascii="Times New Roman" w:hAnsi="Times New Roman" w:cs="Times New Roman"/>
          <w:b/>
          <w:bCs/>
          <w:kern w:val="0"/>
          <w:sz w:val="24"/>
          <w:szCs w:val="24"/>
          <w14:ligatures w14:val="none"/>
        </w:rPr>
        <w:t>eta nefinans</w:t>
      </w:r>
      <w:r w:rsidRPr="003D469D">
        <w:rPr>
          <w:rFonts w:ascii="Times New Roman" w:hAnsi="Times New Roman" w:cs="Times New Roman" w:hint="eastAsia"/>
          <w:b/>
          <w:bCs/>
          <w:kern w:val="0"/>
          <w:sz w:val="24"/>
          <w:szCs w:val="24"/>
          <w14:ligatures w14:val="none"/>
        </w:rPr>
        <w:t>ē</w:t>
      </w:r>
      <w:r w:rsidRPr="003D469D">
        <w:rPr>
          <w:rFonts w:ascii="Times New Roman" w:hAnsi="Times New Roman" w:cs="Times New Roman"/>
          <w:b/>
          <w:bCs/>
          <w:kern w:val="0"/>
          <w:sz w:val="24"/>
          <w:szCs w:val="24"/>
          <w14:ligatures w14:val="none"/>
        </w:rPr>
        <w:t>t</w:t>
      </w:r>
      <w:r w:rsidRPr="003D469D">
        <w:rPr>
          <w:rFonts w:ascii="Times New Roman" w:hAnsi="Times New Roman" w:cs="Times New Roman" w:hint="eastAsia"/>
          <w:b/>
          <w:bCs/>
          <w:kern w:val="0"/>
          <w:sz w:val="24"/>
          <w:szCs w:val="24"/>
          <w14:ligatures w14:val="none"/>
        </w:rPr>
        <w:t>ā</w:t>
      </w:r>
      <w:r w:rsidRPr="003D469D">
        <w:rPr>
          <w:rFonts w:ascii="Times New Roman" w:hAnsi="Times New Roman" w:cs="Times New Roman"/>
          <w:b/>
          <w:bCs/>
          <w:kern w:val="0"/>
          <w:sz w:val="24"/>
          <w:szCs w:val="24"/>
          <w14:ligatures w14:val="none"/>
        </w:rPr>
        <w:t>m iest</w:t>
      </w:r>
      <w:r w:rsidRPr="003D469D">
        <w:rPr>
          <w:rFonts w:ascii="Times New Roman" w:hAnsi="Times New Roman" w:cs="Times New Roman" w:hint="eastAsia"/>
          <w:b/>
          <w:bCs/>
          <w:kern w:val="0"/>
          <w:sz w:val="24"/>
          <w:szCs w:val="24"/>
          <w14:ligatures w14:val="none"/>
        </w:rPr>
        <w:t>ā</w:t>
      </w:r>
      <w:r w:rsidRPr="003D469D">
        <w:rPr>
          <w:rFonts w:ascii="Times New Roman" w:hAnsi="Times New Roman" w:cs="Times New Roman"/>
          <w:b/>
          <w:bCs/>
          <w:kern w:val="0"/>
          <w:sz w:val="24"/>
          <w:szCs w:val="24"/>
          <w14:ligatures w14:val="none"/>
        </w:rPr>
        <w:t>d</w:t>
      </w:r>
      <w:r w:rsidRPr="003D469D">
        <w:rPr>
          <w:rFonts w:ascii="Times New Roman" w:hAnsi="Times New Roman" w:cs="Times New Roman" w:hint="eastAsia"/>
          <w:b/>
          <w:bCs/>
          <w:kern w:val="0"/>
          <w:sz w:val="24"/>
          <w:szCs w:val="24"/>
          <w14:ligatures w14:val="none"/>
        </w:rPr>
        <w:t>ē</w:t>
      </w:r>
      <w:r w:rsidRPr="003D469D">
        <w:rPr>
          <w:rFonts w:ascii="Times New Roman" w:hAnsi="Times New Roman" w:cs="Times New Roman"/>
          <w:b/>
          <w:bCs/>
          <w:kern w:val="0"/>
          <w:sz w:val="24"/>
          <w:szCs w:val="24"/>
          <w14:ligatures w14:val="none"/>
        </w:rPr>
        <w:t xml:space="preserve">m </w:t>
      </w:r>
      <w:r w:rsidRPr="003D469D">
        <w:rPr>
          <w:rFonts w:ascii="Times New Roman" w:hAnsi="Times New Roman" w:cs="Times New Roman"/>
          <w:kern w:val="0"/>
          <w:sz w:val="24"/>
          <w:szCs w:val="24"/>
          <w14:ligatures w14:val="none"/>
        </w:rPr>
        <w:t>2025.gadā plānoti 16</w:t>
      </w:r>
      <w:r w:rsidR="00A86CEC"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xml:space="preserve">848 </w:t>
      </w:r>
      <w:r w:rsidRPr="003D469D">
        <w:rPr>
          <w:rFonts w:ascii="Times New Roman" w:hAnsi="Times New Roman" w:cs="Times New Roman"/>
          <w:i/>
          <w:iCs/>
          <w:kern w:val="0"/>
          <w:sz w:val="24"/>
          <w:szCs w:val="24"/>
          <w14:ligatures w14:val="none"/>
        </w:rPr>
        <w:t>euro</w:t>
      </w:r>
      <w:r w:rsidRPr="003D469D">
        <w:rPr>
          <w:rFonts w:ascii="Times New Roman" w:hAnsi="Times New Roman" w:cs="Times New Roman"/>
          <w:kern w:val="0"/>
          <w:sz w:val="24"/>
          <w:szCs w:val="24"/>
          <w14:ligatures w14:val="none"/>
        </w:rPr>
        <w:t xml:space="preserve"> apmērā – ieņēmumi projekta “Enerģijas līdzsvars” aktivitāšu nodrošināšanai.</w:t>
      </w:r>
    </w:p>
    <w:p w14:paraId="278F28D0" w14:textId="77777777" w:rsidR="00FA58DE" w:rsidRPr="00EE340A" w:rsidRDefault="00FA58DE" w:rsidP="00DE61F0">
      <w:pPr>
        <w:spacing w:after="0" w:line="240" w:lineRule="auto"/>
        <w:ind w:firstLine="720"/>
        <w:jc w:val="both"/>
        <w:rPr>
          <w:rFonts w:ascii="Times New Roman" w:hAnsi="Times New Roman" w:cs="Times New Roman"/>
          <w:kern w:val="0"/>
          <w:sz w:val="16"/>
          <w:szCs w:val="16"/>
          <w14:ligatures w14:val="none"/>
        </w:rPr>
      </w:pPr>
    </w:p>
    <w:p w14:paraId="26F417F2" w14:textId="568A30E1" w:rsidR="006271A4" w:rsidRPr="003D469D" w:rsidRDefault="0087719A" w:rsidP="00DE61F0">
      <w:pPr>
        <w:spacing w:after="0" w:line="240" w:lineRule="auto"/>
        <w:ind w:firstLine="720"/>
        <w:jc w:val="both"/>
        <w:rPr>
          <w:rFonts w:ascii="Times New Roman" w:hAnsi="Times New Roman" w:cs="Times New Roman"/>
          <w:b/>
          <w:bCs/>
          <w:kern w:val="0"/>
          <w:sz w:val="24"/>
          <w:szCs w:val="24"/>
          <w14:ligatures w14:val="none"/>
        </w:rPr>
      </w:pPr>
      <w:r w:rsidRPr="003D469D">
        <w:rPr>
          <w:rFonts w:ascii="Times New Roman" w:hAnsi="Times New Roman" w:cs="Times New Roman"/>
          <w:kern w:val="0"/>
          <w:sz w:val="24"/>
          <w:szCs w:val="24"/>
          <w14:ligatures w14:val="none"/>
        </w:rPr>
        <w:t>Visl</w:t>
      </w:r>
      <w:r w:rsidR="005F769E" w:rsidRPr="003D469D">
        <w:rPr>
          <w:rFonts w:ascii="Times New Roman" w:hAnsi="Times New Roman" w:cs="Times New Roman"/>
          <w:kern w:val="0"/>
          <w:sz w:val="24"/>
          <w:szCs w:val="24"/>
          <w14:ligatures w14:val="none"/>
        </w:rPr>
        <w:t>ielāk</w:t>
      </w:r>
      <w:r w:rsidRPr="003D469D">
        <w:rPr>
          <w:rFonts w:ascii="Times New Roman" w:hAnsi="Times New Roman" w:cs="Times New Roman"/>
          <w:kern w:val="0"/>
          <w:sz w:val="24"/>
          <w:szCs w:val="24"/>
          <w14:ligatures w14:val="none"/>
        </w:rPr>
        <w:t>o Gulbene</w:t>
      </w:r>
      <w:r w:rsidR="003D469D">
        <w:rPr>
          <w:rFonts w:ascii="Times New Roman" w:hAnsi="Times New Roman" w:cs="Times New Roman"/>
          <w:kern w:val="0"/>
          <w:sz w:val="24"/>
          <w:szCs w:val="24"/>
          <w14:ligatures w14:val="none"/>
        </w:rPr>
        <w:t xml:space="preserve">s novada </w:t>
      </w:r>
      <w:r w:rsidR="005F769E" w:rsidRPr="003D469D">
        <w:rPr>
          <w:rFonts w:ascii="Times New Roman" w:hAnsi="Times New Roman" w:cs="Times New Roman"/>
          <w:kern w:val="0"/>
          <w:sz w:val="24"/>
          <w:szCs w:val="24"/>
          <w14:ligatures w14:val="none"/>
        </w:rPr>
        <w:t xml:space="preserve">pašvaldības budžeta ieņēmumu </w:t>
      </w:r>
      <w:r w:rsidRPr="003D469D">
        <w:rPr>
          <w:rFonts w:ascii="Times New Roman" w:hAnsi="Times New Roman" w:cs="Times New Roman"/>
          <w:kern w:val="0"/>
          <w:sz w:val="24"/>
          <w:szCs w:val="24"/>
          <w14:ligatures w14:val="none"/>
        </w:rPr>
        <w:t xml:space="preserve">daļu </w:t>
      </w:r>
      <w:r w:rsidR="005F769E" w:rsidRPr="003D469D">
        <w:rPr>
          <w:rFonts w:ascii="Times New Roman" w:hAnsi="Times New Roman" w:cs="Times New Roman"/>
          <w:kern w:val="0"/>
          <w:sz w:val="24"/>
          <w:szCs w:val="24"/>
          <w14:ligatures w14:val="none"/>
        </w:rPr>
        <w:t>veid</w:t>
      </w:r>
      <w:r w:rsidRPr="003D469D">
        <w:rPr>
          <w:rFonts w:ascii="Times New Roman" w:hAnsi="Times New Roman" w:cs="Times New Roman"/>
          <w:kern w:val="0"/>
          <w:sz w:val="24"/>
          <w:szCs w:val="24"/>
          <w14:ligatures w14:val="none"/>
        </w:rPr>
        <w:t>o</w:t>
      </w:r>
      <w:r w:rsidR="005F769E" w:rsidRPr="003D469D">
        <w:rPr>
          <w:rFonts w:ascii="Times New Roman" w:hAnsi="Times New Roman" w:cs="Times New Roman"/>
          <w:kern w:val="0"/>
          <w:sz w:val="24"/>
          <w:szCs w:val="24"/>
          <w14:ligatures w14:val="none"/>
        </w:rPr>
        <w:t xml:space="preserve"> </w:t>
      </w:r>
      <w:r w:rsidR="005F769E" w:rsidRPr="003D469D">
        <w:rPr>
          <w:rFonts w:ascii="Times New Roman" w:hAnsi="Times New Roman" w:cs="Times New Roman"/>
          <w:b/>
          <w:bCs/>
          <w:kern w:val="0"/>
          <w:sz w:val="24"/>
          <w:szCs w:val="24"/>
          <w14:ligatures w14:val="none"/>
        </w:rPr>
        <w:t xml:space="preserve">Valsts budžeta </w:t>
      </w:r>
      <w:r w:rsidR="00B920F2" w:rsidRPr="003D469D">
        <w:rPr>
          <w:rFonts w:ascii="Times New Roman" w:hAnsi="Times New Roman" w:cs="Times New Roman"/>
          <w:b/>
          <w:bCs/>
          <w:kern w:val="0"/>
          <w:sz w:val="24"/>
          <w:szCs w:val="24"/>
          <w14:ligatures w14:val="none"/>
        </w:rPr>
        <w:t>transferti</w:t>
      </w:r>
      <w:r w:rsidR="007A274F" w:rsidRPr="003D469D">
        <w:rPr>
          <w:rFonts w:ascii="Times New Roman" w:hAnsi="Times New Roman" w:cs="Times New Roman"/>
          <w:b/>
          <w:bCs/>
          <w:kern w:val="0"/>
          <w:sz w:val="24"/>
          <w:szCs w:val="24"/>
          <w14:ligatures w14:val="none"/>
        </w:rPr>
        <w:t xml:space="preserve"> </w:t>
      </w:r>
      <w:r w:rsidR="007A274F" w:rsidRPr="003D469D">
        <w:rPr>
          <w:rFonts w:ascii="Times New Roman" w:hAnsi="Times New Roman" w:cs="Times New Roman"/>
          <w:kern w:val="0"/>
          <w:sz w:val="24"/>
          <w:szCs w:val="24"/>
          <w14:ligatures w14:val="none"/>
        </w:rPr>
        <w:t>– 20 628</w:t>
      </w:r>
      <w:r w:rsidR="00A86CEC" w:rsidRPr="003D469D">
        <w:rPr>
          <w:rFonts w:ascii="Times New Roman" w:hAnsi="Times New Roman" w:cs="Times New Roman"/>
          <w:kern w:val="0"/>
          <w:sz w:val="24"/>
          <w:szCs w:val="24"/>
          <w14:ligatures w14:val="none"/>
        </w:rPr>
        <w:t> </w:t>
      </w:r>
      <w:r w:rsidR="007A274F" w:rsidRPr="003D469D">
        <w:rPr>
          <w:rFonts w:ascii="Times New Roman" w:hAnsi="Times New Roman" w:cs="Times New Roman"/>
          <w:kern w:val="0"/>
          <w:sz w:val="24"/>
          <w:szCs w:val="24"/>
          <w14:ligatures w14:val="none"/>
        </w:rPr>
        <w:t>348</w:t>
      </w:r>
      <w:r w:rsidR="00A86CEC" w:rsidRPr="003D469D">
        <w:rPr>
          <w:rFonts w:ascii="Times New Roman" w:hAnsi="Times New Roman" w:cs="Times New Roman"/>
          <w:kern w:val="0"/>
          <w:sz w:val="24"/>
          <w:szCs w:val="24"/>
          <w14:ligatures w14:val="none"/>
        </w:rPr>
        <w:t xml:space="preserve"> </w:t>
      </w:r>
      <w:r w:rsidR="00A86CEC" w:rsidRPr="003D469D">
        <w:rPr>
          <w:rFonts w:ascii="Times New Roman" w:hAnsi="Times New Roman" w:cs="Times New Roman"/>
          <w:i/>
          <w:iCs/>
          <w:kern w:val="0"/>
          <w:sz w:val="24"/>
          <w:szCs w:val="24"/>
          <w14:ligatures w14:val="none"/>
        </w:rPr>
        <w:t xml:space="preserve">euro, </w:t>
      </w:r>
      <w:r w:rsidR="00A86CEC" w:rsidRPr="003D469D">
        <w:rPr>
          <w:rFonts w:ascii="Times New Roman" w:hAnsi="Times New Roman" w:cs="Times New Roman"/>
          <w:kern w:val="0"/>
          <w:sz w:val="24"/>
          <w:szCs w:val="24"/>
          <w14:ligatures w14:val="none"/>
        </w:rPr>
        <w:t>kas ir 49,80 % no kopējiem ieņēmu</w:t>
      </w:r>
      <w:r w:rsidR="00F43D94" w:rsidRPr="003D469D">
        <w:rPr>
          <w:rFonts w:ascii="Times New Roman" w:hAnsi="Times New Roman" w:cs="Times New Roman"/>
          <w:kern w:val="0"/>
          <w:sz w:val="24"/>
          <w:szCs w:val="24"/>
          <w14:ligatures w14:val="none"/>
        </w:rPr>
        <w:t>miem</w:t>
      </w:r>
      <w:r w:rsidR="002D29A5" w:rsidRPr="003D469D">
        <w:rPr>
          <w:rFonts w:ascii="Times New Roman" w:hAnsi="Times New Roman" w:cs="Times New Roman"/>
          <w:kern w:val="0"/>
          <w:sz w:val="24"/>
          <w:szCs w:val="24"/>
          <w14:ligatures w14:val="none"/>
        </w:rPr>
        <w:t>. Pašvaldības budžetā ir ieplānotas šādas mērķdotācijas un dotācijas, t.sk. ar kompensējošo mehānismu:</w:t>
      </w:r>
    </w:p>
    <w:p w14:paraId="2FBB15FD" w14:textId="77777777" w:rsidR="00B920F2" w:rsidRPr="003D469D" w:rsidRDefault="00B920F2" w:rsidP="00DE61F0">
      <w:pPr>
        <w:spacing w:after="0" w:line="240" w:lineRule="auto"/>
        <w:ind w:firstLine="720"/>
        <w:jc w:val="both"/>
        <w:rPr>
          <w:rFonts w:ascii="Times New Roman" w:hAnsi="Times New Roman" w:cs="Times New Roman"/>
          <w:b/>
          <w:bCs/>
          <w:kern w:val="0"/>
          <w:sz w:val="12"/>
          <w:szCs w:val="12"/>
          <w14:ligatures w14:val="none"/>
        </w:rPr>
      </w:pPr>
    </w:p>
    <w:tbl>
      <w:tblPr>
        <w:tblW w:w="9067" w:type="dxa"/>
        <w:tblLook w:val="04A0" w:firstRow="1" w:lastRow="0" w:firstColumn="1" w:lastColumn="0" w:noHBand="0" w:noVBand="1"/>
      </w:tblPr>
      <w:tblGrid>
        <w:gridCol w:w="6900"/>
        <w:gridCol w:w="2167"/>
      </w:tblGrid>
      <w:tr w:rsidR="003D469D" w:rsidRPr="003D469D" w14:paraId="137D7130" w14:textId="77777777" w:rsidTr="00F43D94">
        <w:trPr>
          <w:trHeight w:val="312"/>
        </w:trPr>
        <w:tc>
          <w:tcPr>
            <w:tcW w:w="6900" w:type="dxa"/>
            <w:tcBorders>
              <w:bottom w:val="single" w:sz="4" w:space="0" w:color="auto"/>
              <w:right w:val="single" w:sz="4" w:space="0" w:color="auto"/>
            </w:tcBorders>
            <w:shd w:val="clear" w:color="auto" w:fill="auto"/>
            <w:vAlign w:val="center"/>
          </w:tcPr>
          <w:p w14:paraId="6226880B" w14:textId="2124B57B" w:rsidR="00B920F2" w:rsidRPr="003D469D" w:rsidRDefault="00B920F2"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Ieņēmumi</w:t>
            </w:r>
            <w:r w:rsidR="00F43D94" w:rsidRPr="003D469D">
              <w:rPr>
                <w:rFonts w:ascii="Times New Roman" w:eastAsia="Times New Roman" w:hAnsi="Times New Roman" w:cs="Times New Roman"/>
                <w:b/>
                <w:bCs/>
                <w:kern w:val="0"/>
                <w:sz w:val="24"/>
                <w:szCs w:val="24"/>
                <w:lang w:eastAsia="lv-LV"/>
                <w14:ligatures w14:val="none"/>
              </w:rPr>
              <w:t xml:space="preserve"> no valsts budžeta transfertiem</w:t>
            </w:r>
          </w:p>
        </w:tc>
        <w:tc>
          <w:tcPr>
            <w:tcW w:w="2167" w:type="dxa"/>
            <w:tcBorders>
              <w:left w:val="single" w:sz="4" w:space="0" w:color="auto"/>
              <w:bottom w:val="single" w:sz="4" w:space="0" w:color="auto"/>
            </w:tcBorders>
            <w:shd w:val="clear" w:color="auto" w:fill="auto"/>
            <w:vAlign w:val="center"/>
          </w:tcPr>
          <w:p w14:paraId="7B3DF8C4" w14:textId="42707D1A" w:rsidR="00B920F2" w:rsidRPr="003D469D" w:rsidRDefault="00B920F2" w:rsidP="00DE61F0">
            <w:pPr>
              <w:suppressAutoHyphens w:val="0"/>
              <w:spacing w:after="0" w:line="240" w:lineRule="auto"/>
              <w:jc w:val="center"/>
              <w:rPr>
                <w:rFonts w:ascii="Times New Roman" w:eastAsia="Times New Roman" w:hAnsi="Times New Roman" w:cs="Times New Roman"/>
                <w:b/>
                <w:bCs/>
                <w:i/>
                <w:iCs/>
                <w:kern w:val="0"/>
                <w:sz w:val="24"/>
                <w:szCs w:val="24"/>
                <w:lang w:eastAsia="lv-LV"/>
                <w14:ligatures w14:val="none"/>
              </w:rPr>
            </w:pPr>
            <w:r w:rsidRPr="003D469D">
              <w:rPr>
                <w:rFonts w:ascii="Times New Roman" w:eastAsia="Times New Roman" w:hAnsi="Times New Roman" w:cs="Times New Roman"/>
                <w:b/>
                <w:bCs/>
                <w:i/>
                <w:iCs/>
                <w:kern w:val="0"/>
                <w:sz w:val="24"/>
                <w:szCs w:val="24"/>
                <w:lang w:eastAsia="lv-LV"/>
                <w14:ligatures w14:val="none"/>
              </w:rPr>
              <w:t>euro</w:t>
            </w:r>
          </w:p>
        </w:tc>
      </w:tr>
      <w:tr w:rsidR="003D469D" w:rsidRPr="003D469D" w14:paraId="4E56F668" w14:textId="77777777" w:rsidTr="007D40D7">
        <w:trPr>
          <w:trHeight w:val="312"/>
        </w:trPr>
        <w:tc>
          <w:tcPr>
            <w:tcW w:w="6900" w:type="dxa"/>
            <w:tcBorders>
              <w:top w:val="single" w:sz="4" w:space="0" w:color="auto"/>
              <w:right w:val="single" w:sz="4" w:space="0" w:color="auto"/>
            </w:tcBorders>
            <w:shd w:val="clear" w:color="auto" w:fill="auto"/>
            <w:vAlign w:val="center"/>
          </w:tcPr>
          <w:p w14:paraId="0EE4B8D5" w14:textId="77777777" w:rsidR="007D40D7" w:rsidRPr="003D469D" w:rsidRDefault="00B920F2" w:rsidP="00DE61F0">
            <w:pPr>
              <w:suppressAutoHyphens w:val="0"/>
              <w:spacing w:after="0" w:line="240" w:lineRule="auto"/>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 xml:space="preserve">    Pašvaldību saņemtie valsts budžeta transferti, </w:t>
            </w:r>
          </w:p>
          <w:p w14:paraId="0F916BCC" w14:textId="3111B1F4" w:rsidR="00B920F2" w:rsidRPr="003D469D" w:rsidRDefault="00B920F2" w:rsidP="00DE61F0">
            <w:pPr>
              <w:suppressAutoHyphens w:val="0"/>
              <w:spacing w:after="0" w:line="240" w:lineRule="auto"/>
              <w:jc w:val="right"/>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tajā skaitā</w:t>
            </w:r>
          </w:p>
        </w:tc>
        <w:tc>
          <w:tcPr>
            <w:tcW w:w="2167" w:type="dxa"/>
            <w:tcBorders>
              <w:top w:val="single" w:sz="4" w:space="0" w:color="auto"/>
              <w:left w:val="single" w:sz="4" w:space="0" w:color="auto"/>
            </w:tcBorders>
            <w:shd w:val="clear" w:color="auto" w:fill="auto"/>
          </w:tcPr>
          <w:p w14:paraId="58E117B2" w14:textId="77777777" w:rsidR="00B920F2" w:rsidRPr="003D469D" w:rsidRDefault="00B920F2"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8 075 231</w:t>
            </w:r>
          </w:p>
        </w:tc>
      </w:tr>
      <w:tr w:rsidR="003D469D" w:rsidRPr="003D469D" w14:paraId="3F8AD3B1" w14:textId="77777777" w:rsidTr="00F43D94">
        <w:trPr>
          <w:trHeight w:val="312"/>
        </w:trPr>
        <w:tc>
          <w:tcPr>
            <w:tcW w:w="6900" w:type="dxa"/>
            <w:tcBorders>
              <w:right w:val="single" w:sz="4" w:space="0" w:color="auto"/>
            </w:tcBorders>
            <w:shd w:val="clear" w:color="auto" w:fill="auto"/>
            <w:vAlign w:val="center"/>
          </w:tcPr>
          <w:p w14:paraId="7937DF73" w14:textId="7B48DED8"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Dotācija Mūzikas skolai</w:t>
            </w:r>
            <w:r w:rsidR="00A86CEC" w:rsidRPr="003D469D">
              <w:rPr>
                <w:rFonts w:ascii="Times New Roman" w:eastAsia="Times New Roman" w:hAnsi="Times New Roman" w:cs="Times New Roman"/>
                <w:kern w:val="0"/>
                <w:sz w:val="24"/>
                <w:szCs w:val="24"/>
                <w:lang w:eastAsia="lv-LV"/>
                <w14:ligatures w14:val="none"/>
              </w:rPr>
              <w:t xml:space="preserve"> (8 mēnešiem)</w:t>
            </w:r>
          </w:p>
        </w:tc>
        <w:tc>
          <w:tcPr>
            <w:tcW w:w="2167" w:type="dxa"/>
            <w:tcBorders>
              <w:left w:val="single" w:sz="4" w:space="0" w:color="auto"/>
            </w:tcBorders>
            <w:shd w:val="clear" w:color="auto" w:fill="auto"/>
            <w:vAlign w:val="center"/>
          </w:tcPr>
          <w:p w14:paraId="6F843FA7"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189 470</w:t>
            </w:r>
          </w:p>
        </w:tc>
      </w:tr>
      <w:tr w:rsidR="003D469D" w:rsidRPr="003D469D" w14:paraId="6F70B2D3" w14:textId="77777777" w:rsidTr="00F43D94">
        <w:trPr>
          <w:trHeight w:val="312"/>
        </w:trPr>
        <w:tc>
          <w:tcPr>
            <w:tcW w:w="6900" w:type="dxa"/>
            <w:tcBorders>
              <w:right w:val="single" w:sz="4" w:space="0" w:color="auto"/>
            </w:tcBorders>
            <w:shd w:val="clear" w:color="auto" w:fill="auto"/>
            <w:vAlign w:val="center"/>
          </w:tcPr>
          <w:p w14:paraId="4BE8080A" w14:textId="3A7669AA"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Dotācija Mākslas skolai</w:t>
            </w:r>
            <w:r w:rsidR="00F43D94" w:rsidRPr="003D469D">
              <w:rPr>
                <w:rFonts w:ascii="Times New Roman" w:eastAsia="Times New Roman" w:hAnsi="Times New Roman" w:cs="Times New Roman"/>
                <w:kern w:val="0"/>
                <w:sz w:val="24"/>
                <w:szCs w:val="24"/>
                <w:lang w:eastAsia="lv-LV"/>
                <w14:ligatures w14:val="none"/>
              </w:rPr>
              <w:t xml:space="preserve"> (8 mēnešiem)</w:t>
            </w:r>
          </w:p>
        </w:tc>
        <w:tc>
          <w:tcPr>
            <w:tcW w:w="2167" w:type="dxa"/>
            <w:tcBorders>
              <w:left w:val="single" w:sz="4" w:space="0" w:color="auto"/>
            </w:tcBorders>
            <w:shd w:val="clear" w:color="auto" w:fill="auto"/>
            <w:vAlign w:val="center"/>
          </w:tcPr>
          <w:p w14:paraId="1F894033"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95 129</w:t>
            </w:r>
          </w:p>
        </w:tc>
      </w:tr>
      <w:tr w:rsidR="003D469D" w:rsidRPr="003D469D" w14:paraId="6BAC2435" w14:textId="77777777" w:rsidTr="00F43D94">
        <w:trPr>
          <w:trHeight w:val="312"/>
        </w:trPr>
        <w:tc>
          <w:tcPr>
            <w:tcW w:w="6900" w:type="dxa"/>
            <w:tcBorders>
              <w:right w:val="single" w:sz="4" w:space="0" w:color="auto"/>
            </w:tcBorders>
            <w:shd w:val="clear" w:color="auto" w:fill="auto"/>
            <w:vAlign w:val="center"/>
          </w:tcPr>
          <w:p w14:paraId="518941BC" w14:textId="05852FE6"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Dotācija Sporta skolai</w:t>
            </w:r>
            <w:r w:rsidR="00F43D94" w:rsidRPr="003D469D">
              <w:rPr>
                <w:rFonts w:ascii="Times New Roman" w:eastAsia="Times New Roman" w:hAnsi="Times New Roman" w:cs="Times New Roman"/>
                <w:kern w:val="0"/>
                <w:sz w:val="24"/>
                <w:szCs w:val="24"/>
                <w:lang w:eastAsia="lv-LV"/>
                <w14:ligatures w14:val="none"/>
              </w:rPr>
              <w:t xml:space="preserve"> (12 mēnešiem)</w:t>
            </w:r>
          </w:p>
        </w:tc>
        <w:tc>
          <w:tcPr>
            <w:tcW w:w="2167" w:type="dxa"/>
            <w:tcBorders>
              <w:left w:val="single" w:sz="4" w:space="0" w:color="auto"/>
            </w:tcBorders>
            <w:shd w:val="clear" w:color="auto" w:fill="auto"/>
            <w:vAlign w:val="center"/>
          </w:tcPr>
          <w:p w14:paraId="19ABB785"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314 368</w:t>
            </w:r>
          </w:p>
        </w:tc>
      </w:tr>
      <w:tr w:rsidR="003D469D" w:rsidRPr="003D469D" w14:paraId="6CDF4782" w14:textId="77777777" w:rsidTr="00F43D94">
        <w:trPr>
          <w:trHeight w:val="312"/>
        </w:trPr>
        <w:tc>
          <w:tcPr>
            <w:tcW w:w="6900" w:type="dxa"/>
            <w:tcBorders>
              <w:right w:val="single" w:sz="4" w:space="0" w:color="auto"/>
            </w:tcBorders>
            <w:shd w:val="clear" w:color="auto" w:fill="auto"/>
            <w:vAlign w:val="center"/>
          </w:tcPr>
          <w:p w14:paraId="45F5FC9D" w14:textId="4FD14EEB"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Mērķdotācija Sveķu pamatskolai</w:t>
            </w:r>
            <w:r w:rsidR="00F43D94" w:rsidRPr="003D469D">
              <w:rPr>
                <w:rFonts w:ascii="Times New Roman" w:eastAsia="Times New Roman" w:hAnsi="Times New Roman" w:cs="Times New Roman"/>
                <w:kern w:val="0"/>
                <w:sz w:val="24"/>
                <w:szCs w:val="24"/>
                <w:lang w:eastAsia="lv-LV"/>
                <w14:ligatures w14:val="none"/>
              </w:rPr>
              <w:t xml:space="preserve"> (8 mēnešiem)</w:t>
            </w:r>
          </w:p>
        </w:tc>
        <w:tc>
          <w:tcPr>
            <w:tcW w:w="2167" w:type="dxa"/>
            <w:tcBorders>
              <w:left w:val="single" w:sz="4" w:space="0" w:color="auto"/>
            </w:tcBorders>
            <w:shd w:val="clear" w:color="auto" w:fill="auto"/>
            <w:vAlign w:val="center"/>
          </w:tcPr>
          <w:p w14:paraId="08E8FA84"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1 391 552</w:t>
            </w:r>
          </w:p>
        </w:tc>
      </w:tr>
      <w:tr w:rsidR="003D469D" w:rsidRPr="003D469D" w14:paraId="6027CE99" w14:textId="77777777" w:rsidTr="00F43D94">
        <w:trPr>
          <w:trHeight w:val="312"/>
        </w:trPr>
        <w:tc>
          <w:tcPr>
            <w:tcW w:w="6900" w:type="dxa"/>
            <w:tcBorders>
              <w:right w:val="single" w:sz="4" w:space="0" w:color="auto"/>
            </w:tcBorders>
            <w:shd w:val="clear" w:color="auto" w:fill="auto"/>
            <w:vAlign w:val="center"/>
          </w:tcPr>
          <w:p w14:paraId="4CC730D9" w14:textId="4A9AF20E"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Mē</w:t>
            </w:r>
            <w:r w:rsidR="003D469D">
              <w:rPr>
                <w:rFonts w:ascii="Times New Roman" w:eastAsia="Times New Roman" w:hAnsi="Times New Roman" w:cs="Times New Roman"/>
                <w:kern w:val="0"/>
                <w:sz w:val="24"/>
                <w:szCs w:val="24"/>
                <w:lang w:eastAsia="lv-LV"/>
                <w14:ligatures w14:val="none"/>
              </w:rPr>
              <w:t>rķ</w:t>
            </w:r>
            <w:r w:rsidRPr="003D469D">
              <w:rPr>
                <w:rFonts w:ascii="Times New Roman" w:eastAsia="Times New Roman" w:hAnsi="Times New Roman" w:cs="Times New Roman"/>
                <w:kern w:val="0"/>
                <w:sz w:val="24"/>
                <w:szCs w:val="24"/>
                <w:lang w:eastAsia="lv-LV"/>
                <w14:ligatures w14:val="none"/>
              </w:rPr>
              <w:t>dotācija pašvaldības pamata un vispārējās izglītības iestāžu pedagogu darba samaksai un valsts sociālās apdrošināšanas iemaksām</w:t>
            </w:r>
            <w:r w:rsidR="00F43D94" w:rsidRPr="003D469D">
              <w:rPr>
                <w:rFonts w:ascii="Times New Roman" w:eastAsia="Times New Roman" w:hAnsi="Times New Roman" w:cs="Times New Roman"/>
                <w:kern w:val="0"/>
                <w:sz w:val="24"/>
                <w:szCs w:val="24"/>
                <w:lang w:eastAsia="lv-LV"/>
                <w14:ligatures w14:val="none"/>
              </w:rPr>
              <w:t xml:space="preserve"> (8 mēnešiem)</w:t>
            </w:r>
          </w:p>
        </w:tc>
        <w:tc>
          <w:tcPr>
            <w:tcW w:w="2167" w:type="dxa"/>
            <w:tcBorders>
              <w:left w:val="single" w:sz="4" w:space="0" w:color="auto"/>
            </w:tcBorders>
            <w:shd w:val="clear" w:color="auto" w:fill="auto"/>
            <w:vAlign w:val="center"/>
          </w:tcPr>
          <w:p w14:paraId="10A9E0F5"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2 939 105</w:t>
            </w:r>
          </w:p>
        </w:tc>
      </w:tr>
      <w:tr w:rsidR="003D469D" w:rsidRPr="003D469D" w14:paraId="29EA8328" w14:textId="77777777" w:rsidTr="00F43D94">
        <w:trPr>
          <w:trHeight w:val="312"/>
        </w:trPr>
        <w:tc>
          <w:tcPr>
            <w:tcW w:w="6900" w:type="dxa"/>
            <w:tcBorders>
              <w:right w:val="single" w:sz="4" w:space="0" w:color="auto"/>
            </w:tcBorders>
            <w:shd w:val="clear" w:color="auto" w:fill="auto"/>
            <w:vAlign w:val="center"/>
          </w:tcPr>
          <w:p w14:paraId="722DBB3D" w14:textId="0A4C72FA"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Interešu izglītības programmu pedagogu darba samaksai un valsts sociālās apdrošināšanas obligātajām iemaksām</w:t>
            </w:r>
            <w:r w:rsidR="00F43D94" w:rsidRPr="003D469D">
              <w:rPr>
                <w:rFonts w:ascii="Times New Roman" w:eastAsia="Times New Roman" w:hAnsi="Times New Roman" w:cs="Times New Roman"/>
                <w:kern w:val="0"/>
                <w:sz w:val="24"/>
                <w:szCs w:val="24"/>
                <w:lang w:eastAsia="lv-LV"/>
                <w14:ligatures w14:val="none"/>
              </w:rPr>
              <w:t xml:space="preserve"> (8 mēnešiem)</w:t>
            </w:r>
          </w:p>
        </w:tc>
        <w:tc>
          <w:tcPr>
            <w:tcW w:w="2167" w:type="dxa"/>
            <w:tcBorders>
              <w:left w:val="single" w:sz="4" w:space="0" w:color="auto"/>
            </w:tcBorders>
            <w:shd w:val="clear" w:color="auto" w:fill="auto"/>
            <w:vAlign w:val="center"/>
          </w:tcPr>
          <w:p w14:paraId="5F75166F"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205 842</w:t>
            </w:r>
          </w:p>
        </w:tc>
      </w:tr>
      <w:tr w:rsidR="003D469D" w:rsidRPr="003D469D" w14:paraId="0B9606C2" w14:textId="77777777" w:rsidTr="00F43D94">
        <w:trPr>
          <w:trHeight w:val="312"/>
        </w:trPr>
        <w:tc>
          <w:tcPr>
            <w:tcW w:w="6900" w:type="dxa"/>
            <w:tcBorders>
              <w:right w:val="single" w:sz="4" w:space="0" w:color="auto"/>
            </w:tcBorders>
            <w:shd w:val="clear" w:color="auto" w:fill="auto"/>
            <w:vAlign w:val="center"/>
          </w:tcPr>
          <w:p w14:paraId="24B65F6A" w14:textId="03A2EEF0"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Mērķdotācija 5.-6. gadīgo apmācībai</w:t>
            </w:r>
            <w:r w:rsidR="00F43D94" w:rsidRPr="003D469D">
              <w:rPr>
                <w:rFonts w:ascii="Times New Roman" w:eastAsia="Times New Roman" w:hAnsi="Times New Roman" w:cs="Times New Roman"/>
                <w:kern w:val="0"/>
                <w:sz w:val="24"/>
                <w:szCs w:val="24"/>
                <w:lang w:eastAsia="lv-LV"/>
                <w14:ligatures w14:val="none"/>
              </w:rPr>
              <w:t xml:space="preserve"> (8 mēnešiem)</w:t>
            </w:r>
          </w:p>
        </w:tc>
        <w:tc>
          <w:tcPr>
            <w:tcW w:w="2167" w:type="dxa"/>
            <w:tcBorders>
              <w:left w:val="single" w:sz="4" w:space="0" w:color="auto"/>
            </w:tcBorders>
            <w:shd w:val="clear" w:color="auto" w:fill="auto"/>
            <w:vAlign w:val="center"/>
          </w:tcPr>
          <w:p w14:paraId="03771CBC"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626 053</w:t>
            </w:r>
          </w:p>
        </w:tc>
      </w:tr>
      <w:tr w:rsidR="003D469D" w:rsidRPr="003D469D" w14:paraId="688728E1" w14:textId="77777777" w:rsidTr="00F43D94">
        <w:trPr>
          <w:trHeight w:val="312"/>
        </w:trPr>
        <w:tc>
          <w:tcPr>
            <w:tcW w:w="6900" w:type="dxa"/>
            <w:tcBorders>
              <w:right w:val="single" w:sz="4" w:space="0" w:color="auto"/>
            </w:tcBorders>
            <w:shd w:val="clear" w:color="auto" w:fill="auto"/>
            <w:vAlign w:val="center"/>
          </w:tcPr>
          <w:p w14:paraId="158DE545"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Tautas mākslas kolektīvu vadītājiem</w:t>
            </w:r>
          </w:p>
        </w:tc>
        <w:tc>
          <w:tcPr>
            <w:tcW w:w="2167" w:type="dxa"/>
            <w:tcBorders>
              <w:left w:val="single" w:sz="4" w:space="0" w:color="auto"/>
            </w:tcBorders>
            <w:shd w:val="clear" w:color="auto" w:fill="auto"/>
            <w:vAlign w:val="center"/>
          </w:tcPr>
          <w:p w14:paraId="7FA142A8"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22 971</w:t>
            </w:r>
          </w:p>
        </w:tc>
      </w:tr>
      <w:tr w:rsidR="003D469D" w:rsidRPr="003D469D" w14:paraId="54C12E1F" w14:textId="77777777" w:rsidTr="00F43D94">
        <w:trPr>
          <w:trHeight w:val="312"/>
        </w:trPr>
        <w:tc>
          <w:tcPr>
            <w:tcW w:w="6900" w:type="dxa"/>
            <w:tcBorders>
              <w:right w:val="single" w:sz="4" w:space="0" w:color="auto"/>
            </w:tcBorders>
            <w:shd w:val="clear" w:color="auto" w:fill="auto"/>
            <w:vAlign w:val="center"/>
          </w:tcPr>
          <w:p w14:paraId="243837B3"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Mērķdotācija brīvpusdienām</w:t>
            </w:r>
          </w:p>
        </w:tc>
        <w:tc>
          <w:tcPr>
            <w:tcW w:w="2167" w:type="dxa"/>
            <w:tcBorders>
              <w:left w:val="single" w:sz="4" w:space="0" w:color="auto"/>
            </w:tcBorders>
            <w:shd w:val="clear" w:color="auto" w:fill="auto"/>
            <w:vAlign w:val="center"/>
          </w:tcPr>
          <w:p w14:paraId="1BBDA073"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201 265</w:t>
            </w:r>
          </w:p>
        </w:tc>
      </w:tr>
      <w:tr w:rsidR="003D469D" w:rsidRPr="003D469D" w14:paraId="3F416369" w14:textId="77777777" w:rsidTr="00F43D94">
        <w:trPr>
          <w:trHeight w:val="312"/>
        </w:trPr>
        <w:tc>
          <w:tcPr>
            <w:tcW w:w="6900" w:type="dxa"/>
            <w:tcBorders>
              <w:right w:val="single" w:sz="4" w:space="0" w:color="auto"/>
            </w:tcBorders>
            <w:shd w:val="clear" w:color="auto" w:fill="auto"/>
            <w:vAlign w:val="center"/>
          </w:tcPr>
          <w:p w14:paraId="12134D02"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Mērķdotācija pašvaldībām skolu asistentiem</w:t>
            </w:r>
          </w:p>
        </w:tc>
        <w:tc>
          <w:tcPr>
            <w:tcW w:w="2167" w:type="dxa"/>
            <w:tcBorders>
              <w:left w:val="single" w:sz="4" w:space="0" w:color="auto"/>
            </w:tcBorders>
            <w:shd w:val="clear" w:color="auto" w:fill="auto"/>
            <w:vAlign w:val="center"/>
          </w:tcPr>
          <w:p w14:paraId="097DEEDE"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50 000</w:t>
            </w:r>
          </w:p>
        </w:tc>
      </w:tr>
      <w:tr w:rsidR="003D469D" w:rsidRPr="003D469D" w14:paraId="1D3C953B" w14:textId="77777777" w:rsidTr="00F43D94">
        <w:trPr>
          <w:trHeight w:val="312"/>
        </w:trPr>
        <w:tc>
          <w:tcPr>
            <w:tcW w:w="6900" w:type="dxa"/>
            <w:tcBorders>
              <w:right w:val="single" w:sz="4" w:space="0" w:color="auto"/>
            </w:tcBorders>
            <w:shd w:val="clear" w:color="auto" w:fill="auto"/>
            <w:vAlign w:val="center"/>
          </w:tcPr>
          <w:p w14:paraId="4A8F85CA"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Asistenta pakalpojumu nodrošināšanai personām ar invaliditāti</w:t>
            </w:r>
          </w:p>
        </w:tc>
        <w:tc>
          <w:tcPr>
            <w:tcW w:w="2167" w:type="dxa"/>
            <w:tcBorders>
              <w:left w:val="single" w:sz="4" w:space="0" w:color="auto"/>
            </w:tcBorders>
            <w:shd w:val="clear" w:color="auto" w:fill="auto"/>
            <w:vAlign w:val="center"/>
          </w:tcPr>
          <w:p w14:paraId="7F0C7DA1"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528 800</w:t>
            </w:r>
          </w:p>
        </w:tc>
      </w:tr>
      <w:tr w:rsidR="003D469D" w:rsidRPr="003D469D" w14:paraId="66FFDD2C" w14:textId="77777777" w:rsidTr="00F43D94">
        <w:trPr>
          <w:trHeight w:val="312"/>
        </w:trPr>
        <w:tc>
          <w:tcPr>
            <w:tcW w:w="6900" w:type="dxa"/>
            <w:tcBorders>
              <w:right w:val="single" w:sz="4" w:space="0" w:color="auto"/>
            </w:tcBorders>
            <w:shd w:val="clear" w:color="auto" w:fill="auto"/>
            <w:vAlign w:val="center"/>
          </w:tcPr>
          <w:p w14:paraId="3835C922"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Rehabilitācija vardarbībā cietušām personām</w:t>
            </w:r>
          </w:p>
        </w:tc>
        <w:tc>
          <w:tcPr>
            <w:tcW w:w="2167" w:type="dxa"/>
            <w:tcBorders>
              <w:left w:val="single" w:sz="4" w:space="0" w:color="auto"/>
            </w:tcBorders>
            <w:shd w:val="clear" w:color="auto" w:fill="auto"/>
            <w:vAlign w:val="center"/>
          </w:tcPr>
          <w:p w14:paraId="0271E8E2"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7 600</w:t>
            </w:r>
          </w:p>
        </w:tc>
      </w:tr>
      <w:tr w:rsidR="003D469D" w:rsidRPr="003D469D" w14:paraId="21E59D86" w14:textId="77777777" w:rsidTr="00F43D94">
        <w:trPr>
          <w:trHeight w:val="312"/>
        </w:trPr>
        <w:tc>
          <w:tcPr>
            <w:tcW w:w="6900" w:type="dxa"/>
            <w:tcBorders>
              <w:right w:val="single" w:sz="4" w:space="0" w:color="auto"/>
            </w:tcBorders>
            <w:shd w:val="clear" w:color="auto" w:fill="auto"/>
            <w:vAlign w:val="center"/>
          </w:tcPr>
          <w:p w14:paraId="00D4CE3D"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Mērķdotācija audžuģimenei bērna uzturnaudas palielināšanai</w:t>
            </w:r>
          </w:p>
        </w:tc>
        <w:tc>
          <w:tcPr>
            <w:tcW w:w="2167" w:type="dxa"/>
            <w:tcBorders>
              <w:left w:val="single" w:sz="4" w:space="0" w:color="auto"/>
            </w:tcBorders>
            <w:shd w:val="clear" w:color="auto" w:fill="auto"/>
            <w:vAlign w:val="center"/>
          </w:tcPr>
          <w:p w14:paraId="7EF897D4"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24 000</w:t>
            </w:r>
          </w:p>
        </w:tc>
      </w:tr>
      <w:tr w:rsidR="003D469D" w:rsidRPr="003D469D" w14:paraId="60E3F272" w14:textId="77777777" w:rsidTr="00F43D94">
        <w:trPr>
          <w:trHeight w:val="312"/>
        </w:trPr>
        <w:tc>
          <w:tcPr>
            <w:tcW w:w="6900" w:type="dxa"/>
            <w:tcBorders>
              <w:right w:val="single" w:sz="4" w:space="0" w:color="auto"/>
            </w:tcBorders>
            <w:shd w:val="clear" w:color="auto" w:fill="auto"/>
            <w:vAlign w:val="center"/>
          </w:tcPr>
          <w:p w14:paraId="00D8E64A"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Mērķdotācijas feldšeru-vecmāšu punktiem</w:t>
            </w:r>
          </w:p>
        </w:tc>
        <w:tc>
          <w:tcPr>
            <w:tcW w:w="2167" w:type="dxa"/>
            <w:tcBorders>
              <w:left w:val="single" w:sz="4" w:space="0" w:color="auto"/>
            </w:tcBorders>
            <w:shd w:val="clear" w:color="auto" w:fill="auto"/>
            <w:vAlign w:val="center"/>
          </w:tcPr>
          <w:p w14:paraId="1C0758BC"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60 372</w:t>
            </w:r>
          </w:p>
        </w:tc>
      </w:tr>
      <w:tr w:rsidR="003D469D" w:rsidRPr="003D469D" w14:paraId="10BBB8F0" w14:textId="77777777" w:rsidTr="00F43D94">
        <w:trPr>
          <w:trHeight w:val="312"/>
        </w:trPr>
        <w:tc>
          <w:tcPr>
            <w:tcW w:w="6900" w:type="dxa"/>
            <w:tcBorders>
              <w:right w:val="single" w:sz="4" w:space="0" w:color="auto"/>
            </w:tcBorders>
            <w:shd w:val="clear" w:color="auto" w:fill="auto"/>
            <w:vAlign w:val="center"/>
          </w:tcPr>
          <w:p w14:paraId="23D8F611"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Mērķdotācija pašvaldību autoceļiem</w:t>
            </w:r>
          </w:p>
        </w:tc>
        <w:tc>
          <w:tcPr>
            <w:tcW w:w="2167" w:type="dxa"/>
            <w:tcBorders>
              <w:left w:val="single" w:sz="4" w:space="0" w:color="auto"/>
            </w:tcBorders>
            <w:shd w:val="clear" w:color="auto" w:fill="auto"/>
            <w:vAlign w:val="center"/>
          </w:tcPr>
          <w:p w14:paraId="5564A285"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904 566</w:t>
            </w:r>
          </w:p>
        </w:tc>
      </w:tr>
      <w:tr w:rsidR="003D469D" w:rsidRPr="003D469D" w14:paraId="321DE406" w14:textId="77777777" w:rsidTr="00F43D94">
        <w:trPr>
          <w:trHeight w:val="312"/>
        </w:trPr>
        <w:tc>
          <w:tcPr>
            <w:tcW w:w="6900" w:type="dxa"/>
            <w:tcBorders>
              <w:right w:val="single" w:sz="4" w:space="0" w:color="auto"/>
            </w:tcBorders>
            <w:shd w:val="clear" w:color="auto" w:fill="auto"/>
            <w:vAlign w:val="center"/>
          </w:tcPr>
          <w:p w14:paraId="0CB282E4" w14:textId="2CE8E5BC"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Mērķdotācija nodarbinātības </w:t>
            </w:r>
            <w:r w:rsidRPr="002B06CC">
              <w:rPr>
                <w:rFonts w:ascii="Times New Roman" w:eastAsia="Times New Roman" w:hAnsi="Times New Roman" w:cs="Times New Roman"/>
                <w:kern w:val="0"/>
                <w:sz w:val="24"/>
                <w:szCs w:val="24"/>
                <w:lang w:eastAsia="lv-LV"/>
                <w14:ligatures w14:val="none"/>
              </w:rPr>
              <w:t>aģentūra</w:t>
            </w:r>
            <w:r w:rsidR="00C34CAC" w:rsidRPr="002B06CC">
              <w:rPr>
                <w:rFonts w:ascii="Times New Roman" w:eastAsia="Times New Roman" w:hAnsi="Times New Roman" w:cs="Times New Roman"/>
                <w:kern w:val="0"/>
                <w:sz w:val="24"/>
                <w:szCs w:val="24"/>
                <w:lang w:eastAsia="lv-LV"/>
                <w14:ligatures w14:val="none"/>
              </w:rPr>
              <w:t xml:space="preserve"> (APSD)</w:t>
            </w:r>
          </w:p>
        </w:tc>
        <w:tc>
          <w:tcPr>
            <w:tcW w:w="2167" w:type="dxa"/>
            <w:tcBorders>
              <w:left w:val="single" w:sz="4" w:space="0" w:color="auto"/>
            </w:tcBorders>
            <w:shd w:val="clear" w:color="auto" w:fill="auto"/>
            <w:vAlign w:val="center"/>
          </w:tcPr>
          <w:p w14:paraId="3754250B"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26 995</w:t>
            </w:r>
          </w:p>
        </w:tc>
      </w:tr>
      <w:tr w:rsidR="003D469D" w:rsidRPr="003D469D" w14:paraId="09528D1C" w14:textId="77777777" w:rsidTr="00F43D94">
        <w:trPr>
          <w:trHeight w:val="312"/>
        </w:trPr>
        <w:tc>
          <w:tcPr>
            <w:tcW w:w="6900" w:type="dxa"/>
            <w:tcBorders>
              <w:right w:val="single" w:sz="4" w:space="0" w:color="auto"/>
            </w:tcBorders>
            <w:shd w:val="clear" w:color="auto" w:fill="auto"/>
            <w:vAlign w:val="center"/>
          </w:tcPr>
          <w:p w14:paraId="3FC18987"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Mērķdotācija nodarbinātības pasākumiem (skolēniem)</w:t>
            </w:r>
          </w:p>
        </w:tc>
        <w:tc>
          <w:tcPr>
            <w:tcW w:w="2167" w:type="dxa"/>
            <w:tcBorders>
              <w:left w:val="single" w:sz="4" w:space="0" w:color="auto"/>
            </w:tcBorders>
            <w:shd w:val="clear" w:color="auto" w:fill="auto"/>
            <w:vAlign w:val="center"/>
          </w:tcPr>
          <w:p w14:paraId="7EC5E797"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13 900</w:t>
            </w:r>
          </w:p>
        </w:tc>
      </w:tr>
      <w:tr w:rsidR="003D469D" w:rsidRPr="003D469D" w14:paraId="43057C9F" w14:textId="77777777" w:rsidTr="00F43D94">
        <w:trPr>
          <w:trHeight w:val="312"/>
        </w:trPr>
        <w:tc>
          <w:tcPr>
            <w:tcW w:w="6900" w:type="dxa"/>
            <w:tcBorders>
              <w:right w:val="single" w:sz="4" w:space="0" w:color="auto"/>
            </w:tcBorders>
            <w:shd w:val="clear" w:color="auto" w:fill="auto"/>
            <w:vAlign w:val="center"/>
          </w:tcPr>
          <w:p w14:paraId="3EFC2B63"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Valsts un pašvaldību vienotajam klientu apkalpošanas centram</w:t>
            </w:r>
          </w:p>
        </w:tc>
        <w:tc>
          <w:tcPr>
            <w:tcW w:w="2167" w:type="dxa"/>
            <w:tcBorders>
              <w:left w:val="single" w:sz="4" w:space="0" w:color="auto"/>
            </w:tcBorders>
            <w:shd w:val="clear" w:color="auto" w:fill="auto"/>
            <w:vAlign w:val="center"/>
          </w:tcPr>
          <w:p w14:paraId="6B1941FD"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68 868</w:t>
            </w:r>
          </w:p>
        </w:tc>
      </w:tr>
      <w:tr w:rsidR="003D469D" w:rsidRPr="003D469D" w14:paraId="504914AB" w14:textId="77777777" w:rsidTr="00F43D94">
        <w:trPr>
          <w:trHeight w:val="312"/>
        </w:trPr>
        <w:tc>
          <w:tcPr>
            <w:tcW w:w="6900" w:type="dxa"/>
            <w:tcBorders>
              <w:right w:val="single" w:sz="4" w:space="0" w:color="auto"/>
            </w:tcBorders>
            <w:shd w:val="clear" w:color="auto" w:fill="auto"/>
            <w:vAlign w:val="center"/>
          </w:tcPr>
          <w:p w14:paraId="448AC763" w14:textId="751B34A8"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Dotācija projektu realizācijai</w:t>
            </w:r>
            <w:r w:rsidR="00C34CAC">
              <w:rPr>
                <w:rFonts w:ascii="Times New Roman" w:eastAsia="Times New Roman" w:hAnsi="Times New Roman" w:cs="Times New Roman"/>
                <w:kern w:val="0"/>
                <w:sz w:val="24"/>
                <w:szCs w:val="24"/>
                <w:lang w:eastAsia="lv-LV"/>
                <w14:ligatures w14:val="none"/>
              </w:rPr>
              <w:t xml:space="preserve"> (EKII)</w:t>
            </w:r>
          </w:p>
        </w:tc>
        <w:tc>
          <w:tcPr>
            <w:tcW w:w="2167" w:type="dxa"/>
            <w:tcBorders>
              <w:left w:val="single" w:sz="4" w:space="0" w:color="auto"/>
            </w:tcBorders>
            <w:shd w:val="clear" w:color="auto" w:fill="auto"/>
            <w:vAlign w:val="center"/>
          </w:tcPr>
          <w:p w14:paraId="1B1002D3" w14:textId="77777777" w:rsidR="00B920F2" w:rsidRPr="00C34CAC" w:rsidRDefault="00B920F2" w:rsidP="00DE61F0">
            <w:pPr>
              <w:suppressAutoHyphens w:val="0"/>
              <w:spacing w:after="0" w:line="240" w:lineRule="auto"/>
              <w:jc w:val="center"/>
              <w:rPr>
                <w:rFonts w:ascii="Times New Roman" w:eastAsia="Times New Roman" w:hAnsi="Times New Roman" w:cs="Times New Roman"/>
                <w:kern w:val="0"/>
                <w:sz w:val="24"/>
                <w:szCs w:val="24"/>
                <w:highlight w:val="yellow"/>
                <w:lang w:eastAsia="lv-LV"/>
                <w14:ligatures w14:val="none"/>
              </w:rPr>
            </w:pPr>
            <w:r w:rsidRPr="002B06CC">
              <w:rPr>
                <w:rFonts w:ascii="Times New Roman" w:eastAsia="Times New Roman" w:hAnsi="Times New Roman" w:cs="Times New Roman"/>
                <w:kern w:val="0"/>
                <w:sz w:val="24"/>
                <w:szCs w:val="24"/>
                <w:lang w:eastAsia="lv-LV"/>
                <w14:ligatures w14:val="none"/>
              </w:rPr>
              <w:t>34 908</w:t>
            </w:r>
          </w:p>
        </w:tc>
      </w:tr>
      <w:tr w:rsidR="003D469D" w:rsidRPr="003D469D" w14:paraId="7C42F75B" w14:textId="77777777" w:rsidTr="00F43D94">
        <w:trPr>
          <w:trHeight w:val="312"/>
        </w:trPr>
        <w:tc>
          <w:tcPr>
            <w:tcW w:w="6900" w:type="dxa"/>
            <w:tcBorders>
              <w:right w:val="single" w:sz="4" w:space="0" w:color="auto"/>
            </w:tcBorders>
            <w:shd w:val="clear" w:color="auto" w:fill="auto"/>
            <w:vAlign w:val="center"/>
          </w:tcPr>
          <w:p w14:paraId="1EAAD0EB"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Speciālā dotācija pašvaldībām</w:t>
            </w:r>
          </w:p>
        </w:tc>
        <w:tc>
          <w:tcPr>
            <w:tcW w:w="2167" w:type="dxa"/>
            <w:tcBorders>
              <w:left w:val="single" w:sz="4" w:space="0" w:color="auto"/>
            </w:tcBorders>
            <w:shd w:val="clear" w:color="auto" w:fill="auto"/>
            <w:vAlign w:val="center"/>
          </w:tcPr>
          <w:p w14:paraId="1A1D9752" w14:textId="77777777" w:rsidR="00B920F2" w:rsidRPr="00C34CAC" w:rsidRDefault="00B920F2" w:rsidP="00DE61F0">
            <w:pPr>
              <w:suppressAutoHyphens w:val="0"/>
              <w:spacing w:after="0" w:line="240" w:lineRule="auto"/>
              <w:jc w:val="center"/>
              <w:rPr>
                <w:rFonts w:ascii="Times New Roman" w:eastAsia="Times New Roman" w:hAnsi="Times New Roman" w:cs="Times New Roman"/>
                <w:kern w:val="0"/>
                <w:sz w:val="24"/>
                <w:szCs w:val="24"/>
                <w:highlight w:val="yellow"/>
                <w:lang w:eastAsia="lv-LV"/>
                <w14:ligatures w14:val="none"/>
              </w:rPr>
            </w:pPr>
            <w:r w:rsidRPr="002B06CC">
              <w:rPr>
                <w:rFonts w:ascii="Times New Roman" w:eastAsia="Times New Roman" w:hAnsi="Times New Roman" w:cs="Times New Roman"/>
                <w:kern w:val="0"/>
                <w:sz w:val="24"/>
                <w:szCs w:val="24"/>
                <w:lang w:eastAsia="lv-LV"/>
                <w14:ligatures w14:val="none"/>
              </w:rPr>
              <w:t>146 787</w:t>
            </w:r>
          </w:p>
        </w:tc>
      </w:tr>
      <w:tr w:rsidR="003D469D" w:rsidRPr="003D469D" w14:paraId="453578F2" w14:textId="77777777" w:rsidTr="00F43D94">
        <w:trPr>
          <w:trHeight w:val="312"/>
        </w:trPr>
        <w:tc>
          <w:tcPr>
            <w:tcW w:w="6900" w:type="dxa"/>
            <w:tcBorders>
              <w:right w:val="single" w:sz="4" w:space="0" w:color="auto"/>
            </w:tcBorders>
            <w:shd w:val="clear" w:color="auto" w:fill="auto"/>
            <w:vAlign w:val="center"/>
          </w:tcPr>
          <w:p w14:paraId="301864B5" w14:textId="77777777"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Garantētā minimālā ienākuma kompensācija</w:t>
            </w:r>
          </w:p>
        </w:tc>
        <w:tc>
          <w:tcPr>
            <w:tcW w:w="2167" w:type="dxa"/>
            <w:tcBorders>
              <w:left w:val="single" w:sz="4" w:space="0" w:color="auto"/>
            </w:tcBorders>
            <w:shd w:val="clear" w:color="auto" w:fill="auto"/>
            <w:vAlign w:val="center"/>
          </w:tcPr>
          <w:p w14:paraId="32DC36F7"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203 290</w:t>
            </w:r>
          </w:p>
        </w:tc>
      </w:tr>
      <w:tr w:rsidR="003D469D" w:rsidRPr="003D469D" w14:paraId="36A9BE5B" w14:textId="77777777" w:rsidTr="00F43D94">
        <w:trPr>
          <w:trHeight w:val="312"/>
        </w:trPr>
        <w:tc>
          <w:tcPr>
            <w:tcW w:w="6900" w:type="dxa"/>
            <w:tcBorders>
              <w:right w:val="single" w:sz="4" w:space="0" w:color="auto"/>
            </w:tcBorders>
            <w:shd w:val="clear" w:color="auto" w:fill="auto"/>
            <w:vAlign w:val="center"/>
          </w:tcPr>
          <w:p w14:paraId="2F6DC63D" w14:textId="71DFDE33" w:rsidR="00B920F2" w:rsidRPr="003D469D" w:rsidRDefault="00B920F2"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Programma </w:t>
            </w:r>
            <w:r w:rsidR="005D6FD2">
              <w:rPr>
                <w:rFonts w:ascii="Times New Roman" w:eastAsia="Times New Roman" w:hAnsi="Times New Roman" w:cs="Times New Roman"/>
                <w:kern w:val="0"/>
                <w:sz w:val="24"/>
                <w:szCs w:val="24"/>
                <w:lang w:eastAsia="lv-LV"/>
                <w14:ligatures w14:val="none"/>
              </w:rPr>
              <w:t>“</w:t>
            </w:r>
            <w:r w:rsidRPr="003D469D">
              <w:rPr>
                <w:rFonts w:ascii="Times New Roman" w:eastAsia="Times New Roman" w:hAnsi="Times New Roman" w:cs="Times New Roman"/>
                <w:kern w:val="0"/>
                <w:sz w:val="24"/>
                <w:szCs w:val="24"/>
                <w:lang w:eastAsia="lv-LV"/>
                <w14:ligatures w14:val="none"/>
              </w:rPr>
              <w:t>Skolas soma</w:t>
            </w:r>
            <w:r w:rsidR="005D6FD2">
              <w:rPr>
                <w:rFonts w:ascii="Times New Roman" w:eastAsia="Times New Roman" w:hAnsi="Times New Roman" w:cs="Times New Roman"/>
                <w:kern w:val="0"/>
                <w:sz w:val="24"/>
                <w:szCs w:val="24"/>
                <w:lang w:eastAsia="lv-LV"/>
                <w14:ligatures w14:val="none"/>
              </w:rPr>
              <w:t>”</w:t>
            </w:r>
          </w:p>
        </w:tc>
        <w:tc>
          <w:tcPr>
            <w:tcW w:w="2167" w:type="dxa"/>
            <w:tcBorders>
              <w:left w:val="single" w:sz="4" w:space="0" w:color="auto"/>
            </w:tcBorders>
            <w:shd w:val="clear" w:color="auto" w:fill="auto"/>
            <w:vAlign w:val="center"/>
          </w:tcPr>
          <w:p w14:paraId="215AE256" w14:textId="77777777" w:rsidR="00B920F2" w:rsidRPr="003D469D" w:rsidRDefault="00B920F2"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19 390</w:t>
            </w:r>
          </w:p>
        </w:tc>
      </w:tr>
      <w:tr w:rsidR="003D469D" w:rsidRPr="003D469D" w14:paraId="1976741A" w14:textId="77777777" w:rsidTr="00F43D94">
        <w:trPr>
          <w:trHeight w:val="312"/>
        </w:trPr>
        <w:tc>
          <w:tcPr>
            <w:tcW w:w="6900" w:type="dxa"/>
            <w:tcBorders>
              <w:right w:val="single" w:sz="4" w:space="0" w:color="auto"/>
            </w:tcBorders>
            <w:shd w:val="clear" w:color="auto" w:fill="auto"/>
            <w:vAlign w:val="center"/>
          </w:tcPr>
          <w:p w14:paraId="28F87CFB" w14:textId="77777777" w:rsidR="00B920F2" w:rsidRPr="003D469D" w:rsidRDefault="00B920F2" w:rsidP="00DE61F0">
            <w:pPr>
              <w:suppressAutoHyphens w:val="0"/>
              <w:spacing w:after="0" w:line="240" w:lineRule="auto"/>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 xml:space="preserve">    Pašvaldību no valsts budžeta iestādēm saņemtie transferti Eiropas Savienības politiku instrumentu un pārējās ārvalstu finanšu palīdzības līdzfinansētajiem projektiem (pasākumiem)</w:t>
            </w:r>
          </w:p>
        </w:tc>
        <w:tc>
          <w:tcPr>
            <w:tcW w:w="2167" w:type="dxa"/>
            <w:tcBorders>
              <w:left w:val="single" w:sz="4" w:space="0" w:color="auto"/>
            </w:tcBorders>
            <w:shd w:val="clear" w:color="auto" w:fill="auto"/>
            <w:vAlign w:val="center"/>
          </w:tcPr>
          <w:p w14:paraId="5FDF6D71" w14:textId="77777777" w:rsidR="00B920F2" w:rsidRPr="003D469D" w:rsidRDefault="00B920F2"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6 663 255</w:t>
            </w:r>
          </w:p>
        </w:tc>
      </w:tr>
      <w:tr w:rsidR="007E2FB2" w:rsidRPr="003D469D" w14:paraId="52536653" w14:textId="77777777" w:rsidTr="00F43D94">
        <w:trPr>
          <w:trHeight w:val="312"/>
        </w:trPr>
        <w:tc>
          <w:tcPr>
            <w:tcW w:w="6900" w:type="dxa"/>
            <w:tcBorders>
              <w:right w:val="single" w:sz="4" w:space="0" w:color="auto"/>
            </w:tcBorders>
            <w:shd w:val="clear" w:color="auto" w:fill="auto"/>
            <w:vAlign w:val="center"/>
          </w:tcPr>
          <w:p w14:paraId="7050BA12" w14:textId="118047CD" w:rsidR="00B920F2" w:rsidRPr="003D469D" w:rsidRDefault="00B920F2" w:rsidP="00DE61F0">
            <w:pPr>
              <w:suppressAutoHyphens w:val="0"/>
              <w:spacing w:after="0" w:line="240" w:lineRule="auto"/>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 xml:space="preserve">    Ieņēmumi no pašvaldību finanšu izlīdzināšanas fonda</w:t>
            </w:r>
            <w:r w:rsidR="00F43D94" w:rsidRPr="003D469D">
              <w:rPr>
                <w:rFonts w:ascii="Times New Roman" w:eastAsia="Times New Roman" w:hAnsi="Times New Roman" w:cs="Times New Roman"/>
                <w:b/>
                <w:bCs/>
                <w:kern w:val="0"/>
                <w:sz w:val="24"/>
                <w:szCs w:val="24"/>
                <w:lang w:eastAsia="lv-LV"/>
                <w14:ligatures w14:val="none"/>
              </w:rPr>
              <w:t>, tajā skaitā kompensācija pēc IIN koeficientiem</w:t>
            </w:r>
          </w:p>
        </w:tc>
        <w:tc>
          <w:tcPr>
            <w:tcW w:w="2167" w:type="dxa"/>
            <w:tcBorders>
              <w:left w:val="single" w:sz="4" w:space="0" w:color="auto"/>
            </w:tcBorders>
            <w:shd w:val="clear" w:color="auto" w:fill="auto"/>
            <w:vAlign w:val="center"/>
          </w:tcPr>
          <w:p w14:paraId="63FF4052" w14:textId="77777777" w:rsidR="00B920F2" w:rsidRPr="003D469D" w:rsidRDefault="00B920F2"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5 889 862</w:t>
            </w:r>
          </w:p>
        </w:tc>
      </w:tr>
    </w:tbl>
    <w:p w14:paraId="39DB7DB3" w14:textId="77777777" w:rsidR="006271A4" w:rsidRPr="00EE340A" w:rsidRDefault="006271A4" w:rsidP="00DE61F0">
      <w:pPr>
        <w:spacing w:after="0" w:line="240" w:lineRule="auto"/>
        <w:ind w:firstLine="720"/>
        <w:jc w:val="both"/>
        <w:rPr>
          <w:rFonts w:ascii="Times New Roman" w:hAnsi="Times New Roman" w:cs="Times New Roman"/>
          <w:kern w:val="0"/>
          <w:sz w:val="16"/>
          <w:szCs w:val="16"/>
          <w14:ligatures w14:val="none"/>
        </w:rPr>
      </w:pPr>
    </w:p>
    <w:p w14:paraId="6F3634A8" w14:textId="6DE3FF03" w:rsidR="00F43D94" w:rsidRPr="003D469D" w:rsidRDefault="00F43D94" w:rsidP="00DE61F0">
      <w:pPr>
        <w:spacing w:after="0" w:line="240" w:lineRule="auto"/>
        <w:ind w:firstLine="720"/>
        <w:jc w:val="both"/>
        <w:rPr>
          <w:rFonts w:ascii="Times New Roman" w:hAnsi="Times New Roman" w:cs="Times New Roman"/>
          <w:i/>
          <w:iCs/>
          <w:kern w:val="0"/>
          <w:sz w:val="24"/>
          <w:szCs w:val="24"/>
          <w14:ligatures w14:val="none"/>
        </w:rPr>
      </w:pPr>
      <w:r w:rsidRPr="003D469D">
        <w:rPr>
          <w:rFonts w:ascii="Times New Roman" w:hAnsi="Times New Roman" w:cs="Times New Roman"/>
          <w:b/>
          <w:bCs/>
          <w:kern w:val="0"/>
          <w:sz w:val="24"/>
          <w:szCs w:val="24"/>
          <w14:ligatures w14:val="none"/>
        </w:rPr>
        <w:t>Ieņēmum</w:t>
      </w:r>
      <w:r w:rsidR="007D7BDF" w:rsidRPr="003D469D">
        <w:rPr>
          <w:rFonts w:ascii="Times New Roman" w:hAnsi="Times New Roman" w:cs="Times New Roman"/>
          <w:b/>
          <w:bCs/>
          <w:kern w:val="0"/>
          <w:sz w:val="24"/>
          <w:szCs w:val="24"/>
          <w14:ligatures w14:val="none"/>
        </w:rPr>
        <w:t>us</w:t>
      </w:r>
      <w:r w:rsidRPr="003D469D">
        <w:rPr>
          <w:rFonts w:ascii="Times New Roman" w:hAnsi="Times New Roman" w:cs="Times New Roman"/>
          <w:b/>
          <w:bCs/>
          <w:kern w:val="0"/>
          <w:sz w:val="24"/>
          <w:szCs w:val="24"/>
          <w14:ligatures w14:val="none"/>
        </w:rPr>
        <w:t xml:space="preserve"> no citām pašvaldībām </w:t>
      </w:r>
      <w:r w:rsidR="007D7BDF" w:rsidRPr="003D469D">
        <w:rPr>
          <w:rFonts w:ascii="Times New Roman" w:hAnsi="Times New Roman" w:cs="Times New Roman"/>
          <w:kern w:val="0"/>
          <w:sz w:val="24"/>
          <w:szCs w:val="24"/>
          <w14:ligatures w14:val="none"/>
        </w:rPr>
        <w:t xml:space="preserve">veido ieņēmumi par Gulbenes novada izglītības iestāžu sniegtajiem pakalpojumiem citās pašvaldībās deklarētajiem izglītojamajiem.  </w:t>
      </w:r>
      <w:r w:rsidRPr="003D469D">
        <w:rPr>
          <w:rFonts w:ascii="Times New Roman" w:hAnsi="Times New Roman" w:cs="Times New Roman"/>
          <w:kern w:val="0"/>
          <w:sz w:val="24"/>
          <w:szCs w:val="24"/>
          <w14:ligatures w14:val="none"/>
        </w:rPr>
        <w:t xml:space="preserve">2025.gadā </w:t>
      </w:r>
      <w:r w:rsidR="007D7BDF" w:rsidRPr="003D469D">
        <w:rPr>
          <w:rFonts w:ascii="Times New Roman" w:hAnsi="Times New Roman" w:cs="Times New Roman"/>
          <w:kern w:val="0"/>
          <w:sz w:val="24"/>
          <w:szCs w:val="24"/>
          <w14:ligatures w14:val="none"/>
        </w:rPr>
        <w:t xml:space="preserve">šie ieņēmumi </w:t>
      </w:r>
      <w:r w:rsidRPr="003D469D">
        <w:rPr>
          <w:rFonts w:ascii="Times New Roman" w:hAnsi="Times New Roman" w:cs="Times New Roman"/>
          <w:kern w:val="0"/>
          <w:sz w:val="24"/>
          <w:szCs w:val="24"/>
          <w14:ligatures w14:val="none"/>
        </w:rPr>
        <w:t>prognozēti</w:t>
      </w:r>
      <w:r w:rsidRPr="003D469D">
        <w:rPr>
          <w:rFonts w:ascii="Times New Roman" w:hAnsi="Times New Roman" w:cs="Times New Roman"/>
          <w:b/>
          <w:bCs/>
          <w:kern w:val="0"/>
          <w:sz w:val="24"/>
          <w:szCs w:val="24"/>
          <w14:ligatures w14:val="none"/>
        </w:rPr>
        <w:t xml:space="preserve"> </w:t>
      </w:r>
      <w:r w:rsidRPr="003D469D">
        <w:rPr>
          <w:rFonts w:ascii="Times New Roman" w:hAnsi="Times New Roman" w:cs="Times New Roman"/>
          <w:kern w:val="0"/>
          <w:sz w:val="24"/>
          <w:szCs w:val="24"/>
          <w14:ligatures w14:val="none"/>
        </w:rPr>
        <w:t xml:space="preserve">470 000 </w:t>
      </w:r>
      <w:r w:rsidRPr="003D469D">
        <w:rPr>
          <w:rFonts w:ascii="Times New Roman" w:hAnsi="Times New Roman" w:cs="Times New Roman"/>
          <w:i/>
          <w:iCs/>
          <w:kern w:val="0"/>
          <w:sz w:val="24"/>
          <w:szCs w:val="24"/>
          <w14:ligatures w14:val="none"/>
        </w:rPr>
        <w:t>euro</w:t>
      </w:r>
      <w:r w:rsidR="007D7BDF" w:rsidRPr="003D469D">
        <w:rPr>
          <w:rFonts w:ascii="Times New Roman" w:hAnsi="Times New Roman" w:cs="Times New Roman"/>
          <w:kern w:val="0"/>
          <w:sz w:val="24"/>
          <w:szCs w:val="24"/>
          <w14:ligatures w14:val="none"/>
        </w:rPr>
        <w:t xml:space="preserve"> apmērā,</w:t>
      </w:r>
      <w:r w:rsidRPr="003D469D">
        <w:rPr>
          <w:rFonts w:ascii="Times New Roman" w:hAnsi="Times New Roman" w:cs="Times New Roman"/>
          <w:kern w:val="0"/>
          <w:sz w:val="24"/>
          <w:szCs w:val="24"/>
          <w14:ligatures w14:val="none"/>
        </w:rPr>
        <w:t xml:space="preserve"> </w:t>
      </w:r>
      <w:r w:rsidR="007D7BDF" w:rsidRPr="003D469D">
        <w:rPr>
          <w:rFonts w:ascii="Times New Roman" w:hAnsi="Times New Roman" w:cs="Times New Roman"/>
          <w:kern w:val="0"/>
          <w:sz w:val="24"/>
          <w:szCs w:val="24"/>
          <w14:ligatures w14:val="none"/>
        </w:rPr>
        <w:t>samazinājums</w:t>
      </w:r>
      <w:r w:rsidRPr="003D469D">
        <w:rPr>
          <w:rFonts w:ascii="Times New Roman" w:hAnsi="Times New Roman" w:cs="Times New Roman"/>
          <w:kern w:val="0"/>
          <w:sz w:val="24"/>
          <w:szCs w:val="24"/>
          <w14:ligatures w14:val="none"/>
        </w:rPr>
        <w:t xml:space="preserve"> pret precizēto 2024.gada plānu ir </w:t>
      </w:r>
      <w:r w:rsidR="007D7BDF" w:rsidRPr="003D469D">
        <w:rPr>
          <w:rFonts w:ascii="Times New Roman" w:hAnsi="Times New Roman" w:cs="Times New Roman"/>
          <w:kern w:val="0"/>
          <w:sz w:val="24"/>
          <w:szCs w:val="24"/>
          <w14:ligatures w14:val="none"/>
        </w:rPr>
        <w:t>3,6</w:t>
      </w:r>
      <w:r w:rsidRPr="003D469D">
        <w:rPr>
          <w:rFonts w:ascii="Times New Roman" w:hAnsi="Times New Roman" w:cs="Times New Roman"/>
          <w:kern w:val="0"/>
          <w:sz w:val="24"/>
          <w:szCs w:val="24"/>
          <w14:ligatures w14:val="none"/>
        </w:rPr>
        <w:t xml:space="preserve"> % jeb </w:t>
      </w:r>
      <w:r w:rsidR="007D7BDF" w:rsidRPr="003D469D">
        <w:rPr>
          <w:rFonts w:ascii="Times New Roman" w:hAnsi="Times New Roman" w:cs="Times New Roman"/>
          <w:kern w:val="0"/>
          <w:sz w:val="24"/>
          <w:szCs w:val="24"/>
          <w14:ligatures w14:val="none"/>
        </w:rPr>
        <w:t>17</w:t>
      </w:r>
      <w:r w:rsidR="0031285D">
        <w:rPr>
          <w:rFonts w:ascii="Times New Roman" w:hAnsi="Times New Roman" w:cs="Times New Roman"/>
          <w:kern w:val="0"/>
          <w:sz w:val="24"/>
          <w:szCs w:val="24"/>
          <w14:ligatures w14:val="none"/>
        </w:rPr>
        <w:t> </w:t>
      </w:r>
      <w:r w:rsidR="007D7BDF" w:rsidRPr="003D469D">
        <w:rPr>
          <w:rFonts w:ascii="Times New Roman" w:hAnsi="Times New Roman" w:cs="Times New Roman"/>
          <w:kern w:val="0"/>
          <w:sz w:val="24"/>
          <w:szCs w:val="24"/>
          <w14:ligatures w14:val="none"/>
        </w:rPr>
        <w:t>677</w:t>
      </w:r>
      <w:r w:rsidR="0031285D">
        <w:rPr>
          <w:rFonts w:ascii="Times New Roman" w:hAnsi="Times New Roman" w:cs="Times New Roman"/>
          <w:kern w:val="0"/>
          <w:sz w:val="24"/>
          <w:szCs w:val="24"/>
          <w14:ligatures w14:val="none"/>
        </w:rPr>
        <w:t xml:space="preserve"> </w:t>
      </w:r>
      <w:r w:rsidRPr="003D469D">
        <w:rPr>
          <w:rFonts w:ascii="Times New Roman" w:hAnsi="Times New Roman" w:cs="Times New Roman"/>
          <w:i/>
          <w:iCs/>
          <w:kern w:val="0"/>
          <w:sz w:val="24"/>
          <w:szCs w:val="24"/>
          <w14:ligatures w14:val="none"/>
        </w:rPr>
        <w:t xml:space="preserve">euro. </w:t>
      </w:r>
      <w:r w:rsidRPr="003D469D">
        <w:rPr>
          <w:rFonts w:ascii="Times New Roman" w:hAnsi="Times New Roman" w:cs="Times New Roman"/>
          <w:kern w:val="0"/>
          <w:sz w:val="24"/>
          <w:szCs w:val="24"/>
          <w14:ligatures w14:val="none"/>
        </w:rPr>
        <w:t xml:space="preserve">Prognoze veikta, pamatojoties uz </w:t>
      </w:r>
      <w:r w:rsidR="00546800" w:rsidRPr="003D469D">
        <w:rPr>
          <w:rFonts w:ascii="Times New Roman" w:hAnsi="Times New Roman" w:cs="Times New Roman"/>
          <w:kern w:val="0"/>
          <w:sz w:val="24"/>
          <w:szCs w:val="24"/>
          <w14:ligatures w14:val="none"/>
        </w:rPr>
        <w:t xml:space="preserve">datiem par citu pašvaldību izglītojamajiem Gulbenes novada izglītības iestādēs  </w:t>
      </w:r>
      <w:r w:rsidRPr="003D469D">
        <w:rPr>
          <w:rFonts w:ascii="Times New Roman" w:hAnsi="Times New Roman" w:cs="Times New Roman"/>
          <w:kern w:val="0"/>
          <w:sz w:val="24"/>
          <w:szCs w:val="24"/>
          <w14:ligatures w14:val="none"/>
        </w:rPr>
        <w:t>2024.</w:t>
      </w:r>
      <w:r w:rsidR="00546800" w:rsidRPr="003D469D">
        <w:rPr>
          <w:rFonts w:ascii="Times New Roman" w:hAnsi="Times New Roman" w:cs="Times New Roman"/>
          <w:kern w:val="0"/>
          <w:sz w:val="24"/>
          <w:szCs w:val="24"/>
          <w14:ligatures w14:val="none"/>
        </w:rPr>
        <w:t xml:space="preserve">/2025.mācību </w:t>
      </w:r>
      <w:r w:rsidRPr="003D469D">
        <w:rPr>
          <w:rFonts w:ascii="Times New Roman" w:hAnsi="Times New Roman" w:cs="Times New Roman"/>
          <w:kern w:val="0"/>
          <w:sz w:val="24"/>
          <w:szCs w:val="24"/>
          <w14:ligatures w14:val="none"/>
        </w:rPr>
        <w:t xml:space="preserve">gada </w:t>
      </w:r>
      <w:r w:rsidR="00546800" w:rsidRPr="003D469D">
        <w:rPr>
          <w:rFonts w:ascii="Times New Roman" w:hAnsi="Times New Roman" w:cs="Times New Roman"/>
          <w:kern w:val="0"/>
          <w:sz w:val="24"/>
          <w:szCs w:val="24"/>
          <w14:ligatures w14:val="none"/>
        </w:rPr>
        <w:t>pirmajā semestrī</w:t>
      </w:r>
      <w:r w:rsidRPr="003D469D">
        <w:rPr>
          <w:rFonts w:ascii="Times New Roman" w:hAnsi="Times New Roman" w:cs="Times New Roman"/>
          <w:kern w:val="0"/>
          <w:sz w:val="24"/>
          <w:szCs w:val="24"/>
          <w14:ligatures w14:val="none"/>
        </w:rPr>
        <w:t>.</w:t>
      </w:r>
      <w:r w:rsidR="007D7BDF" w:rsidRPr="003D469D">
        <w:rPr>
          <w:rFonts w:ascii="Times New Roman" w:hAnsi="Times New Roman" w:cs="Times New Roman"/>
          <w:i/>
          <w:iCs/>
          <w:kern w:val="0"/>
          <w:sz w:val="24"/>
          <w:szCs w:val="24"/>
          <w14:ligatures w14:val="none"/>
        </w:rPr>
        <w:t xml:space="preserve"> </w:t>
      </w:r>
    </w:p>
    <w:p w14:paraId="43CFC121" w14:textId="77777777" w:rsidR="004D3A9D" w:rsidRPr="003D469D" w:rsidRDefault="004D3A9D" w:rsidP="00DE61F0">
      <w:pPr>
        <w:spacing w:after="0" w:line="240" w:lineRule="auto"/>
        <w:ind w:firstLine="720"/>
        <w:jc w:val="both"/>
        <w:rPr>
          <w:rFonts w:ascii="Times New Roman" w:hAnsi="Times New Roman" w:cs="Times New Roman"/>
          <w:b/>
          <w:bCs/>
          <w:kern w:val="0"/>
          <w:sz w:val="24"/>
          <w:szCs w:val="24"/>
          <w14:ligatures w14:val="none"/>
        </w:rPr>
      </w:pPr>
    </w:p>
    <w:p w14:paraId="0896A0B7" w14:textId="601C96BD" w:rsidR="007D40D7" w:rsidRPr="003D469D" w:rsidRDefault="00886C09"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b/>
          <w:bCs/>
          <w:kern w:val="0"/>
          <w:sz w:val="24"/>
          <w:szCs w:val="24"/>
          <w14:ligatures w14:val="none"/>
        </w:rPr>
        <w:t>Budžeta iestāžu ieņēmumi 2025.gadā plānoti</w:t>
      </w:r>
      <w:r w:rsidR="005F769E" w:rsidRPr="003D469D">
        <w:rPr>
          <w:rFonts w:ascii="Times New Roman" w:hAnsi="Times New Roman" w:cs="Times New Roman"/>
          <w:kern w:val="0"/>
          <w:sz w:val="24"/>
          <w:szCs w:val="24"/>
          <w14:ligatures w14:val="none"/>
        </w:rPr>
        <w:t xml:space="preserve"> 3</w:t>
      </w:r>
      <w:r w:rsidR="007E51A3" w:rsidRPr="003D469D">
        <w:rPr>
          <w:rFonts w:ascii="Times New Roman" w:hAnsi="Times New Roman" w:cs="Times New Roman"/>
          <w:kern w:val="0"/>
          <w:sz w:val="24"/>
          <w:szCs w:val="24"/>
          <w14:ligatures w14:val="none"/>
        </w:rPr>
        <w:t> </w:t>
      </w:r>
      <w:r w:rsidR="00AC1612" w:rsidRPr="003D469D">
        <w:rPr>
          <w:rFonts w:ascii="Times New Roman" w:hAnsi="Times New Roman" w:cs="Times New Roman"/>
          <w:kern w:val="0"/>
          <w:sz w:val="24"/>
          <w:szCs w:val="24"/>
          <w14:ligatures w14:val="none"/>
        </w:rPr>
        <w:t>2</w:t>
      </w:r>
      <w:r w:rsidR="007E51A3" w:rsidRPr="003D469D">
        <w:rPr>
          <w:rFonts w:ascii="Times New Roman" w:hAnsi="Times New Roman" w:cs="Times New Roman"/>
          <w:kern w:val="0"/>
          <w:sz w:val="24"/>
          <w:szCs w:val="24"/>
          <w14:ligatures w14:val="none"/>
        </w:rPr>
        <w:t>90 699</w:t>
      </w:r>
      <w:r w:rsidR="005F769E" w:rsidRPr="003D469D">
        <w:rPr>
          <w:rFonts w:ascii="Times New Roman" w:hAnsi="Times New Roman" w:cs="Times New Roman"/>
          <w:kern w:val="0"/>
          <w:sz w:val="24"/>
          <w:szCs w:val="24"/>
          <w14:ligatures w14:val="none"/>
        </w:rPr>
        <w:t xml:space="preserve"> </w:t>
      </w:r>
      <w:r w:rsidR="002D29A5" w:rsidRPr="003D469D">
        <w:rPr>
          <w:rFonts w:ascii="Times New Roman" w:hAnsi="Times New Roman" w:cs="Times New Roman"/>
          <w:i/>
          <w:iCs/>
          <w:kern w:val="0"/>
          <w:sz w:val="24"/>
          <w:szCs w:val="24"/>
          <w14:ligatures w14:val="none"/>
        </w:rPr>
        <w:t>euro</w:t>
      </w:r>
      <w:r w:rsidR="005F769E" w:rsidRPr="003D469D">
        <w:rPr>
          <w:rFonts w:ascii="Times New Roman" w:hAnsi="Times New Roman" w:cs="Times New Roman"/>
          <w:kern w:val="0"/>
          <w:sz w:val="24"/>
          <w:szCs w:val="24"/>
          <w14:ligatures w14:val="none"/>
        </w:rPr>
        <w:t xml:space="preserve"> apmēr</w:t>
      </w:r>
      <w:r w:rsidR="00B131B1" w:rsidRPr="003D469D">
        <w:rPr>
          <w:rFonts w:ascii="Times New Roman" w:hAnsi="Times New Roman" w:cs="Times New Roman"/>
          <w:kern w:val="0"/>
          <w:sz w:val="24"/>
          <w:szCs w:val="24"/>
          <w14:ligatures w14:val="none"/>
        </w:rPr>
        <w:t>ā</w:t>
      </w:r>
      <w:r w:rsidRPr="003D469D">
        <w:rPr>
          <w:rFonts w:ascii="Times New Roman" w:hAnsi="Times New Roman" w:cs="Times New Roman"/>
          <w:kern w:val="0"/>
          <w:sz w:val="24"/>
          <w:szCs w:val="24"/>
          <w14:ligatures w14:val="none"/>
        </w:rPr>
        <w:t xml:space="preserve">, ar minimālu pieaugumu pret precizēto 2024.gada plānu. </w:t>
      </w:r>
      <w:r w:rsidR="007D40D7" w:rsidRPr="003D469D">
        <w:rPr>
          <w:rFonts w:ascii="Times New Roman" w:hAnsi="Times New Roman" w:cs="Times New Roman"/>
          <w:kern w:val="0"/>
          <w:sz w:val="24"/>
          <w:szCs w:val="24"/>
          <w14:ligatures w14:val="none"/>
        </w:rPr>
        <w:t>Pašvaldības budžetā ir ieplānoti šād</w:t>
      </w:r>
      <w:r w:rsidR="00521DA4" w:rsidRPr="003D469D">
        <w:rPr>
          <w:rFonts w:ascii="Times New Roman" w:hAnsi="Times New Roman" w:cs="Times New Roman"/>
          <w:kern w:val="0"/>
          <w:sz w:val="24"/>
          <w:szCs w:val="24"/>
          <w14:ligatures w14:val="none"/>
        </w:rPr>
        <w:t>i</w:t>
      </w:r>
      <w:r w:rsidR="007D40D7" w:rsidRPr="003D469D">
        <w:rPr>
          <w:rFonts w:ascii="Times New Roman" w:hAnsi="Times New Roman" w:cs="Times New Roman"/>
          <w:kern w:val="0"/>
          <w:sz w:val="24"/>
          <w:szCs w:val="24"/>
          <w14:ligatures w14:val="none"/>
        </w:rPr>
        <w:t xml:space="preserve"> ieņēmumi:</w:t>
      </w:r>
    </w:p>
    <w:p w14:paraId="7D72C1FF" w14:textId="77777777" w:rsidR="007D40D7" w:rsidRPr="003D469D" w:rsidRDefault="007D40D7" w:rsidP="00DE61F0">
      <w:pPr>
        <w:spacing w:after="0" w:line="240" w:lineRule="auto"/>
        <w:ind w:firstLine="720"/>
        <w:jc w:val="both"/>
        <w:rPr>
          <w:rFonts w:ascii="Times New Roman" w:hAnsi="Times New Roman" w:cs="Times New Roman"/>
          <w:b/>
          <w:bCs/>
          <w:kern w:val="0"/>
          <w:sz w:val="12"/>
          <w:szCs w:val="12"/>
          <w14:ligatures w14:val="none"/>
        </w:rPr>
      </w:pPr>
    </w:p>
    <w:tbl>
      <w:tblPr>
        <w:tblW w:w="9067" w:type="dxa"/>
        <w:tblLook w:val="04A0" w:firstRow="1" w:lastRow="0" w:firstColumn="1" w:lastColumn="0" w:noHBand="0" w:noVBand="1"/>
      </w:tblPr>
      <w:tblGrid>
        <w:gridCol w:w="6900"/>
        <w:gridCol w:w="2167"/>
      </w:tblGrid>
      <w:tr w:rsidR="003D469D" w:rsidRPr="003D469D" w14:paraId="28B15B4C" w14:textId="77777777" w:rsidTr="00236D79">
        <w:trPr>
          <w:trHeight w:val="312"/>
        </w:trPr>
        <w:tc>
          <w:tcPr>
            <w:tcW w:w="6900" w:type="dxa"/>
            <w:tcBorders>
              <w:bottom w:val="single" w:sz="4" w:space="0" w:color="auto"/>
              <w:right w:val="single" w:sz="4" w:space="0" w:color="auto"/>
            </w:tcBorders>
            <w:shd w:val="clear" w:color="auto" w:fill="auto"/>
            <w:vAlign w:val="center"/>
          </w:tcPr>
          <w:p w14:paraId="155ACC94" w14:textId="45B615B7" w:rsidR="007D40D7" w:rsidRPr="003D469D" w:rsidRDefault="007D40D7"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Budžeta iestāžu ieņēmumi</w:t>
            </w:r>
          </w:p>
        </w:tc>
        <w:tc>
          <w:tcPr>
            <w:tcW w:w="2167" w:type="dxa"/>
            <w:tcBorders>
              <w:left w:val="single" w:sz="4" w:space="0" w:color="auto"/>
              <w:bottom w:val="single" w:sz="4" w:space="0" w:color="auto"/>
            </w:tcBorders>
            <w:shd w:val="clear" w:color="auto" w:fill="auto"/>
            <w:vAlign w:val="center"/>
          </w:tcPr>
          <w:p w14:paraId="57671584" w14:textId="77777777" w:rsidR="007D40D7" w:rsidRPr="003D469D" w:rsidRDefault="007D40D7" w:rsidP="00DE61F0">
            <w:pPr>
              <w:suppressAutoHyphens w:val="0"/>
              <w:spacing w:after="0" w:line="240" w:lineRule="auto"/>
              <w:jc w:val="center"/>
              <w:rPr>
                <w:rFonts w:ascii="Times New Roman" w:eastAsia="Times New Roman" w:hAnsi="Times New Roman" w:cs="Times New Roman"/>
                <w:b/>
                <w:bCs/>
                <w:i/>
                <w:iCs/>
                <w:kern w:val="0"/>
                <w:sz w:val="24"/>
                <w:szCs w:val="24"/>
                <w:lang w:eastAsia="lv-LV"/>
                <w14:ligatures w14:val="none"/>
              </w:rPr>
            </w:pPr>
            <w:r w:rsidRPr="003D469D">
              <w:rPr>
                <w:rFonts w:ascii="Times New Roman" w:eastAsia="Times New Roman" w:hAnsi="Times New Roman" w:cs="Times New Roman"/>
                <w:b/>
                <w:bCs/>
                <w:i/>
                <w:iCs/>
                <w:kern w:val="0"/>
                <w:sz w:val="24"/>
                <w:szCs w:val="24"/>
                <w:lang w:eastAsia="lv-LV"/>
                <w14:ligatures w14:val="none"/>
              </w:rPr>
              <w:t>euro</w:t>
            </w:r>
          </w:p>
        </w:tc>
      </w:tr>
      <w:tr w:rsidR="003D469D" w:rsidRPr="003D469D" w14:paraId="74C9FE80" w14:textId="77777777" w:rsidTr="00236D79">
        <w:trPr>
          <w:trHeight w:val="312"/>
        </w:trPr>
        <w:tc>
          <w:tcPr>
            <w:tcW w:w="6900" w:type="dxa"/>
            <w:tcBorders>
              <w:top w:val="single" w:sz="4" w:space="0" w:color="auto"/>
              <w:right w:val="single" w:sz="4" w:space="0" w:color="auto"/>
            </w:tcBorders>
            <w:shd w:val="clear" w:color="auto" w:fill="auto"/>
            <w:vAlign w:val="center"/>
          </w:tcPr>
          <w:p w14:paraId="5D0E327B" w14:textId="77777777" w:rsidR="007D40D7" w:rsidRPr="003D469D" w:rsidRDefault="007D40D7" w:rsidP="00DE61F0">
            <w:pPr>
              <w:suppressAutoHyphens w:val="0"/>
              <w:spacing w:after="0" w:line="240" w:lineRule="auto"/>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lastRenderedPageBreak/>
              <w:t xml:space="preserve">    Ieņēmumi no citu Eiropas Savienības politiku instrumentu līdzfinansēto projektu un pasākumu īstenošanas, kas nav Eiropas Savienības struktūrfondi</w:t>
            </w:r>
          </w:p>
        </w:tc>
        <w:tc>
          <w:tcPr>
            <w:tcW w:w="2167" w:type="dxa"/>
            <w:tcBorders>
              <w:top w:val="single" w:sz="4" w:space="0" w:color="auto"/>
              <w:left w:val="single" w:sz="4" w:space="0" w:color="auto"/>
            </w:tcBorders>
            <w:shd w:val="clear" w:color="auto" w:fill="auto"/>
            <w:vAlign w:val="center"/>
          </w:tcPr>
          <w:p w14:paraId="04B37CDE" w14:textId="306C90B7" w:rsidR="007D40D7" w:rsidRPr="003D469D" w:rsidRDefault="007D40D7"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30</w:t>
            </w:r>
            <w:r w:rsidR="00236D79" w:rsidRPr="003D469D">
              <w:rPr>
                <w:rFonts w:ascii="Times New Roman" w:eastAsia="Times New Roman" w:hAnsi="Times New Roman" w:cs="Times New Roman"/>
                <w:b/>
                <w:bCs/>
                <w:kern w:val="0"/>
                <w:sz w:val="24"/>
                <w:szCs w:val="24"/>
                <w:lang w:eastAsia="lv-LV"/>
                <w14:ligatures w14:val="none"/>
              </w:rPr>
              <w:t xml:space="preserve"> </w:t>
            </w:r>
            <w:r w:rsidRPr="003D469D">
              <w:rPr>
                <w:rFonts w:ascii="Times New Roman" w:eastAsia="Times New Roman" w:hAnsi="Times New Roman" w:cs="Times New Roman"/>
                <w:b/>
                <w:bCs/>
                <w:kern w:val="0"/>
                <w:sz w:val="24"/>
                <w:szCs w:val="24"/>
                <w:lang w:eastAsia="lv-LV"/>
                <w14:ligatures w14:val="none"/>
              </w:rPr>
              <w:t>400</w:t>
            </w:r>
          </w:p>
        </w:tc>
      </w:tr>
      <w:tr w:rsidR="003D469D" w:rsidRPr="003D469D" w14:paraId="605FB0E3" w14:textId="77777777" w:rsidTr="00236D79">
        <w:trPr>
          <w:trHeight w:val="312"/>
        </w:trPr>
        <w:tc>
          <w:tcPr>
            <w:tcW w:w="6900" w:type="dxa"/>
            <w:tcBorders>
              <w:right w:val="single" w:sz="4" w:space="0" w:color="auto"/>
            </w:tcBorders>
            <w:shd w:val="clear" w:color="auto" w:fill="auto"/>
            <w:vAlign w:val="center"/>
          </w:tcPr>
          <w:p w14:paraId="6F96DD7A" w14:textId="77777777" w:rsidR="007D40D7" w:rsidRPr="003D469D" w:rsidRDefault="007D40D7" w:rsidP="00DE61F0">
            <w:pPr>
              <w:suppressAutoHyphens w:val="0"/>
              <w:spacing w:after="0" w:line="240" w:lineRule="auto"/>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 xml:space="preserve">  Ieņēmumi no budžeta iestāžu sniegtajiem maksas pakalpojumiem un citi pašu ieņēmumi, </w:t>
            </w:r>
          </w:p>
          <w:p w14:paraId="04357B00" w14:textId="77937906" w:rsidR="007D40D7" w:rsidRPr="003D469D" w:rsidRDefault="007D40D7" w:rsidP="00DE61F0">
            <w:pPr>
              <w:suppressAutoHyphens w:val="0"/>
              <w:spacing w:after="0" w:line="240" w:lineRule="auto"/>
              <w:jc w:val="right"/>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tajā skaitā</w:t>
            </w:r>
          </w:p>
        </w:tc>
        <w:tc>
          <w:tcPr>
            <w:tcW w:w="2167" w:type="dxa"/>
            <w:tcBorders>
              <w:left w:val="single" w:sz="4" w:space="0" w:color="auto"/>
            </w:tcBorders>
            <w:shd w:val="clear" w:color="auto" w:fill="auto"/>
          </w:tcPr>
          <w:p w14:paraId="12BC6447" w14:textId="0BE87947" w:rsidR="007D40D7" w:rsidRPr="003D469D" w:rsidRDefault="007D40D7"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3</w:t>
            </w:r>
            <w:r w:rsidR="00236D79" w:rsidRPr="003D469D">
              <w:rPr>
                <w:rFonts w:ascii="Times New Roman" w:eastAsia="Times New Roman" w:hAnsi="Times New Roman" w:cs="Times New Roman"/>
                <w:b/>
                <w:bCs/>
                <w:kern w:val="0"/>
                <w:sz w:val="24"/>
                <w:szCs w:val="24"/>
                <w:lang w:eastAsia="lv-LV"/>
                <w14:ligatures w14:val="none"/>
              </w:rPr>
              <w:t xml:space="preserve"> </w:t>
            </w:r>
            <w:r w:rsidRPr="003D469D">
              <w:rPr>
                <w:rFonts w:ascii="Times New Roman" w:eastAsia="Times New Roman" w:hAnsi="Times New Roman" w:cs="Times New Roman"/>
                <w:b/>
                <w:bCs/>
                <w:kern w:val="0"/>
                <w:sz w:val="24"/>
                <w:szCs w:val="24"/>
                <w:lang w:eastAsia="lv-LV"/>
                <w14:ligatures w14:val="none"/>
              </w:rPr>
              <w:t>187</w:t>
            </w:r>
            <w:r w:rsidR="00236D79" w:rsidRPr="003D469D">
              <w:rPr>
                <w:rFonts w:ascii="Times New Roman" w:eastAsia="Times New Roman" w:hAnsi="Times New Roman" w:cs="Times New Roman"/>
                <w:b/>
                <w:bCs/>
                <w:kern w:val="0"/>
                <w:sz w:val="24"/>
                <w:szCs w:val="24"/>
                <w:lang w:eastAsia="lv-LV"/>
                <w14:ligatures w14:val="none"/>
              </w:rPr>
              <w:t xml:space="preserve"> </w:t>
            </w:r>
            <w:r w:rsidRPr="003D469D">
              <w:rPr>
                <w:rFonts w:ascii="Times New Roman" w:eastAsia="Times New Roman" w:hAnsi="Times New Roman" w:cs="Times New Roman"/>
                <w:b/>
                <w:bCs/>
                <w:kern w:val="0"/>
                <w:sz w:val="24"/>
                <w:szCs w:val="24"/>
                <w:lang w:eastAsia="lv-LV"/>
                <w14:ligatures w14:val="none"/>
              </w:rPr>
              <w:t>731</w:t>
            </w:r>
          </w:p>
        </w:tc>
      </w:tr>
      <w:tr w:rsidR="003D469D" w:rsidRPr="003D469D" w14:paraId="5313FB28" w14:textId="77777777" w:rsidTr="00236D79">
        <w:trPr>
          <w:trHeight w:val="312"/>
        </w:trPr>
        <w:tc>
          <w:tcPr>
            <w:tcW w:w="6900" w:type="dxa"/>
            <w:tcBorders>
              <w:right w:val="single" w:sz="4" w:space="0" w:color="auto"/>
            </w:tcBorders>
            <w:shd w:val="clear" w:color="auto" w:fill="auto"/>
            <w:vAlign w:val="center"/>
          </w:tcPr>
          <w:p w14:paraId="5211DE0A" w14:textId="77777777" w:rsidR="007D40D7" w:rsidRPr="00090A87" w:rsidRDefault="007D40D7" w:rsidP="00DE61F0">
            <w:pPr>
              <w:suppressAutoHyphens w:val="0"/>
              <w:spacing w:after="0" w:line="240" w:lineRule="auto"/>
              <w:rPr>
                <w:rFonts w:ascii="Times New Roman" w:eastAsia="Times New Roman" w:hAnsi="Times New Roman" w:cs="Times New Roman"/>
                <w:b/>
                <w:bCs/>
                <w:kern w:val="0"/>
                <w:sz w:val="24"/>
                <w:szCs w:val="24"/>
                <w:lang w:eastAsia="lv-LV"/>
                <w14:ligatures w14:val="none"/>
              </w:rPr>
            </w:pPr>
            <w:r w:rsidRPr="00090A87">
              <w:rPr>
                <w:rFonts w:ascii="Times New Roman" w:eastAsia="Times New Roman" w:hAnsi="Times New Roman" w:cs="Times New Roman"/>
                <w:b/>
                <w:bCs/>
                <w:kern w:val="0"/>
                <w:sz w:val="24"/>
                <w:szCs w:val="24"/>
                <w:lang w:eastAsia="lv-LV"/>
                <w14:ligatures w14:val="none"/>
              </w:rPr>
              <w:t xml:space="preserve">    Maksa par izglītības pakalpojumiem</w:t>
            </w:r>
          </w:p>
        </w:tc>
        <w:tc>
          <w:tcPr>
            <w:tcW w:w="2167" w:type="dxa"/>
            <w:tcBorders>
              <w:left w:val="single" w:sz="4" w:space="0" w:color="auto"/>
            </w:tcBorders>
            <w:shd w:val="clear" w:color="auto" w:fill="auto"/>
            <w:vAlign w:val="center"/>
          </w:tcPr>
          <w:p w14:paraId="127FFCDA" w14:textId="70815C27" w:rsidR="007D40D7" w:rsidRPr="00090A87" w:rsidRDefault="007D40D7"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090A87">
              <w:rPr>
                <w:rFonts w:ascii="Times New Roman" w:eastAsia="Times New Roman" w:hAnsi="Times New Roman" w:cs="Times New Roman"/>
                <w:b/>
                <w:bCs/>
                <w:kern w:val="0"/>
                <w:sz w:val="24"/>
                <w:szCs w:val="24"/>
                <w:lang w:eastAsia="lv-LV"/>
                <w14:ligatures w14:val="none"/>
              </w:rPr>
              <w:t>377</w:t>
            </w:r>
            <w:r w:rsidR="00236D79" w:rsidRPr="00090A87">
              <w:rPr>
                <w:rFonts w:ascii="Times New Roman" w:eastAsia="Times New Roman" w:hAnsi="Times New Roman" w:cs="Times New Roman"/>
                <w:b/>
                <w:bCs/>
                <w:kern w:val="0"/>
                <w:sz w:val="24"/>
                <w:szCs w:val="24"/>
                <w:lang w:eastAsia="lv-LV"/>
                <w14:ligatures w14:val="none"/>
              </w:rPr>
              <w:t xml:space="preserve"> </w:t>
            </w:r>
            <w:r w:rsidRPr="00090A87">
              <w:rPr>
                <w:rFonts w:ascii="Times New Roman" w:eastAsia="Times New Roman" w:hAnsi="Times New Roman" w:cs="Times New Roman"/>
                <w:b/>
                <w:bCs/>
                <w:kern w:val="0"/>
                <w:sz w:val="24"/>
                <w:szCs w:val="24"/>
                <w:lang w:eastAsia="lv-LV"/>
                <w14:ligatures w14:val="none"/>
              </w:rPr>
              <w:t>922</w:t>
            </w:r>
          </w:p>
        </w:tc>
      </w:tr>
      <w:tr w:rsidR="003D469D" w:rsidRPr="003D469D" w14:paraId="56401D91" w14:textId="77777777" w:rsidTr="00236D79">
        <w:trPr>
          <w:trHeight w:val="312"/>
        </w:trPr>
        <w:tc>
          <w:tcPr>
            <w:tcW w:w="6900" w:type="dxa"/>
            <w:tcBorders>
              <w:right w:val="single" w:sz="4" w:space="0" w:color="auto"/>
            </w:tcBorders>
            <w:shd w:val="clear" w:color="auto" w:fill="auto"/>
            <w:vAlign w:val="center"/>
          </w:tcPr>
          <w:p w14:paraId="4096FDB4"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Ieņēmumi no vecāku maksām (PII)</w:t>
            </w:r>
          </w:p>
        </w:tc>
        <w:tc>
          <w:tcPr>
            <w:tcW w:w="2167" w:type="dxa"/>
            <w:tcBorders>
              <w:left w:val="single" w:sz="4" w:space="0" w:color="auto"/>
            </w:tcBorders>
            <w:shd w:val="clear" w:color="auto" w:fill="auto"/>
            <w:vAlign w:val="center"/>
          </w:tcPr>
          <w:p w14:paraId="7B8FC9DD" w14:textId="2DB92953"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154</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962</w:t>
            </w:r>
          </w:p>
        </w:tc>
      </w:tr>
      <w:tr w:rsidR="003D469D" w:rsidRPr="003D469D" w14:paraId="38A1D52C" w14:textId="77777777" w:rsidTr="00236D79">
        <w:trPr>
          <w:trHeight w:val="312"/>
        </w:trPr>
        <w:tc>
          <w:tcPr>
            <w:tcW w:w="6900" w:type="dxa"/>
            <w:tcBorders>
              <w:right w:val="single" w:sz="4" w:space="0" w:color="auto"/>
            </w:tcBorders>
            <w:shd w:val="clear" w:color="auto" w:fill="auto"/>
            <w:vAlign w:val="center"/>
          </w:tcPr>
          <w:p w14:paraId="74BB2E4C"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Pārējie ieņēmumi par izglītības pakalpojumiem</w:t>
            </w:r>
          </w:p>
        </w:tc>
        <w:tc>
          <w:tcPr>
            <w:tcW w:w="2167" w:type="dxa"/>
            <w:tcBorders>
              <w:left w:val="single" w:sz="4" w:space="0" w:color="auto"/>
            </w:tcBorders>
            <w:shd w:val="clear" w:color="auto" w:fill="auto"/>
            <w:vAlign w:val="center"/>
          </w:tcPr>
          <w:p w14:paraId="4BEC05A8" w14:textId="33731105"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222</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960</w:t>
            </w:r>
          </w:p>
        </w:tc>
      </w:tr>
      <w:tr w:rsidR="003D469D" w:rsidRPr="003D469D" w14:paraId="4C0E63A8" w14:textId="77777777" w:rsidTr="00236D79">
        <w:trPr>
          <w:trHeight w:val="312"/>
        </w:trPr>
        <w:tc>
          <w:tcPr>
            <w:tcW w:w="6900" w:type="dxa"/>
            <w:tcBorders>
              <w:right w:val="single" w:sz="4" w:space="0" w:color="auto"/>
            </w:tcBorders>
            <w:shd w:val="clear" w:color="auto" w:fill="auto"/>
            <w:vAlign w:val="center"/>
          </w:tcPr>
          <w:p w14:paraId="337BDC57" w14:textId="77777777" w:rsidR="007D40D7" w:rsidRPr="00090A87" w:rsidRDefault="007D40D7" w:rsidP="00DE61F0">
            <w:pPr>
              <w:suppressAutoHyphens w:val="0"/>
              <w:spacing w:after="0" w:line="240" w:lineRule="auto"/>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w:t>
            </w:r>
            <w:r w:rsidRPr="00090A87">
              <w:rPr>
                <w:rFonts w:ascii="Times New Roman" w:eastAsia="Times New Roman" w:hAnsi="Times New Roman" w:cs="Times New Roman"/>
                <w:b/>
                <w:bCs/>
                <w:kern w:val="0"/>
                <w:sz w:val="24"/>
                <w:szCs w:val="24"/>
                <w:lang w:eastAsia="lv-LV"/>
                <w14:ligatures w14:val="none"/>
              </w:rPr>
              <w:t>Ieņēmumi par nomu un īri</w:t>
            </w:r>
          </w:p>
        </w:tc>
        <w:tc>
          <w:tcPr>
            <w:tcW w:w="2167" w:type="dxa"/>
            <w:tcBorders>
              <w:left w:val="single" w:sz="4" w:space="0" w:color="auto"/>
            </w:tcBorders>
            <w:shd w:val="clear" w:color="auto" w:fill="auto"/>
            <w:vAlign w:val="center"/>
          </w:tcPr>
          <w:p w14:paraId="31C0C9E7" w14:textId="6060CBAD" w:rsidR="007D40D7" w:rsidRPr="00090A87" w:rsidRDefault="007D40D7"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090A87">
              <w:rPr>
                <w:rFonts w:ascii="Times New Roman" w:eastAsia="Times New Roman" w:hAnsi="Times New Roman" w:cs="Times New Roman"/>
                <w:b/>
                <w:bCs/>
                <w:kern w:val="0"/>
                <w:sz w:val="24"/>
                <w:szCs w:val="24"/>
                <w:lang w:eastAsia="lv-LV"/>
                <w14:ligatures w14:val="none"/>
              </w:rPr>
              <w:t>668</w:t>
            </w:r>
            <w:r w:rsidR="00236D79" w:rsidRPr="00090A87">
              <w:rPr>
                <w:rFonts w:ascii="Times New Roman" w:eastAsia="Times New Roman" w:hAnsi="Times New Roman" w:cs="Times New Roman"/>
                <w:b/>
                <w:bCs/>
                <w:kern w:val="0"/>
                <w:sz w:val="24"/>
                <w:szCs w:val="24"/>
                <w:lang w:eastAsia="lv-LV"/>
                <w14:ligatures w14:val="none"/>
              </w:rPr>
              <w:t xml:space="preserve"> </w:t>
            </w:r>
            <w:r w:rsidRPr="00090A87">
              <w:rPr>
                <w:rFonts w:ascii="Times New Roman" w:eastAsia="Times New Roman" w:hAnsi="Times New Roman" w:cs="Times New Roman"/>
                <w:b/>
                <w:bCs/>
                <w:kern w:val="0"/>
                <w:sz w:val="24"/>
                <w:szCs w:val="24"/>
                <w:lang w:eastAsia="lv-LV"/>
                <w14:ligatures w14:val="none"/>
              </w:rPr>
              <w:t>637</w:t>
            </w:r>
          </w:p>
        </w:tc>
      </w:tr>
      <w:tr w:rsidR="003D469D" w:rsidRPr="003D469D" w14:paraId="3EF64776" w14:textId="77777777" w:rsidTr="00236D79">
        <w:trPr>
          <w:trHeight w:val="312"/>
        </w:trPr>
        <w:tc>
          <w:tcPr>
            <w:tcW w:w="6900" w:type="dxa"/>
            <w:tcBorders>
              <w:right w:val="single" w:sz="4" w:space="0" w:color="auto"/>
            </w:tcBorders>
            <w:shd w:val="clear" w:color="auto" w:fill="auto"/>
            <w:vAlign w:val="center"/>
          </w:tcPr>
          <w:p w14:paraId="5F11FB79"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Ieņēmumi par nedzīvojamā nekustamā īpašuma nomu</w:t>
            </w:r>
          </w:p>
        </w:tc>
        <w:tc>
          <w:tcPr>
            <w:tcW w:w="2167" w:type="dxa"/>
            <w:tcBorders>
              <w:left w:val="single" w:sz="4" w:space="0" w:color="auto"/>
            </w:tcBorders>
            <w:shd w:val="clear" w:color="auto" w:fill="auto"/>
            <w:vAlign w:val="center"/>
          </w:tcPr>
          <w:p w14:paraId="4FE929D2" w14:textId="7C728409"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239</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026</w:t>
            </w:r>
          </w:p>
        </w:tc>
      </w:tr>
      <w:tr w:rsidR="003D469D" w:rsidRPr="003D469D" w14:paraId="373D6373" w14:textId="77777777" w:rsidTr="00236D79">
        <w:trPr>
          <w:trHeight w:val="312"/>
        </w:trPr>
        <w:tc>
          <w:tcPr>
            <w:tcW w:w="6900" w:type="dxa"/>
            <w:tcBorders>
              <w:right w:val="single" w:sz="4" w:space="0" w:color="auto"/>
            </w:tcBorders>
            <w:shd w:val="clear" w:color="auto" w:fill="auto"/>
            <w:vAlign w:val="center"/>
          </w:tcPr>
          <w:p w14:paraId="09206279"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Ieņēmumi no kustamā īpašuma iznomāšanas</w:t>
            </w:r>
          </w:p>
        </w:tc>
        <w:tc>
          <w:tcPr>
            <w:tcW w:w="2167" w:type="dxa"/>
            <w:tcBorders>
              <w:left w:val="single" w:sz="4" w:space="0" w:color="auto"/>
            </w:tcBorders>
            <w:shd w:val="clear" w:color="auto" w:fill="auto"/>
            <w:vAlign w:val="center"/>
          </w:tcPr>
          <w:p w14:paraId="3A6E5EF3" w14:textId="50404574"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918</w:t>
            </w:r>
          </w:p>
        </w:tc>
      </w:tr>
      <w:tr w:rsidR="003D469D" w:rsidRPr="003D469D" w14:paraId="1E79DC24" w14:textId="77777777" w:rsidTr="00236D79">
        <w:trPr>
          <w:trHeight w:val="312"/>
        </w:trPr>
        <w:tc>
          <w:tcPr>
            <w:tcW w:w="6900" w:type="dxa"/>
            <w:tcBorders>
              <w:right w:val="single" w:sz="4" w:space="0" w:color="auto"/>
            </w:tcBorders>
            <w:shd w:val="clear" w:color="auto" w:fill="auto"/>
            <w:vAlign w:val="center"/>
          </w:tcPr>
          <w:p w14:paraId="491CFE14"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Ieņēmumi par zemes nomu</w:t>
            </w:r>
          </w:p>
        </w:tc>
        <w:tc>
          <w:tcPr>
            <w:tcW w:w="2167" w:type="dxa"/>
            <w:tcBorders>
              <w:left w:val="single" w:sz="4" w:space="0" w:color="auto"/>
            </w:tcBorders>
            <w:shd w:val="clear" w:color="auto" w:fill="auto"/>
            <w:vAlign w:val="center"/>
          </w:tcPr>
          <w:p w14:paraId="784C3428" w14:textId="4CB55A77"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103</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695</w:t>
            </w:r>
          </w:p>
        </w:tc>
      </w:tr>
      <w:tr w:rsidR="003D469D" w:rsidRPr="003D469D" w14:paraId="24B06152" w14:textId="77777777" w:rsidTr="00236D79">
        <w:trPr>
          <w:trHeight w:val="312"/>
        </w:trPr>
        <w:tc>
          <w:tcPr>
            <w:tcW w:w="6900" w:type="dxa"/>
            <w:tcBorders>
              <w:right w:val="single" w:sz="4" w:space="0" w:color="auto"/>
            </w:tcBorders>
            <w:shd w:val="clear" w:color="auto" w:fill="auto"/>
            <w:vAlign w:val="center"/>
          </w:tcPr>
          <w:p w14:paraId="43FF236D"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Pārējie ieņēmumi par nomu un īri (arī dzīvokļu)</w:t>
            </w:r>
          </w:p>
        </w:tc>
        <w:tc>
          <w:tcPr>
            <w:tcW w:w="2167" w:type="dxa"/>
            <w:tcBorders>
              <w:left w:val="single" w:sz="4" w:space="0" w:color="auto"/>
            </w:tcBorders>
            <w:shd w:val="clear" w:color="auto" w:fill="auto"/>
            <w:vAlign w:val="center"/>
          </w:tcPr>
          <w:p w14:paraId="2DFED7FA" w14:textId="645C7393"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322</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998</w:t>
            </w:r>
          </w:p>
        </w:tc>
      </w:tr>
      <w:tr w:rsidR="003D469D" w:rsidRPr="003D469D" w14:paraId="42E321EB" w14:textId="77777777" w:rsidTr="00236D79">
        <w:trPr>
          <w:trHeight w:val="312"/>
        </w:trPr>
        <w:tc>
          <w:tcPr>
            <w:tcW w:w="6900" w:type="dxa"/>
            <w:tcBorders>
              <w:right w:val="single" w:sz="4" w:space="0" w:color="auto"/>
            </w:tcBorders>
            <w:shd w:val="clear" w:color="auto" w:fill="auto"/>
            <w:vAlign w:val="center"/>
          </w:tcPr>
          <w:p w14:paraId="1D9255EA" w14:textId="77777777" w:rsidR="007D40D7" w:rsidRPr="00090A87" w:rsidRDefault="007D40D7" w:rsidP="00DE61F0">
            <w:pPr>
              <w:suppressAutoHyphens w:val="0"/>
              <w:spacing w:after="0" w:line="240" w:lineRule="auto"/>
              <w:rPr>
                <w:rFonts w:ascii="Times New Roman" w:eastAsia="Times New Roman" w:hAnsi="Times New Roman" w:cs="Times New Roman"/>
                <w:b/>
                <w:bCs/>
                <w:kern w:val="0"/>
                <w:sz w:val="24"/>
                <w:szCs w:val="24"/>
                <w:lang w:eastAsia="lv-LV"/>
                <w14:ligatures w14:val="none"/>
              </w:rPr>
            </w:pPr>
            <w:r w:rsidRPr="00090A87">
              <w:rPr>
                <w:rFonts w:ascii="Times New Roman" w:eastAsia="Times New Roman" w:hAnsi="Times New Roman" w:cs="Times New Roman"/>
                <w:b/>
                <w:bCs/>
                <w:kern w:val="0"/>
                <w:sz w:val="24"/>
                <w:szCs w:val="24"/>
                <w:lang w:eastAsia="lv-LV"/>
                <w14:ligatures w14:val="none"/>
              </w:rPr>
              <w:t xml:space="preserve">    Ieņēmumi par pārējiem budžeta iestāžu sniegtajiem maksas pakalpojumiem</w:t>
            </w:r>
          </w:p>
        </w:tc>
        <w:tc>
          <w:tcPr>
            <w:tcW w:w="2167" w:type="dxa"/>
            <w:tcBorders>
              <w:left w:val="single" w:sz="4" w:space="0" w:color="auto"/>
            </w:tcBorders>
            <w:shd w:val="clear" w:color="auto" w:fill="auto"/>
            <w:vAlign w:val="center"/>
          </w:tcPr>
          <w:p w14:paraId="11F6C4A8" w14:textId="02653901" w:rsidR="007D40D7" w:rsidRPr="00090A87" w:rsidRDefault="007D40D7"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090A87">
              <w:rPr>
                <w:rFonts w:ascii="Times New Roman" w:eastAsia="Times New Roman" w:hAnsi="Times New Roman" w:cs="Times New Roman"/>
                <w:b/>
                <w:bCs/>
                <w:kern w:val="0"/>
                <w:sz w:val="24"/>
                <w:szCs w:val="24"/>
                <w:lang w:eastAsia="lv-LV"/>
                <w14:ligatures w14:val="none"/>
              </w:rPr>
              <w:t>2</w:t>
            </w:r>
            <w:r w:rsidR="00236D79" w:rsidRPr="00090A87">
              <w:rPr>
                <w:rFonts w:ascii="Times New Roman" w:eastAsia="Times New Roman" w:hAnsi="Times New Roman" w:cs="Times New Roman"/>
                <w:b/>
                <w:bCs/>
                <w:kern w:val="0"/>
                <w:sz w:val="24"/>
                <w:szCs w:val="24"/>
                <w:lang w:eastAsia="lv-LV"/>
                <w14:ligatures w14:val="none"/>
              </w:rPr>
              <w:t xml:space="preserve"> </w:t>
            </w:r>
            <w:r w:rsidRPr="00090A87">
              <w:rPr>
                <w:rFonts w:ascii="Times New Roman" w:eastAsia="Times New Roman" w:hAnsi="Times New Roman" w:cs="Times New Roman"/>
                <w:b/>
                <w:bCs/>
                <w:kern w:val="0"/>
                <w:sz w:val="24"/>
                <w:szCs w:val="24"/>
                <w:lang w:eastAsia="lv-LV"/>
                <w14:ligatures w14:val="none"/>
              </w:rPr>
              <w:t>141</w:t>
            </w:r>
            <w:r w:rsidR="00236D79" w:rsidRPr="00090A87">
              <w:rPr>
                <w:rFonts w:ascii="Times New Roman" w:eastAsia="Times New Roman" w:hAnsi="Times New Roman" w:cs="Times New Roman"/>
                <w:b/>
                <w:bCs/>
                <w:kern w:val="0"/>
                <w:sz w:val="24"/>
                <w:szCs w:val="24"/>
                <w:lang w:eastAsia="lv-LV"/>
                <w14:ligatures w14:val="none"/>
              </w:rPr>
              <w:t xml:space="preserve"> </w:t>
            </w:r>
            <w:r w:rsidRPr="00090A87">
              <w:rPr>
                <w:rFonts w:ascii="Times New Roman" w:eastAsia="Times New Roman" w:hAnsi="Times New Roman" w:cs="Times New Roman"/>
                <w:b/>
                <w:bCs/>
                <w:kern w:val="0"/>
                <w:sz w:val="24"/>
                <w:szCs w:val="24"/>
                <w:lang w:eastAsia="lv-LV"/>
                <w14:ligatures w14:val="none"/>
              </w:rPr>
              <w:t>172</w:t>
            </w:r>
          </w:p>
        </w:tc>
      </w:tr>
      <w:tr w:rsidR="003D469D" w:rsidRPr="003D469D" w14:paraId="5A24466F" w14:textId="77777777" w:rsidTr="00236D79">
        <w:trPr>
          <w:trHeight w:val="312"/>
        </w:trPr>
        <w:tc>
          <w:tcPr>
            <w:tcW w:w="6900" w:type="dxa"/>
            <w:tcBorders>
              <w:right w:val="single" w:sz="4" w:space="0" w:color="auto"/>
            </w:tcBorders>
            <w:shd w:val="clear" w:color="auto" w:fill="auto"/>
            <w:vAlign w:val="center"/>
          </w:tcPr>
          <w:p w14:paraId="1E9919C0"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Maksa par personu uzturēšanos sociālās aprūpes iestādēs</w:t>
            </w:r>
          </w:p>
        </w:tc>
        <w:tc>
          <w:tcPr>
            <w:tcW w:w="2167" w:type="dxa"/>
            <w:tcBorders>
              <w:left w:val="single" w:sz="4" w:space="0" w:color="auto"/>
            </w:tcBorders>
            <w:shd w:val="clear" w:color="auto" w:fill="auto"/>
            <w:vAlign w:val="center"/>
          </w:tcPr>
          <w:p w14:paraId="727DAB5F" w14:textId="7B3D9889"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1</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307</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503</w:t>
            </w:r>
          </w:p>
        </w:tc>
      </w:tr>
      <w:tr w:rsidR="003D469D" w:rsidRPr="003D469D" w14:paraId="71FC6E7A" w14:textId="77777777" w:rsidTr="00236D79">
        <w:trPr>
          <w:trHeight w:val="312"/>
        </w:trPr>
        <w:tc>
          <w:tcPr>
            <w:tcW w:w="6900" w:type="dxa"/>
            <w:tcBorders>
              <w:right w:val="single" w:sz="4" w:space="0" w:color="auto"/>
            </w:tcBorders>
            <w:shd w:val="clear" w:color="auto" w:fill="auto"/>
            <w:vAlign w:val="center"/>
          </w:tcPr>
          <w:p w14:paraId="3CAEF1F5"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Ieņēmumi no pacientu iemaksām un sniegtajiem rehabilitācijas un ārstniecības pakalpojumiem</w:t>
            </w:r>
          </w:p>
        </w:tc>
        <w:tc>
          <w:tcPr>
            <w:tcW w:w="2167" w:type="dxa"/>
            <w:tcBorders>
              <w:left w:val="single" w:sz="4" w:space="0" w:color="auto"/>
            </w:tcBorders>
            <w:shd w:val="clear" w:color="auto" w:fill="auto"/>
            <w:vAlign w:val="center"/>
          </w:tcPr>
          <w:p w14:paraId="1E85117B" w14:textId="77777777"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269</w:t>
            </w:r>
          </w:p>
        </w:tc>
      </w:tr>
      <w:tr w:rsidR="003D469D" w:rsidRPr="003D469D" w14:paraId="3B58C43C" w14:textId="77777777" w:rsidTr="00236D79">
        <w:trPr>
          <w:trHeight w:val="312"/>
        </w:trPr>
        <w:tc>
          <w:tcPr>
            <w:tcW w:w="6900" w:type="dxa"/>
            <w:tcBorders>
              <w:right w:val="single" w:sz="4" w:space="0" w:color="auto"/>
            </w:tcBorders>
            <w:shd w:val="clear" w:color="auto" w:fill="auto"/>
            <w:vAlign w:val="center"/>
          </w:tcPr>
          <w:p w14:paraId="7C273381"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Ieņēmumi par biļešu realizāciju</w:t>
            </w:r>
          </w:p>
        </w:tc>
        <w:tc>
          <w:tcPr>
            <w:tcW w:w="2167" w:type="dxa"/>
            <w:tcBorders>
              <w:left w:val="single" w:sz="4" w:space="0" w:color="auto"/>
            </w:tcBorders>
            <w:shd w:val="clear" w:color="auto" w:fill="auto"/>
            <w:vAlign w:val="center"/>
          </w:tcPr>
          <w:p w14:paraId="06EFDF5E" w14:textId="0511AF90"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148</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575</w:t>
            </w:r>
          </w:p>
        </w:tc>
      </w:tr>
      <w:tr w:rsidR="003D469D" w:rsidRPr="003D469D" w14:paraId="15432405" w14:textId="77777777" w:rsidTr="00236D79">
        <w:trPr>
          <w:trHeight w:val="312"/>
        </w:trPr>
        <w:tc>
          <w:tcPr>
            <w:tcW w:w="6900" w:type="dxa"/>
            <w:tcBorders>
              <w:right w:val="single" w:sz="4" w:space="0" w:color="auto"/>
            </w:tcBorders>
            <w:shd w:val="clear" w:color="auto" w:fill="auto"/>
            <w:vAlign w:val="center"/>
          </w:tcPr>
          <w:p w14:paraId="576CF648"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Ieņēmumi par dzīvokļu un komunālajiem pakalpojumiem</w:t>
            </w:r>
          </w:p>
        </w:tc>
        <w:tc>
          <w:tcPr>
            <w:tcW w:w="2167" w:type="dxa"/>
            <w:tcBorders>
              <w:left w:val="single" w:sz="4" w:space="0" w:color="auto"/>
            </w:tcBorders>
            <w:shd w:val="clear" w:color="auto" w:fill="auto"/>
            <w:vAlign w:val="center"/>
          </w:tcPr>
          <w:p w14:paraId="0A3102C0" w14:textId="1288CAE8"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584</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561</w:t>
            </w:r>
          </w:p>
        </w:tc>
      </w:tr>
      <w:tr w:rsidR="003D469D" w:rsidRPr="003D469D" w14:paraId="13CCF293" w14:textId="77777777" w:rsidTr="00236D79">
        <w:trPr>
          <w:trHeight w:val="312"/>
        </w:trPr>
        <w:tc>
          <w:tcPr>
            <w:tcW w:w="6900" w:type="dxa"/>
            <w:tcBorders>
              <w:right w:val="single" w:sz="4" w:space="0" w:color="auto"/>
            </w:tcBorders>
            <w:shd w:val="clear" w:color="auto" w:fill="auto"/>
            <w:vAlign w:val="center"/>
          </w:tcPr>
          <w:p w14:paraId="4BC983FF"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Ieņēmumi par projektu īstenošanu</w:t>
            </w:r>
          </w:p>
        </w:tc>
        <w:tc>
          <w:tcPr>
            <w:tcW w:w="2167" w:type="dxa"/>
            <w:tcBorders>
              <w:left w:val="single" w:sz="4" w:space="0" w:color="auto"/>
            </w:tcBorders>
            <w:shd w:val="clear" w:color="auto" w:fill="auto"/>
            <w:vAlign w:val="center"/>
          </w:tcPr>
          <w:p w14:paraId="0CD99F9D" w14:textId="24DCE479"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18</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225</w:t>
            </w:r>
          </w:p>
        </w:tc>
      </w:tr>
      <w:tr w:rsidR="003D469D" w:rsidRPr="003D469D" w14:paraId="14AFC98F" w14:textId="77777777" w:rsidTr="00236D79">
        <w:trPr>
          <w:trHeight w:val="312"/>
        </w:trPr>
        <w:tc>
          <w:tcPr>
            <w:tcW w:w="6900" w:type="dxa"/>
            <w:tcBorders>
              <w:right w:val="single" w:sz="4" w:space="0" w:color="auto"/>
            </w:tcBorders>
            <w:shd w:val="clear" w:color="auto" w:fill="auto"/>
            <w:vAlign w:val="center"/>
          </w:tcPr>
          <w:p w14:paraId="3882AF25" w14:textId="77777777"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Citi ieņēmumi par maksas pakalpojumiem</w:t>
            </w:r>
          </w:p>
        </w:tc>
        <w:tc>
          <w:tcPr>
            <w:tcW w:w="2167" w:type="dxa"/>
            <w:tcBorders>
              <w:left w:val="single" w:sz="4" w:space="0" w:color="auto"/>
            </w:tcBorders>
            <w:shd w:val="clear" w:color="auto" w:fill="auto"/>
            <w:vAlign w:val="center"/>
          </w:tcPr>
          <w:p w14:paraId="0885EBB2" w14:textId="4935C6A8"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82</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039</w:t>
            </w:r>
          </w:p>
        </w:tc>
      </w:tr>
      <w:tr w:rsidR="003D469D" w:rsidRPr="003D469D" w14:paraId="100BA37E" w14:textId="77777777" w:rsidTr="00236D79">
        <w:trPr>
          <w:trHeight w:val="312"/>
        </w:trPr>
        <w:tc>
          <w:tcPr>
            <w:tcW w:w="6900" w:type="dxa"/>
            <w:tcBorders>
              <w:right w:val="single" w:sz="4" w:space="0" w:color="auto"/>
            </w:tcBorders>
            <w:shd w:val="clear" w:color="auto" w:fill="auto"/>
            <w:vAlign w:val="center"/>
          </w:tcPr>
          <w:p w14:paraId="224BB642" w14:textId="77777777" w:rsidR="007D40D7" w:rsidRPr="003D469D" w:rsidRDefault="007D40D7" w:rsidP="00DE61F0">
            <w:pPr>
              <w:suppressAutoHyphens w:val="0"/>
              <w:spacing w:after="0" w:line="240" w:lineRule="auto"/>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 xml:space="preserve">  Pārējie 21.3.0.0.grupā neklasificētie budžeta iestāžu ieņēmumi par budžeta iestāžu sniegtajiem maksas pakalpojumiem un citi pašu ieņēmumi, </w:t>
            </w:r>
          </w:p>
          <w:p w14:paraId="36D427C6" w14:textId="4CDBAB69" w:rsidR="007D40D7" w:rsidRPr="003D469D" w:rsidRDefault="007D40D7" w:rsidP="00DE61F0">
            <w:pPr>
              <w:suppressAutoHyphens w:val="0"/>
              <w:spacing w:after="0" w:line="240" w:lineRule="auto"/>
              <w:jc w:val="right"/>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tajā skaitā</w:t>
            </w:r>
          </w:p>
        </w:tc>
        <w:tc>
          <w:tcPr>
            <w:tcW w:w="2167" w:type="dxa"/>
            <w:tcBorders>
              <w:left w:val="single" w:sz="4" w:space="0" w:color="auto"/>
            </w:tcBorders>
            <w:shd w:val="clear" w:color="auto" w:fill="auto"/>
          </w:tcPr>
          <w:p w14:paraId="0406B2F2" w14:textId="2F12E68F" w:rsidR="007D40D7" w:rsidRPr="003D469D" w:rsidRDefault="007D40D7"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72</w:t>
            </w:r>
            <w:r w:rsidR="00236D79" w:rsidRPr="003D469D">
              <w:rPr>
                <w:rFonts w:ascii="Times New Roman" w:eastAsia="Times New Roman" w:hAnsi="Times New Roman" w:cs="Times New Roman"/>
                <w:b/>
                <w:bCs/>
                <w:kern w:val="0"/>
                <w:sz w:val="24"/>
                <w:szCs w:val="24"/>
                <w:lang w:eastAsia="lv-LV"/>
                <w14:ligatures w14:val="none"/>
              </w:rPr>
              <w:t xml:space="preserve"> </w:t>
            </w:r>
            <w:r w:rsidRPr="003D469D">
              <w:rPr>
                <w:rFonts w:ascii="Times New Roman" w:eastAsia="Times New Roman" w:hAnsi="Times New Roman" w:cs="Times New Roman"/>
                <w:b/>
                <w:bCs/>
                <w:kern w:val="0"/>
                <w:sz w:val="24"/>
                <w:szCs w:val="24"/>
                <w:lang w:eastAsia="lv-LV"/>
                <w14:ligatures w14:val="none"/>
              </w:rPr>
              <w:t>568</w:t>
            </w:r>
          </w:p>
        </w:tc>
      </w:tr>
      <w:tr w:rsidR="003D469D" w:rsidRPr="003D469D" w14:paraId="2F500F56" w14:textId="77777777" w:rsidTr="00236D79">
        <w:trPr>
          <w:trHeight w:val="312"/>
        </w:trPr>
        <w:tc>
          <w:tcPr>
            <w:tcW w:w="6900" w:type="dxa"/>
            <w:tcBorders>
              <w:right w:val="single" w:sz="4" w:space="0" w:color="auto"/>
            </w:tcBorders>
            <w:shd w:val="clear" w:color="auto" w:fill="auto"/>
            <w:vAlign w:val="center"/>
          </w:tcPr>
          <w:p w14:paraId="5FD9DBAB" w14:textId="3544E1CC"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Sociālā rehabilitācija (bērniem)</w:t>
            </w:r>
          </w:p>
        </w:tc>
        <w:tc>
          <w:tcPr>
            <w:tcW w:w="2167" w:type="dxa"/>
            <w:tcBorders>
              <w:left w:val="single" w:sz="4" w:space="0" w:color="auto"/>
            </w:tcBorders>
            <w:shd w:val="clear" w:color="auto" w:fill="auto"/>
            <w:vAlign w:val="center"/>
          </w:tcPr>
          <w:p w14:paraId="43CD1FF7" w14:textId="0323D964"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25</w:t>
            </w:r>
            <w:r w:rsidR="00236D79"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000</w:t>
            </w:r>
          </w:p>
        </w:tc>
      </w:tr>
      <w:tr w:rsidR="00236D79" w:rsidRPr="003D469D" w14:paraId="15F5DFD1" w14:textId="77777777" w:rsidTr="00236D79">
        <w:trPr>
          <w:trHeight w:val="312"/>
        </w:trPr>
        <w:tc>
          <w:tcPr>
            <w:tcW w:w="6900" w:type="dxa"/>
            <w:tcBorders>
              <w:right w:val="single" w:sz="4" w:space="0" w:color="auto"/>
            </w:tcBorders>
            <w:shd w:val="clear" w:color="auto" w:fill="auto"/>
            <w:vAlign w:val="center"/>
          </w:tcPr>
          <w:p w14:paraId="2D693075" w14:textId="45DEBA34" w:rsidR="007D40D7" w:rsidRPr="003D469D" w:rsidRDefault="007D40D7"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 xml:space="preserve">   </w:t>
            </w:r>
            <w:r w:rsidR="00EE1655" w:rsidRPr="003D469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Citi iepriekš neklasificētie pašu ieņēmumi</w:t>
            </w:r>
          </w:p>
        </w:tc>
        <w:tc>
          <w:tcPr>
            <w:tcW w:w="2167" w:type="dxa"/>
            <w:tcBorders>
              <w:left w:val="single" w:sz="4" w:space="0" w:color="auto"/>
            </w:tcBorders>
            <w:shd w:val="clear" w:color="auto" w:fill="auto"/>
            <w:vAlign w:val="center"/>
          </w:tcPr>
          <w:p w14:paraId="3774C6A8" w14:textId="5EBAF7CB" w:rsidR="007D40D7" w:rsidRPr="003D469D" w:rsidRDefault="007D40D7"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47</w:t>
            </w:r>
            <w:r w:rsidR="0031285D">
              <w:rPr>
                <w:rFonts w:ascii="Times New Roman" w:eastAsia="Times New Roman" w:hAnsi="Times New Roman" w:cs="Times New Roman"/>
                <w:kern w:val="0"/>
                <w:sz w:val="24"/>
                <w:szCs w:val="24"/>
                <w:lang w:eastAsia="lv-LV"/>
                <w14:ligatures w14:val="none"/>
              </w:rPr>
              <w:t xml:space="preserve"> </w:t>
            </w:r>
            <w:r w:rsidRPr="003D469D">
              <w:rPr>
                <w:rFonts w:ascii="Times New Roman" w:eastAsia="Times New Roman" w:hAnsi="Times New Roman" w:cs="Times New Roman"/>
                <w:kern w:val="0"/>
                <w:sz w:val="24"/>
                <w:szCs w:val="24"/>
                <w:lang w:eastAsia="lv-LV"/>
                <w14:ligatures w14:val="none"/>
              </w:rPr>
              <w:t>568</w:t>
            </w:r>
          </w:p>
        </w:tc>
      </w:tr>
    </w:tbl>
    <w:p w14:paraId="68A92DA5" w14:textId="16B76366" w:rsidR="00095819" w:rsidRPr="00885F2F" w:rsidRDefault="00095819" w:rsidP="00DE61F0">
      <w:pPr>
        <w:spacing w:after="0" w:line="240" w:lineRule="auto"/>
        <w:jc w:val="both"/>
        <w:rPr>
          <w:rFonts w:ascii="Times New Roman" w:hAnsi="Times New Roman" w:cs="Times New Roman"/>
          <w:kern w:val="0"/>
          <w:sz w:val="16"/>
          <w:szCs w:val="16"/>
          <w14:ligatures w14:val="none"/>
        </w:rPr>
      </w:pPr>
    </w:p>
    <w:p w14:paraId="08439D50" w14:textId="77777777" w:rsidR="00D96CF8" w:rsidRPr="00D96CF8" w:rsidRDefault="00D96CF8" w:rsidP="00DE61F0">
      <w:pPr>
        <w:spacing w:after="0" w:line="240" w:lineRule="auto"/>
        <w:rPr>
          <w:rFonts w:ascii="Times New Roman" w:hAnsi="Times New Roman" w:cs="Times New Roman"/>
          <w:b/>
          <w:bCs/>
          <w:kern w:val="0"/>
          <w:sz w:val="16"/>
          <w:szCs w:val="16"/>
          <w14:ligatures w14:val="none"/>
        </w:rPr>
      </w:pPr>
    </w:p>
    <w:p w14:paraId="64B99A55" w14:textId="4581310D" w:rsidR="00CE2A47" w:rsidRDefault="00095819" w:rsidP="00C036F0">
      <w:pPr>
        <w:shd w:val="clear" w:color="auto" w:fill="C5E0B3" w:themeFill="accent6" w:themeFillTint="66"/>
        <w:spacing w:after="0" w:line="240" w:lineRule="auto"/>
        <w:rPr>
          <w:rFonts w:ascii="Times New Roman" w:hAnsi="Times New Roman" w:cs="Times New Roman"/>
          <w:b/>
          <w:bCs/>
          <w:kern w:val="0"/>
          <w:sz w:val="28"/>
          <w:szCs w:val="28"/>
          <w14:ligatures w14:val="none"/>
        </w:rPr>
      </w:pPr>
      <w:r w:rsidRPr="003D469D">
        <w:rPr>
          <w:rFonts w:ascii="Times New Roman" w:hAnsi="Times New Roman" w:cs="Times New Roman"/>
          <w:b/>
          <w:bCs/>
          <w:kern w:val="0"/>
          <w:sz w:val="28"/>
          <w:szCs w:val="28"/>
          <w14:ligatures w14:val="none"/>
        </w:rPr>
        <w:t>Pamatbudžeta izdevumi</w:t>
      </w:r>
    </w:p>
    <w:p w14:paraId="6C1E1141" w14:textId="77777777" w:rsidR="00D96CF8" w:rsidRPr="00D96CF8" w:rsidRDefault="00D96CF8" w:rsidP="00DE61F0">
      <w:pPr>
        <w:spacing w:after="0" w:line="240" w:lineRule="auto"/>
        <w:rPr>
          <w:rFonts w:ascii="Times New Roman" w:hAnsi="Times New Roman" w:cs="Times New Roman"/>
          <w:b/>
          <w:bCs/>
          <w:kern w:val="0"/>
          <w:sz w:val="16"/>
          <w:szCs w:val="16"/>
          <w14:ligatures w14:val="none"/>
        </w:rPr>
      </w:pPr>
    </w:p>
    <w:p w14:paraId="1BA71FAD" w14:textId="539A5CA4" w:rsidR="00521DA4" w:rsidRPr="003D469D" w:rsidRDefault="00FA58DE"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 xml:space="preserve"> </w:t>
      </w:r>
      <w:r w:rsidR="00521DA4" w:rsidRPr="003D469D">
        <w:rPr>
          <w:rFonts w:ascii="Times New Roman" w:hAnsi="Times New Roman" w:cs="Times New Roman"/>
          <w:kern w:val="0"/>
          <w:sz w:val="24"/>
          <w:szCs w:val="24"/>
          <w14:ligatures w14:val="none"/>
        </w:rPr>
        <w:t xml:space="preserve">Gulbenes novada pašvaldības </w:t>
      </w:r>
      <w:r w:rsidR="00AE0A48" w:rsidRPr="003D469D">
        <w:rPr>
          <w:rFonts w:ascii="Times New Roman" w:hAnsi="Times New Roman" w:cs="Times New Roman"/>
          <w:kern w:val="0"/>
          <w:sz w:val="24"/>
          <w:szCs w:val="24"/>
          <w14:ligatures w14:val="none"/>
        </w:rPr>
        <w:t xml:space="preserve">2025.gada </w:t>
      </w:r>
      <w:r w:rsidR="00521DA4" w:rsidRPr="003D469D">
        <w:rPr>
          <w:rFonts w:ascii="Times New Roman" w:hAnsi="Times New Roman" w:cs="Times New Roman"/>
          <w:kern w:val="0"/>
          <w:sz w:val="24"/>
          <w:szCs w:val="24"/>
          <w14:ligatures w14:val="none"/>
        </w:rPr>
        <w:t xml:space="preserve">budžetā tiek plānoti izdevumi 50 979 672 </w:t>
      </w:r>
      <w:r w:rsidR="00521DA4" w:rsidRPr="003D469D">
        <w:rPr>
          <w:rFonts w:ascii="Times New Roman" w:hAnsi="Times New Roman" w:cs="Times New Roman"/>
          <w:i/>
          <w:iCs/>
          <w:kern w:val="0"/>
          <w:sz w:val="24"/>
          <w:szCs w:val="24"/>
          <w14:ligatures w14:val="none"/>
        </w:rPr>
        <w:t>euro</w:t>
      </w:r>
      <w:r w:rsidR="00521DA4" w:rsidRPr="003D469D">
        <w:rPr>
          <w:rFonts w:ascii="Times New Roman" w:hAnsi="Times New Roman" w:cs="Times New Roman"/>
          <w:kern w:val="0"/>
          <w:sz w:val="24"/>
          <w:szCs w:val="24"/>
          <w14:ligatures w14:val="none"/>
        </w:rPr>
        <w:t xml:space="preserve"> apmērā (bez atmaksājamajām aizņēmumu pamatsummām)</w:t>
      </w:r>
      <w:r w:rsidR="004F2B21" w:rsidRPr="003D469D">
        <w:rPr>
          <w:rFonts w:ascii="Times New Roman" w:hAnsi="Times New Roman" w:cs="Times New Roman"/>
          <w:kern w:val="0"/>
          <w:sz w:val="24"/>
          <w:szCs w:val="24"/>
          <w14:ligatures w14:val="none"/>
        </w:rPr>
        <w:t xml:space="preserve">. </w:t>
      </w:r>
      <w:r w:rsidR="00521DA4" w:rsidRPr="003D469D">
        <w:rPr>
          <w:rFonts w:ascii="Times New Roman" w:hAnsi="Times New Roman" w:cs="Times New Roman"/>
          <w:kern w:val="0"/>
          <w:sz w:val="24"/>
          <w:szCs w:val="24"/>
          <w14:ligatures w14:val="none"/>
        </w:rPr>
        <w:t xml:space="preserve">Kopējais izdevumu daļas </w:t>
      </w:r>
      <w:r w:rsidR="004F2B21" w:rsidRPr="003D469D">
        <w:rPr>
          <w:rFonts w:ascii="Times New Roman" w:hAnsi="Times New Roman" w:cs="Times New Roman"/>
          <w:kern w:val="0"/>
          <w:sz w:val="24"/>
          <w:szCs w:val="24"/>
          <w14:ligatures w14:val="none"/>
        </w:rPr>
        <w:t>palielinājums</w:t>
      </w:r>
      <w:r w:rsidR="00521DA4" w:rsidRPr="003D469D">
        <w:rPr>
          <w:rFonts w:ascii="Times New Roman" w:hAnsi="Times New Roman" w:cs="Times New Roman"/>
          <w:kern w:val="0"/>
          <w:sz w:val="24"/>
          <w:szCs w:val="24"/>
          <w14:ligatures w14:val="none"/>
        </w:rPr>
        <w:t xml:space="preserve"> pret 2024.gada precizēto plānu ir </w:t>
      </w:r>
      <w:r w:rsidR="004F2B21" w:rsidRPr="003D469D">
        <w:rPr>
          <w:rFonts w:ascii="Times New Roman" w:hAnsi="Times New Roman" w:cs="Times New Roman"/>
          <w:kern w:val="0"/>
          <w:sz w:val="24"/>
          <w:szCs w:val="24"/>
          <w14:ligatures w14:val="none"/>
        </w:rPr>
        <w:t>3</w:t>
      </w:r>
      <w:r w:rsidR="00D96CF8">
        <w:rPr>
          <w:rFonts w:ascii="Times New Roman" w:hAnsi="Times New Roman" w:cs="Times New Roman"/>
          <w:kern w:val="0"/>
          <w:sz w:val="24"/>
          <w:szCs w:val="24"/>
          <w14:ligatures w14:val="none"/>
        </w:rPr>
        <w:t> </w:t>
      </w:r>
      <w:r w:rsidR="004F2B21" w:rsidRPr="003D469D">
        <w:rPr>
          <w:rFonts w:ascii="Times New Roman" w:hAnsi="Times New Roman" w:cs="Times New Roman"/>
          <w:kern w:val="0"/>
          <w:sz w:val="24"/>
          <w:szCs w:val="24"/>
          <w14:ligatures w14:val="none"/>
        </w:rPr>
        <w:t>135</w:t>
      </w:r>
      <w:r w:rsidR="00D96CF8">
        <w:rPr>
          <w:rFonts w:ascii="Times New Roman" w:hAnsi="Times New Roman" w:cs="Times New Roman"/>
          <w:kern w:val="0"/>
          <w:sz w:val="24"/>
          <w:szCs w:val="24"/>
          <w14:ligatures w14:val="none"/>
        </w:rPr>
        <w:t xml:space="preserve"> </w:t>
      </w:r>
      <w:r w:rsidR="004F2B21" w:rsidRPr="003D469D">
        <w:rPr>
          <w:rFonts w:ascii="Times New Roman" w:hAnsi="Times New Roman" w:cs="Times New Roman"/>
          <w:kern w:val="0"/>
          <w:sz w:val="24"/>
          <w:szCs w:val="24"/>
          <w14:ligatures w14:val="none"/>
        </w:rPr>
        <w:t>098</w:t>
      </w:r>
      <w:r w:rsidR="00521DA4" w:rsidRPr="003D469D">
        <w:rPr>
          <w:rFonts w:ascii="Times New Roman" w:hAnsi="Times New Roman" w:cs="Times New Roman"/>
          <w:kern w:val="0"/>
          <w:sz w:val="24"/>
          <w:szCs w:val="24"/>
          <w14:ligatures w14:val="none"/>
        </w:rPr>
        <w:t xml:space="preserve"> </w:t>
      </w:r>
      <w:r w:rsidR="00521DA4" w:rsidRPr="003D469D">
        <w:rPr>
          <w:rFonts w:ascii="Times New Roman" w:hAnsi="Times New Roman" w:cs="Times New Roman"/>
          <w:i/>
          <w:iCs/>
          <w:kern w:val="0"/>
          <w:sz w:val="24"/>
          <w:szCs w:val="24"/>
          <w14:ligatures w14:val="none"/>
        </w:rPr>
        <w:t xml:space="preserve">euro </w:t>
      </w:r>
      <w:r w:rsidR="00521DA4" w:rsidRPr="003D469D">
        <w:rPr>
          <w:rFonts w:ascii="Times New Roman" w:hAnsi="Times New Roman" w:cs="Times New Roman"/>
          <w:kern w:val="0"/>
          <w:sz w:val="24"/>
          <w:szCs w:val="24"/>
          <w14:ligatures w14:val="none"/>
        </w:rPr>
        <w:t xml:space="preserve">jeb </w:t>
      </w:r>
      <w:r w:rsidR="004F2B21" w:rsidRPr="003D469D">
        <w:rPr>
          <w:rFonts w:ascii="Times New Roman" w:hAnsi="Times New Roman" w:cs="Times New Roman"/>
          <w:kern w:val="0"/>
          <w:sz w:val="24"/>
          <w:szCs w:val="24"/>
          <w14:ligatures w14:val="none"/>
        </w:rPr>
        <w:t xml:space="preserve">plānotie </w:t>
      </w:r>
      <w:r w:rsidR="00521DA4" w:rsidRPr="003D469D">
        <w:rPr>
          <w:rFonts w:ascii="Times New Roman" w:hAnsi="Times New Roman" w:cs="Times New Roman"/>
          <w:kern w:val="0"/>
          <w:sz w:val="24"/>
          <w:szCs w:val="24"/>
          <w14:ligatures w14:val="none"/>
        </w:rPr>
        <w:t xml:space="preserve">izdevumi </w:t>
      </w:r>
      <w:r w:rsidR="004F2B21" w:rsidRPr="003D469D">
        <w:rPr>
          <w:rFonts w:ascii="Times New Roman" w:hAnsi="Times New Roman" w:cs="Times New Roman"/>
          <w:kern w:val="0"/>
          <w:sz w:val="24"/>
          <w:szCs w:val="24"/>
          <w14:ligatures w14:val="none"/>
        </w:rPr>
        <w:t>palielinājušies</w:t>
      </w:r>
      <w:r w:rsidR="00521DA4" w:rsidRPr="003D469D">
        <w:rPr>
          <w:rFonts w:ascii="Times New Roman" w:hAnsi="Times New Roman" w:cs="Times New Roman"/>
          <w:kern w:val="0"/>
          <w:sz w:val="24"/>
          <w:szCs w:val="24"/>
          <w14:ligatures w14:val="none"/>
        </w:rPr>
        <w:t xml:space="preserve"> par </w:t>
      </w:r>
      <w:r w:rsidR="004F2B21" w:rsidRPr="003D469D">
        <w:rPr>
          <w:rFonts w:ascii="Times New Roman" w:hAnsi="Times New Roman" w:cs="Times New Roman"/>
          <w:kern w:val="0"/>
          <w:sz w:val="24"/>
          <w:szCs w:val="24"/>
          <w14:ligatures w14:val="none"/>
        </w:rPr>
        <w:t>6,55</w:t>
      </w:r>
      <w:r w:rsidR="00521DA4" w:rsidRPr="003D469D">
        <w:rPr>
          <w:rFonts w:ascii="Times New Roman" w:hAnsi="Times New Roman" w:cs="Times New Roman"/>
          <w:kern w:val="0"/>
          <w:sz w:val="24"/>
          <w:szCs w:val="24"/>
          <w14:ligatures w14:val="none"/>
        </w:rPr>
        <w:t xml:space="preserve"> %. </w:t>
      </w:r>
    </w:p>
    <w:p w14:paraId="01C642C4" w14:textId="78CF4AC5" w:rsidR="00095819" w:rsidRPr="003D469D" w:rsidRDefault="00095819"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Pašvaldības budžeta mērķis ir sadalīt plānotos finanšu līdzekļus pašvaldības funkciju un uzdevumu izpildei, ņemot vērā pašvaldības attīstības plānošanas dokumentos noteiktos rīcības virzienus un uzdevumus. Pašvaldības budžeta līdzekļi paredzēti no budžeta finansētu institūciju, t. i., pašvaldības izglītības, kultūras, sporta un veselības aizsardzības iestāžu, sociālā dienesta un bāriņtiesas, centrālās administrācijas un apvienību pārvalžu darbības nodrošināšanai, novada izglītības, sporta un kultūras pasākumu finansēšanai, infrastruktūras uzturēšanai, pabalstiem trūcīgiem un maznodrošinātiem iedzīvotājiem, investīciju finansēšanai</w:t>
      </w:r>
      <w:r w:rsidR="004F2B21" w:rsidRPr="003D469D">
        <w:rPr>
          <w:rFonts w:ascii="Times New Roman" w:hAnsi="Times New Roman" w:cs="Times New Roman"/>
          <w:kern w:val="0"/>
          <w:sz w:val="24"/>
          <w:szCs w:val="24"/>
          <w14:ligatures w14:val="none"/>
        </w:rPr>
        <w:t>.</w:t>
      </w:r>
    </w:p>
    <w:p w14:paraId="51C392AE" w14:textId="771DAEE0" w:rsidR="00DE61F0" w:rsidRPr="003D469D" w:rsidRDefault="00AE0A48" w:rsidP="00D96CF8">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 xml:space="preserve">Pašvaldības institūcijas 2025.gada budžeta pieprasījumus </w:t>
      </w:r>
      <w:r w:rsidR="00EE1655" w:rsidRPr="003D469D">
        <w:rPr>
          <w:rFonts w:ascii="Times New Roman" w:hAnsi="Times New Roman" w:cs="Times New Roman"/>
          <w:kern w:val="0"/>
          <w:sz w:val="24"/>
          <w:szCs w:val="24"/>
          <w14:ligatures w14:val="none"/>
        </w:rPr>
        <w:t xml:space="preserve">preču un pakalpojumu iegādei </w:t>
      </w:r>
      <w:r w:rsidRPr="003D469D">
        <w:rPr>
          <w:rFonts w:ascii="Times New Roman" w:hAnsi="Times New Roman" w:cs="Times New Roman"/>
          <w:kern w:val="0"/>
          <w:sz w:val="24"/>
          <w:szCs w:val="24"/>
          <w14:ligatures w14:val="none"/>
        </w:rPr>
        <w:t>gatavoja 2024.gada precizētā budžeta līmenī</w:t>
      </w:r>
      <w:r w:rsidR="003F307E" w:rsidRPr="003D469D">
        <w:rPr>
          <w:rFonts w:ascii="Times New Roman" w:hAnsi="Times New Roman" w:cs="Times New Roman"/>
          <w:kern w:val="0"/>
          <w:sz w:val="24"/>
          <w:szCs w:val="24"/>
          <w14:ligatures w14:val="none"/>
        </w:rPr>
        <w:t>.</w:t>
      </w:r>
    </w:p>
    <w:p w14:paraId="29C6D2C5" w14:textId="420087AC" w:rsidR="00070711" w:rsidRPr="003D469D" w:rsidRDefault="00090A87" w:rsidP="00DE61F0">
      <w:pPr>
        <w:spacing w:after="0" w:line="240" w:lineRule="auto"/>
        <w:jc w:val="right"/>
        <w:rPr>
          <w:rFonts w:ascii="Times New Roman" w:hAnsi="Times New Roman" w:cs="Times New Roman"/>
          <w:b/>
          <w:bCs/>
          <w:i/>
          <w:iCs/>
          <w:kern w:val="0"/>
          <w:sz w:val="24"/>
          <w:szCs w:val="24"/>
          <w14:ligatures w14:val="none"/>
        </w:rPr>
      </w:pPr>
      <w:r w:rsidRPr="003D469D">
        <w:rPr>
          <w:rFonts w:ascii="Times New Roman" w:hAnsi="Times New Roman" w:cs="Times New Roman"/>
          <w:b/>
          <w:bCs/>
          <w:i/>
          <w:iCs/>
          <w:kern w:val="0"/>
          <w:sz w:val="24"/>
          <w:szCs w:val="24"/>
          <w14:ligatures w14:val="none"/>
        </w:rPr>
        <w:t>1</w:t>
      </w:r>
      <w:r w:rsidR="00FF0F78" w:rsidRPr="003D469D">
        <w:rPr>
          <w:rFonts w:ascii="Times New Roman" w:hAnsi="Times New Roman" w:cs="Times New Roman"/>
          <w:b/>
          <w:bCs/>
          <w:i/>
          <w:iCs/>
          <w:kern w:val="0"/>
          <w:sz w:val="24"/>
          <w:szCs w:val="24"/>
          <w14:ligatures w14:val="none"/>
        </w:rPr>
        <w:t>1</w:t>
      </w:r>
      <w:r w:rsidRPr="003D469D">
        <w:rPr>
          <w:rFonts w:ascii="Times New Roman" w:hAnsi="Times New Roman" w:cs="Times New Roman"/>
          <w:b/>
          <w:bCs/>
          <w:i/>
          <w:iCs/>
          <w:kern w:val="0"/>
          <w:sz w:val="24"/>
          <w:szCs w:val="24"/>
          <w14:ligatures w14:val="none"/>
        </w:rPr>
        <w:t xml:space="preserve">.attēls </w:t>
      </w:r>
    </w:p>
    <w:p w14:paraId="4D66B63F" w14:textId="5437968E" w:rsidR="003D469D" w:rsidRPr="00C036F0" w:rsidRDefault="00C036F0" w:rsidP="00C036F0">
      <w:pPr>
        <w:spacing w:after="0" w:line="240" w:lineRule="auto"/>
        <w:jc w:val="both"/>
        <w:rPr>
          <w:rFonts w:ascii="Times New Roman" w:hAnsi="Times New Roman" w:cs="Times New Roman"/>
          <w:noProof/>
        </w:rPr>
      </w:pPr>
      <w:r>
        <w:rPr>
          <w:noProof/>
        </w:rPr>
        <w:lastRenderedPageBreak/>
        <w:drawing>
          <wp:anchor distT="0" distB="0" distL="114300" distR="114300" simplePos="0" relativeHeight="251659264" behindDoc="0" locked="0" layoutInCell="1" allowOverlap="1" wp14:anchorId="78160589" wp14:editId="27ADDE58">
            <wp:simplePos x="0" y="0"/>
            <wp:positionH relativeFrom="column">
              <wp:posOffset>0</wp:posOffset>
            </wp:positionH>
            <wp:positionV relativeFrom="paragraph">
              <wp:posOffset>4445</wp:posOffset>
            </wp:positionV>
            <wp:extent cx="5788025" cy="4686300"/>
            <wp:effectExtent l="0" t="0" r="3175" b="0"/>
            <wp:wrapTopAndBottom/>
            <wp:docPr id="1092664851" name="Diagramma 1">
              <a:extLst xmlns:a="http://schemas.openxmlformats.org/drawingml/2006/main">
                <a:ext uri="{FF2B5EF4-FFF2-40B4-BE49-F238E27FC236}">
                  <a16:creationId xmlns:a16="http://schemas.microsoft.com/office/drawing/2014/main" id="{368FAA0B-41CF-41CC-9E8A-0A8C9542AB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3DA93F9F" w14:textId="77777777" w:rsidR="00EE340A" w:rsidRPr="00885F2F" w:rsidRDefault="00EE340A" w:rsidP="00DE61F0">
      <w:pPr>
        <w:spacing w:after="0" w:line="240" w:lineRule="auto"/>
        <w:ind w:firstLine="720"/>
        <w:jc w:val="both"/>
        <w:rPr>
          <w:rFonts w:ascii="Times New Roman" w:hAnsi="Times New Roman" w:cs="Times New Roman"/>
          <w:kern w:val="0"/>
          <w:sz w:val="16"/>
          <w:szCs w:val="16"/>
          <w14:ligatures w14:val="none"/>
        </w:rPr>
      </w:pPr>
    </w:p>
    <w:p w14:paraId="21243B02" w14:textId="3C41A6D0" w:rsidR="00414F02" w:rsidRPr="003D469D" w:rsidRDefault="003F307E"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Sastādot 202</w:t>
      </w:r>
      <w:r w:rsidR="00095819" w:rsidRPr="003D469D">
        <w:rPr>
          <w:rFonts w:ascii="Times New Roman" w:hAnsi="Times New Roman" w:cs="Times New Roman"/>
          <w:kern w:val="0"/>
          <w:sz w:val="24"/>
          <w:szCs w:val="24"/>
          <w14:ligatures w14:val="none"/>
        </w:rPr>
        <w:t>5</w:t>
      </w:r>
      <w:r w:rsidRPr="003D469D">
        <w:rPr>
          <w:rFonts w:ascii="Times New Roman" w:hAnsi="Times New Roman" w:cs="Times New Roman"/>
          <w:kern w:val="0"/>
          <w:sz w:val="24"/>
          <w:szCs w:val="24"/>
          <w14:ligatures w14:val="none"/>
        </w:rPr>
        <w:t xml:space="preserve">.gada budžetu, </w:t>
      </w:r>
      <w:r w:rsidR="004F2B21" w:rsidRPr="003D469D">
        <w:rPr>
          <w:rFonts w:ascii="Times New Roman" w:hAnsi="Times New Roman" w:cs="Times New Roman"/>
          <w:kern w:val="0"/>
          <w:sz w:val="24"/>
          <w:szCs w:val="24"/>
          <w14:ligatures w14:val="none"/>
        </w:rPr>
        <w:t xml:space="preserve">iespēju robežās </w:t>
      </w:r>
      <w:r w:rsidRPr="003D469D">
        <w:rPr>
          <w:rFonts w:ascii="Times New Roman" w:hAnsi="Times New Roman" w:cs="Times New Roman"/>
          <w:kern w:val="0"/>
          <w:sz w:val="24"/>
          <w:szCs w:val="24"/>
          <w14:ligatures w14:val="none"/>
        </w:rPr>
        <w:t>ņemtas vērā visu nozaru un jomu intereses</w:t>
      </w:r>
      <w:r w:rsidR="004F2B21"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xml:space="preserve">plānotie finanšu resursi sabalansēti, lai nodrošinātu un nepasliktinātu no pašvaldības budžeta finansēto institūciju – iestāžu un to struktūrvienību darbību, uzturētu infrastruktūru un plānotu tās attīstību. </w:t>
      </w:r>
    </w:p>
    <w:p w14:paraId="4E43ADD4" w14:textId="77777777" w:rsidR="00DE61F0" w:rsidRPr="00D96CF8" w:rsidRDefault="00DE61F0" w:rsidP="00DE61F0">
      <w:pPr>
        <w:spacing w:after="0" w:line="240" w:lineRule="auto"/>
        <w:ind w:firstLine="720"/>
        <w:jc w:val="both"/>
        <w:rPr>
          <w:rFonts w:ascii="Times New Roman" w:hAnsi="Times New Roman" w:cs="Times New Roman"/>
          <w:b/>
          <w:bCs/>
          <w:kern w:val="0"/>
          <w:sz w:val="16"/>
          <w:szCs w:val="16"/>
          <w14:ligatures w14:val="none"/>
        </w:rPr>
      </w:pPr>
    </w:p>
    <w:p w14:paraId="1FF627B7" w14:textId="6ED51ACC" w:rsidR="005F769E" w:rsidRPr="003D469D" w:rsidRDefault="003F307E"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b/>
          <w:bCs/>
          <w:kern w:val="0"/>
          <w:sz w:val="24"/>
          <w:szCs w:val="24"/>
          <w14:ligatures w14:val="none"/>
        </w:rPr>
        <w:t xml:space="preserve">Vispārējiem valdības dienestiem </w:t>
      </w:r>
      <w:r w:rsidRPr="003D469D">
        <w:rPr>
          <w:rFonts w:ascii="Times New Roman" w:hAnsi="Times New Roman" w:cs="Times New Roman"/>
          <w:kern w:val="0"/>
          <w:sz w:val="24"/>
          <w:szCs w:val="24"/>
          <w14:ligatures w14:val="none"/>
        </w:rPr>
        <w:t>plānots finansējums</w:t>
      </w:r>
      <w:r w:rsidRPr="003D469D">
        <w:rPr>
          <w:rFonts w:ascii="Times New Roman" w:hAnsi="Times New Roman" w:cs="Times New Roman"/>
          <w:b/>
          <w:bCs/>
          <w:kern w:val="0"/>
          <w:sz w:val="24"/>
          <w:szCs w:val="24"/>
          <w14:ligatures w14:val="none"/>
        </w:rPr>
        <w:t xml:space="preserve"> </w:t>
      </w:r>
      <w:r w:rsidR="00953EDA" w:rsidRPr="003D469D">
        <w:rPr>
          <w:rFonts w:ascii="Times New Roman" w:hAnsi="Times New Roman" w:cs="Times New Roman"/>
          <w:kern w:val="0"/>
          <w:sz w:val="24"/>
          <w:szCs w:val="24"/>
          <w14:ligatures w14:val="none"/>
        </w:rPr>
        <w:t>3</w:t>
      </w:r>
      <w:r w:rsidR="0031285D">
        <w:rPr>
          <w:rFonts w:ascii="Times New Roman" w:hAnsi="Times New Roman" w:cs="Times New Roman"/>
          <w:kern w:val="0"/>
          <w:sz w:val="24"/>
          <w:szCs w:val="24"/>
          <w14:ligatures w14:val="none"/>
        </w:rPr>
        <w:t> </w:t>
      </w:r>
      <w:r w:rsidR="00953EDA" w:rsidRPr="003D469D">
        <w:rPr>
          <w:rFonts w:ascii="Times New Roman" w:hAnsi="Times New Roman" w:cs="Times New Roman"/>
          <w:kern w:val="0"/>
          <w:sz w:val="24"/>
          <w:szCs w:val="24"/>
          <w14:ligatures w14:val="none"/>
        </w:rPr>
        <w:t>2</w:t>
      </w:r>
      <w:r w:rsidR="00F44C07" w:rsidRPr="003D469D">
        <w:rPr>
          <w:rFonts w:ascii="Times New Roman" w:hAnsi="Times New Roman" w:cs="Times New Roman"/>
          <w:kern w:val="0"/>
          <w:sz w:val="24"/>
          <w:szCs w:val="24"/>
          <w14:ligatures w14:val="none"/>
        </w:rPr>
        <w:t>51</w:t>
      </w:r>
      <w:r w:rsidR="0031285D">
        <w:rPr>
          <w:rFonts w:ascii="Times New Roman" w:hAnsi="Times New Roman" w:cs="Times New Roman"/>
          <w:kern w:val="0"/>
          <w:sz w:val="24"/>
          <w:szCs w:val="24"/>
          <w14:ligatures w14:val="none"/>
        </w:rPr>
        <w:t xml:space="preserve"> </w:t>
      </w:r>
      <w:r w:rsidR="00F44C07" w:rsidRPr="003D469D">
        <w:rPr>
          <w:rFonts w:ascii="Times New Roman" w:hAnsi="Times New Roman" w:cs="Times New Roman"/>
          <w:kern w:val="0"/>
          <w:sz w:val="24"/>
          <w:szCs w:val="24"/>
          <w14:ligatures w14:val="none"/>
        </w:rPr>
        <w:t>404</w:t>
      </w:r>
      <w:r w:rsidR="00953EDA" w:rsidRPr="003D469D">
        <w:rPr>
          <w:rFonts w:ascii="Times New Roman" w:hAnsi="Times New Roman" w:cs="Times New Roman"/>
          <w:kern w:val="0"/>
          <w:sz w:val="24"/>
          <w:szCs w:val="24"/>
          <w14:ligatures w14:val="none"/>
        </w:rPr>
        <w:t xml:space="preserve"> </w:t>
      </w:r>
      <w:r w:rsidR="004F2B21" w:rsidRPr="003D469D">
        <w:rPr>
          <w:rFonts w:ascii="Times New Roman" w:hAnsi="Times New Roman" w:cs="Times New Roman"/>
          <w:i/>
          <w:iCs/>
          <w:kern w:val="0"/>
          <w:sz w:val="24"/>
          <w:szCs w:val="24"/>
          <w14:ligatures w14:val="none"/>
        </w:rPr>
        <w:t>euro</w:t>
      </w:r>
      <w:r w:rsidRPr="003D469D">
        <w:rPr>
          <w:rFonts w:ascii="Times New Roman" w:hAnsi="Times New Roman" w:cs="Times New Roman"/>
          <w:i/>
          <w:iCs/>
          <w:kern w:val="0"/>
          <w:sz w:val="24"/>
          <w:szCs w:val="24"/>
          <w14:ligatures w14:val="none"/>
        </w:rPr>
        <w:t xml:space="preserve"> </w:t>
      </w:r>
      <w:r w:rsidRPr="003D469D">
        <w:rPr>
          <w:rFonts w:ascii="Times New Roman" w:hAnsi="Times New Roman" w:cs="Times New Roman"/>
          <w:kern w:val="0"/>
          <w:sz w:val="24"/>
          <w:szCs w:val="24"/>
          <w14:ligatures w14:val="none"/>
        </w:rPr>
        <w:t>apmērā</w:t>
      </w:r>
      <w:r w:rsidRPr="003D469D">
        <w:rPr>
          <w:rFonts w:ascii="Times New Roman" w:hAnsi="Times New Roman" w:cs="Times New Roman"/>
          <w:i/>
          <w:iCs/>
          <w:kern w:val="0"/>
          <w:sz w:val="24"/>
          <w:szCs w:val="24"/>
          <w14:ligatures w14:val="none"/>
        </w:rPr>
        <w:t xml:space="preserve">, </w:t>
      </w:r>
      <w:r w:rsidRPr="003D469D">
        <w:rPr>
          <w:rFonts w:ascii="Times New Roman" w:hAnsi="Times New Roman" w:cs="Times New Roman"/>
          <w:kern w:val="0"/>
          <w:sz w:val="24"/>
          <w:szCs w:val="24"/>
          <w14:ligatures w14:val="none"/>
        </w:rPr>
        <w:t xml:space="preserve">samazinājums pret 2024.gada precizēto plānu ir 246 898 </w:t>
      </w:r>
      <w:r w:rsidRPr="003D469D">
        <w:rPr>
          <w:rFonts w:ascii="Times New Roman" w:hAnsi="Times New Roman" w:cs="Times New Roman"/>
          <w:i/>
          <w:iCs/>
          <w:kern w:val="0"/>
          <w:sz w:val="24"/>
          <w:szCs w:val="24"/>
          <w14:ligatures w14:val="none"/>
        </w:rPr>
        <w:t>euro</w:t>
      </w:r>
      <w:r w:rsidRPr="003D469D">
        <w:rPr>
          <w:rFonts w:ascii="Times New Roman" w:hAnsi="Times New Roman" w:cs="Times New Roman"/>
          <w:kern w:val="0"/>
          <w:sz w:val="24"/>
          <w:szCs w:val="24"/>
          <w14:ligatures w14:val="none"/>
        </w:rPr>
        <w:t xml:space="preserve"> jeb 7,08 %.</w:t>
      </w:r>
      <w:r w:rsidRPr="003D469D">
        <w:rPr>
          <w:rFonts w:ascii="Times New Roman" w:hAnsi="Times New Roman" w:cs="Times New Roman"/>
          <w:i/>
          <w:iCs/>
          <w:kern w:val="0"/>
          <w:sz w:val="24"/>
          <w:szCs w:val="24"/>
          <w14:ligatures w14:val="none"/>
        </w:rPr>
        <w:t xml:space="preserve"> </w:t>
      </w:r>
      <w:r w:rsidR="00953EDA"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Š</w:t>
      </w:r>
      <w:r w:rsidR="00A70C2E" w:rsidRPr="003D469D">
        <w:rPr>
          <w:rFonts w:ascii="Times New Roman" w:hAnsi="Times New Roman" w:cs="Times New Roman"/>
          <w:kern w:val="0"/>
          <w:sz w:val="24"/>
          <w:szCs w:val="24"/>
          <w14:ligatures w14:val="none"/>
        </w:rPr>
        <w:t xml:space="preserve">ajos izdevumos ietilpst izpildvaras institūciju un </w:t>
      </w:r>
      <w:r w:rsidR="00A70C2E" w:rsidRPr="0031285D">
        <w:rPr>
          <w:rFonts w:ascii="Times New Roman" w:hAnsi="Times New Roman" w:cs="Times New Roman"/>
          <w:kern w:val="0"/>
          <w:sz w:val="24"/>
          <w:szCs w:val="24"/>
          <w14:ligatures w14:val="none"/>
        </w:rPr>
        <w:t>Dzimtsarakstu</w:t>
      </w:r>
      <w:r w:rsidR="0031285D" w:rsidRPr="0031285D">
        <w:rPr>
          <w:rFonts w:ascii="Times New Roman" w:hAnsi="Times New Roman" w:cs="Times New Roman"/>
          <w:kern w:val="0"/>
          <w:sz w:val="24"/>
          <w:szCs w:val="24"/>
          <w14:ligatures w14:val="none"/>
        </w:rPr>
        <w:t xml:space="preserve"> nodaļas</w:t>
      </w:r>
      <w:r w:rsidR="00A70C2E" w:rsidRPr="0031285D">
        <w:rPr>
          <w:rFonts w:ascii="Times New Roman" w:hAnsi="Times New Roman" w:cs="Times New Roman"/>
          <w:kern w:val="0"/>
          <w:sz w:val="24"/>
          <w:szCs w:val="24"/>
          <w14:ligatures w14:val="none"/>
        </w:rPr>
        <w:t xml:space="preserve"> uzturēšanas,</w:t>
      </w:r>
      <w:r w:rsidR="00A70C2E" w:rsidRPr="003D469D">
        <w:rPr>
          <w:rFonts w:ascii="Times New Roman" w:hAnsi="Times New Roman" w:cs="Times New Roman"/>
          <w:kern w:val="0"/>
          <w:sz w:val="24"/>
          <w:szCs w:val="24"/>
          <w14:ligatures w14:val="none"/>
        </w:rPr>
        <w:t xml:space="preserve"> pašvaldības vēlēšanu organizēšanas izdevumi, pašvaldības parāda procentu maksājumi, izdevumi neparedzētiem gadījumiem. Izdevumu samazinājums skaidrojams ar 2024.gadā veiktajām strukturālajām reformām.</w:t>
      </w:r>
    </w:p>
    <w:p w14:paraId="65842904" w14:textId="77777777" w:rsidR="00DE61F0" w:rsidRPr="00D96CF8" w:rsidRDefault="00DE61F0" w:rsidP="00DE61F0">
      <w:pPr>
        <w:spacing w:after="0" w:line="240" w:lineRule="auto"/>
        <w:ind w:firstLine="720"/>
        <w:jc w:val="both"/>
        <w:rPr>
          <w:rFonts w:ascii="Times New Roman" w:hAnsi="Times New Roman" w:cs="Times New Roman"/>
          <w:b/>
          <w:bCs/>
          <w:kern w:val="0"/>
          <w:sz w:val="16"/>
          <w:szCs w:val="16"/>
          <w14:ligatures w14:val="none"/>
        </w:rPr>
      </w:pPr>
    </w:p>
    <w:p w14:paraId="70561D4C" w14:textId="6103374F" w:rsidR="005F769E" w:rsidRPr="003D469D" w:rsidRDefault="00CE4F2E" w:rsidP="00DE61F0">
      <w:pPr>
        <w:spacing w:after="0" w:line="240" w:lineRule="auto"/>
        <w:ind w:firstLine="720"/>
        <w:jc w:val="both"/>
        <w:rPr>
          <w:rFonts w:ascii="Times New Roman" w:hAnsi="Times New Roman" w:cs="Times New Roman"/>
          <w:b/>
          <w:bCs/>
          <w:kern w:val="0"/>
          <w:sz w:val="24"/>
          <w:szCs w:val="24"/>
          <w14:ligatures w14:val="none"/>
        </w:rPr>
      </w:pPr>
      <w:r w:rsidRPr="003D469D">
        <w:rPr>
          <w:rFonts w:ascii="Times New Roman" w:hAnsi="Times New Roman" w:cs="Times New Roman"/>
          <w:b/>
          <w:bCs/>
          <w:kern w:val="0"/>
          <w:sz w:val="24"/>
          <w:szCs w:val="24"/>
          <w14:ligatures w14:val="none"/>
        </w:rPr>
        <w:t>Sabiedriskā</w:t>
      </w:r>
      <w:r w:rsidR="00A70C2E" w:rsidRPr="003D469D">
        <w:rPr>
          <w:rFonts w:ascii="Times New Roman" w:hAnsi="Times New Roman" w:cs="Times New Roman"/>
          <w:b/>
          <w:bCs/>
          <w:kern w:val="0"/>
          <w:sz w:val="24"/>
          <w:szCs w:val="24"/>
          <w14:ligatures w14:val="none"/>
        </w:rPr>
        <w:t>s</w:t>
      </w:r>
      <w:r w:rsidRPr="003D469D">
        <w:rPr>
          <w:rFonts w:ascii="Times New Roman" w:hAnsi="Times New Roman" w:cs="Times New Roman"/>
          <w:b/>
          <w:bCs/>
          <w:kern w:val="0"/>
          <w:sz w:val="24"/>
          <w:szCs w:val="24"/>
          <w14:ligatures w14:val="none"/>
        </w:rPr>
        <w:t xml:space="preserve"> kārtība</w:t>
      </w:r>
      <w:r w:rsidR="00A70C2E" w:rsidRPr="003D469D">
        <w:rPr>
          <w:rFonts w:ascii="Times New Roman" w:hAnsi="Times New Roman" w:cs="Times New Roman"/>
          <w:b/>
          <w:bCs/>
          <w:kern w:val="0"/>
          <w:sz w:val="24"/>
          <w:szCs w:val="24"/>
          <w14:ligatures w14:val="none"/>
        </w:rPr>
        <w:t>s</w:t>
      </w:r>
      <w:r w:rsidRPr="003D469D">
        <w:rPr>
          <w:rFonts w:ascii="Times New Roman" w:hAnsi="Times New Roman" w:cs="Times New Roman"/>
          <w:b/>
          <w:bCs/>
          <w:kern w:val="0"/>
          <w:sz w:val="24"/>
          <w:szCs w:val="24"/>
          <w14:ligatures w14:val="none"/>
        </w:rPr>
        <w:t xml:space="preserve"> un drošība</w:t>
      </w:r>
      <w:r w:rsidR="00A70C2E" w:rsidRPr="003D469D">
        <w:rPr>
          <w:rFonts w:ascii="Times New Roman" w:hAnsi="Times New Roman" w:cs="Times New Roman"/>
          <w:b/>
          <w:bCs/>
          <w:kern w:val="0"/>
          <w:sz w:val="24"/>
          <w:szCs w:val="24"/>
          <w14:ligatures w14:val="none"/>
        </w:rPr>
        <w:t xml:space="preserve">s nodrošināšanai </w:t>
      </w:r>
      <w:r w:rsidR="00414F02" w:rsidRPr="003D469D">
        <w:rPr>
          <w:rFonts w:ascii="Times New Roman" w:hAnsi="Times New Roman" w:cs="Times New Roman"/>
          <w:kern w:val="0"/>
          <w:sz w:val="24"/>
          <w:szCs w:val="24"/>
          <w14:ligatures w14:val="none"/>
        </w:rPr>
        <w:t xml:space="preserve">plānoti </w:t>
      </w:r>
      <w:r w:rsidR="00A70C2E" w:rsidRPr="003D469D">
        <w:rPr>
          <w:rFonts w:ascii="Times New Roman" w:hAnsi="Times New Roman" w:cs="Times New Roman"/>
          <w:kern w:val="0"/>
          <w:sz w:val="24"/>
          <w:szCs w:val="24"/>
          <w14:ligatures w14:val="none"/>
        </w:rPr>
        <w:t xml:space="preserve">izdevumi </w:t>
      </w:r>
      <w:r w:rsidR="005F769E" w:rsidRPr="003D469D">
        <w:rPr>
          <w:rFonts w:ascii="Times New Roman" w:hAnsi="Times New Roman" w:cs="Times New Roman"/>
          <w:kern w:val="0"/>
          <w:sz w:val="24"/>
          <w:szCs w:val="24"/>
          <w14:ligatures w14:val="none"/>
        </w:rPr>
        <w:t>3</w:t>
      </w:r>
      <w:r w:rsidR="00953EDA" w:rsidRPr="003D469D">
        <w:rPr>
          <w:rFonts w:ascii="Times New Roman" w:hAnsi="Times New Roman" w:cs="Times New Roman"/>
          <w:kern w:val="0"/>
          <w:sz w:val="24"/>
          <w:szCs w:val="24"/>
          <w14:ligatures w14:val="none"/>
        </w:rPr>
        <w:t>20 280</w:t>
      </w:r>
      <w:r w:rsidR="005F769E" w:rsidRPr="003D469D">
        <w:rPr>
          <w:rFonts w:ascii="Times New Roman" w:hAnsi="Times New Roman" w:cs="Times New Roman"/>
          <w:kern w:val="0"/>
          <w:sz w:val="24"/>
          <w:szCs w:val="24"/>
          <w14:ligatures w14:val="none"/>
        </w:rPr>
        <w:t xml:space="preserve"> </w:t>
      </w:r>
      <w:r w:rsidR="00A70C2E" w:rsidRPr="003D469D">
        <w:rPr>
          <w:rFonts w:ascii="Times New Roman" w:hAnsi="Times New Roman" w:cs="Times New Roman"/>
          <w:i/>
          <w:iCs/>
          <w:kern w:val="0"/>
          <w:sz w:val="24"/>
          <w:szCs w:val="24"/>
          <w14:ligatures w14:val="none"/>
        </w:rPr>
        <w:t>euro</w:t>
      </w:r>
      <w:r w:rsidR="00414F02" w:rsidRPr="003D469D">
        <w:rPr>
          <w:rFonts w:ascii="Times New Roman" w:hAnsi="Times New Roman" w:cs="Times New Roman"/>
          <w:kern w:val="0"/>
          <w:sz w:val="24"/>
          <w:szCs w:val="24"/>
          <w14:ligatures w14:val="none"/>
        </w:rPr>
        <w:t xml:space="preserve"> apmērā</w:t>
      </w:r>
      <w:r w:rsidR="004D1FBA" w:rsidRPr="003D469D">
        <w:rPr>
          <w:rFonts w:ascii="Times New Roman" w:hAnsi="Times New Roman" w:cs="Times New Roman"/>
          <w:kern w:val="0"/>
          <w:sz w:val="24"/>
          <w:szCs w:val="24"/>
          <w14:ligatures w14:val="none"/>
        </w:rPr>
        <w:t xml:space="preserve">, kas ir par  21 113 </w:t>
      </w:r>
      <w:r w:rsidR="004D1FBA" w:rsidRPr="003D469D">
        <w:rPr>
          <w:rFonts w:ascii="Times New Roman" w:hAnsi="Times New Roman" w:cs="Times New Roman"/>
          <w:i/>
          <w:iCs/>
          <w:kern w:val="0"/>
          <w:sz w:val="24"/>
          <w:szCs w:val="24"/>
          <w14:ligatures w14:val="none"/>
        </w:rPr>
        <w:t>euro</w:t>
      </w:r>
      <w:r w:rsidR="004D1FBA" w:rsidRPr="003D469D">
        <w:rPr>
          <w:rFonts w:ascii="Times New Roman" w:hAnsi="Times New Roman" w:cs="Times New Roman"/>
          <w:kern w:val="0"/>
          <w:sz w:val="24"/>
          <w:szCs w:val="24"/>
          <w14:ligatures w14:val="none"/>
        </w:rPr>
        <w:t xml:space="preserve"> jeb 7</w:t>
      </w:r>
      <w:r w:rsidR="00EE1655" w:rsidRPr="003D469D">
        <w:rPr>
          <w:rFonts w:ascii="Times New Roman" w:hAnsi="Times New Roman" w:cs="Times New Roman"/>
          <w:kern w:val="0"/>
          <w:sz w:val="24"/>
          <w:szCs w:val="24"/>
          <w14:ligatures w14:val="none"/>
        </w:rPr>
        <w:t>,</w:t>
      </w:r>
      <w:r w:rsidR="004D1FBA" w:rsidRPr="003D469D">
        <w:rPr>
          <w:rFonts w:ascii="Times New Roman" w:hAnsi="Times New Roman" w:cs="Times New Roman"/>
          <w:kern w:val="0"/>
          <w:sz w:val="24"/>
          <w:szCs w:val="24"/>
          <w14:ligatures w14:val="none"/>
        </w:rPr>
        <w:t>05 % vairāk nekā paredzēts 2024.gada precizētajā plānā.</w:t>
      </w:r>
      <w:r w:rsidR="005F769E" w:rsidRPr="003D469D">
        <w:rPr>
          <w:rFonts w:ascii="Times New Roman" w:hAnsi="Times New Roman" w:cs="Times New Roman"/>
          <w:kern w:val="0"/>
          <w:sz w:val="24"/>
          <w:szCs w:val="24"/>
          <w14:ligatures w14:val="none"/>
        </w:rPr>
        <w:t xml:space="preserve"> </w:t>
      </w:r>
      <w:r w:rsidR="00414F02" w:rsidRPr="003D469D">
        <w:rPr>
          <w:rFonts w:ascii="Times New Roman" w:hAnsi="Times New Roman" w:cs="Times New Roman"/>
          <w:kern w:val="0"/>
          <w:sz w:val="24"/>
          <w:szCs w:val="24"/>
          <w14:ligatures w14:val="none"/>
        </w:rPr>
        <w:t>Gulbenes novada P</w:t>
      </w:r>
      <w:r w:rsidR="005F769E" w:rsidRPr="003D469D">
        <w:rPr>
          <w:rFonts w:ascii="Times New Roman" w:hAnsi="Times New Roman" w:cs="Times New Roman"/>
          <w:kern w:val="0"/>
          <w:sz w:val="24"/>
          <w:szCs w:val="24"/>
          <w14:ligatures w14:val="none"/>
        </w:rPr>
        <w:t xml:space="preserve">ašvaldības policijas </w:t>
      </w:r>
      <w:r w:rsidR="00414F02" w:rsidRPr="003D469D">
        <w:rPr>
          <w:rFonts w:ascii="Times New Roman" w:hAnsi="Times New Roman" w:cs="Times New Roman"/>
          <w:kern w:val="0"/>
          <w:sz w:val="24"/>
          <w:szCs w:val="24"/>
          <w14:ligatures w14:val="none"/>
        </w:rPr>
        <w:t xml:space="preserve">darbības un sabiedriskās kārtības </w:t>
      </w:r>
      <w:r w:rsidR="005F769E" w:rsidRPr="003D469D">
        <w:rPr>
          <w:rFonts w:ascii="Times New Roman" w:hAnsi="Times New Roman" w:cs="Times New Roman"/>
          <w:kern w:val="0"/>
          <w:sz w:val="24"/>
          <w:szCs w:val="24"/>
          <w14:ligatures w14:val="none"/>
        </w:rPr>
        <w:t xml:space="preserve">nodrošināšanai </w:t>
      </w:r>
      <w:r w:rsidR="00414F02" w:rsidRPr="003D469D">
        <w:rPr>
          <w:rFonts w:ascii="Times New Roman" w:hAnsi="Times New Roman" w:cs="Times New Roman"/>
          <w:kern w:val="0"/>
          <w:sz w:val="24"/>
          <w:szCs w:val="24"/>
          <w14:ligatures w14:val="none"/>
        </w:rPr>
        <w:t>plānot</w:t>
      </w:r>
      <w:r w:rsidR="00EE1655" w:rsidRPr="003D469D">
        <w:rPr>
          <w:rFonts w:ascii="Times New Roman" w:hAnsi="Times New Roman" w:cs="Times New Roman"/>
          <w:kern w:val="0"/>
          <w:sz w:val="24"/>
          <w:szCs w:val="24"/>
          <w14:ligatures w14:val="none"/>
        </w:rPr>
        <w:t>i</w:t>
      </w:r>
      <w:r w:rsidR="00414F02" w:rsidRPr="003D469D">
        <w:rPr>
          <w:rFonts w:ascii="Times New Roman" w:hAnsi="Times New Roman" w:cs="Times New Roman"/>
          <w:kern w:val="0"/>
          <w:sz w:val="24"/>
          <w:szCs w:val="24"/>
          <w14:ligatures w14:val="none"/>
        </w:rPr>
        <w:t xml:space="preserve"> </w:t>
      </w:r>
      <w:r w:rsidR="00DA0EB2" w:rsidRPr="003D469D">
        <w:rPr>
          <w:rFonts w:ascii="Times New Roman" w:hAnsi="Times New Roman" w:cs="Times New Roman"/>
          <w:kern w:val="0"/>
          <w:sz w:val="24"/>
          <w:szCs w:val="24"/>
          <w14:ligatures w14:val="none"/>
        </w:rPr>
        <w:t>2</w:t>
      </w:r>
      <w:r w:rsidR="002947FA" w:rsidRPr="003D469D">
        <w:rPr>
          <w:rFonts w:ascii="Times New Roman" w:hAnsi="Times New Roman" w:cs="Times New Roman"/>
          <w:kern w:val="0"/>
          <w:sz w:val="24"/>
          <w:szCs w:val="24"/>
          <w14:ligatures w14:val="none"/>
        </w:rPr>
        <w:t>84</w:t>
      </w:r>
      <w:r w:rsidR="00F44C07" w:rsidRPr="003D469D">
        <w:rPr>
          <w:rFonts w:ascii="Times New Roman" w:hAnsi="Times New Roman" w:cs="Times New Roman"/>
          <w:kern w:val="0"/>
          <w:sz w:val="24"/>
          <w:szCs w:val="24"/>
          <w14:ligatures w14:val="none"/>
        </w:rPr>
        <w:t xml:space="preserve"> </w:t>
      </w:r>
      <w:r w:rsidR="002947FA" w:rsidRPr="003D469D">
        <w:rPr>
          <w:rFonts w:ascii="Times New Roman" w:hAnsi="Times New Roman" w:cs="Times New Roman"/>
          <w:kern w:val="0"/>
          <w:sz w:val="24"/>
          <w:szCs w:val="24"/>
          <w14:ligatures w14:val="none"/>
        </w:rPr>
        <w:t>280</w:t>
      </w:r>
      <w:r w:rsidR="005F769E" w:rsidRPr="003D469D">
        <w:rPr>
          <w:rFonts w:ascii="Times New Roman" w:hAnsi="Times New Roman" w:cs="Times New Roman"/>
          <w:kern w:val="0"/>
          <w:sz w:val="24"/>
          <w:szCs w:val="24"/>
          <w14:ligatures w14:val="none"/>
        </w:rPr>
        <w:t xml:space="preserve"> </w:t>
      </w:r>
      <w:r w:rsidR="004D1FBA" w:rsidRPr="003D469D">
        <w:rPr>
          <w:rFonts w:ascii="Times New Roman" w:hAnsi="Times New Roman" w:cs="Times New Roman"/>
          <w:i/>
          <w:iCs/>
          <w:kern w:val="0"/>
          <w:sz w:val="24"/>
          <w:szCs w:val="24"/>
          <w14:ligatures w14:val="none"/>
        </w:rPr>
        <w:t>euro</w:t>
      </w:r>
      <w:r w:rsidR="005F769E" w:rsidRPr="003D469D">
        <w:rPr>
          <w:rFonts w:ascii="Times New Roman" w:hAnsi="Times New Roman" w:cs="Times New Roman"/>
          <w:kern w:val="0"/>
          <w:sz w:val="24"/>
          <w:szCs w:val="24"/>
          <w14:ligatures w14:val="none"/>
        </w:rPr>
        <w:t xml:space="preserve">, </w:t>
      </w:r>
      <w:r w:rsidR="00CF281B" w:rsidRPr="003D469D">
        <w:rPr>
          <w:rFonts w:ascii="Times New Roman" w:hAnsi="Times New Roman" w:cs="Times New Roman"/>
          <w:kern w:val="0"/>
          <w:sz w:val="24"/>
          <w:szCs w:val="24"/>
          <w14:ligatures w14:val="none"/>
        </w:rPr>
        <w:t xml:space="preserve">t.sk. plānots uzstādīt papildus novērošanas kameras Gulbīšu parkā, lai uzlabotu kārtību un drošību, tam paredzot 5 000 </w:t>
      </w:r>
      <w:r w:rsidR="004D1FBA" w:rsidRPr="003D469D">
        <w:rPr>
          <w:rFonts w:ascii="Times New Roman" w:hAnsi="Times New Roman" w:cs="Times New Roman"/>
          <w:i/>
          <w:iCs/>
          <w:kern w:val="0"/>
          <w:sz w:val="24"/>
          <w:szCs w:val="24"/>
          <w14:ligatures w14:val="none"/>
        </w:rPr>
        <w:t>euro</w:t>
      </w:r>
      <w:r w:rsidR="00CF281B" w:rsidRPr="003D469D">
        <w:rPr>
          <w:rFonts w:ascii="Times New Roman" w:hAnsi="Times New Roman" w:cs="Times New Roman"/>
          <w:kern w:val="0"/>
          <w:sz w:val="24"/>
          <w:szCs w:val="24"/>
          <w14:ligatures w14:val="none"/>
        </w:rPr>
        <w:t xml:space="preserve"> finansējumu.</w:t>
      </w:r>
      <w:r w:rsidR="005F769E" w:rsidRPr="003D469D">
        <w:rPr>
          <w:rFonts w:ascii="Times New Roman" w:hAnsi="Times New Roman" w:cs="Times New Roman"/>
          <w:kern w:val="0"/>
          <w:sz w:val="24"/>
          <w:szCs w:val="24"/>
          <w14:ligatures w14:val="none"/>
        </w:rPr>
        <w:t xml:space="preserve"> Šajā </w:t>
      </w:r>
      <w:r w:rsidR="00EE1655" w:rsidRPr="003D469D">
        <w:rPr>
          <w:rFonts w:ascii="Times New Roman" w:hAnsi="Times New Roman" w:cs="Times New Roman"/>
          <w:kern w:val="0"/>
          <w:sz w:val="24"/>
          <w:szCs w:val="24"/>
          <w14:ligatures w14:val="none"/>
        </w:rPr>
        <w:t xml:space="preserve">izdevumu </w:t>
      </w:r>
      <w:r w:rsidR="005F769E" w:rsidRPr="003D469D">
        <w:rPr>
          <w:rFonts w:ascii="Times New Roman" w:hAnsi="Times New Roman" w:cs="Times New Roman"/>
          <w:kern w:val="0"/>
          <w:sz w:val="24"/>
          <w:szCs w:val="24"/>
          <w14:ligatures w14:val="none"/>
        </w:rPr>
        <w:t>kategorijā iekļautas arī atskurbtuves izmaksas</w:t>
      </w:r>
      <w:r w:rsidR="00414F02" w:rsidRPr="003D469D">
        <w:rPr>
          <w:rFonts w:ascii="Times New Roman" w:hAnsi="Times New Roman" w:cs="Times New Roman"/>
          <w:kern w:val="0"/>
          <w:sz w:val="24"/>
          <w:szCs w:val="24"/>
          <w14:ligatures w14:val="none"/>
        </w:rPr>
        <w:t xml:space="preserve"> 12</w:t>
      </w:r>
      <w:r w:rsidR="00FA58DE" w:rsidRPr="003D469D">
        <w:rPr>
          <w:rFonts w:ascii="Times New Roman" w:hAnsi="Times New Roman" w:cs="Times New Roman"/>
          <w:kern w:val="0"/>
          <w:sz w:val="24"/>
          <w:szCs w:val="24"/>
          <w14:ligatures w14:val="none"/>
        </w:rPr>
        <w:t xml:space="preserve"> </w:t>
      </w:r>
      <w:r w:rsidR="00414F02" w:rsidRPr="003D469D">
        <w:rPr>
          <w:rFonts w:ascii="Times New Roman" w:hAnsi="Times New Roman" w:cs="Times New Roman"/>
          <w:kern w:val="0"/>
          <w:sz w:val="24"/>
          <w:szCs w:val="24"/>
          <w14:ligatures w14:val="none"/>
        </w:rPr>
        <w:t>0</w:t>
      </w:r>
      <w:r w:rsidR="005F769E" w:rsidRPr="003D469D">
        <w:rPr>
          <w:rFonts w:ascii="Times New Roman" w:hAnsi="Times New Roman" w:cs="Times New Roman"/>
          <w:kern w:val="0"/>
          <w:sz w:val="24"/>
          <w:szCs w:val="24"/>
          <w14:ligatures w14:val="none"/>
        </w:rPr>
        <w:t xml:space="preserve">00 </w:t>
      </w:r>
      <w:r w:rsidR="004D1FBA" w:rsidRPr="003D469D">
        <w:rPr>
          <w:rFonts w:ascii="Times New Roman" w:hAnsi="Times New Roman" w:cs="Times New Roman"/>
          <w:i/>
          <w:iCs/>
          <w:kern w:val="0"/>
          <w:sz w:val="24"/>
          <w:szCs w:val="24"/>
          <w14:ligatures w14:val="none"/>
        </w:rPr>
        <w:t>euro</w:t>
      </w:r>
      <w:r w:rsidR="005F769E" w:rsidRPr="003D469D">
        <w:rPr>
          <w:rFonts w:ascii="Times New Roman" w:hAnsi="Times New Roman" w:cs="Times New Roman"/>
          <w:kern w:val="0"/>
          <w:sz w:val="24"/>
          <w:szCs w:val="24"/>
          <w14:ligatures w14:val="none"/>
        </w:rPr>
        <w:t xml:space="preserve"> (pakalpojum</w:t>
      </w:r>
      <w:r w:rsidR="00EE1655" w:rsidRPr="003D469D">
        <w:rPr>
          <w:rFonts w:ascii="Times New Roman" w:hAnsi="Times New Roman" w:cs="Times New Roman"/>
          <w:kern w:val="0"/>
          <w:sz w:val="24"/>
          <w:szCs w:val="24"/>
          <w14:ligatures w14:val="none"/>
        </w:rPr>
        <w:t>u nodrošina</w:t>
      </w:r>
      <w:r w:rsidR="005F769E" w:rsidRPr="003D469D">
        <w:rPr>
          <w:rFonts w:ascii="Times New Roman" w:hAnsi="Times New Roman" w:cs="Times New Roman"/>
          <w:kern w:val="0"/>
          <w:sz w:val="24"/>
          <w:szCs w:val="24"/>
          <w14:ligatures w14:val="none"/>
        </w:rPr>
        <w:t xml:space="preserve"> Balvu novada pašvaldība)</w:t>
      </w:r>
      <w:r w:rsidR="004D1FBA" w:rsidRPr="003D469D">
        <w:rPr>
          <w:rFonts w:ascii="Times New Roman" w:hAnsi="Times New Roman" w:cs="Times New Roman"/>
          <w:kern w:val="0"/>
          <w:sz w:val="24"/>
          <w:szCs w:val="24"/>
          <w14:ligatures w14:val="none"/>
        </w:rPr>
        <w:t xml:space="preserve">, </w:t>
      </w:r>
      <w:r w:rsidR="005F769E" w:rsidRPr="003D469D">
        <w:rPr>
          <w:rFonts w:ascii="Times New Roman" w:hAnsi="Times New Roman" w:cs="Times New Roman"/>
          <w:kern w:val="0"/>
          <w:sz w:val="24"/>
          <w:szCs w:val="24"/>
          <w14:ligatures w14:val="none"/>
        </w:rPr>
        <w:t>hidrantu uzturēšanas izmaksas</w:t>
      </w:r>
      <w:r w:rsidR="00DA0EB2" w:rsidRPr="003D469D">
        <w:rPr>
          <w:rFonts w:ascii="Times New Roman" w:hAnsi="Times New Roman" w:cs="Times New Roman"/>
          <w:kern w:val="0"/>
          <w:sz w:val="24"/>
          <w:szCs w:val="24"/>
          <w14:ligatures w14:val="none"/>
        </w:rPr>
        <w:t xml:space="preserve"> </w:t>
      </w:r>
      <w:r w:rsidR="005F769E" w:rsidRPr="003D469D">
        <w:rPr>
          <w:rFonts w:ascii="Times New Roman" w:hAnsi="Times New Roman" w:cs="Times New Roman"/>
          <w:kern w:val="0"/>
          <w:sz w:val="24"/>
          <w:szCs w:val="24"/>
          <w14:ligatures w14:val="none"/>
        </w:rPr>
        <w:t>9</w:t>
      </w:r>
      <w:r w:rsidR="00FA58DE" w:rsidRPr="003D469D">
        <w:rPr>
          <w:rFonts w:ascii="Times New Roman" w:hAnsi="Times New Roman" w:cs="Times New Roman"/>
          <w:kern w:val="0"/>
          <w:sz w:val="24"/>
          <w:szCs w:val="24"/>
          <w14:ligatures w14:val="none"/>
        </w:rPr>
        <w:t xml:space="preserve"> </w:t>
      </w:r>
      <w:r w:rsidR="005F769E" w:rsidRPr="003D469D">
        <w:rPr>
          <w:rFonts w:ascii="Times New Roman" w:hAnsi="Times New Roman" w:cs="Times New Roman"/>
          <w:kern w:val="0"/>
          <w:sz w:val="24"/>
          <w:szCs w:val="24"/>
          <w14:ligatures w14:val="none"/>
        </w:rPr>
        <w:t xml:space="preserve">000 </w:t>
      </w:r>
      <w:r w:rsidR="004D1FBA" w:rsidRPr="003D469D">
        <w:rPr>
          <w:rFonts w:ascii="Times New Roman" w:hAnsi="Times New Roman" w:cs="Times New Roman"/>
          <w:i/>
          <w:iCs/>
          <w:kern w:val="0"/>
          <w:sz w:val="24"/>
          <w:szCs w:val="24"/>
          <w14:ligatures w14:val="none"/>
        </w:rPr>
        <w:t>euro</w:t>
      </w:r>
      <w:r w:rsidR="005F769E" w:rsidRPr="003D469D">
        <w:rPr>
          <w:rFonts w:ascii="Times New Roman" w:hAnsi="Times New Roman" w:cs="Times New Roman"/>
          <w:kern w:val="0"/>
          <w:sz w:val="24"/>
          <w:szCs w:val="24"/>
          <w14:ligatures w14:val="none"/>
        </w:rPr>
        <w:t xml:space="preserve"> apmērā</w:t>
      </w:r>
      <w:r w:rsidR="00414F02" w:rsidRPr="003D469D">
        <w:rPr>
          <w:rFonts w:ascii="Times New Roman" w:hAnsi="Times New Roman" w:cs="Times New Roman"/>
          <w:kern w:val="0"/>
          <w:sz w:val="24"/>
          <w:szCs w:val="24"/>
          <w14:ligatures w14:val="none"/>
        </w:rPr>
        <w:t xml:space="preserve"> (pakalpojums tiek saņemts no Gulbenes Energo Serviss SIA)</w:t>
      </w:r>
      <w:r w:rsidR="00627219" w:rsidRPr="003D469D">
        <w:rPr>
          <w:rFonts w:ascii="Times New Roman" w:hAnsi="Times New Roman" w:cs="Times New Roman"/>
          <w:kern w:val="0"/>
          <w:sz w:val="24"/>
          <w:szCs w:val="24"/>
          <w14:ligatures w14:val="none"/>
        </w:rPr>
        <w:t xml:space="preserve">, Civilās aizsardzības pasākumiem </w:t>
      </w:r>
      <w:r w:rsidR="00EE1655" w:rsidRPr="003D469D">
        <w:rPr>
          <w:rFonts w:ascii="Times New Roman" w:hAnsi="Times New Roman" w:cs="Times New Roman"/>
          <w:kern w:val="0"/>
          <w:sz w:val="24"/>
          <w:szCs w:val="24"/>
          <w14:ligatures w14:val="none"/>
        </w:rPr>
        <w:t xml:space="preserve">2025.gadā </w:t>
      </w:r>
      <w:r w:rsidR="00627219" w:rsidRPr="003D469D">
        <w:rPr>
          <w:rFonts w:ascii="Times New Roman" w:hAnsi="Times New Roman" w:cs="Times New Roman"/>
          <w:kern w:val="0"/>
          <w:sz w:val="24"/>
          <w:szCs w:val="24"/>
          <w14:ligatures w14:val="none"/>
        </w:rPr>
        <w:t xml:space="preserve">paredzēti 15 000 </w:t>
      </w:r>
      <w:r w:rsidR="004D1FBA" w:rsidRPr="003D469D">
        <w:rPr>
          <w:rFonts w:ascii="Times New Roman" w:hAnsi="Times New Roman" w:cs="Times New Roman"/>
          <w:i/>
          <w:iCs/>
          <w:kern w:val="0"/>
          <w:sz w:val="24"/>
          <w:szCs w:val="24"/>
          <w14:ligatures w14:val="none"/>
        </w:rPr>
        <w:t>euro</w:t>
      </w:r>
      <w:r w:rsidR="00627219" w:rsidRPr="003D469D">
        <w:rPr>
          <w:rFonts w:ascii="Times New Roman" w:hAnsi="Times New Roman" w:cs="Times New Roman"/>
          <w:kern w:val="0"/>
          <w:sz w:val="24"/>
          <w:szCs w:val="24"/>
          <w14:ligatures w14:val="none"/>
        </w:rPr>
        <w:t>.</w:t>
      </w:r>
    </w:p>
    <w:p w14:paraId="6551D734" w14:textId="77777777" w:rsidR="00DE61F0" w:rsidRPr="00D96CF8" w:rsidRDefault="00DE61F0" w:rsidP="00DE61F0">
      <w:pPr>
        <w:spacing w:after="0" w:line="240" w:lineRule="auto"/>
        <w:ind w:firstLine="720"/>
        <w:jc w:val="both"/>
        <w:rPr>
          <w:rFonts w:ascii="Times New Roman" w:hAnsi="Times New Roman" w:cs="Times New Roman"/>
          <w:b/>
          <w:bCs/>
          <w:kern w:val="0"/>
          <w:sz w:val="16"/>
          <w:szCs w:val="16"/>
          <w14:ligatures w14:val="none"/>
        </w:rPr>
      </w:pPr>
    </w:p>
    <w:p w14:paraId="4DF563DA" w14:textId="35D2AB55" w:rsidR="00905BB8" w:rsidRPr="003D469D" w:rsidRDefault="005F769E" w:rsidP="00DE61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b/>
          <w:bCs/>
          <w:kern w:val="0"/>
          <w:sz w:val="24"/>
          <w:szCs w:val="24"/>
          <w14:ligatures w14:val="none"/>
        </w:rPr>
        <w:lastRenderedPageBreak/>
        <w:t>Ekonomiskās darbības</w:t>
      </w:r>
      <w:r w:rsidRPr="003D469D">
        <w:rPr>
          <w:rFonts w:ascii="Times New Roman" w:hAnsi="Times New Roman" w:cs="Times New Roman"/>
          <w:kern w:val="0"/>
          <w:sz w:val="24"/>
          <w:szCs w:val="24"/>
          <w14:ligatures w14:val="none"/>
        </w:rPr>
        <w:t xml:space="preserve"> nodrošināšanai</w:t>
      </w:r>
      <w:r w:rsidR="009B2F31" w:rsidRPr="003D469D">
        <w:rPr>
          <w:rFonts w:ascii="Times New Roman" w:hAnsi="Times New Roman" w:cs="Times New Roman"/>
          <w:kern w:val="0"/>
          <w:sz w:val="24"/>
          <w:szCs w:val="24"/>
          <w14:ligatures w14:val="none"/>
        </w:rPr>
        <w:t xml:space="preserve"> </w:t>
      </w:r>
      <w:r w:rsidR="007E3E3F" w:rsidRPr="003D469D">
        <w:rPr>
          <w:rFonts w:ascii="Times New Roman" w:hAnsi="Times New Roman" w:cs="Times New Roman"/>
          <w:kern w:val="0"/>
          <w:sz w:val="24"/>
          <w:szCs w:val="24"/>
          <w14:ligatures w14:val="none"/>
        </w:rPr>
        <w:t xml:space="preserve">2025.gada </w:t>
      </w:r>
      <w:r w:rsidR="009B2F31" w:rsidRPr="003D469D">
        <w:rPr>
          <w:rFonts w:ascii="Times New Roman" w:hAnsi="Times New Roman" w:cs="Times New Roman"/>
          <w:kern w:val="0"/>
          <w:sz w:val="24"/>
          <w:szCs w:val="24"/>
          <w14:ligatures w14:val="none"/>
        </w:rPr>
        <w:t>budžetā</w:t>
      </w:r>
      <w:r w:rsidRPr="003D469D">
        <w:rPr>
          <w:rFonts w:ascii="Times New Roman" w:hAnsi="Times New Roman" w:cs="Times New Roman"/>
          <w:kern w:val="0"/>
          <w:sz w:val="24"/>
          <w:szCs w:val="24"/>
          <w14:ligatures w14:val="none"/>
        </w:rPr>
        <w:t xml:space="preserve"> plānoti izdevumi 3</w:t>
      </w:r>
      <w:r w:rsidR="002947FA" w:rsidRPr="003D469D">
        <w:rPr>
          <w:rFonts w:ascii="Times New Roman" w:hAnsi="Times New Roman" w:cs="Times New Roman"/>
          <w:kern w:val="0"/>
          <w:sz w:val="24"/>
          <w:szCs w:val="24"/>
          <w14:ligatures w14:val="none"/>
        </w:rPr>
        <w:t> 912 058</w:t>
      </w:r>
      <w:r w:rsidRPr="003D469D">
        <w:rPr>
          <w:rFonts w:ascii="Times New Roman" w:hAnsi="Times New Roman" w:cs="Times New Roman"/>
          <w:kern w:val="0"/>
          <w:sz w:val="24"/>
          <w:szCs w:val="24"/>
          <w14:ligatures w14:val="none"/>
        </w:rPr>
        <w:t xml:space="preserve"> </w:t>
      </w:r>
      <w:r w:rsidR="004D1FBA" w:rsidRPr="003D469D">
        <w:rPr>
          <w:rFonts w:ascii="Times New Roman" w:hAnsi="Times New Roman" w:cs="Times New Roman"/>
          <w:i/>
          <w:iCs/>
          <w:kern w:val="0"/>
          <w:sz w:val="24"/>
          <w:szCs w:val="24"/>
          <w14:ligatures w14:val="none"/>
        </w:rPr>
        <w:t>euro</w:t>
      </w:r>
      <w:r w:rsidRPr="003D469D">
        <w:rPr>
          <w:rFonts w:ascii="Times New Roman" w:hAnsi="Times New Roman" w:cs="Times New Roman"/>
          <w:kern w:val="0"/>
          <w:sz w:val="24"/>
          <w:szCs w:val="24"/>
          <w14:ligatures w14:val="none"/>
        </w:rPr>
        <w:t xml:space="preserve"> apmērā</w:t>
      </w:r>
      <w:r w:rsidR="007F0412" w:rsidRPr="003D469D">
        <w:rPr>
          <w:rFonts w:ascii="Times New Roman" w:hAnsi="Times New Roman" w:cs="Times New Roman"/>
          <w:kern w:val="0"/>
          <w:sz w:val="24"/>
          <w:szCs w:val="24"/>
          <w14:ligatures w14:val="none"/>
        </w:rPr>
        <w:t>,</w:t>
      </w:r>
      <w:r w:rsidR="004D1FBA" w:rsidRPr="003D469D">
        <w:rPr>
          <w:rFonts w:ascii="Times New Roman" w:hAnsi="Times New Roman" w:cs="Times New Roman"/>
          <w:kern w:val="0"/>
          <w:sz w:val="24"/>
          <w:szCs w:val="24"/>
          <w14:ligatures w14:val="none"/>
        </w:rPr>
        <w:t xml:space="preserve"> kas, salīdzinot </w:t>
      </w:r>
      <w:r w:rsidR="00996D46" w:rsidRPr="003D469D">
        <w:rPr>
          <w:rFonts w:ascii="Times New Roman" w:hAnsi="Times New Roman" w:cs="Times New Roman"/>
          <w:kern w:val="0"/>
          <w:sz w:val="24"/>
          <w:szCs w:val="24"/>
          <w14:ligatures w14:val="none"/>
        </w:rPr>
        <w:t xml:space="preserve">ar 2024.gada precizēto plānu, pieauguši par 8,3 % jeb 299 714 </w:t>
      </w:r>
      <w:r w:rsidR="00996D46" w:rsidRPr="003D469D">
        <w:rPr>
          <w:rFonts w:ascii="Times New Roman" w:hAnsi="Times New Roman" w:cs="Times New Roman"/>
          <w:i/>
          <w:iCs/>
          <w:kern w:val="0"/>
          <w:sz w:val="24"/>
          <w:szCs w:val="24"/>
          <w14:ligatures w14:val="none"/>
        </w:rPr>
        <w:t>euro</w:t>
      </w:r>
      <w:r w:rsidR="007E3E3F" w:rsidRPr="003D469D">
        <w:rPr>
          <w:rFonts w:ascii="Times New Roman" w:hAnsi="Times New Roman" w:cs="Times New Roman"/>
          <w:i/>
          <w:iCs/>
          <w:kern w:val="0"/>
          <w:sz w:val="24"/>
          <w:szCs w:val="24"/>
          <w14:ligatures w14:val="none"/>
        </w:rPr>
        <w:t>.</w:t>
      </w:r>
      <w:r w:rsidR="007F0412" w:rsidRPr="003D469D">
        <w:rPr>
          <w:rFonts w:ascii="Times New Roman" w:hAnsi="Times New Roman" w:cs="Times New Roman"/>
          <w:kern w:val="0"/>
          <w:sz w:val="24"/>
          <w:szCs w:val="24"/>
          <w14:ligatures w14:val="none"/>
        </w:rPr>
        <w:t xml:space="preserve"> </w:t>
      </w:r>
      <w:r w:rsidR="007E3E3F" w:rsidRPr="003D469D">
        <w:rPr>
          <w:rFonts w:ascii="Times New Roman" w:hAnsi="Times New Roman" w:cs="Times New Roman"/>
          <w:kern w:val="0"/>
          <w:sz w:val="24"/>
          <w:szCs w:val="24"/>
          <w14:ligatures w14:val="none"/>
        </w:rPr>
        <w:t>Šajā izdevumu kategorijā iekļauts finansējums</w:t>
      </w:r>
      <w:r w:rsidR="00905BB8" w:rsidRPr="003D469D">
        <w:rPr>
          <w:rFonts w:ascii="Times New Roman" w:hAnsi="Times New Roman" w:cs="Times New Roman"/>
          <w:kern w:val="0"/>
          <w:sz w:val="24"/>
          <w:szCs w:val="24"/>
          <w14:ligatures w14:val="none"/>
        </w:rPr>
        <w:t>:</w:t>
      </w:r>
    </w:p>
    <w:p w14:paraId="21023E38" w14:textId="70794890" w:rsidR="00905BB8" w:rsidRPr="003D469D" w:rsidRDefault="00905BB8" w:rsidP="00DE61F0">
      <w:pPr>
        <w:pStyle w:val="Sarakstarindkopa"/>
        <w:numPr>
          <w:ilvl w:val="0"/>
          <w:numId w:val="4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Mežu un parku apsaimniekošanai 80 000 </w:t>
      </w:r>
      <w:r w:rsidRPr="003D469D">
        <w:rPr>
          <w:rFonts w:ascii="Times New Roman" w:hAnsi="Times New Roman" w:cs="Times New Roman"/>
          <w:i/>
          <w:iCs/>
          <w:sz w:val="24"/>
          <w:szCs w:val="24"/>
        </w:rPr>
        <w:t>euro</w:t>
      </w:r>
      <w:r w:rsidRPr="003D469D">
        <w:rPr>
          <w:rFonts w:ascii="Times New Roman" w:hAnsi="Times New Roman" w:cs="Times New Roman"/>
          <w:sz w:val="24"/>
          <w:szCs w:val="24"/>
        </w:rPr>
        <w:t xml:space="preserve"> </w:t>
      </w:r>
      <w:r w:rsidR="00FA58DE" w:rsidRPr="003D469D">
        <w:rPr>
          <w:rFonts w:ascii="Times New Roman" w:hAnsi="Times New Roman" w:cs="Times New Roman"/>
          <w:sz w:val="24"/>
          <w:szCs w:val="24"/>
        </w:rPr>
        <w:t xml:space="preserve">– </w:t>
      </w:r>
      <w:r w:rsidRPr="003D469D">
        <w:rPr>
          <w:rFonts w:ascii="Times New Roman" w:hAnsi="Times New Roman" w:cs="Times New Roman"/>
          <w:sz w:val="24"/>
          <w:szCs w:val="24"/>
        </w:rPr>
        <w:t>pašvaldībai piederošo mežu</w:t>
      </w:r>
      <w:r w:rsidR="00FA58DE" w:rsidRPr="003D469D">
        <w:rPr>
          <w:rFonts w:ascii="Times New Roman" w:hAnsi="Times New Roman" w:cs="Times New Roman"/>
          <w:sz w:val="24"/>
          <w:szCs w:val="24"/>
        </w:rPr>
        <w:t xml:space="preserve"> īpašumu</w:t>
      </w:r>
      <w:r w:rsidRPr="003D469D">
        <w:rPr>
          <w:rFonts w:ascii="Times New Roman" w:hAnsi="Times New Roman" w:cs="Times New Roman"/>
          <w:sz w:val="24"/>
          <w:szCs w:val="24"/>
        </w:rPr>
        <w:t xml:space="preserve"> inventarizācij</w:t>
      </w:r>
      <w:r w:rsidR="00FA58DE" w:rsidRPr="003D469D">
        <w:rPr>
          <w:rFonts w:ascii="Times New Roman" w:hAnsi="Times New Roman" w:cs="Times New Roman"/>
          <w:sz w:val="24"/>
          <w:szCs w:val="24"/>
        </w:rPr>
        <w:t xml:space="preserve">u veikšanai, mežu </w:t>
      </w:r>
      <w:r w:rsidRPr="003D469D">
        <w:rPr>
          <w:rFonts w:ascii="Times New Roman" w:hAnsi="Times New Roman" w:cs="Times New Roman"/>
          <w:sz w:val="24"/>
          <w:szCs w:val="24"/>
        </w:rPr>
        <w:t>izstrādei, kurināmā materiāla sagatavošanai;</w:t>
      </w:r>
    </w:p>
    <w:p w14:paraId="53936603" w14:textId="774F85EB" w:rsidR="00905BB8" w:rsidRPr="003D469D" w:rsidRDefault="00905BB8" w:rsidP="00DE61F0">
      <w:pPr>
        <w:pStyle w:val="Sarakstarindkopa"/>
        <w:numPr>
          <w:ilvl w:val="0"/>
          <w:numId w:val="4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Būvvaldei 103 501 </w:t>
      </w:r>
      <w:r w:rsidRPr="003D469D">
        <w:rPr>
          <w:rFonts w:ascii="Times New Roman" w:hAnsi="Times New Roman" w:cs="Times New Roman"/>
          <w:i/>
          <w:iCs/>
          <w:sz w:val="24"/>
          <w:szCs w:val="24"/>
        </w:rPr>
        <w:t>euro</w:t>
      </w:r>
      <w:r w:rsidRPr="003D469D">
        <w:rPr>
          <w:rFonts w:ascii="Times New Roman" w:hAnsi="Times New Roman" w:cs="Times New Roman"/>
          <w:sz w:val="24"/>
          <w:szCs w:val="24"/>
        </w:rPr>
        <w:t xml:space="preserve"> – atlīdzībai, preču un pakalpojumu apmaksai;</w:t>
      </w:r>
    </w:p>
    <w:p w14:paraId="37FD05C0" w14:textId="32123ACC" w:rsidR="00905BB8" w:rsidRPr="003D469D" w:rsidRDefault="00905BB8" w:rsidP="00DE61F0">
      <w:pPr>
        <w:pStyle w:val="Sarakstarindkopa"/>
        <w:numPr>
          <w:ilvl w:val="0"/>
          <w:numId w:val="4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Gulbenes novada pašvaldības Informācijas vadībai un sabiedriskajām attiecībām - 107 699 </w:t>
      </w:r>
      <w:r w:rsidRPr="003D469D">
        <w:rPr>
          <w:rFonts w:ascii="Times New Roman" w:hAnsi="Times New Roman" w:cs="Times New Roman"/>
          <w:i/>
          <w:iCs/>
          <w:sz w:val="24"/>
          <w:szCs w:val="24"/>
        </w:rPr>
        <w:t>euro</w:t>
      </w:r>
      <w:r w:rsidRPr="003D469D">
        <w:rPr>
          <w:rFonts w:ascii="Times New Roman" w:hAnsi="Times New Roman" w:cs="Times New Roman"/>
          <w:sz w:val="24"/>
          <w:szCs w:val="24"/>
        </w:rPr>
        <w:t>;</w:t>
      </w:r>
    </w:p>
    <w:p w14:paraId="741980E1" w14:textId="5C1ED2FF" w:rsidR="00905BB8" w:rsidRPr="003D469D" w:rsidRDefault="00905BB8" w:rsidP="00DE61F0">
      <w:pPr>
        <w:pStyle w:val="Sarakstarindkopa"/>
        <w:numPr>
          <w:ilvl w:val="0"/>
          <w:numId w:val="4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Informācijas tehnoloģiju kompetences centra izdevumiem  - 371 956 </w:t>
      </w:r>
      <w:r w:rsidRPr="003D469D">
        <w:rPr>
          <w:rFonts w:ascii="Times New Roman" w:hAnsi="Times New Roman" w:cs="Times New Roman"/>
          <w:i/>
          <w:iCs/>
          <w:sz w:val="24"/>
          <w:szCs w:val="24"/>
        </w:rPr>
        <w:t>euro</w:t>
      </w:r>
      <w:r w:rsidRPr="003D469D">
        <w:rPr>
          <w:rFonts w:ascii="Times New Roman" w:hAnsi="Times New Roman" w:cs="Times New Roman"/>
          <w:sz w:val="24"/>
          <w:szCs w:val="24"/>
        </w:rPr>
        <w:t xml:space="preserve">, datortehnikas, sakaru un biroja tehnikas atjaunošanai un papildināšanai visām pašvaldības iestādēm – 85 800 </w:t>
      </w:r>
      <w:r w:rsidRPr="003D469D">
        <w:rPr>
          <w:rFonts w:ascii="Times New Roman" w:hAnsi="Times New Roman" w:cs="Times New Roman"/>
          <w:i/>
          <w:iCs/>
          <w:sz w:val="24"/>
          <w:szCs w:val="24"/>
        </w:rPr>
        <w:t>euro</w:t>
      </w:r>
      <w:r w:rsidRPr="003D469D">
        <w:rPr>
          <w:rFonts w:ascii="Times New Roman" w:hAnsi="Times New Roman" w:cs="Times New Roman"/>
          <w:sz w:val="24"/>
          <w:szCs w:val="24"/>
        </w:rPr>
        <w:t>;</w:t>
      </w:r>
    </w:p>
    <w:p w14:paraId="2C60DACF" w14:textId="59DF185C" w:rsidR="00905BB8" w:rsidRPr="003D469D" w:rsidRDefault="00905BB8" w:rsidP="00DE61F0">
      <w:pPr>
        <w:pStyle w:val="Sarakstarindkopa"/>
        <w:numPr>
          <w:ilvl w:val="0"/>
          <w:numId w:val="4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Gulbenes novada valsts un pašvaldības vienotā klientu apkalpošanas centra darbībai – </w:t>
      </w:r>
      <w:r w:rsidR="0031285D">
        <w:rPr>
          <w:rFonts w:ascii="Times New Roman" w:hAnsi="Times New Roman" w:cs="Times New Roman"/>
          <w:sz w:val="24"/>
          <w:szCs w:val="24"/>
        </w:rPr>
        <w:t> </w:t>
      </w:r>
      <w:r w:rsidRPr="003D469D">
        <w:rPr>
          <w:rFonts w:ascii="Times New Roman" w:hAnsi="Times New Roman" w:cs="Times New Roman"/>
          <w:sz w:val="24"/>
          <w:szCs w:val="24"/>
        </w:rPr>
        <w:t>53</w:t>
      </w:r>
      <w:r w:rsidR="0031285D">
        <w:rPr>
          <w:rFonts w:ascii="Times New Roman" w:hAnsi="Times New Roman" w:cs="Times New Roman"/>
          <w:sz w:val="24"/>
          <w:szCs w:val="24"/>
        </w:rPr>
        <w:t> </w:t>
      </w:r>
      <w:r w:rsidRPr="003D469D">
        <w:rPr>
          <w:rFonts w:ascii="Times New Roman" w:hAnsi="Times New Roman" w:cs="Times New Roman"/>
          <w:sz w:val="24"/>
          <w:szCs w:val="24"/>
        </w:rPr>
        <w:t xml:space="preserve">320 </w:t>
      </w:r>
      <w:r w:rsidRPr="003D469D">
        <w:rPr>
          <w:rFonts w:ascii="Times New Roman" w:hAnsi="Times New Roman" w:cs="Times New Roman"/>
          <w:i/>
          <w:iCs/>
          <w:sz w:val="24"/>
          <w:szCs w:val="24"/>
        </w:rPr>
        <w:t>euro</w:t>
      </w:r>
      <w:r w:rsidRPr="003D469D">
        <w:rPr>
          <w:rFonts w:ascii="Times New Roman" w:hAnsi="Times New Roman" w:cs="Times New Roman"/>
          <w:sz w:val="24"/>
          <w:szCs w:val="24"/>
        </w:rPr>
        <w:t xml:space="preserve">, klientu apkalpošanas centriem pagastu teritorijās Lejasciemā, Lizumā, Rankā, Tirzā, Litenē un Jaungulbenē - 13 200 </w:t>
      </w:r>
      <w:r w:rsidR="00D057EC" w:rsidRPr="003D469D">
        <w:rPr>
          <w:rFonts w:ascii="Times New Roman" w:hAnsi="Times New Roman" w:cs="Times New Roman"/>
          <w:i/>
          <w:iCs/>
          <w:sz w:val="24"/>
          <w:szCs w:val="24"/>
        </w:rPr>
        <w:t>euro</w:t>
      </w:r>
      <w:r w:rsidRPr="003D469D">
        <w:rPr>
          <w:rFonts w:ascii="Times New Roman" w:hAnsi="Times New Roman" w:cs="Times New Roman"/>
          <w:sz w:val="24"/>
          <w:szCs w:val="24"/>
        </w:rPr>
        <w:t xml:space="preserve">, </w:t>
      </w:r>
      <w:r w:rsidR="00D057EC" w:rsidRPr="003D469D">
        <w:rPr>
          <w:rFonts w:ascii="Times New Roman" w:hAnsi="Times New Roman" w:cs="Times New Roman"/>
          <w:sz w:val="24"/>
          <w:szCs w:val="24"/>
        </w:rPr>
        <w:t xml:space="preserve">jaunu klientu apkalpošanas centru izveidei 54 206 </w:t>
      </w:r>
      <w:r w:rsidR="00D057EC" w:rsidRPr="003D469D">
        <w:rPr>
          <w:rFonts w:ascii="Times New Roman" w:hAnsi="Times New Roman" w:cs="Times New Roman"/>
          <w:i/>
          <w:iCs/>
          <w:sz w:val="24"/>
          <w:szCs w:val="24"/>
        </w:rPr>
        <w:t>euro</w:t>
      </w:r>
      <w:r w:rsidR="00D057EC" w:rsidRPr="003D469D">
        <w:rPr>
          <w:rFonts w:ascii="Times New Roman" w:hAnsi="Times New Roman" w:cs="Times New Roman"/>
          <w:sz w:val="24"/>
          <w:szCs w:val="24"/>
        </w:rPr>
        <w:t>;</w:t>
      </w:r>
    </w:p>
    <w:p w14:paraId="7EEF014F" w14:textId="12B5A97D" w:rsidR="00D057EC" w:rsidRPr="003D469D" w:rsidRDefault="00905BB8" w:rsidP="00DE61F0">
      <w:pPr>
        <w:pStyle w:val="Sarakstarindkopa"/>
        <w:numPr>
          <w:ilvl w:val="0"/>
          <w:numId w:val="4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Gulbenes novada pašvaldības aģentūrai </w:t>
      </w:r>
      <w:r w:rsidR="0031285D">
        <w:rPr>
          <w:rFonts w:ascii="Times New Roman" w:hAnsi="Times New Roman" w:cs="Times New Roman"/>
          <w:sz w:val="24"/>
          <w:szCs w:val="24"/>
        </w:rPr>
        <w:t>“</w:t>
      </w:r>
      <w:r w:rsidRPr="003D469D">
        <w:rPr>
          <w:rFonts w:ascii="Times New Roman" w:hAnsi="Times New Roman" w:cs="Times New Roman"/>
          <w:sz w:val="24"/>
          <w:szCs w:val="24"/>
        </w:rPr>
        <w:t>Gulbenes tūrisma un kultūrvēsturiskā mantojuma centrs</w:t>
      </w:r>
      <w:r w:rsidR="0031285D">
        <w:rPr>
          <w:rFonts w:ascii="Times New Roman" w:hAnsi="Times New Roman" w:cs="Times New Roman"/>
          <w:sz w:val="24"/>
          <w:szCs w:val="24"/>
        </w:rPr>
        <w:t>”</w:t>
      </w:r>
      <w:r w:rsidRPr="003D469D">
        <w:rPr>
          <w:rFonts w:ascii="Times New Roman" w:hAnsi="Times New Roman" w:cs="Times New Roman"/>
          <w:sz w:val="24"/>
          <w:szCs w:val="24"/>
        </w:rPr>
        <w:t xml:space="preserve"> </w:t>
      </w:r>
      <w:r w:rsidR="00D057EC" w:rsidRPr="003D469D">
        <w:rPr>
          <w:rFonts w:ascii="Times New Roman" w:hAnsi="Times New Roman" w:cs="Times New Roman"/>
          <w:sz w:val="24"/>
          <w:szCs w:val="24"/>
        </w:rPr>
        <w:t xml:space="preserve"> - </w:t>
      </w:r>
      <w:r w:rsidRPr="003D469D">
        <w:rPr>
          <w:rFonts w:ascii="Times New Roman" w:hAnsi="Times New Roman" w:cs="Times New Roman"/>
          <w:sz w:val="24"/>
          <w:szCs w:val="24"/>
        </w:rPr>
        <w:t xml:space="preserve">123 492 </w:t>
      </w:r>
      <w:r w:rsidR="00D057EC" w:rsidRPr="003D469D">
        <w:rPr>
          <w:rFonts w:ascii="Times New Roman" w:hAnsi="Times New Roman" w:cs="Times New Roman"/>
          <w:i/>
          <w:iCs/>
          <w:sz w:val="24"/>
          <w:szCs w:val="24"/>
        </w:rPr>
        <w:t>euro</w:t>
      </w:r>
      <w:r w:rsidRPr="003D469D">
        <w:rPr>
          <w:rFonts w:ascii="Times New Roman" w:hAnsi="Times New Roman" w:cs="Times New Roman"/>
          <w:sz w:val="24"/>
          <w:szCs w:val="24"/>
        </w:rPr>
        <w:t xml:space="preserve">, izglītojoša un interaktīva centra “Dzelzceļš un tvaiks” darbībai 36 218 </w:t>
      </w:r>
      <w:r w:rsidR="00D057EC" w:rsidRPr="003D469D">
        <w:rPr>
          <w:rFonts w:ascii="Times New Roman" w:hAnsi="Times New Roman" w:cs="Times New Roman"/>
          <w:i/>
          <w:iCs/>
          <w:sz w:val="24"/>
          <w:szCs w:val="24"/>
        </w:rPr>
        <w:t>euro</w:t>
      </w:r>
      <w:r w:rsidR="00D057EC"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“Stāmerienas pils” darbībai 165 038 </w:t>
      </w:r>
      <w:r w:rsidR="00D057EC" w:rsidRPr="003D469D">
        <w:rPr>
          <w:rFonts w:ascii="Times New Roman" w:hAnsi="Times New Roman" w:cs="Times New Roman"/>
          <w:i/>
          <w:iCs/>
          <w:sz w:val="24"/>
          <w:szCs w:val="24"/>
        </w:rPr>
        <w:t>euro</w:t>
      </w:r>
      <w:r w:rsidRPr="003D469D">
        <w:rPr>
          <w:rFonts w:ascii="Times New Roman" w:hAnsi="Times New Roman" w:cs="Times New Roman"/>
          <w:sz w:val="24"/>
          <w:szCs w:val="24"/>
        </w:rPr>
        <w:t xml:space="preserve">, </w:t>
      </w:r>
      <w:r w:rsidR="00D057EC" w:rsidRPr="003D469D">
        <w:rPr>
          <w:rFonts w:ascii="Times New Roman" w:hAnsi="Times New Roman" w:cs="Times New Roman"/>
          <w:sz w:val="24"/>
          <w:szCs w:val="24"/>
        </w:rPr>
        <w:t xml:space="preserve">Stāmerienas pils LAD Sateku projektu finansējumam – 60 396 </w:t>
      </w:r>
      <w:r w:rsidR="00D057EC" w:rsidRPr="003D469D">
        <w:rPr>
          <w:rFonts w:ascii="Times New Roman" w:hAnsi="Times New Roman" w:cs="Times New Roman"/>
          <w:i/>
          <w:iCs/>
          <w:sz w:val="24"/>
          <w:szCs w:val="24"/>
        </w:rPr>
        <w:t>euro</w:t>
      </w:r>
      <w:r w:rsidR="00D057EC" w:rsidRPr="003D469D">
        <w:rPr>
          <w:rFonts w:ascii="Times New Roman" w:hAnsi="Times New Roman" w:cs="Times New Roman"/>
          <w:sz w:val="24"/>
          <w:szCs w:val="24"/>
        </w:rPr>
        <w:t xml:space="preserve">; </w:t>
      </w:r>
    </w:p>
    <w:p w14:paraId="3655C9F7" w14:textId="77E1A968" w:rsidR="005B27D2" w:rsidRPr="003D469D" w:rsidRDefault="005B27D2" w:rsidP="00DE61F0">
      <w:pPr>
        <w:pStyle w:val="Sarakstarindkopa"/>
        <w:numPr>
          <w:ilvl w:val="0"/>
          <w:numId w:val="4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Projekta </w:t>
      </w:r>
      <w:r w:rsidR="00293BD5" w:rsidRPr="003D469D">
        <w:rPr>
          <w:rFonts w:ascii="Times New Roman" w:hAnsi="Times New Roman" w:cs="Times New Roman"/>
          <w:sz w:val="24"/>
          <w:szCs w:val="24"/>
        </w:rPr>
        <w:t>“</w:t>
      </w:r>
      <w:r w:rsidRPr="003D469D">
        <w:rPr>
          <w:rFonts w:ascii="Times New Roman" w:hAnsi="Times New Roman" w:cs="Times New Roman"/>
          <w:sz w:val="24"/>
          <w:szCs w:val="24"/>
        </w:rPr>
        <w:t>Zivju resursu pavairošana Gulbenes novada ezeros</w:t>
      </w:r>
      <w:r w:rsidR="00293BD5" w:rsidRPr="003D469D">
        <w:rPr>
          <w:rFonts w:ascii="Times New Roman" w:hAnsi="Times New Roman" w:cs="Times New Roman"/>
          <w:sz w:val="24"/>
          <w:szCs w:val="24"/>
        </w:rPr>
        <w:t>”</w:t>
      </w:r>
      <w:r w:rsidRPr="003D469D">
        <w:rPr>
          <w:rFonts w:ascii="Times New Roman" w:hAnsi="Times New Roman" w:cs="Times New Roman"/>
          <w:sz w:val="24"/>
          <w:szCs w:val="24"/>
        </w:rPr>
        <w:t xml:space="preserve"> aktivitāšu realizēšanai 10</w:t>
      </w:r>
      <w:r w:rsidR="00FA58DE"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000 </w:t>
      </w:r>
      <w:r w:rsidRPr="003D469D">
        <w:rPr>
          <w:rFonts w:ascii="Times New Roman" w:hAnsi="Times New Roman" w:cs="Times New Roman"/>
          <w:i/>
          <w:iCs/>
          <w:sz w:val="24"/>
          <w:szCs w:val="24"/>
        </w:rPr>
        <w:t>euro</w:t>
      </w:r>
      <w:r w:rsidRPr="003D469D">
        <w:rPr>
          <w:rFonts w:ascii="Times New Roman" w:hAnsi="Times New Roman" w:cs="Times New Roman"/>
          <w:sz w:val="24"/>
          <w:szCs w:val="24"/>
        </w:rPr>
        <w:t>;</w:t>
      </w:r>
    </w:p>
    <w:p w14:paraId="1747C9DA" w14:textId="059FB7DA" w:rsidR="005F769E" w:rsidRPr="003D469D" w:rsidRDefault="005B27D2" w:rsidP="00DE61F0">
      <w:pPr>
        <w:pStyle w:val="Sarakstarindkopa"/>
        <w:numPr>
          <w:ilvl w:val="0"/>
          <w:numId w:val="49"/>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I</w:t>
      </w:r>
      <w:r w:rsidR="007F0412" w:rsidRPr="003D469D">
        <w:rPr>
          <w:rFonts w:ascii="Times New Roman" w:hAnsi="Times New Roman" w:cs="Times New Roman"/>
          <w:sz w:val="24"/>
          <w:szCs w:val="24"/>
        </w:rPr>
        <w:t>elu un ceļu uzturēšanai, atjaunošanai</w:t>
      </w:r>
      <w:r w:rsidRPr="003D469D">
        <w:rPr>
          <w:rFonts w:ascii="Times New Roman" w:hAnsi="Times New Roman" w:cs="Times New Roman"/>
          <w:sz w:val="24"/>
          <w:szCs w:val="24"/>
        </w:rPr>
        <w:t xml:space="preserve"> un pārb</w:t>
      </w:r>
      <w:r w:rsidR="002A4FC3">
        <w:rPr>
          <w:rFonts w:ascii="Times New Roman" w:hAnsi="Times New Roman" w:cs="Times New Roman"/>
          <w:sz w:val="24"/>
          <w:szCs w:val="24"/>
        </w:rPr>
        <w:t>ū</w:t>
      </w:r>
      <w:r w:rsidRPr="003D469D">
        <w:rPr>
          <w:rFonts w:ascii="Times New Roman" w:hAnsi="Times New Roman" w:cs="Times New Roman"/>
          <w:sz w:val="24"/>
          <w:szCs w:val="24"/>
        </w:rPr>
        <w:t>vei</w:t>
      </w:r>
      <w:r w:rsidR="007F0412" w:rsidRPr="003D469D">
        <w:rPr>
          <w:rFonts w:ascii="Times New Roman" w:hAnsi="Times New Roman" w:cs="Times New Roman"/>
          <w:sz w:val="24"/>
          <w:szCs w:val="24"/>
        </w:rPr>
        <w:t xml:space="preserve"> </w:t>
      </w:r>
      <w:r w:rsidR="007E3E3F" w:rsidRPr="003D469D">
        <w:rPr>
          <w:rFonts w:ascii="Times New Roman" w:hAnsi="Times New Roman" w:cs="Times New Roman"/>
          <w:sz w:val="24"/>
          <w:szCs w:val="24"/>
        </w:rPr>
        <w:t xml:space="preserve">2 647 232 </w:t>
      </w:r>
      <w:r w:rsidR="007E3E3F" w:rsidRPr="003D469D">
        <w:rPr>
          <w:rFonts w:ascii="Times New Roman" w:hAnsi="Times New Roman" w:cs="Times New Roman"/>
          <w:i/>
          <w:iCs/>
          <w:sz w:val="24"/>
          <w:szCs w:val="24"/>
        </w:rPr>
        <w:t>euro</w:t>
      </w:r>
      <w:r w:rsidR="007E3E3F" w:rsidRPr="003D469D">
        <w:rPr>
          <w:rFonts w:ascii="Times New Roman" w:hAnsi="Times New Roman" w:cs="Times New Roman"/>
          <w:sz w:val="24"/>
          <w:szCs w:val="24"/>
        </w:rPr>
        <w:t xml:space="preserve">, </w:t>
      </w:r>
    </w:p>
    <w:p w14:paraId="5DE58163" w14:textId="58E06010" w:rsidR="00421F9F" w:rsidRPr="003D469D" w:rsidRDefault="00421F9F" w:rsidP="00DE61F0">
      <w:pPr>
        <w:spacing w:after="0" w:line="240" w:lineRule="auto"/>
        <w:ind w:firstLine="709"/>
        <w:jc w:val="both"/>
        <w:rPr>
          <w:rFonts w:ascii="Times New Roman" w:hAnsi="Times New Roman" w:cs="Times New Roman"/>
          <w:kern w:val="0"/>
          <w:sz w:val="24"/>
          <w:szCs w:val="24"/>
          <w14:ligatures w14:val="none"/>
        </w:rPr>
      </w:pPr>
      <w:r w:rsidRPr="003D469D">
        <w:rPr>
          <w:rFonts w:ascii="Times New Roman" w:hAnsi="Times New Roman" w:cs="Times New Roman"/>
          <w:kern w:val="0"/>
          <w:sz w:val="24"/>
          <w:szCs w:val="24"/>
          <w14:ligatures w14:val="none"/>
        </w:rPr>
        <w:t>Lielākie plānoti</w:t>
      </w:r>
      <w:r w:rsidR="005B27D2" w:rsidRPr="003D469D">
        <w:rPr>
          <w:rFonts w:ascii="Times New Roman" w:hAnsi="Times New Roman" w:cs="Times New Roman"/>
          <w:kern w:val="0"/>
          <w:sz w:val="24"/>
          <w:szCs w:val="24"/>
          <w14:ligatures w14:val="none"/>
        </w:rPr>
        <w:t>e</w:t>
      </w:r>
      <w:r w:rsidRPr="003D469D">
        <w:rPr>
          <w:rFonts w:ascii="Times New Roman" w:hAnsi="Times New Roman" w:cs="Times New Roman"/>
          <w:kern w:val="0"/>
          <w:sz w:val="24"/>
          <w:szCs w:val="24"/>
          <w14:ligatures w14:val="none"/>
        </w:rPr>
        <w:t xml:space="preserve"> </w:t>
      </w:r>
      <w:r w:rsidR="00293BD5" w:rsidRPr="003D469D">
        <w:rPr>
          <w:rFonts w:ascii="Times New Roman" w:hAnsi="Times New Roman" w:cs="Times New Roman"/>
          <w:kern w:val="0"/>
          <w:sz w:val="24"/>
          <w:szCs w:val="24"/>
          <w14:ligatures w14:val="none"/>
        </w:rPr>
        <w:t xml:space="preserve">ieguldījumi </w:t>
      </w:r>
      <w:r w:rsidRPr="003D469D">
        <w:rPr>
          <w:rFonts w:ascii="Times New Roman" w:hAnsi="Times New Roman" w:cs="Times New Roman"/>
          <w:kern w:val="0"/>
          <w:sz w:val="24"/>
          <w:szCs w:val="24"/>
          <w14:ligatures w14:val="none"/>
        </w:rPr>
        <w:t xml:space="preserve">ceļu </w:t>
      </w:r>
      <w:r w:rsidR="00294472" w:rsidRPr="003D469D">
        <w:rPr>
          <w:rFonts w:ascii="Times New Roman" w:hAnsi="Times New Roman" w:cs="Times New Roman"/>
          <w:kern w:val="0"/>
          <w:sz w:val="24"/>
          <w:szCs w:val="24"/>
          <w14:ligatures w14:val="none"/>
        </w:rPr>
        <w:t>infrastruktūr</w:t>
      </w:r>
      <w:r w:rsidR="00293BD5" w:rsidRPr="003D469D">
        <w:rPr>
          <w:rFonts w:ascii="Times New Roman" w:hAnsi="Times New Roman" w:cs="Times New Roman"/>
          <w:kern w:val="0"/>
          <w:sz w:val="24"/>
          <w:szCs w:val="24"/>
          <w14:ligatures w14:val="none"/>
        </w:rPr>
        <w:t>ā</w:t>
      </w:r>
      <w:r w:rsidRPr="003D469D">
        <w:rPr>
          <w:rFonts w:ascii="Times New Roman" w:hAnsi="Times New Roman" w:cs="Times New Roman"/>
          <w:kern w:val="0"/>
          <w:sz w:val="24"/>
          <w:szCs w:val="24"/>
          <w14:ligatures w14:val="none"/>
        </w:rPr>
        <w:t xml:space="preserve"> ir Brīvības ielas </w:t>
      </w:r>
      <w:r w:rsidR="00294472" w:rsidRPr="003D469D">
        <w:rPr>
          <w:rFonts w:ascii="Times New Roman" w:hAnsi="Times New Roman" w:cs="Times New Roman"/>
          <w:kern w:val="0"/>
          <w:sz w:val="24"/>
          <w:szCs w:val="24"/>
          <w14:ligatures w14:val="none"/>
        </w:rPr>
        <w:t xml:space="preserve">atjaunošana </w:t>
      </w:r>
      <w:r w:rsidRPr="003D469D">
        <w:rPr>
          <w:rFonts w:ascii="Times New Roman" w:hAnsi="Times New Roman" w:cs="Times New Roman"/>
          <w:kern w:val="0"/>
          <w:sz w:val="24"/>
          <w:szCs w:val="24"/>
          <w14:ligatures w14:val="none"/>
        </w:rPr>
        <w:t xml:space="preserve">posmā no Parka ielas līdz </w:t>
      </w:r>
      <w:r w:rsidR="00294472" w:rsidRPr="003D469D">
        <w:rPr>
          <w:rFonts w:ascii="Times New Roman" w:hAnsi="Times New Roman" w:cs="Times New Roman"/>
          <w:kern w:val="0"/>
          <w:sz w:val="24"/>
          <w:szCs w:val="24"/>
          <w14:ligatures w14:val="none"/>
        </w:rPr>
        <w:t xml:space="preserve">Upes ielai Gulbenē </w:t>
      </w:r>
      <w:r w:rsidR="005B27D2"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9</w:t>
      </w:r>
      <w:r w:rsidR="00294472" w:rsidRPr="003D469D">
        <w:rPr>
          <w:rFonts w:ascii="Times New Roman" w:hAnsi="Times New Roman" w:cs="Times New Roman"/>
          <w:kern w:val="0"/>
          <w:sz w:val="24"/>
          <w:szCs w:val="24"/>
          <w14:ligatures w14:val="none"/>
        </w:rPr>
        <w:t>48</w:t>
      </w:r>
      <w:r w:rsidRPr="003D469D">
        <w:rPr>
          <w:rFonts w:ascii="Times New Roman" w:hAnsi="Times New Roman" w:cs="Times New Roman"/>
          <w:kern w:val="0"/>
          <w:sz w:val="24"/>
          <w:szCs w:val="24"/>
          <w14:ligatures w14:val="none"/>
        </w:rPr>
        <w:t> </w:t>
      </w:r>
      <w:r w:rsidR="00294472" w:rsidRPr="003D469D">
        <w:rPr>
          <w:rFonts w:ascii="Times New Roman" w:hAnsi="Times New Roman" w:cs="Times New Roman"/>
          <w:kern w:val="0"/>
          <w:sz w:val="24"/>
          <w:szCs w:val="24"/>
          <w14:ligatures w14:val="none"/>
        </w:rPr>
        <w:t>401</w:t>
      </w:r>
      <w:r w:rsidRPr="003D469D">
        <w:rPr>
          <w:rFonts w:ascii="Times New Roman" w:hAnsi="Times New Roman" w:cs="Times New Roman"/>
          <w:kern w:val="0"/>
          <w:sz w:val="24"/>
          <w:szCs w:val="24"/>
          <w14:ligatures w14:val="none"/>
        </w:rPr>
        <w:t xml:space="preserve"> </w:t>
      </w:r>
      <w:r w:rsidR="005B27D2" w:rsidRPr="003D469D">
        <w:rPr>
          <w:rFonts w:ascii="Times New Roman" w:hAnsi="Times New Roman" w:cs="Times New Roman"/>
          <w:i/>
          <w:iCs/>
          <w:kern w:val="0"/>
          <w:sz w:val="24"/>
          <w:szCs w:val="24"/>
          <w14:ligatures w14:val="none"/>
        </w:rPr>
        <w:t>euro</w:t>
      </w:r>
      <w:r w:rsidRPr="003D469D">
        <w:rPr>
          <w:rFonts w:ascii="Times New Roman" w:hAnsi="Times New Roman" w:cs="Times New Roman"/>
          <w:kern w:val="0"/>
          <w:sz w:val="24"/>
          <w:szCs w:val="24"/>
          <w14:ligatures w14:val="none"/>
        </w:rPr>
        <w:t xml:space="preserve">, </w:t>
      </w:r>
      <w:r w:rsidR="005B27D2" w:rsidRPr="003D469D">
        <w:rPr>
          <w:rFonts w:ascii="Times New Roman" w:hAnsi="Times New Roman" w:cs="Times New Roman"/>
          <w:kern w:val="0"/>
          <w:sz w:val="24"/>
          <w:szCs w:val="24"/>
          <w14:ligatures w14:val="none"/>
        </w:rPr>
        <w:t>Litenes pagasta a</w:t>
      </w:r>
      <w:r w:rsidRPr="003D469D">
        <w:rPr>
          <w:rFonts w:ascii="Times New Roman" w:hAnsi="Times New Roman" w:cs="Times New Roman"/>
          <w:kern w:val="0"/>
          <w:sz w:val="24"/>
          <w:szCs w:val="24"/>
          <w14:ligatures w14:val="none"/>
        </w:rPr>
        <w:t>utoceļ</w:t>
      </w:r>
      <w:r w:rsidR="005B27D2" w:rsidRPr="003D469D">
        <w:rPr>
          <w:rFonts w:ascii="Times New Roman" w:hAnsi="Times New Roman" w:cs="Times New Roman"/>
          <w:kern w:val="0"/>
          <w:sz w:val="24"/>
          <w:szCs w:val="24"/>
          <w14:ligatures w14:val="none"/>
        </w:rPr>
        <w:t>u</w:t>
      </w:r>
      <w:r w:rsidRPr="003D469D">
        <w:rPr>
          <w:rFonts w:ascii="Times New Roman" w:hAnsi="Times New Roman" w:cs="Times New Roman"/>
          <w:kern w:val="0"/>
          <w:sz w:val="24"/>
          <w:szCs w:val="24"/>
          <w14:ligatures w14:val="none"/>
        </w:rPr>
        <w:t xml:space="preserve"> Litenes stacija</w:t>
      </w:r>
      <w:r w:rsidR="005B27D2" w:rsidRPr="003D469D">
        <w:rPr>
          <w:rFonts w:ascii="Times New Roman" w:hAnsi="Times New Roman" w:cs="Times New Roman"/>
          <w:kern w:val="0"/>
          <w:sz w:val="24"/>
          <w:szCs w:val="24"/>
          <w14:ligatures w14:val="none"/>
        </w:rPr>
        <w:t xml:space="preserve"> – </w:t>
      </w:r>
      <w:r w:rsidRPr="003D469D">
        <w:rPr>
          <w:rFonts w:ascii="Times New Roman" w:hAnsi="Times New Roman" w:cs="Times New Roman"/>
          <w:kern w:val="0"/>
          <w:sz w:val="24"/>
          <w:szCs w:val="24"/>
          <w14:ligatures w14:val="none"/>
        </w:rPr>
        <w:t>Sopuļi</w:t>
      </w:r>
      <w:r w:rsidR="005B27D2" w:rsidRPr="003D469D">
        <w:rPr>
          <w:rFonts w:ascii="Times New Roman" w:hAnsi="Times New Roman" w:cs="Times New Roman"/>
          <w:kern w:val="0"/>
          <w:sz w:val="24"/>
          <w:szCs w:val="24"/>
          <w14:ligatures w14:val="none"/>
        </w:rPr>
        <w:t xml:space="preserve"> –  </w:t>
      </w:r>
      <w:r w:rsidRPr="003D469D">
        <w:rPr>
          <w:rFonts w:ascii="Times New Roman" w:hAnsi="Times New Roman" w:cs="Times New Roman"/>
          <w:kern w:val="0"/>
          <w:sz w:val="24"/>
          <w:szCs w:val="24"/>
          <w14:ligatures w14:val="none"/>
        </w:rPr>
        <w:t>Jauns</w:t>
      </w:r>
      <w:r w:rsidR="00294472" w:rsidRPr="003D469D">
        <w:rPr>
          <w:rFonts w:ascii="Times New Roman" w:hAnsi="Times New Roman" w:cs="Times New Roman"/>
          <w:kern w:val="0"/>
          <w:sz w:val="24"/>
          <w:szCs w:val="24"/>
          <w14:ligatures w14:val="none"/>
        </w:rPr>
        <w:t>ilenieki</w:t>
      </w:r>
      <w:r w:rsidRPr="003D469D">
        <w:rPr>
          <w:rFonts w:ascii="Times New Roman" w:hAnsi="Times New Roman" w:cs="Times New Roman"/>
          <w:kern w:val="0"/>
          <w:sz w:val="24"/>
          <w:szCs w:val="24"/>
          <w14:ligatures w14:val="none"/>
        </w:rPr>
        <w:t xml:space="preserve"> un Sopuļi</w:t>
      </w:r>
      <w:r w:rsidR="005B27D2" w:rsidRPr="003D469D">
        <w:rPr>
          <w:rFonts w:ascii="Times New Roman" w:hAnsi="Times New Roman" w:cs="Times New Roman"/>
          <w:kern w:val="0"/>
          <w:sz w:val="24"/>
          <w:szCs w:val="24"/>
          <w14:ligatures w14:val="none"/>
        </w:rPr>
        <w:t xml:space="preserve"> – </w:t>
      </w:r>
      <w:r w:rsidRPr="003D469D">
        <w:rPr>
          <w:rFonts w:ascii="Times New Roman" w:hAnsi="Times New Roman" w:cs="Times New Roman"/>
          <w:kern w:val="0"/>
          <w:sz w:val="24"/>
          <w:szCs w:val="24"/>
          <w14:ligatures w14:val="none"/>
        </w:rPr>
        <w:t>Monte</w:t>
      </w:r>
      <w:r w:rsidR="005B27D2" w:rsidRPr="003D469D">
        <w:rPr>
          <w:rFonts w:ascii="Times New Roman" w:hAnsi="Times New Roman" w:cs="Times New Roman"/>
          <w:kern w:val="0"/>
          <w:sz w:val="24"/>
          <w:szCs w:val="24"/>
          <w14:ligatures w14:val="none"/>
        </w:rPr>
        <w:t xml:space="preserve"> – </w:t>
      </w:r>
      <w:r w:rsidRPr="003D469D">
        <w:rPr>
          <w:rFonts w:ascii="Times New Roman" w:hAnsi="Times New Roman" w:cs="Times New Roman"/>
          <w:kern w:val="0"/>
          <w:sz w:val="24"/>
          <w:szCs w:val="24"/>
          <w14:ligatures w14:val="none"/>
        </w:rPr>
        <w:t>Betona tilts posmu pārbūve</w:t>
      </w:r>
      <w:r w:rsidR="005B27D2"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 xml:space="preserve"> 406 931 </w:t>
      </w:r>
      <w:r w:rsidR="005B27D2" w:rsidRPr="003D469D">
        <w:rPr>
          <w:rFonts w:ascii="Times New Roman" w:hAnsi="Times New Roman" w:cs="Times New Roman"/>
          <w:i/>
          <w:iCs/>
          <w:kern w:val="0"/>
          <w:sz w:val="24"/>
          <w:szCs w:val="24"/>
          <w14:ligatures w14:val="none"/>
        </w:rPr>
        <w:t>euro</w:t>
      </w:r>
      <w:r w:rsidRPr="003D469D">
        <w:rPr>
          <w:rFonts w:ascii="Times New Roman" w:hAnsi="Times New Roman" w:cs="Times New Roman"/>
          <w:kern w:val="0"/>
          <w:sz w:val="24"/>
          <w:szCs w:val="24"/>
          <w14:ligatures w14:val="none"/>
        </w:rPr>
        <w:t xml:space="preserve">, </w:t>
      </w:r>
      <w:r w:rsidR="00293BD5" w:rsidRPr="003D469D">
        <w:rPr>
          <w:rFonts w:ascii="Times New Roman" w:hAnsi="Times New Roman" w:cs="Times New Roman"/>
          <w:kern w:val="0"/>
          <w:sz w:val="24"/>
          <w:szCs w:val="24"/>
          <w14:ligatures w14:val="none"/>
        </w:rPr>
        <w:t>kā arī</w:t>
      </w:r>
      <w:r w:rsidR="00294472" w:rsidRPr="003D469D">
        <w:rPr>
          <w:rFonts w:ascii="Times New Roman" w:hAnsi="Times New Roman" w:cs="Times New Roman"/>
          <w:kern w:val="0"/>
          <w:sz w:val="24"/>
          <w:szCs w:val="24"/>
          <w14:ligatures w14:val="none"/>
        </w:rPr>
        <w:t xml:space="preserve"> </w:t>
      </w:r>
      <w:r w:rsidR="00293BD5" w:rsidRPr="003D469D">
        <w:rPr>
          <w:rFonts w:ascii="Times New Roman" w:hAnsi="Times New Roman" w:cs="Times New Roman"/>
          <w:kern w:val="0"/>
          <w:sz w:val="24"/>
          <w:szCs w:val="24"/>
          <w14:ligatures w14:val="none"/>
        </w:rPr>
        <w:t>a</w:t>
      </w:r>
      <w:r w:rsidRPr="003D469D">
        <w:rPr>
          <w:rFonts w:ascii="Times New Roman" w:hAnsi="Times New Roman" w:cs="Times New Roman"/>
          <w:kern w:val="0"/>
          <w:sz w:val="24"/>
          <w:szCs w:val="24"/>
          <w14:ligatures w14:val="none"/>
        </w:rPr>
        <w:t>utoceļa Stradu skola</w:t>
      </w:r>
      <w:r w:rsidR="00293BD5" w:rsidRPr="003D469D">
        <w:rPr>
          <w:rFonts w:ascii="Times New Roman" w:hAnsi="Times New Roman" w:cs="Times New Roman"/>
          <w:kern w:val="0"/>
          <w:sz w:val="24"/>
          <w:szCs w:val="24"/>
          <w14:ligatures w14:val="none"/>
        </w:rPr>
        <w:t xml:space="preserve"> – </w:t>
      </w:r>
      <w:r w:rsidRPr="003D469D">
        <w:rPr>
          <w:rFonts w:ascii="Times New Roman" w:hAnsi="Times New Roman" w:cs="Times New Roman"/>
          <w:kern w:val="0"/>
          <w:sz w:val="24"/>
          <w:szCs w:val="24"/>
          <w14:ligatures w14:val="none"/>
        </w:rPr>
        <w:t>Antani pārbūve Stradu pagastā</w:t>
      </w:r>
      <w:r w:rsidR="00293BD5" w:rsidRPr="003D469D">
        <w:rPr>
          <w:rFonts w:ascii="Times New Roman" w:hAnsi="Times New Roman" w:cs="Times New Roman"/>
          <w:kern w:val="0"/>
          <w:sz w:val="24"/>
          <w:szCs w:val="24"/>
          <w14:ligatures w14:val="none"/>
        </w:rPr>
        <w:t xml:space="preserve"> – </w:t>
      </w:r>
      <w:r w:rsidRPr="003D469D">
        <w:rPr>
          <w:rFonts w:ascii="Times New Roman" w:hAnsi="Times New Roman" w:cs="Times New Roman"/>
          <w:kern w:val="0"/>
          <w:sz w:val="24"/>
          <w:szCs w:val="24"/>
          <w14:ligatures w14:val="none"/>
        </w:rPr>
        <w:t xml:space="preserve">167 899 </w:t>
      </w:r>
      <w:r w:rsidR="00293BD5" w:rsidRPr="003D469D">
        <w:rPr>
          <w:rFonts w:ascii="Times New Roman" w:hAnsi="Times New Roman" w:cs="Times New Roman"/>
          <w:i/>
          <w:iCs/>
          <w:kern w:val="0"/>
          <w:sz w:val="24"/>
          <w:szCs w:val="24"/>
          <w14:ligatures w14:val="none"/>
        </w:rPr>
        <w:t>euro</w:t>
      </w:r>
      <w:r w:rsidR="00293BD5" w:rsidRPr="003D469D">
        <w:rPr>
          <w:rFonts w:ascii="Times New Roman" w:hAnsi="Times New Roman" w:cs="Times New Roman"/>
          <w:kern w:val="0"/>
          <w:sz w:val="24"/>
          <w:szCs w:val="24"/>
          <w14:ligatures w14:val="none"/>
        </w:rPr>
        <w:t>.</w:t>
      </w:r>
    </w:p>
    <w:p w14:paraId="4C0BD1A4" w14:textId="77777777" w:rsidR="00DE61F0" w:rsidRPr="00D96CF8" w:rsidRDefault="00DE61F0" w:rsidP="00DE61F0">
      <w:pPr>
        <w:spacing w:after="0" w:line="240" w:lineRule="auto"/>
        <w:ind w:firstLine="709"/>
        <w:jc w:val="both"/>
        <w:rPr>
          <w:rFonts w:ascii="Times New Roman" w:hAnsi="Times New Roman" w:cs="Times New Roman"/>
          <w:b/>
          <w:bCs/>
          <w:kern w:val="0"/>
          <w:sz w:val="16"/>
          <w:szCs w:val="16"/>
          <w14:ligatures w14:val="none"/>
        </w:rPr>
      </w:pPr>
    </w:p>
    <w:p w14:paraId="33D1549D" w14:textId="5B5CD5EC" w:rsidR="005F769E" w:rsidRPr="003D469D" w:rsidRDefault="005F769E" w:rsidP="00DE61F0">
      <w:pPr>
        <w:spacing w:after="0" w:line="240" w:lineRule="auto"/>
        <w:ind w:firstLine="709"/>
        <w:jc w:val="both"/>
        <w:rPr>
          <w:rFonts w:ascii="Times New Roman" w:hAnsi="Times New Roman" w:cs="Times New Roman"/>
          <w:sz w:val="24"/>
          <w:szCs w:val="24"/>
        </w:rPr>
      </w:pPr>
      <w:r w:rsidRPr="003D469D">
        <w:rPr>
          <w:rFonts w:ascii="Times New Roman" w:hAnsi="Times New Roman" w:cs="Times New Roman"/>
          <w:b/>
          <w:bCs/>
          <w:kern w:val="0"/>
          <w:sz w:val="24"/>
          <w:szCs w:val="24"/>
          <w14:ligatures w14:val="none"/>
        </w:rPr>
        <w:t>Vides aizsardzība</w:t>
      </w:r>
      <w:r w:rsidR="00293BD5" w:rsidRPr="003D469D">
        <w:rPr>
          <w:rFonts w:ascii="Times New Roman" w:hAnsi="Times New Roman" w:cs="Times New Roman"/>
          <w:b/>
          <w:bCs/>
          <w:kern w:val="0"/>
          <w:sz w:val="24"/>
          <w:szCs w:val="24"/>
          <w14:ligatures w14:val="none"/>
        </w:rPr>
        <w:t xml:space="preserve">s jomā </w:t>
      </w:r>
      <w:r w:rsidR="00293BD5" w:rsidRPr="003D469D">
        <w:rPr>
          <w:rFonts w:ascii="Times New Roman" w:hAnsi="Times New Roman" w:cs="Times New Roman"/>
          <w:kern w:val="0"/>
          <w:sz w:val="24"/>
          <w:szCs w:val="24"/>
          <w14:ligatures w14:val="none"/>
        </w:rPr>
        <w:t>2025.gadā plānots finansējums</w:t>
      </w:r>
      <w:r w:rsidRPr="003D469D">
        <w:rPr>
          <w:rFonts w:ascii="Times New Roman" w:hAnsi="Times New Roman" w:cs="Times New Roman"/>
          <w:kern w:val="0"/>
          <w:sz w:val="24"/>
          <w:szCs w:val="24"/>
          <w14:ligatures w14:val="none"/>
        </w:rPr>
        <w:t xml:space="preserve"> </w:t>
      </w:r>
      <w:r w:rsidR="00EA66FA" w:rsidRPr="003D469D">
        <w:rPr>
          <w:rFonts w:ascii="Times New Roman" w:hAnsi="Times New Roman" w:cs="Times New Roman"/>
          <w:kern w:val="0"/>
          <w:sz w:val="24"/>
          <w:szCs w:val="24"/>
          <w14:ligatures w14:val="none"/>
        </w:rPr>
        <w:t>626 465</w:t>
      </w:r>
      <w:r w:rsidRPr="003D469D">
        <w:rPr>
          <w:rFonts w:ascii="Times New Roman" w:hAnsi="Times New Roman" w:cs="Times New Roman"/>
          <w:kern w:val="0"/>
          <w:sz w:val="24"/>
          <w:szCs w:val="24"/>
          <w14:ligatures w14:val="none"/>
        </w:rPr>
        <w:t xml:space="preserve"> </w:t>
      </w:r>
      <w:r w:rsidR="00293BD5" w:rsidRPr="003D469D">
        <w:rPr>
          <w:rFonts w:ascii="Times New Roman" w:hAnsi="Times New Roman" w:cs="Times New Roman"/>
          <w:i/>
          <w:iCs/>
          <w:kern w:val="0"/>
          <w:sz w:val="24"/>
          <w:szCs w:val="24"/>
          <w14:ligatures w14:val="none"/>
        </w:rPr>
        <w:t>euro</w:t>
      </w:r>
      <w:r w:rsidRPr="003D469D">
        <w:rPr>
          <w:rFonts w:ascii="Times New Roman" w:hAnsi="Times New Roman" w:cs="Times New Roman"/>
          <w:kern w:val="0"/>
          <w:sz w:val="24"/>
          <w:szCs w:val="24"/>
          <w14:ligatures w14:val="none"/>
        </w:rPr>
        <w:t xml:space="preserve"> apmērā</w:t>
      </w:r>
      <w:r w:rsidR="00293BD5" w:rsidRPr="003D469D">
        <w:rPr>
          <w:rFonts w:ascii="Times New Roman" w:hAnsi="Times New Roman" w:cs="Times New Roman"/>
          <w:kern w:val="0"/>
          <w:sz w:val="24"/>
          <w:szCs w:val="24"/>
          <w14:ligatures w14:val="none"/>
        </w:rPr>
        <w:t>, kas ir par 448</w:t>
      </w:r>
      <w:r w:rsidR="00FA58DE" w:rsidRPr="003D469D">
        <w:rPr>
          <w:rFonts w:ascii="Times New Roman" w:hAnsi="Times New Roman" w:cs="Times New Roman"/>
          <w:kern w:val="0"/>
          <w:sz w:val="24"/>
          <w:szCs w:val="24"/>
          <w14:ligatures w14:val="none"/>
        </w:rPr>
        <w:t xml:space="preserve"> </w:t>
      </w:r>
      <w:r w:rsidR="00293BD5" w:rsidRPr="003D469D">
        <w:rPr>
          <w:rFonts w:ascii="Times New Roman" w:hAnsi="Times New Roman" w:cs="Times New Roman"/>
          <w:kern w:val="0"/>
          <w:sz w:val="24"/>
          <w:szCs w:val="24"/>
          <w14:ligatures w14:val="none"/>
        </w:rPr>
        <w:t xml:space="preserve">843 </w:t>
      </w:r>
      <w:r w:rsidR="00293BD5" w:rsidRPr="003D469D">
        <w:rPr>
          <w:rFonts w:ascii="Times New Roman" w:hAnsi="Times New Roman" w:cs="Times New Roman"/>
          <w:i/>
          <w:iCs/>
          <w:kern w:val="0"/>
          <w:sz w:val="24"/>
          <w:szCs w:val="24"/>
          <w14:ligatures w14:val="none"/>
        </w:rPr>
        <w:t>euro</w:t>
      </w:r>
      <w:r w:rsidR="00293BD5" w:rsidRPr="003D469D">
        <w:rPr>
          <w:rFonts w:ascii="Times New Roman" w:hAnsi="Times New Roman" w:cs="Times New Roman"/>
          <w:kern w:val="0"/>
          <w:sz w:val="24"/>
          <w:szCs w:val="24"/>
          <w14:ligatures w14:val="none"/>
        </w:rPr>
        <w:t xml:space="preserve"> vairāk nekā 2024.gada precizētajā plānā. </w:t>
      </w:r>
      <w:r w:rsidR="00BD6A3B" w:rsidRPr="003D469D">
        <w:rPr>
          <w:rFonts w:ascii="Times New Roman" w:hAnsi="Times New Roman" w:cs="Times New Roman"/>
          <w:kern w:val="0"/>
          <w:sz w:val="24"/>
          <w:szCs w:val="24"/>
          <w14:ligatures w14:val="none"/>
        </w:rPr>
        <w:t>No tā 3</w:t>
      </w:r>
      <w:r w:rsidR="002A4FC3">
        <w:rPr>
          <w:rFonts w:ascii="Times New Roman" w:hAnsi="Times New Roman" w:cs="Times New Roman"/>
          <w:kern w:val="0"/>
          <w:sz w:val="24"/>
          <w:szCs w:val="24"/>
          <w14:ligatures w14:val="none"/>
        </w:rPr>
        <w:t xml:space="preserve"> </w:t>
      </w:r>
      <w:r w:rsidR="00BD6A3B" w:rsidRPr="003D469D">
        <w:rPr>
          <w:rFonts w:ascii="Times New Roman" w:hAnsi="Times New Roman" w:cs="Times New Roman"/>
          <w:kern w:val="0"/>
          <w:sz w:val="24"/>
          <w:szCs w:val="24"/>
          <w14:ligatures w14:val="none"/>
        </w:rPr>
        <w:t xml:space="preserve">224 </w:t>
      </w:r>
      <w:r w:rsidR="00BD6A3B" w:rsidRPr="003D469D">
        <w:rPr>
          <w:rFonts w:ascii="Times New Roman" w:hAnsi="Times New Roman" w:cs="Times New Roman"/>
          <w:i/>
          <w:iCs/>
          <w:kern w:val="0"/>
          <w:sz w:val="24"/>
          <w:szCs w:val="24"/>
          <w14:ligatures w14:val="none"/>
        </w:rPr>
        <w:t>euro</w:t>
      </w:r>
      <w:r w:rsidR="00BD6A3B" w:rsidRPr="003D469D">
        <w:rPr>
          <w:rFonts w:ascii="Times New Roman" w:hAnsi="Times New Roman" w:cs="Times New Roman"/>
          <w:kern w:val="0"/>
          <w:sz w:val="24"/>
          <w:szCs w:val="24"/>
          <w14:ligatures w14:val="none"/>
        </w:rPr>
        <w:t xml:space="preserve"> paredzēti</w:t>
      </w:r>
      <w:r w:rsidR="00BD6A3B" w:rsidRPr="003D469D">
        <w:rPr>
          <w:rFonts w:ascii="Times New Roman" w:hAnsi="Times New Roman" w:cs="Times New Roman"/>
          <w:b/>
          <w:bCs/>
          <w:kern w:val="0"/>
          <w:sz w:val="24"/>
          <w:szCs w:val="24"/>
          <w14:ligatures w14:val="none"/>
        </w:rPr>
        <w:t xml:space="preserve"> </w:t>
      </w:r>
      <w:r w:rsidR="00B131B1" w:rsidRPr="003D469D">
        <w:rPr>
          <w:rFonts w:ascii="Times New Roman" w:hAnsi="Times New Roman" w:cs="Times New Roman"/>
          <w:sz w:val="24"/>
          <w:szCs w:val="24"/>
        </w:rPr>
        <w:t>n</w:t>
      </w:r>
      <w:r w:rsidRPr="003D469D">
        <w:rPr>
          <w:rFonts w:ascii="Times New Roman" w:hAnsi="Times New Roman" w:cs="Times New Roman"/>
          <w:sz w:val="24"/>
          <w:szCs w:val="24"/>
        </w:rPr>
        <w:t>otekūdeņu apsaimniekošanai</w:t>
      </w:r>
      <w:r w:rsidR="00BD6A3B" w:rsidRPr="003D469D">
        <w:rPr>
          <w:rFonts w:ascii="Times New Roman" w:hAnsi="Times New Roman" w:cs="Times New Roman"/>
          <w:sz w:val="24"/>
          <w:szCs w:val="24"/>
        </w:rPr>
        <w:t xml:space="preserve">, </w:t>
      </w:r>
      <w:r w:rsidR="00EA66FA" w:rsidRPr="003D469D">
        <w:rPr>
          <w:rFonts w:ascii="Times New Roman" w:hAnsi="Times New Roman" w:cs="Times New Roman"/>
          <w:sz w:val="24"/>
          <w:szCs w:val="24"/>
        </w:rPr>
        <w:t>623</w:t>
      </w:r>
      <w:r w:rsidR="00FA58DE" w:rsidRPr="003D469D">
        <w:rPr>
          <w:rFonts w:ascii="Times New Roman" w:hAnsi="Times New Roman" w:cs="Times New Roman"/>
          <w:sz w:val="24"/>
          <w:szCs w:val="24"/>
        </w:rPr>
        <w:t xml:space="preserve"> </w:t>
      </w:r>
      <w:r w:rsidR="00EA66FA" w:rsidRPr="003D469D">
        <w:rPr>
          <w:rFonts w:ascii="Times New Roman" w:hAnsi="Times New Roman" w:cs="Times New Roman"/>
          <w:sz w:val="24"/>
          <w:szCs w:val="24"/>
        </w:rPr>
        <w:t>241</w:t>
      </w:r>
      <w:r w:rsidRPr="003D469D">
        <w:rPr>
          <w:rFonts w:ascii="Times New Roman" w:hAnsi="Times New Roman" w:cs="Times New Roman"/>
          <w:sz w:val="24"/>
          <w:szCs w:val="24"/>
        </w:rPr>
        <w:t xml:space="preserve"> </w:t>
      </w:r>
      <w:r w:rsidR="00BD6A3B" w:rsidRPr="003D469D">
        <w:rPr>
          <w:rFonts w:ascii="Times New Roman" w:hAnsi="Times New Roman" w:cs="Times New Roman"/>
          <w:i/>
          <w:iCs/>
          <w:sz w:val="24"/>
          <w:szCs w:val="24"/>
        </w:rPr>
        <w:t>euro</w:t>
      </w:r>
      <w:r w:rsidR="00BD6A3B"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 </w:t>
      </w:r>
      <w:r w:rsidR="00BD6A3B" w:rsidRPr="003D469D">
        <w:rPr>
          <w:rFonts w:ascii="Times New Roman" w:hAnsi="Times New Roman" w:cs="Times New Roman"/>
          <w:sz w:val="24"/>
          <w:szCs w:val="24"/>
        </w:rPr>
        <w:t xml:space="preserve">saņemtā </w:t>
      </w:r>
      <w:r w:rsidRPr="003D469D">
        <w:rPr>
          <w:rFonts w:ascii="Times New Roman" w:hAnsi="Times New Roman" w:cs="Times New Roman"/>
          <w:sz w:val="24"/>
          <w:szCs w:val="24"/>
        </w:rPr>
        <w:t xml:space="preserve">dabas resursu nodokļa </w:t>
      </w:r>
      <w:r w:rsidR="00FA58DE" w:rsidRPr="003D469D">
        <w:rPr>
          <w:rFonts w:ascii="Times New Roman" w:hAnsi="Times New Roman" w:cs="Times New Roman"/>
          <w:sz w:val="24"/>
          <w:szCs w:val="24"/>
        </w:rPr>
        <w:t>izlietošanai</w:t>
      </w:r>
      <w:r w:rsidRPr="003D469D">
        <w:rPr>
          <w:rFonts w:ascii="Times New Roman" w:hAnsi="Times New Roman" w:cs="Times New Roman"/>
          <w:sz w:val="24"/>
          <w:szCs w:val="24"/>
        </w:rPr>
        <w:t xml:space="preserve"> saskaņā ar Vides komisijas lēmumiem. </w:t>
      </w:r>
    </w:p>
    <w:p w14:paraId="27DD0470" w14:textId="77777777" w:rsidR="00DE61F0" w:rsidRPr="00D96CF8" w:rsidRDefault="00DE61F0" w:rsidP="00DE61F0">
      <w:pPr>
        <w:spacing w:after="0" w:line="240" w:lineRule="auto"/>
        <w:ind w:firstLine="709"/>
        <w:jc w:val="both"/>
        <w:rPr>
          <w:rFonts w:ascii="Times New Roman" w:hAnsi="Times New Roman" w:cs="Times New Roman"/>
          <w:bCs/>
          <w:kern w:val="0"/>
          <w:sz w:val="16"/>
          <w:szCs w:val="16"/>
          <w14:ligatures w14:val="none"/>
        </w:rPr>
      </w:pPr>
    </w:p>
    <w:p w14:paraId="11348297" w14:textId="2DECC56D" w:rsidR="00154DE6" w:rsidRPr="003D469D" w:rsidRDefault="00702414" w:rsidP="00DE61F0">
      <w:pPr>
        <w:spacing w:after="0" w:line="240" w:lineRule="auto"/>
        <w:ind w:firstLine="709"/>
        <w:jc w:val="both"/>
        <w:rPr>
          <w:rFonts w:ascii="Times New Roman" w:hAnsi="Times New Roman" w:cs="Times New Roman"/>
          <w:kern w:val="0"/>
          <w:sz w:val="24"/>
          <w:szCs w:val="24"/>
          <w14:ligatures w14:val="none"/>
        </w:rPr>
      </w:pPr>
      <w:r w:rsidRPr="003D469D">
        <w:rPr>
          <w:rFonts w:ascii="Times New Roman" w:hAnsi="Times New Roman" w:cs="Times New Roman"/>
          <w:bCs/>
          <w:kern w:val="0"/>
          <w:sz w:val="24"/>
          <w:szCs w:val="24"/>
          <w14:ligatures w14:val="none"/>
        </w:rPr>
        <w:t>Pašvaldības</w:t>
      </w:r>
      <w:r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b/>
          <w:kern w:val="0"/>
          <w:sz w:val="24"/>
          <w:szCs w:val="24"/>
          <w14:ligatures w14:val="none"/>
        </w:rPr>
        <w:t xml:space="preserve">teritoriju un mājokļu apsaimniekošanai </w:t>
      </w:r>
      <w:r w:rsidR="00154DE6" w:rsidRPr="003D469D">
        <w:rPr>
          <w:rFonts w:ascii="Times New Roman" w:hAnsi="Times New Roman" w:cs="Times New Roman"/>
          <w:kern w:val="0"/>
          <w:sz w:val="24"/>
          <w:szCs w:val="24"/>
          <w14:ligatures w14:val="none"/>
        </w:rPr>
        <w:t xml:space="preserve">2025.gadā </w:t>
      </w:r>
      <w:r w:rsidR="00EA66FA" w:rsidRPr="003D469D">
        <w:rPr>
          <w:rFonts w:ascii="Times New Roman" w:hAnsi="Times New Roman" w:cs="Times New Roman"/>
          <w:kern w:val="0"/>
          <w:sz w:val="24"/>
          <w:szCs w:val="24"/>
          <w14:ligatures w14:val="none"/>
        </w:rPr>
        <w:t>plāno</w:t>
      </w:r>
      <w:r w:rsidR="006F0447" w:rsidRPr="003D469D">
        <w:rPr>
          <w:rFonts w:ascii="Times New Roman" w:hAnsi="Times New Roman" w:cs="Times New Roman"/>
          <w:kern w:val="0"/>
          <w:sz w:val="24"/>
          <w:szCs w:val="24"/>
          <w14:ligatures w14:val="none"/>
        </w:rPr>
        <w:t>ti</w:t>
      </w:r>
      <w:r w:rsidR="00EA66FA" w:rsidRPr="003D469D">
        <w:rPr>
          <w:rFonts w:ascii="Times New Roman" w:hAnsi="Times New Roman" w:cs="Times New Roman"/>
          <w:kern w:val="0"/>
          <w:sz w:val="24"/>
          <w:szCs w:val="24"/>
          <w14:ligatures w14:val="none"/>
        </w:rPr>
        <w:t xml:space="preserve"> </w:t>
      </w:r>
      <w:r w:rsidR="002F76BC" w:rsidRPr="003D469D">
        <w:rPr>
          <w:rFonts w:ascii="Times New Roman" w:hAnsi="Times New Roman" w:cs="Times New Roman"/>
          <w:kern w:val="0"/>
          <w:sz w:val="24"/>
          <w:szCs w:val="24"/>
          <w14:ligatures w14:val="none"/>
        </w:rPr>
        <w:t>12</w:t>
      </w:r>
      <w:r w:rsidR="00FA58DE" w:rsidRPr="003D469D">
        <w:rPr>
          <w:rFonts w:ascii="Times New Roman" w:hAnsi="Times New Roman" w:cs="Times New Roman"/>
          <w:kern w:val="0"/>
          <w:sz w:val="24"/>
          <w:szCs w:val="24"/>
          <w14:ligatures w14:val="none"/>
        </w:rPr>
        <w:t> </w:t>
      </w:r>
      <w:r w:rsidR="002947FA" w:rsidRPr="003D469D">
        <w:rPr>
          <w:rFonts w:ascii="Times New Roman" w:hAnsi="Times New Roman" w:cs="Times New Roman"/>
          <w:kern w:val="0"/>
          <w:sz w:val="24"/>
          <w:szCs w:val="24"/>
          <w14:ligatures w14:val="none"/>
        </w:rPr>
        <w:t>099</w:t>
      </w:r>
      <w:r w:rsidR="00FA58DE" w:rsidRPr="003D469D">
        <w:rPr>
          <w:rFonts w:ascii="Times New Roman" w:hAnsi="Times New Roman" w:cs="Times New Roman"/>
          <w:kern w:val="0"/>
          <w:sz w:val="24"/>
          <w:szCs w:val="24"/>
          <w14:ligatures w14:val="none"/>
        </w:rPr>
        <w:t xml:space="preserve"> </w:t>
      </w:r>
      <w:r w:rsidR="002947FA" w:rsidRPr="003D469D">
        <w:rPr>
          <w:rFonts w:ascii="Times New Roman" w:hAnsi="Times New Roman" w:cs="Times New Roman"/>
          <w:kern w:val="0"/>
          <w:sz w:val="24"/>
          <w:szCs w:val="24"/>
          <w14:ligatures w14:val="none"/>
        </w:rPr>
        <w:t>746</w:t>
      </w:r>
      <w:r w:rsidRPr="003D469D">
        <w:rPr>
          <w:rFonts w:ascii="Times New Roman" w:hAnsi="Times New Roman" w:cs="Times New Roman"/>
          <w:kern w:val="0"/>
          <w:sz w:val="24"/>
          <w:szCs w:val="24"/>
          <w14:ligatures w14:val="none"/>
        </w:rPr>
        <w:t xml:space="preserve"> </w:t>
      </w:r>
      <w:r w:rsidR="00154DE6" w:rsidRPr="003D469D">
        <w:rPr>
          <w:rFonts w:ascii="Times New Roman" w:hAnsi="Times New Roman" w:cs="Times New Roman"/>
          <w:i/>
          <w:iCs/>
          <w:kern w:val="0"/>
          <w:sz w:val="24"/>
          <w:szCs w:val="24"/>
          <w14:ligatures w14:val="none"/>
        </w:rPr>
        <w:t>euro</w:t>
      </w:r>
      <w:r w:rsidRPr="003D469D">
        <w:rPr>
          <w:rFonts w:ascii="Times New Roman" w:hAnsi="Times New Roman" w:cs="Times New Roman"/>
          <w:kern w:val="0"/>
          <w:sz w:val="24"/>
          <w:szCs w:val="24"/>
          <w14:ligatures w14:val="none"/>
        </w:rPr>
        <w:t xml:space="preserve"> jeb </w:t>
      </w:r>
      <w:r w:rsidR="00BD6A3B" w:rsidRPr="003D469D">
        <w:rPr>
          <w:rFonts w:ascii="Times New Roman" w:hAnsi="Times New Roman" w:cs="Times New Roman"/>
          <w:kern w:val="0"/>
          <w:sz w:val="24"/>
          <w:szCs w:val="24"/>
          <w14:ligatures w14:val="none"/>
        </w:rPr>
        <w:t>23,73</w:t>
      </w:r>
      <w:r w:rsidRPr="003D469D">
        <w:rPr>
          <w:rFonts w:ascii="Times New Roman" w:hAnsi="Times New Roman" w:cs="Times New Roman"/>
          <w:kern w:val="0"/>
          <w:sz w:val="24"/>
          <w:szCs w:val="24"/>
          <w14:ligatures w14:val="none"/>
        </w:rPr>
        <w:t xml:space="preserve"> % n</w:t>
      </w:r>
      <w:r w:rsidR="00EA66FA" w:rsidRPr="003D469D">
        <w:rPr>
          <w:rFonts w:ascii="Times New Roman" w:hAnsi="Times New Roman" w:cs="Times New Roman"/>
          <w:kern w:val="0"/>
          <w:sz w:val="24"/>
          <w:szCs w:val="24"/>
          <w14:ligatures w14:val="none"/>
        </w:rPr>
        <w:t>o pamatbudžeta</w:t>
      </w:r>
      <w:r w:rsidRPr="003D469D">
        <w:rPr>
          <w:rFonts w:ascii="Times New Roman" w:hAnsi="Times New Roman" w:cs="Times New Roman"/>
          <w:kern w:val="0"/>
          <w:sz w:val="24"/>
          <w:szCs w:val="24"/>
          <w14:ligatures w14:val="none"/>
        </w:rPr>
        <w:t xml:space="preserve"> izdevumiem</w:t>
      </w:r>
      <w:r w:rsidR="00154DE6" w:rsidRPr="003D469D">
        <w:rPr>
          <w:rFonts w:ascii="Times New Roman" w:hAnsi="Times New Roman" w:cs="Times New Roman"/>
          <w:kern w:val="0"/>
          <w:sz w:val="24"/>
          <w:szCs w:val="24"/>
          <w14:ligatures w14:val="none"/>
        </w:rPr>
        <w:t>. Tas ir par 4</w:t>
      </w:r>
      <w:r w:rsidR="00D022A7" w:rsidRPr="003D469D">
        <w:rPr>
          <w:rFonts w:ascii="Times New Roman" w:hAnsi="Times New Roman" w:cs="Times New Roman"/>
          <w:kern w:val="0"/>
          <w:sz w:val="24"/>
          <w:szCs w:val="24"/>
          <w14:ligatures w14:val="none"/>
        </w:rPr>
        <w:t> </w:t>
      </w:r>
      <w:r w:rsidR="00154DE6" w:rsidRPr="003D469D">
        <w:rPr>
          <w:rFonts w:ascii="Times New Roman" w:hAnsi="Times New Roman" w:cs="Times New Roman"/>
          <w:kern w:val="0"/>
          <w:sz w:val="24"/>
          <w:szCs w:val="24"/>
          <w14:ligatures w14:val="none"/>
        </w:rPr>
        <w:t>268</w:t>
      </w:r>
      <w:r w:rsidR="00D022A7" w:rsidRPr="003D469D">
        <w:rPr>
          <w:rFonts w:ascii="Times New Roman" w:hAnsi="Times New Roman" w:cs="Times New Roman"/>
          <w:kern w:val="0"/>
          <w:sz w:val="24"/>
          <w:szCs w:val="24"/>
          <w14:ligatures w14:val="none"/>
        </w:rPr>
        <w:t xml:space="preserve"> </w:t>
      </w:r>
      <w:r w:rsidR="00154DE6" w:rsidRPr="003D469D">
        <w:rPr>
          <w:rFonts w:ascii="Times New Roman" w:hAnsi="Times New Roman" w:cs="Times New Roman"/>
          <w:kern w:val="0"/>
          <w:sz w:val="24"/>
          <w:szCs w:val="24"/>
          <w14:ligatures w14:val="none"/>
        </w:rPr>
        <w:t xml:space="preserve">288 </w:t>
      </w:r>
      <w:r w:rsidR="00154DE6" w:rsidRPr="003D469D">
        <w:rPr>
          <w:rFonts w:ascii="Times New Roman" w:hAnsi="Times New Roman" w:cs="Times New Roman"/>
          <w:i/>
          <w:iCs/>
          <w:kern w:val="0"/>
          <w:sz w:val="24"/>
          <w:szCs w:val="24"/>
          <w14:ligatures w14:val="none"/>
        </w:rPr>
        <w:t>euro</w:t>
      </w:r>
      <w:r w:rsidR="00154DE6" w:rsidRPr="003D469D">
        <w:rPr>
          <w:rFonts w:ascii="Times New Roman" w:hAnsi="Times New Roman" w:cs="Times New Roman"/>
          <w:kern w:val="0"/>
          <w:sz w:val="24"/>
          <w:szCs w:val="24"/>
          <w14:ligatures w14:val="none"/>
        </w:rPr>
        <w:t xml:space="preserve"> jeb 54,5 % vairāk nekā šiem mērķiem paredzēts 2024.gada precizētajā plānā. Šajā izdevumu kategorijā iekļauts finansējums:</w:t>
      </w:r>
    </w:p>
    <w:p w14:paraId="59451670" w14:textId="420EAAC5" w:rsidR="000F7BBD" w:rsidRPr="003D469D" w:rsidRDefault="000F7BBD"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Attīstības un iepirkumu nodaļas darba nodrošināšanai 397</w:t>
      </w:r>
      <w:r w:rsidR="00FA58DE"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564 </w:t>
      </w:r>
      <w:r w:rsidRPr="003D469D">
        <w:rPr>
          <w:rFonts w:ascii="Times New Roman" w:hAnsi="Times New Roman" w:cs="Times New Roman"/>
          <w:i/>
          <w:iCs/>
          <w:sz w:val="24"/>
          <w:szCs w:val="24"/>
        </w:rPr>
        <w:t>euro</w:t>
      </w:r>
      <w:r w:rsidRPr="003D469D">
        <w:rPr>
          <w:rFonts w:ascii="Times New Roman" w:hAnsi="Times New Roman" w:cs="Times New Roman"/>
          <w:sz w:val="24"/>
          <w:szCs w:val="24"/>
        </w:rPr>
        <w:t>, kopstrādes telpu uzturēšanai 4</w:t>
      </w:r>
      <w:r w:rsidR="00FA58DE"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373 </w:t>
      </w:r>
      <w:r w:rsidRPr="003D469D">
        <w:rPr>
          <w:rFonts w:ascii="Times New Roman" w:hAnsi="Times New Roman" w:cs="Times New Roman"/>
          <w:i/>
          <w:iCs/>
          <w:sz w:val="24"/>
          <w:szCs w:val="24"/>
        </w:rPr>
        <w:t>euro</w:t>
      </w:r>
      <w:r w:rsidRPr="003D469D">
        <w:rPr>
          <w:rFonts w:ascii="Times New Roman" w:hAnsi="Times New Roman" w:cs="Times New Roman"/>
          <w:sz w:val="24"/>
          <w:szCs w:val="24"/>
        </w:rPr>
        <w:t>, 27</w:t>
      </w:r>
      <w:r w:rsidR="00FA58DE"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166 </w:t>
      </w:r>
      <w:r w:rsidRPr="003D469D">
        <w:rPr>
          <w:rFonts w:ascii="Times New Roman" w:hAnsi="Times New Roman" w:cs="Times New Roman"/>
          <w:i/>
          <w:iCs/>
          <w:sz w:val="24"/>
          <w:szCs w:val="24"/>
        </w:rPr>
        <w:t>euro</w:t>
      </w:r>
      <w:r w:rsidRPr="003D469D">
        <w:rPr>
          <w:rFonts w:ascii="Times New Roman" w:hAnsi="Times New Roman" w:cs="Times New Roman"/>
          <w:sz w:val="24"/>
          <w:szCs w:val="24"/>
        </w:rPr>
        <w:t xml:space="preserve"> uzņēmējdarbības atbalstam, 10</w:t>
      </w:r>
      <w:r w:rsidR="00FA58DE"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000 </w:t>
      </w:r>
      <w:r w:rsidRPr="003D469D">
        <w:rPr>
          <w:rFonts w:ascii="Times New Roman" w:hAnsi="Times New Roman" w:cs="Times New Roman"/>
          <w:i/>
          <w:iCs/>
          <w:sz w:val="24"/>
          <w:szCs w:val="24"/>
        </w:rPr>
        <w:t>euro</w:t>
      </w:r>
      <w:r w:rsidRPr="003D469D">
        <w:rPr>
          <w:rFonts w:ascii="Times New Roman" w:hAnsi="Times New Roman" w:cs="Times New Roman"/>
          <w:sz w:val="24"/>
          <w:szCs w:val="24"/>
        </w:rPr>
        <w:t xml:space="preserve"> grantu konkursa “Uzņēmīgi” aktivitātēm;</w:t>
      </w:r>
    </w:p>
    <w:p w14:paraId="70D05C57" w14:textId="19EE8E8B" w:rsidR="00154DE6" w:rsidRPr="003D469D" w:rsidRDefault="000F7BBD"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Īpašumu pārraudzības nodaļa</w:t>
      </w:r>
      <w:r w:rsidR="00FA58DE" w:rsidRPr="003D469D">
        <w:rPr>
          <w:rFonts w:ascii="Times New Roman" w:hAnsi="Times New Roman" w:cs="Times New Roman"/>
          <w:sz w:val="24"/>
          <w:szCs w:val="24"/>
        </w:rPr>
        <w:t>s darbības finansējums</w:t>
      </w:r>
      <w:r w:rsidRPr="003D469D">
        <w:rPr>
          <w:rFonts w:ascii="Times New Roman" w:hAnsi="Times New Roman" w:cs="Times New Roman"/>
          <w:sz w:val="24"/>
          <w:szCs w:val="24"/>
        </w:rPr>
        <w:t xml:space="preserve"> 736 483 </w:t>
      </w:r>
      <w:r w:rsidRPr="003D469D">
        <w:rPr>
          <w:rFonts w:ascii="Times New Roman" w:hAnsi="Times New Roman" w:cs="Times New Roman"/>
          <w:i/>
          <w:iCs/>
          <w:sz w:val="24"/>
          <w:szCs w:val="24"/>
        </w:rPr>
        <w:t>euro</w:t>
      </w:r>
      <w:r w:rsidRPr="003D469D">
        <w:rPr>
          <w:rFonts w:ascii="Times New Roman" w:hAnsi="Times New Roman" w:cs="Times New Roman"/>
          <w:sz w:val="24"/>
          <w:szCs w:val="24"/>
        </w:rPr>
        <w:t xml:space="preserve">, </w:t>
      </w:r>
      <w:r w:rsidR="001536F5" w:rsidRPr="003D469D">
        <w:rPr>
          <w:rFonts w:ascii="Times New Roman" w:hAnsi="Times New Roman" w:cs="Times New Roman"/>
          <w:sz w:val="24"/>
          <w:szCs w:val="24"/>
        </w:rPr>
        <w:t xml:space="preserve">daļējai novada </w:t>
      </w:r>
      <w:r w:rsidRPr="003D469D">
        <w:rPr>
          <w:rFonts w:ascii="Times New Roman" w:hAnsi="Times New Roman" w:cs="Times New Roman"/>
          <w:sz w:val="24"/>
          <w:szCs w:val="24"/>
        </w:rPr>
        <w:t xml:space="preserve">autotransporta </w:t>
      </w:r>
      <w:r w:rsidR="001536F5" w:rsidRPr="003D469D">
        <w:rPr>
          <w:rFonts w:ascii="Times New Roman" w:hAnsi="Times New Roman" w:cs="Times New Roman"/>
          <w:sz w:val="24"/>
          <w:szCs w:val="24"/>
        </w:rPr>
        <w:t>uzturēšanai</w:t>
      </w:r>
      <w:r w:rsidR="00FA43E2" w:rsidRPr="003D469D">
        <w:rPr>
          <w:rFonts w:ascii="Times New Roman" w:hAnsi="Times New Roman" w:cs="Times New Roman"/>
          <w:sz w:val="24"/>
          <w:szCs w:val="24"/>
        </w:rPr>
        <w:t xml:space="preserve"> un autobusa iegādei</w:t>
      </w:r>
      <w:r w:rsidRPr="003D469D">
        <w:rPr>
          <w:rFonts w:ascii="Times New Roman" w:hAnsi="Times New Roman" w:cs="Times New Roman"/>
          <w:sz w:val="24"/>
          <w:szCs w:val="24"/>
        </w:rPr>
        <w:t xml:space="preserve"> </w:t>
      </w:r>
      <w:r w:rsidR="00FA58DE" w:rsidRPr="003D469D">
        <w:rPr>
          <w:rFonts w:ascii="Times New Roman" w:hAnsi="Times New Roman" w:cs="Times New Roman"/>
          <w:sz w:val="24"/>
          <w:szCs w:val="24"/>
        </w:rPr>
        <w:t xml:space="preserve">atvelēti </w:t>
      </w:r>
      <w:r w:rsidRPr="003D469D">
        <w:rPr>
          <w:rFonts w:ascii="Times New Roman" w:hAnsi="Times New Roman" w:cs="Times New Roman"/>
          <w:sz w:val="24"/>
          <w:szCs w:val="24"/>
        </w:rPr>
        <w:t>265</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139 </w:t>
      </w:r>
      <w:r w:rsidRPr="003D469D">
        <w:rPr>
          <w:rFonts w:ascii="Times New Roman" w:hAnsi="Times New Roman" w:cs="Times New Roman"/>
          <w:i/>
          <w:iCs/>
          <w:sz w:val="24"/>
          <w:szCs w:val="24"/>
        </w:rPr>
        <w:t xml:space="preserve">euro, </w:t>
      </w:r>
      <w:r w:rsidR="001536F5" w:rsidRPr="003D469D">
        <w:rPr>
          <w:rFonts w:ascii="Times New Roman" w:hAnsi="Times New Roman" w:cs="Times New Roman"/>
          <w:sz w:val="24"/>
          <w:szCs w:val="24"/>
        </w:rPr>
        <w:t xml:space="preserve">pilsētas </w:t>
      </w:r>
      <w:r w:rsidRPr="003D469D">
        <w:rPr>
          <w:rFonts w:ascii="Times New Roman" w:hAnsi="Times New Roman" w:cs="Times New Roman"/>
          <w:sz w:val="24"/>
          <w:szCs w:val="24"/>
        </w:rPr>
        <w:t>vide</w:t>
      </w:r>
      <w:r w:rsidR="001536F5" w:rsidRPr="003D469D">
        <w:rPr>
          <w:rFonts w:ascii="Times New Roman" w:hAnsi="Times New Roman" w:cs="Times New Roman"/>
          <w:sz w:val="24"/>
          <w:szCs w:val="24"/>
        </w:rPr>
        <w:t>s dekorēšanai, apstādījumu</w:t>
      </w:r>
      <w:r w:rsidRPr="003D469D">
        <w:rPr>
          <w:rFonts w:ascii="Times New Roman" w:hAnsi="Times New Roman" w:cs="Times New Roman"/>
          <w:sz w:val="24"/>
          <w:szCs w:val="24"/>
        </w:rPr>
        <w:t xml:space="preserve"> </w:t>
      </w:r>
      <w:r w:rsidR="001536F5" w:rsidRPr="003D469D">
        <w:rPr>
          <w:rFonts w:ascii="Times New Roman" w:hAnsi="Times New Roman" w:cs="Times New Roman"/>
          <w:sz w:val="24"/>
          <w:szCs w:val="24"/>
        </w:rPr>
        <w:t>atjaunošan</w:t>
      </w:r>
      <w:r w:rsidR="006F0447" w:rsidRPr="003D469D">
        <w:rPr>
          <w:rFonts w:ascii="Times New Roman" w:hAnsi="Times New Roman" w:cs="Times New Roman"/>
          <w:sz w:val="24"/>
          <w:szCs w:val="24"/>
        </w:rPr>
        <w:t>a</w:t>
      </w:r>
      <w:r w:rsidR="001536F5" w:rsidRPr="003D469D">
        <w:rPr>
          <w:rFonts w:ascii="Times New Roman" w:hAnsi="Times New Roman" w:cs="Times New Roman"/>
          <w:sz w:val="24"/>
          <w:szCs w:val="24"/>
        </w:rPr>
        <w:t>i</w:t>
      </w:r>
      <w:r w:rsidRPr="003D469D">
        <w:rPr>
          <w:rFonts w:ascii="Times New Roman" w:hAnsi="Times New Roman" w:cs="Times New Roman"/>
          <w:sz w:val="24"/>
          <w:szCs w:val="24"/>
        </w:rPr>
        <w:t xml:space="preserve"> 42</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346 </w:t>
      </w:r>
      <w:r w:rsidRPr="003D469D">
        <w:rPr>
          <w:rFonts w:ascii="Times New Roman" w:hAnsi="Times New Roman" w:cs="Times New Roman"/>
          <w:i/>
          <w:iCs/>
          <w:sz w:val="24"/>
          <w:szCs w:val="24"/>
        </w:rPr>
        <w:t>euro</w:t>
      </w:r>
      <w:r w:rsidRPr="003D469D">
        <w:rPr>
          <w:rFonts w:ascii="Times New Roman" w:hAnsi="Times New Roman" w:cs="Times New Roman"/>
          <w:sz w:val="24"/>
          <w:szCs w:val="24"/>
        </w:rPr>
        <w:t>;</w:t>
      </w:r>
    </w:p>
    <w:p w14:paraId="6CD1F8A3" w14:textId="72CC27AB" w:rsidR="00C9675D" w:rsidRPr="003D469D" w:rsidRDefault="00C9675D"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Labiekārtošanas iestādes darba nodrošināšanai </w:t>
      </w:r>
      <w:r w:rsidR="00FA43E2" w:rsidRPr="003D469D">
        <w:rPr>
          <w:rFonts w:ascii="Times New Roman" w:hAnsi="Times New Roman" w:cs="Times New Roman"/>
          <w:sz w:val="24"/>
          <w:szCs w:val="24"/>
        </w:rPr>
        <w:t xml:space="preserve">plānoti </w:t>
      </w:r>
      <w:r w:rsidRPr="003D469D">
        <w:rPr>
          <w:rFonts w:ascii="Times New Roman" w:hAnsi="Times New Roman" w:cs="Times New Roman"/>
          <w:sz w:val="24"/>
          <w:szCs w:val="24"/>
        </w:rPr>
        <w:t>627</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054 </w:t>
      </w:r>
      <w:r w:rsidRPr="003D469D">
        <w:rPr>
          <w:rFonts w:ascii="Times New Roman" w:hAnsi="Times New Roman" w:cs="Times New Roman"/>
          <w:i/>
          <w:iCs/>
          <w:sz w:val="24"/>
          <w:szCs w:val="24"/>
        </w:rPr>
        <w:t>euro</w:t>
      </w:r>
      <w:r w:rsidRPr="003D469D">
        <w:rPr>
          <w:rFonts w:ascii="Times New Roman" w:hAnsi="Times New Roman" w:cs="Times New Roman"/>
          <w:sz w:val="24"/>
          <w:szCs w:val="24"/>
        </w:rPr>
        <w:t>, pilsētas īpašumu uzturēšanai 123</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974 </w:t>
      </w:r>
      <w:r w:rsidRPr="002A4FC3">
        <w:rPr>
          <w:rFonts w:ascii="Times New Roman" w:hAnsi="Times New Roman" w:cs="Times New Roman"/>
          <w:i/>
          <w:iCs/>
          <w:sz w:val="24"/>
          <w:szCs w:val="24"/>
        </w:rPr>
        <w:t>euro</w:t>
      </w:r>
      <w:r w:rsidRPr="003D469D">
        <w:rPr>
          <w:rFonts w:ascii="Times New Roman" w:hAnsi="Times New Roman" w:cs="Times New Roman"/>
          <w:sz w:val="24"/>
          <w:szCs w:val="24"/>
        </w:rPr>
        <w:t xml:space="preserve">, tajā skaitā 45 000 </w:t>
      </w:r>
      <w:r w:rsidRPr="002A4FC3">
        <w:rPr>
          <w:rFonts w:ascii="Times New Roman" w:hAnsi="Times New Roman" w:cs="Times New Roman"/>
          <w:i/>
          <w:iCs/>
          <w:sz w:val="24"/>
          <w:szCs w:val="24"/>
        </w:rPr>
        <w:t>euro</w:t>
      </w:r>
      <w:r w:rsidRPr="003D469D">
        <w:rPr>
          <w:rFonts w:ascii="Times New Roman" w:hAnsi="Times New Roman" w:cs="Times New Roman"/>
          <w:sz w:val="24"/>
          <w:szCs w:val="24"/>
        </w:rPr>
        <w:t xml:space="preserve"> </w:t>
      </w:r>
      <w:r w:rsidR="00FA43E2" w:rsidRPr="003D469D">
        <w:rPr>
          <w:rFonts w:ascii="Times New Roman" w:hAnsi="Times New Roman" w:cs="Times New Roman"/>
          <w:sz w:val="24"/>
          <w:szCs w:val="24"/>
        </w:rPr>
        <w:t xml:space="preserve">paredzēti </w:t>
      </w:r>
      <w:r w:rsidRPr="003D469D">
        <w:rPr>
          <w:rFonts w:ascii="Times New Roman" w:hAnsi="Times New Roman" w:cs="Times New Roman"/>
          <w:sz w:val="24"/>
          <w:szCs w:val="24"/>
        </w:rPr>
        <w:t>konteinertipa tualetes uzstādīšanai Gulbīša parkā, pilsētas dzīvokļu remontiem 34</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300 </w:t>
      </w:r>
      <w:r w:rsidRPr="002A4FC3">
        <w:rPr>
          <w:rFonts w:ascii="Times New Roman" w:hAnsi="Times New Roman" w:cs="Times New Roman"/>
          <w:i/>
          <w:iCs/>
          <w:sz w:val="24"/>
          <w:szCs w:val="24"/>
        </w:rPr>
        <w:t>euro</w:t>
      </w:r>
      <w:r w:rsidRPr="003D469D">
        <w:rPr>
          <w:rFonts w:ascii="Times New Roman" w:hAnsi="Times New Roman" w:cs="Times New Roman"/>
          <w:sz w:val="24"/>
          <w:szCs w:val="24"/>
        </w:rPr>
        <w:t>, komunālajiem maksājumiem 33</w:t>
      </w:r>
      <w:r w:rsidR="002A4FC3">
        <w:rPr>
          <w:rFonts w:ascii="Times New Roman" w:hAnsi="Times New Roman" w:cs="Times New Roman"/>
          <w:sz w:val="24"/>
          <w:szCs w:val="24"/>
        </w:rPr>
        <w:t> </w:t>
      </w:r>
      <w:r w:rsidRPr="003D469D">
        <w:rPr>
          <w:rFonts w:ascii="Times New Roman" w:hAnsi="Times New Roman" w:cs="Times New Roman"/>
          <w:sz w:val="24"/>
          <w:szCs w:val="24"/>
        </w:rPr>
        <w:t xml:space="preserve">441 </w:t>
      </w:r>
      <w:r w:rsidRPr="002A4FC3">
        <w:rPr>
          <w:rFonts w:ascii="Times New Roman" w:hAnsi="Times New Roman" w:cs="Times New Roman"/>
          <w:i/>
          <w:iCs/>
          <w:sz w:val="24"/>
          <w:szCs w:val="24"/>
        </w:rPr>
        <w:t>euro</w:t>
      </w:r>
      <w:r w:rsidRPr="003D469D">
        <w:rPr>
          <w:rFonts w:ascii="Times New Roman" w:hAnsi="Times New Roman" w:cs="Times New Roman"/>
          <w:sz w:val="24"/>
          <w:szCs w:val="24"/>
        </w:rPr>
        <w:t>;</w:t>
      </w:r>
    </w:p>
    <w:p w14:paraId="70B7F72D" w14:textId="261EEB0F" w:rsidR="000F7BBD" w:rsidRPr="003D469D" w:rsidRDefault="0002526F"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Līdzdalības budžeta projektu īstenošanai kopsummā</w:t>
      </w:r>
      <w:r w:rsidR="00FA43E2" w:rsidRPr="003D469D">
        <w:rPr>
          <w:rFonts w:ascii="Times New Roman" w:hAnsi="Times New Roman" w:cs="Times New Roman"/>
          <w:sz w:val="24"/>
          <w:szCs w:val="24"/>
        </w:rPr>
        <w:t xml:space="preserve"> plānoti</w:t>
      </w:r>
      <w:r w:rsidR="00C9675D" w:rsidRPr="003D469D">
        <w:rPr>
          <w:rFonts w:ascii="Times New Roman" w:hAnsi="Times New Roman" w:cs="Times New Roman"/>
          <w:sz w:val="24"/>
          <w:szCs w:val="24"/>
        </w:rPr>
        <w:t xml:space="preserve"> </w:t>
      </w:r>
      <w:r w:rsidRPr="003D469D">
        <w:rPr>
          <w:rFonts w:ascii="Times New Roman" w:hAnsi="Times New Roman" w:cs="Times New Roman"/>
          <w:sz w:val="24"/>
          <w:szCs w:val="24"/>
        </w:rPr>
        <w:t>176</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937 </w:t>
      </w:r>
      <w:r w:rsidRPr="003D469D">
        <w:rPr>
          <w:rFonts w:ascii="Times New Roman" w:hAnsi="Times New Roman" w:cs="Times New Roman"/>
          <w:i/>
          <w:iCs/>
          <w:sz w:val="24"/>
          <w:szCs w:val="24"/>
        </w:rPr>
        <w:t>euro</w:t>
      </w:r>
      <w:r w:rsidRPr="003D469D">
        <w:rPr>
          <w:rFonts w:ascii="Times New Roman" w:hAnsi="Times New Roman" w:cs="Times New Roman"/>
          <w:sz w:val="24"/>
          <w:szCs w:val="24"/>
        </w:rPr>
        <w:t>, tajā skaitā Spārītes parka ietves atjaunošanai 90</w:t>
      </w:r>
      <w:r w:rsidR="005D6FD2">
        <w:rPr>
          <w:rFonts w:ascii="Times New Roman" w:hAnsi="Times New Roman" w:cs="Times New Roman"/>
          <w:sz w:val="24"/>
          <w:szCs w:val="24"/>
        </w:rPr>
        <w:t xml:space="preserve"> </w:t>
      </w:r>
      <w:r w:rsidRPr="003D469D">
        <w:rPr>
          <w:rFonts w:ascii="Times New Roman" w:hAnsi="Times New Roman" w:cs="Times New Roman"/>
          <w:sz w:val="24"/>
          <w:szCs w:val="24"/>
        </w:rPr>
        <w:t xml:space="preserve">776 </w:t>
      </w:r>
      <w:r w:rsidRPr="003D469D">
        <w:rPr>
          <w:rFonts w:ascii="Times New Roman" w:hAnsi="Times New Roman" w:cs="Times New Roman"/>
          <w:i/>
          <w:iCs/>
          <w:sz w:val="24"/>
          <w:szCs w:val="24"/>
        </w:rPr>
        <w:t>euro</w:t>
      </w:r>
      <w:r w:rsidRPr="003D469D">
        <w:rPr>
          <w:rFonts w:ascii="Times New Roman" w:hAnsi="Times New Roman" w:cs="Times New Roman"/>
          <w:sz w:val="24"/>
          <w:szCs w:val="24"/>
        </w:rPr>
        <w:t>;</w:t>
      </w:r>
    </w:p>
    <w:p w14:paraId="04B895B1" w14:textId="5E789971" w:rsidR="0002526F" w:rsidRPr="003D469D" w:rsidRDefault="0002526F"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Ūdenssaimniecību uzturēšanai 2</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629 </w:t>
      </w:r>
      <w:r w:rsidRPr="003D469D">
        <w:rPr>
          <w:rFonts w:ascii="Times New Roman" w:hAnsi="Times New Roman" w:cs="Times New Roman"/>
          <w:i/>
          <w:iCs/>
          <w:sz w:val="24"/>
          <w:szCs w:val="24"/>
        </w:rPr>
        <w:t>euro</w:t>
      </w:r>
      <w:r w:rsidRPr="003D469D">
        <w:rPr>
          <w:rFonts w:ascii="Times New Roman" w:hAnsi="Times New Roman" w:cs="Times New Roman"/>
          <w:sz w:val="24"/>
          <w:szCs w:val="24"/>
        </w:rPr>
        <w:t>;</w:t>
      </w:r>
    </w:p>
    <w:p w14:paraId="6F586005" w14:textId="53A368C1" w:rsidR="001536F5" w:rsidRPr="003D469D" w:rsidRDefault="0002526F"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Pagastu un pilsētas ielu apgaismošanai 177</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106 </w:t>
      </w:r>
      <w:r w:rsidRPr="003D469D">
        <w:rPr>
          <w:rFonts w:ascii="Times New Roman" w:hAnsi="Times New Roman" w:cs="Times New Roman"/>
          <w:i/>
          <w:iCs/>
          <w:sz w:val="24"/>
          <w:szCs w:val="24"/>
        </w:rPr>
        <w:t>euro</w:t>
      </w:r>
      <w:r w:rsidRPr="003D469D">
        <w:rPr>
          <w:rFonts w:ascii="Times New Roman" w:hAnsi="Times New Roman" w:cs="Times New Roman"/>
          <w:sz w:val="24"/>
          <w:szCs w:val="24"/>
        </w:rPr>
        <w:t>;</w:t>
      </w:r>
    </w:p>
    <w:p w14:paraId="6C124D3A" w14:textId="7314AE57" w:rsidR="00C9675D" w:rsidRPr="003D469D" w:rsidRDefault="00C9675D"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lastRenderedPageBreak/>
        <w:t>Pa</w:t>
      </w:r>
      <w:r w:rsidR="001536F5" w:rsidRPr="003D469D">
        <w:rPr>
          <w:rFonts w:ascii="Times New Roman" w:hAnsi="Times New Roman" w:cs="Times New Roman"/>
          <w:sz w:val="24"/>
          <w:szCs w:val="24"/>
        </w:rPr>
        <w:t>g</w:t>
      </w:r>
      <w:r w:rsidRPr="003D469D">
        <w:rPr>
          <w:rFonts w:ascii="Times New Roman" w:hAnsi="Times New Roman" w:cs="Times New Roman"/>
          <w:sz w:val="24"/>
          <w:szCs w:val="24"/>
        </w:rPr>
        <w:t>astu un Sveķu skolas apkures izdevumiem 660</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568 </w:t>
      </w:r>
      <w:r w:rsidRPr="003D469D">
        <w:rPr>
          <w:rFonts w:ascii="Times New Roman" w:hAnsi="Times New Roman" w:cs="Times New Roman"/>
          <w:i/>
          <w:iCs/>
          <w:sz w:val="24"/>
          <w:szCs w:val="24"/>
        </w:rPr>
        <w:t>euro</w:t>
      </w:r>
      <w:r w:rsidRPr="003D469D">
        <w:rPr>
          <w:rFonts w:ascii="Times New Roman" w:hAnsi="Times New Roman" w:cs="Times New Roman"/>
          <w:sz w:val="24"/>
          <w:szCs w:val="24"/>
        </w:rPr>
        <w:t>, tajā skaitā 40</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000 </w:t>
      </w:r>
      <w:r w:rsidRPr="003D469D">
        <w:rPr>
          <w:rFonts w:ascii="Times New Roman" w:hAnsi="Times New Roman" w:cs="Times New Roman"/>
          <w:i/>
          <w:iCs/>
          <w:sz w:val="24"/>
          <w:szCs w:val="24"/>
        </w:rPr>
        <w:t>euro</w:t>
      </w:r>
      <w:r w:rsidR="001536F5" w:rsidRPr="003D469D">
        <w:rPr>
          <w:rFonts w:ascii="Times New Roman" w:hAnsi="Times New Roman" w:cs="Times New Roman"/>
          <w:sz w:val="24"/>
          <w:szCs w:val="24"/>
        </w:rPr>
        <w:t xml:space="preserve"> Lizuma pagasta apkures sistēmas sakārtošanai, 185</w:t>
      </w:r>
      <w:r w:rsidR="00FA43E2" w:rsidRPr="003D469D">
        <w:rPr>
          <w:rFonts w:ascii="Times New Roman" w:hAnsi="Times New Roman" w:cs="Times New Roman"/>
          <w:sz w:val="24"/>
          <w:szCs w:val="24"/>
        </w:rPr>
        <w:t xml:space="preserve"> </w:t>
      </w:r>
      <w:r w:rsidR="001536F5" w:rsidRPr="003D469D">
        <w:rPr>
          <w:rFonts w:ascii="Times New Roman" w:hAnsi="Times New Roman" w:cs="Times New Roman"/>
          <w:sz w:val="24"/>
          <w:szCs w:val="24"/>
        </w:rPr>
        <w:t xml:space="preserve">968 </w:t>
      </w:r>
      <w:r w:rsidR="001536F5" w:rsidRPr="003D469D">
        <w:rPr>
          <w:rFonts w:ascii="Times New Roman" w:hAnsi="Times New Roman" w:cs="Times New Roman"/>
          <w:i/>
          <w:iCs/>
          <w:sz w:val="24"/>
          <w:szCs w:val="24"/>
        </w:rPr>
        <w:t>euro</w:t>
      </w:r>
      <w:r w:rsidR="001536F5" w:rsidRPr="003D469D">
        <w:rPr>
          <w:rFonts w:ascii="Times New Roman" w:hAnsi="Times New Roman" w:cs="Times New Roman"/>
          <w:sz w:val="24"/>
          <w:szCs w:val="24"/>
        </w:rPr>
        <w:t xml:space="preserve"> Lejasciema apkures katla uzstādīšanai</w:t>
      </w:r>
      <w:r w:rsidR="002C09B3" w:rsidRPr="003D469D">
        <w:rPr>
          <w:rFonts w:ascii="Times New Roman" w:hAnsi="Times New Roman" w:cs="Times New Roman"/>
          <w:sz w:val="24"/>
          <w:szCs w:val="24"/>
        </w:rPr>
        <w:t xml:space="preserve"> (atlikušie izdevumi);</w:t>
      </w:r>
      <w:r w:rsidR="001536F5"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  </w:t>
      </w:r>
    </w:p>
    <w:p w14:paraId="754A2193" w14:textId="414549FC" w:rsidR="002C09B3" w:rsidRPr="003D469D" w:rsidRDefault="002C09B3"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Pagastu teritoriju apsaimniekošanai 1</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282</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269 </w:t>
      </w:r>
      <w:r w:rsidRPr="003D469D">
        <w:rPr>
          <w:rFonts w:ascii="Times New Roman" w:hAnsi="Times New Roman" w:cs="Times New Roman"/>
          <w:i/>
          <w:iCs/>
          <w:sz w:val="24"/>
          <w:szCs w:val="24"/>
        </w:rPr>
        <w:t>euro;</w:t>
      </w:r>
    </w:p>
    <w:p w14:paraId="347E0F04" w14:textId="5A41CE1A" w:rsidR="002C09B3" w:rsidRPr="003D469D" w:rsidRDefault="002C09B3"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Pagastu </w:t>
      </w:r>
      <w:r w:rsidR="005D6FD2">
        <w:rPr>
          <w:rFonts w:ascii="Times New Roman" w:hAnsi="Times New Roman" w:cs="Times New Roman"/>
          <w:sz w:val="24"/>
          <w:szCs w:val="24"/>
        </w:rPr>
        <w:t xml:space="preserve">mājokļu </w:t>
      </w:r>
      <w:r w:rsidRPr="003D469D">
        <w:rPr>
          <w:rFonts w:ascii="Times New Roman" w:hAnsi="Times New Roman" w:cs="Times New Roman"/>
          <w:sz w:val="24"/>
          <w:szCs w:val="24"/>
        </w:rPr>
        <w:t xml:space="preserve">apsaimniekošanas izdevumiem un dzīvokļu remontiem </w:t>
      </w:r>
      <w:r w:rsidR="00FA43E2" w:rsidRPr="003D469D">
        <w:rPr>
          <w:rFonts w:ascii="Times New Roman" w:hAnsi="Times New Roman" w:cs="Times New Roman"/>
          <w:sz w:val="24"/>
          <w:szCs w:val="24"/>
        </w:rPr>
        <w:t xml:space="preserve">plānoti </w:t>
      </w:r>
      <w:r w:rsidR="005D6FD2">
        <w:rPr>
          <w:rFonts w:ascii="Times New Roman" w:hAnsi="Times New Roman" w:cs="Times New Roman"/>
          <w:sz w:val="24"/>
          <w:szCs w:val="24"/>
        </w:rPr>
        <w:t>695 522</w:t>
      </w:r>
      <w:r w:rsidRPr="003D469D">
        <w:rPr>
          <w:rFonts w:ascii="Times New Roman" w:hAnsi="Times New Roman" w:cs="Times New Roman"/>
          <w:sz w:val="24"/>
          <w:szCs w:val="24"/>
        </w:rPr>
        <w:t xml:space="preserve"> </w:t>
      </w:r>
      <w:r w:rsidRPr="003D469D">
        <w:rPr>
          <w:rFonts w:ascii="Times New Roman" w:hAnsi="Times New Roman" w:cs="Times New Roman"/>
          <w:i/>
          <w:iCs/>
          <w:sz w:val="24"/>
          <w:szCs w:val="24"/>
        </w:rPr>
        <w:t>euro</w:t>
      </w:r>
      <w:r w:rsidRPr="003D469D">
        <w:rPr>
          <w:rFonts w:ascii="Times New Roman" w:hAnsi="Times New Roman" w:cs="Times New Roman"/>
          <w:sz w:val="24"/>
          <w:szCs w:val="24"/>
        </w:rPr>
        <w:t>;</w:t>
      </w:r>
    </w:p>
    <w:p w14:paraId="1958FF7F" w14:textId="0ECBB104" w:rsidR="0002526F" w:rsidRPr="003D469D" w:rsidRDefault="002C09B3"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Druvienas muižas ēkas jumta konstrukciju pastiprināšanai, pārseguma siltināšanai, apkures sakārtošanai 250</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000 </w:t>
      </w:r>
      <w:r w:rsidRPr="003D469D">
        <w:rPr>
          <w:rFonts w:ascii="Times New Roman" w:hAnsi="Times New Roman" w:cs="Times New Roman"/>
          <w:i/>
          <w:iCs/>
          <w:sz w:val="24"/>
          <w:szCs w:val="24"/>
        </w:rPr>
        <w:t>euro</w:t>
      </w:r>
      <w:r w:rsidRPr="003D469D">
        <w:rPr>
          <w:rFonts w:ascii="Times New Roman" w:hAnsi="Times New Roman" w:cs="Times New Roman"/>
          <w:sz w:val="24"/>
          <w:szCs w:val="24"/>
        </w:rPr>
        <w:t>;</w:t>
      </w:r>
    </w:p>
    <w:p w14:paraId="2160B221" w14:textId="7CE831D1" w:rsidR="002C09B3" w:rsidRPr="003D469D" w:rsidRDefault="002C09B3"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Ēku uzturēšanai (Stāmerienas un Galgauskas skolu ēkas, </w:t>
      </w:r>
      <w:r w:rsidR="00C21E35" w:rsidRPr="003D469D">
        <w:rPr>
          <w:rFonts w:ascii="Times New Roman" w:hAnsi="Times New Roman" w:cs="Times New Roman"/>
          <w:sz w:val="24"/>
          <w:szCs w:val="24"/>
        </w:rPr>
        <w:t xml:space="preserve">Klēts iela 6, </w:t>
      </w:r>
      <w:r w:rsidRPr="003D469D">
        <w:rPr>
          <w:rFonts w:ascii="Times New Roman" w:hAnsi="Times New Roman" w:cs="Times New Roman"/>
          <w:sz w:val="24"/>
          <w:szCs w:val="24"/>
        </w:rPr>
        <w:t>ražošanas ēkas)  157</w:t>
      </w:r>
      <w:r w:rsidR="002A4FC3">
        <w:rPr>
          <w:rFonts w:ascii="Times New Roman" w:hAnsi="Times New Roman" w:cs="Times New Roman"/>
          <w:sz w:val="24"/>
          <w:szCs w:val="24"/>
        </w:rPr>
        <w:t> </w:t>
      </w:r>
      <w:r w:rsidRPr="003D469D">
        <w:rPr>
          <w:rFonts w:ascii="Times New Roman" w:hAnsi="Times New Roman" w:cs="Times New Roman"/>
          <w:sz w:val="24"/>
          <w:szCs w:val="24"/>
        </w:rPr>
        <w:t xml:space="preserve">919 </w:t>
      </w:r>
      <w:r w:rsidRPr="003D469D">
        <w:rPr>
          <w:rFonts w:ascii="Times New Roman" w:hAnsi="Times New Roman" w:cs="Times New Roman"/>
          <w:i/>
          <w:iCs/>
          <w:sz w:val="24"/>
          <w:szCs w:val="24"/>
        </w:rPr>
        <w:t>euro</w:t>
      </w:r>
      <w:r w:rsidRPr="003D469D">
        <w:rPr>
          <w:rFonts w:ascii="Times New Roman" w:hAnsi="Times New Roman" w:cs="Times New Roman"/>
          <w:sz w:val="24"/>
          <w:szCs w:val="24"/>
        </w:rPr>
        <w:t>;</w:t>
      </w:r>
    </w:p>
    <w:p w14:paraId="28992928" w14:textId="20F273C0" w:rsidR="002C09B3" w:rsidRPr="003D469D" w:rsidRDefault="00C21E35"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Atbalsts biedrībām pēc </w:t>
      </w:r>
      <w:r w:rsidR="006F0447" w:rsidRPr="003D469D">
        <w:rPr>
          <w:rFonts w:ascii="Times New Roman" w:hAnsi="Times New Roman" w:cs="Times New Roman"/>
          <w:sz w:val="24"/>
          <w:szCs w:val="24"/>
        </w:rPr>
        <w:t xml:space="preserve">pašvaldībā </w:t>
      </w:r>
      <w:r w:rsidRPr="003D469D">
        <w:rPr>
          <w:rFonts w:ascii="Times New Roman" w:hAnsi="Times New Roman" w:cs="Times New Roman"/>
          <w:sz w:val="24"/>
          <w:szCs w:val="24"/>
        </w:rPr>
        <w:t>saņemtajiem iesniegumiem 11</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293 </w:t>
      </w:r>
      <w:r w:rsidRPr="003D469D">
        <w:rPr>
          <w:rFonts w:ascii="Times New Roman" w:hAnsi="Times New Roman" w:cs="Times New Roman"/>
          <w:i/>
          <w:iCs/>
          <w:sz w:val="24"/>
          <w:szCs w:val="24"/>
        </w:rPr>
        <w:t>euro</w:t>
      </w:r>
      <w:r w:rsidRPr="003D469D">
        <w:rPr>
          <w:rFonts w:ascii="Times New Roman" w:hAnsi="Times New Roman" w:cs="Times New Roman"/>
          <w:sz w:val="24"/>
          <w:szCs w:val="24"/>
        </w:rPr>
        <w:t>;</w:t>
      </w:r>
    </w:p>
    <w:p w14:paraId="0E7A04DA" w14:textId="3F56C3E8" w:rsidR="00C21E35" w:rsidRPr="003D469D" w:rsidRDefault="00C21E35" w:rsidP="00FA43E2">
      <w:pPr>
        <w:pStyle w:val="Sarakstarindkopa"/>
        <w:numPr>
          <w:ilvl w:val="0"/>
          <w:numId w:val="55"/>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Finansējums dažādiem projektiem 6</w:t>
      </w:r>
      <w:r w:rsidR="00FA43E2" w:rsidRPr="003D469D">
        <w:rPr>
          <w:rFonts w:ascii="Times New Roman" w:hAnsi="Times New Roman" w:cs="Times New Roman"/>
          <w:sz w:val="24"/>
          <w:szCs w:val="24"/>
        </w:rPr>
        <w:t> </w:t>
      </w:r>
      <w:r w:rsidRPr="003D469D">
        <w:rPr>
          <w:rFonts w:ascii="Times New Roman" w:hAnsi="Times New Roman" w:cs="Times New Roman"/>
          <w:sz w:val="24"/>
          <w:szCs w:val="24"/>
        </w:rPr>
        <w:t>314</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225 </w:t>
      </w:r>
      <w:r w:rsidRPr="003D469D">
        <w:rPr>
          <w:rFonts w:ascii="Times New Roman" w:hAnsi="Times New Roman" w:cs="Times New Roman"/>
          <w:i/>
          <w:iCs/>
          <w:sz w:val="24"/>
          <w:szCs w:val="24"/>
        </w:rPr>
        <w:t>euro</w:t>
      </w:r>
      <w:r w:rsidRPr="003D469D">
        <w:rPr>
          <w:rFonts w:ascii="Times New Roman" w:hAnsi="Times New Roman" w:cs="Times New Roman"/>
          <w:sz w:val="24"/>
          <w:szCs w:val="24"/>
        </w:rPr>
        <w:t>, tajā skaitā:</w:t>
      </w:r>
    </w:p>
    <w:p w14:paraId="4F86BEDC" w14:textId="77777777" w:rsidR="00FA43E2" w:rsidRPr="00D96CF8" w:rsidRDefault="00FA43E2" w:rsidP="00FA43E2">
      <w:pPr>
        <w:pStyle w:val="Sarakstarindkopa"/>
        <w:spacing w:after="0" w:line="240" w:lineRule="auto"/>
        <w:ind w:left="360"/>
        <w:jc w:val="both"/>
        <w:rPr>
          <w:rFonts w:ascii="Times New Roman" w:hAnsi="Times New Roman" w:cs="Times New Roman"/>
          <w:sz w:val="16"/>
          <w:szCs w:val="16"/>
        </w:rPr>
      </w:pPr>
    </w:p>
    <w:tbl>
      <w:tblPr>
        <w:tblW w:w="9067" w:type="dxa"/>
        <w:tblLook w:val="04A0" w:firstRow="1" w:lastRow="0" w:firstColumn="1" w:lastColumn="0" w:noHBand="0" w:noVBand="1"/>
      </w:tblPr>
      <w:tblGrid>
        <w:gridCol w:w="6900"/>
        <w:gridCol w:w="2167"/>
      </w:tblGrid>
      <w:tr w:rsidR="003D469D" w:rsidRPr="003D469D" w14:paraId="0D2664D9" w14:textId="77777777" w:rsidTr="00C21E35">
        <w:trPr>
          <w:trHeight w:val="312"/>
        </w:trPr>
        <w:tc>
          <w:tcPr>
            <w:tcW w:w="6900" w:type="dxa"/>
            <w:tcBorders>
              <w:bottom w:val="single" w:sz="4" w:space="0" w:color="auto"/>
              <w:right w:val="single" w:sz="4" w:space="0" w:color="auto"/>
            </w:tcBorders>
            <w:shd w:val="clear" w:color="auto" w:fill="auto"/>
            <w:vAlign w:val="center"/>
          </w:tcPr>
          <w:p w14:paraId="14939035" w14:textId="77777777" w:rsidR="00C21E35" w:rsidRPr="003D469D" w:rsidRDefault="00C21E35" w:rsidP="00DE61F0">
            <w:pPr>
              <w:suppressAutoHyphens w:val="0"/>
              <w:spacing w:after="0" w:line="240" w:lineRule="auto"/>
              <w:jc w:val="center"/>
              <w:rPr>
                <w:rFonts w:ascii="Times New Roman" w:eastAsia="Times New Roman" w:hAnsi="Times New Roman" w:cs="Times New Roman"/>
                <w:b/>
                <w:bCs/>
                <w:kern w:val="0"/>
                <w:sz w:val="24"/>
                <w:szCs w:val="24"/>
                <w:lang w:eastAsia="lv-LV"/>
                <w14:ligatures w14:val="none"/>
              </w:rPr>
            </w:pPr>
            <w:r w:rsidRPr="003D469D">
              <w:rPr>
                <w:rFonts w:ascii="Times New Roman" w:eastAsia="Times New Roman" w:hAnsi="Times New Roman" w:cs="Times New Roman"/>
                <w:b/>
                <w:bCs/>
                <w:kern w:val="0"/>
                <w:sz w:val="24"/>
                <w:szCs w:val="24"/>
                <w:lang w:eastAsia="lv-LV"/>
                <w14:ligatures w14:val="none"/>
              </w:rPr>
              <w:t>Projekta nosaukums</w:t>
            </w:r>
          </w:p>
        </w:tc>
        <w:tc>
          <w:tcPr>
            <w:tcW w:w="2167" w:type="dxa"/>
            <w:tcBorders>
              <w:left w:val="single" w:sz="4" w:space="0" w:color="auto"/>
              <w:bottom w:val="single" w:sz="4" w:space="0" w:color="auto"/>
            </w:tcBorders>
            <w:shd w:val="clear" w:color="auto" w:fill="auto"/>
            <w:vAlign w:val="center"/>
          </w:tcPr>
          <w:p w14:paraId="7C1001EA" w14:textId="77777777" w:rsidR="00C21E35" w:rsidRPr="003D469D" w:rsidRDefault="00C21E35" w:rsidP="00DE61F0">
            <w:pPr>
              <w:suppressAutoHyphens w:val="0"/>
              <w:spacing w:after="0" w:line="240" w:lineRule="auto"/>
              <w:jc w:val="center"/>
              <w:rPr>
                <w:rFonts w:ascii="Times New Roman" w:eastAsia="Times New Roman" w:hAnsi="Times New Roman" w:cs="Times New Roman"/>
                <w:b/>
                <w:bCs/>
                <w:i/>
                <w:iCs/>
                <w:kern w:val="0"/>
                <w:sz w:val="24"/>
                <w:szCs w:val="24"/>
                <w:lang w:eastAsia="lv-LV"/>
                <w14:ligatures w14:val="none"/>
              </w:rPr>
            </w:pPr>
            <w:r w:rsidRPr="003D469D">
              <w:rPr>
                <w:rFonts w:ascii="Times New Roman" w:eastAsia="Times New Roman" w:hAnsi="Times New Roman" w:cs="Times New Roman"/>
                <w:b/>
                <w:bCs/>
                <w:i/>
                <w:iCs/>
                <w:kern w:val="0"/>
                <w:sz w:val="24"/>
                <w:szCs w:val="24"/>
                <w:lang w:eastAsia="lv-LV"/>
                <w14:ligatures w14:val="none"/>
              </w:rPr>
              <w:t>euro</w:t>
            </w:r>
          </w:p>
        </w:tc>
      </w:tr>
      <w:tr w:rsidR="003D469D" w:rsidRPr="003D469D" w14:paraId="0FB0ED0E" w14:textId="77777777" w:rsidTr="00C21E35">
        <w:trPr>
          <w:trHeight w:val="312"/>
        </w:trPr>
        <w:tc>
          <w:tcPr>
            <w:tcW w:w="6900" w:type="dxa"/>
            <w:tcBorders>
              <w:top w:val="single" w:sz="4" w:space="0" w:color="auto"/>
              <w:right w:val="single" w:sz="4" w:space="0" w:color="auto"/>
            </w:tcBorders>
            <w:shd w:val="clear" w:color="auto" w:fill="auto"/>
            <w:vAlign w:val="center"/>
          </w:tcPr>
          <w:p w14:paraId="4F561057" w14:textId="342B0978" w:rsidR="00C21E35" w:rsidRPr="003D469D" w:rsidRDefault="00C21E35"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Green Railway</w:t>
            </w:r>
          </w:p>
        </w:tc>
        <w:tc>
          <w:tcPr>
            <w:tcW w:w="2167" w:type="dxa"/>
            <w:tcBorders>
              <w:top w:val="single" w:sz="4" w:space="0" w:color="auto"/>
              <w:left w:val="single" w:sz="4" w:space="0" w:color="auto"/>
            </w:tcBorders>
            <w:shd w:val="clear" w:color="auto" w:fill="auto"/>
            <w:vAlign w:val="center"/>
          </w:tcPr>
          <w:p w14:paraId="33BDB40C" w14:textId="6A1EB5ED"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19 287</w:t>
            </w:r>
          </w:p>
        </w:tc>
      </w:tr>
      <w:tr w:rsidR="003D469D" w:rsidRPr="003D469D" w14:paraId="3DAD67B8" w14:textId="77777777" w:rsidTr="00C21E35">
        <w:trPr>
          <w:trHeight w:val="312"/>
        </w:trPr>
        <w:tc>
          <w:tcPr>
            <w:tcW w:w="6900" w:type="dxa"/>
            <w:tcBorders>
              <w:right w:val="single" w:sz="4" w:space="0" w:color="auto"/>
            </w:tcBorders>
            <w:shd w:val="clear" w:color="auto" w:fill="auto"/>
            <w:vAlign w:val="center"/>
          </w:tcPr>
          <w:p w14:paraId="1182EA83" w14:textId="72171CAE" w:rsidR="00C21E35" w:rsidRPr="003D469D" w:rsidRDefault="00C33613"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Ē</w:t>
            </w:r>
            <w:r w:rsidR="00C21E35" w:rsidRPr="003D469D">
              <w:rPr>
                <w:rFonts w:ascii="Times New Roman" w:eastAsia="Times New Roman" w:hAnsi="Times New Roman" w:cs="Times New Roman"/>
                <w:kern w:val="0"/>
                <w:sz w:val="24"/>
                <w:szCs w:val="24"/>
                <w:lang w:eastAsia="lv-LV"/>
                <w14:ligatures w14:val="none"/>
              </w:rPr>
              <w:t>ku siltumapgādes vied</w:t>
            </w:r>
            <w:r w:rsidRPr="003D469D">
              <w:rPr>
                <w:rFonts w:ascii="Times New Roman" w:eastAsia="Times New Roman" w:hAnsi="Times New Roman" w:cs="Times New Roman"/>
                <w:kern w:val="0"/>
                <w:sz w:val="24"/>
                <w:szCs w:val="24"/>
                <w:lang w:eastAsia="lv-LV"/>
                <w14:ligatures w14:val="none"/>
              </w:rPr>
              <w:t>a</w:t>
            </w:r>
            <w:r w:rsidR="00C21E35" w:rsidRPr="003D469D">
              <w:rPr>
                <w:rFonts w:ascii="Times New Roman" w:eastAsia="Times New Roman" w:hAnsi="Times New Roman" w:cs="Times New Roman"/>
                <w:kern w:val="0"/>
                <w:sz w:val="24"/>
                <w:szCs w:val="24"/>
                <w:lang w:eastAsia="lv-LV"/>
                <w14:ligatures w14:val="none"/>
              </w:rPr>
              <w:t xml:space="preserve"> vadība</w:t>
            </w:r>
          </w:p>
        </w:tc>
        <w:tc>
          <w:tcPr>
            <w:tcW w:w="2167" w:type="dxa"/>
            <w:tcBorders>
              <w:left w:val="single" w:sz="4" w:space="0" w:color="auto"/>
            </w:tcBorders>
            <w:shd w:val="clear" w:color="auto" w:fill="auto"/>
            <w:vAlign w:val="center"/>
          </w:tcPr>
          <w:p w14:paraId="666B4E72" w14:textId="367DDE9F"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181 286</w:t>
            </w:r>
          </w:p>
        </w:tc>
      </w:tr>
      <w:tr w:rsidR="003D469D" w:rsidRPr="003D469D" w14:paraId="765D7B24" w14:textId="77777777" w:rsidTr="00C21E35">
        <w:trPr>
          <w:trHeight w:val="312"/>
        </w:trPr>
        <w:tc>
          <w:tcPr>
            <w:tcW w:w="6900" w:type="dxa"/>
            <w:tcBorders>
              <w:right w:val="single" w:sz="4" w:space="0" w:color="auto"/>
            </w:tcBorders>
            <w:shd w:val="clear" w:color="auto" w:fill="auto"/>
            <w:vAlign w:val="center"/>
          </w:tcPr>
          <w:p w14:paraId="4070E4CC" w14:textId="7BB4221D" w:rsidR="00C21E35" w:rsidRPr="003D469D" w:rsidRDefault="00C21E35"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BioFloat</w:t>
            </w:r>
          </w:p>
        </w:tc>
        <w:tc>
          <w:tcPr>
            <w:tcW w:w="2167" w:type="dxa"/>
            <w:tcBorders>
              <w:left w:val="single" w:sz="4" w:space="0" w:color="auto"/>
            </w:tcBorders>
            <w:shd w:val="clear" w:color="auto" w:fill="auto"/>
            <w:vAlign w:val="center"/>
          </w:tcPr>
          <w:p w14:paraId="46062F9D" w14:textId="406831EB"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73 704</w:t>
            </w:r>
          </w:p>
        </w:tc>
      </w:tr>
      <w:tr w:rsidR="003D469D" w:rsidRPr="003D469D" w14:paraId="6A14C296" w14:textId="77777777" w:rsidTr="00C21E35">
        <w:trPr>
          <w:trHeight w:val="312"/>
        </w:trPr>
        <w:tc>
          <w:tcPr>
            <w:tcW w:w="6900" w:type="dxa"/>
            <w:tcBorders>
              <w:right w:val="single" w:sz="4" w:space="0" w:color="auto"/>
            </w:tcBorders>
            <w:shd w:val="clear" w:color="auto" w:fill="auto"/>
            <w:vAlign w:val="center"/>
          </w:tcPr>
          <w:p w14:paraId="7B49FD80" w14:textId="488DA9BF" w:rsidR="00C21E35" w:rsidRPr="003D469D" w:rsidRDefault="00C21E35"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Gulbenes pilsētas Gulbīšu parka rekonstrukcija (projekta izmaksas)</w:t>
            </w:r>
          </w:p>
        </w:tc>
        <w:tc>
          <w:tcPr>
            <w:tcW w:w="2167" w:type="dxa"/>
            <w:tcBorders>
              <w:left w:val="single" w:sz="4" w:space="0" w:color="auto"/>
            </w:tcBorders>
            <w:shd w:val="clear" w:color="auto" w:fill="auto"/>
            <w:vAlign w:val="center"/>
          </w:tcPr>
          <w:p w14:paraId="608F0737" w14:textId="2D4E554C"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67 192</w:t>
            </w:r>
          </w:p>
        </w:tc>
      </w:tr>
      <w:tr w:rsidR="003D469D" w:rsidRPr="003D469D" w14:paraId="09434FAE" w14:textId="77777777" w:rsidTr="00C21E35">
        <w:trPr>
          <w:trHeight w:val="312"/>
        </w:trPr>
        <w:tc>
          <w:tcPr>
            <w:tcW w:w="6900" w:type="dxa"/>
            <w:tcBorders>
              <w:right w:val="single" w:sz="4" w:space="0" w:color="auto"/>
            </w:tcBorders>
            <w:shd w:val="clear" w:color="auto" w:fill="auto"/>
            <w:vAlign w:val="center"/>
          </w:tcPr>
          <w:p w14:paraId="3979ED21" w14:textId="7DB5DDEC" w:rsidR="00C21E35" w:rsidRPr="003D469D" w:rsidRDefault="00C21E35"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Gulbenes pilsētas Gulbīšu parka rekonstrukcija (ārpus projekta izmaksas)</w:t>
            </w:r>
          </w:p>
        </w:tc>
        <w:tc>
          <w:tcPr>
            <w:tcW w:w="2167" w:type="dxa"/>
            <w:tcBorders>
              <w:left w:val="single" w:sz="4" w:space="0" w:color="auto"/>
            </w:tcBorders>
            <w:shd w:val="clear" w:color="auto" w:fill="auto"/>
            <w:vAlign w:val="center"/>
          </w:tcPr>
          <w:p w14:paraId="158ACF67" w14:textId="5AC69B48"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88 778</w:t>
            </w:r>
          </w:p>
        </w:tc>
      </w:tr>
      <w:tr w:rsidR="003D469D" w:rsidRPr="003D469D" w14:paraId="1599D065" w14:textId="77777777" w:rsidTr="00C21E35">
        <w:trPr>
          <w:trHeight w:val="312"/>
        </w:trPr>
        <w:tc>
          <w:tcPr>
            <w:tcW w:w="6900" w:type="dxa"/>
            <w:tcBorders>
              <w:right w:val="single" w:sz="4" w:space="0" w:color="auto"/>
            </w:tcBorders>
            <w:shd w:val="clear" w:color="auto" w:fill="auto"/>
            <w:vAlign w:val="center"/>
          </w:tcPr>
          <w:p w14:paraId="76546E98" w14:textId="450FA942" w:rsidR="00C21E35" w:rsidRPr="003D469D" w:rsidRDefault="00C33613"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Ielu apgaismojuma infrastruktūras atjaunošana Gulbenes novadā</w:t>
            </w:r>
          </w:p>
        </w:tc>
        <w:tc>
          <w:tcPr>
            <w:tcW w:w="2167" w:type="dxa"/>
            <w:tcBorders>
              <w:left w:val="single" w:sz="4" w:space="0" w:color="auto"/>
            </w:tcBorders>
            <w:shd w:val="clear" w:color="auto" w:fill="auto"/>
            <w:vAlign w:val="center"/>
          </w:tcPr>
          <w:p w14:paraId="2023B9C0" w14:textId="00C72D66"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322 744</w:t>
            </w:r>
          </w:p>
        </w:tc>
      </w:tr>
      <w:tr w:rsidR="003D469D" w:rsidRPr="003D469D" w14:paraId="6B1D0FC8" w14:textId="77777777" w:rsidTr="00C21E35">
        <w:trPr>
          <w:trHeight w:val="312"/>
        </w:trPr>
        <w:tc>
          <w:tcPr>
            <w:tcW w:w="6900" w:type="dxa"/>
            <w:tcBorders>
              <w:right w:val="single" w:sz="4" w:space="0" w:color="auto"/>
            </w:tcBorders>
            <w:shd w:val="clear" w:color="auto" w:fill="auto"/>
            <w:vAlign w:val="center"/>
          </w:tcPr>
          <w:p w14:paraId="273B631A" w14:textId="4056EAB8" w:rsidR="00C21E35" w:rsidRPr="003D469D" w:rsidRDefault="00C21E35"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Dzīvokļu izbūve (daudzdzīvokļu mājas būvniecība)</w:t>
            </w:r>
          </w:p>
        </w:tc>
        <w:tc>
          <w:tcPr>
            <w:tcW w:w="2167" w:type="dxa"/>
            <w:tcBorders>
              <w:left w:val="single" w:sz="4" w:space="0" w:color="auto"/>
            </w:tcBorders>
            <w:shd w:val="clear" w:color="auto" w:fill="auto"/>
            <w:vAlign w:val="center"/>
          </w:tcPr>
          <w:p w14:paraId="2C559AB6" w14:textId="61E7B7A0"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80 000</w:t>
            </w:r>
          </w:p>
        </w:tc>
      </w:tr>
      <w:tr w:rsidR="003D469D" w:rsidRPr="003D469D" w14:paraId="0D12C761" w14:textId="77777777" w:rsidTr="00C21E35">
        <w:trPr>
          <w:trHeight w:val="312"/>
        </w:trPr>
        <w:tc>
          <w:tcPr>
            <w:tcW w:w="6900" w:type="dxa"/>
            <w:tcBorders>
              <w:right w:val="single" w:sz="4" w:space="0" w:color="auto"/>
            </w:tcBorders>
            <w:shd w:val="clear" w:color="auto" w:fill="auto"/>
            <w:vAlign w:val="center"/>
          </w:tcPr>
          <w:p w14:paraId="54F3596D" w14:textId="34FA61AA" w:rsidR="00C21E35" w:rsidRPr="003D469D" w:rsidRDefault="00C33613"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Sociālo mājokļu atjaunošana Gulbenes novadā</w:t>
            </w:r>
          </w:p>
        </w:tc>
        <w:tc>
          <w:tcPr>
            <w:tcW w:w="2167" w:type="dxa"/>
            <w:tcBorders>
              <w:left w:val="single" w:sz="4" w:space="0" w:color="auto"/>
            </w:tcBorders>
            <w:shd w:val="clear" w:color="auto" w:fill="auto"/>
            <w:vAlign w:val="center"/>
          </w:tcPr>
          <w:p w14:paraId="16BA887C" w14:textId="6CF8FCD8"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513 878</w:t>
            </w:r>
          </w:p>
        </w:tc>
      </w:tr>
      <w:tr w:rsidR="003D469D" w:rsidRPr="003D469D" w14:paraId="65D0EC0F" w14:textId="77777777" w:rsidTr="00C21E35">
        <w:trPr>
          <w:trHeight w:val="312"/>
        </w:trPr>
        <w:tc>
          <w:tcPr>
            <w:tcW w:w="6900" w:type="dxa"/>
            <w:tcBorders>
              <w:right w:val="single" w:sz="4" w:space="0" w:color="auto"/>
            </w:tcBorders>
            <w:shd w:val="clear" w:color="auto" w:fill="auto"/>
            <w:vAlign w:val="center"/>
          </w:tcPr>
          <w:p w14:paraId="24778EE9" w14:textId="0481885C" w:rsidR="00C21E35" w:rsidRPr="003D469D" w:rsidRDefault="00C21E35"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Uzņēmējdarbības publiskās infrastruktūras uzlabošana Dzelzceļa ielā un Viestura ielā</w:t>
            </w:r>
          </w:p>
        </w:tc>
        <w:tc>
          <w:tcPr>
            <w:tcW w:w="2167" w:type="dxa"/>
            <w:tcBorders>
              <w:left w:val="single" w:sz="4" w:space="0" w:color="auto"/>
            </w:tcBorders>
            <w:shd w:val="clear" w:color="auto" w:fill="auto"/>
            <w:vAlign w:val="center"/>
          </w:tcPr>
          <w:p w14:paraId="19B23CBD" w14:textId="1831877F"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2 642 974</w:t>
            </w:r>
          </w:p>
        </w:tc>
      </w:tr>
      <w:tr w:rsidR="003D469D" w:rsidRPr="003D469D" w14:paraId="436A1471" w14:textId="77777777" w:rsidTr="00C21E35">
        <w:trPr>
          <w:trHeight w:val="312"/>
        </w:trPr>
        <w:tc>
          <w:tcPr>
            <w:tcW w:w="6900" w:type="dxa"/>
            <w:tcBorders>
              <w:right w:val="single" w:sz="4" w:space="0" w:color="auto"/>
            </w:tcBorders>
            <w:shd w:val="clear" w:color="auto" w:fill="auto"/>
            <w:vAlign w:val="center"/>
          </w:tcPr>
          <w:p w14:paraId="1AFCEDA4" w14:textId="7858DD7A" w:rsidR="00C21E35" w:rsidRPr="003D469D" w:rsidRDefault="00C21E35"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Uzņēmējdarbības attīstība Gulbenes pilsētā (Kalna, Raiņa un Vītolu iela)</w:t>
            </w:r>
          </w:p>
        </w:tc>
        <w:tc>
          <w:tcPr>
            <w:tcW w:w="2167" w:type="dxa"/>
            <w:tcBorders>
              <w:left w:val="single" w:sz="4" w:space="0" w:color="auto"/>
            </w:tcBorders>
            <w:shd w:val="clear" w:color="auto" w:fill="auto"/>
            <w:vAlign w:val="center"/>
          </w:tcPr>
          <w:p w14:paraId="74357F85" w14:textId="7864F3E1"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2 027 460</w:t>
            </w:r>
          </w:p>
        </w:tc>
      </w:tr>
      <w:tr w:rsidR="003D469D" w:rsidRPr="003D469D" w14:paraId="0EBB86E4" w14:textId="77777777" w:rsidTr="00C21E35">
        <w:trPr>
          <w:trHeight w:val="312"/>
        </w:trPr>
        <w:tc>
          <w:tcPr>
            <w:tcW w:w="6900" w:type="dxa"/>
            <w:tcBorders>
              <w:right w:val="single" w:sz="4" w:space="0" w:color="auto"/>
            </w:tcBorders>
            <w:shd w:val="clear" w:color="auto" w:fill="auto"/>
            <w:vAlign w:val="center"/>
          </w:tcPr>
          <w:p w14:paraId="579F0818" w14:textId="04358A09" w:rsidR="00C21E35" w:rsidRPr="003D469D" w:rsidRDefault="00C21E35"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Siltumnīcefekta gāzu emisiju samazināšana ar viedajām pilsētvides tehnoloģijām,  II. kārta</w:t>
            </w:r>
          </w:p>
        </w:tc>
        <w:tc>
          <w:tcPr>
            <w:tcW w:w="2167" w:type="dxa"/>
            <w:tcBorders>
              <w:left w:val="single" w:sz="4" w:space="0" w:color="auto"/>
            </w:tcBorders>
            <w:shd w:val="clear" w:color="auto" w:fill="auto"/>
            <w:vAlign w:val="center"/>
          </w:tcPr>
          <w:p w14:paraId="0B0660C8" w14:textId="44ACE481"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120 000</w:t>
            </w:r>
          </w:p>
        </w:tc>
      </w:tr>
      <w:tr w:rsidR="003D469D" w:rsidRPr="003D469D" w14:paraId="56799A12" w14:textId="77777777" w:rsidTr="00C21E35">
        <w:trPr>
          <w:trHeight w:val="312"/>
        </w:trPr>
        <w:tc>
          <w:tcPr>
            <w:tcW w:w="6900" w:type="dxa"/>
            <w:tcBorders>
              <w:right w:val="single" w:sz="4" w:space="0" w:color="auto"/>
            </w:tcBorders>
            <w:shd w:val="clear" w:color="auto" w:fill="auto"/>
            <w:vAlign w:val="center"/>
          </w:tcPr>
          <w:p w14:paraId="4B328F13" w14:textId="14FD205D" w:rsidR="00C21E35" w:rsidRPr="003D469D" w:rsidRDefault="00C21E35"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Sabiedriskā transporta savienojuma punkta izveide</w:t>
            </w:r>
          </w:p>
        </w:tc>
        <w:tc>
          <w:tcPr>
            <w:tcW w:w="2167" w:type="dxa"/>
            <w:tcBorders>
              <w:left w:val="single" w:sz="4" w:space="0" w:color="auto"/>
            </w:tcBorders>
            <w:shd w:val="clear" w:color="auto" w:fill="auto"/>
            <w:vAlign w:val="center"/>
          </w:tcPr>
          <w:p w14:paraId="6DA7B938" w14:textId="6849AA5D" w:rsidR="00C21E35" w:rsidRPr="003D469D" w:rsidRDefault="00C21E35" w:rsidP="00DE61F0">
            <w:pPr>
              <w:suppressAutoHyphens w:val="0"/>
              <w:spacing w:after="0" w:line="240" w:lineRule="auto"/>
              <w:jc w:val="center"/>
              <w:rPr>
                <w:rFonts w:ascii="Times New Roman" w:eastAsia="Times New Roman" w:hAnsi="Times New Roman" w:cs="Times New Roman"/>
                <w:kern w:val="0"/>
                <w:sz w:val="24"/>
                <w:szCs w:val="24"/>
                <w:lang w:eastAsia="lv-LV"/>
                <w14:ligatures w14:val="none"/>
              </w:rPr>
            </w:pPr>
            <w:r w:rsidRPr="003D469D">
              <w:rPr>
                <w:rFonts w:ascii="Times New Roman" w:hAnsi="Times New Roman" w:cs="Times New Roman"/>
                <w:sz w:val="24"/>
                <w:szCs w:val="24"/>
              </w:rPr>
              <w:t>34 000</w:t>
            </w:r>
          </w:p>
        </w:tc>
      </w:tr>
      <w:tr w:rsidR="003D469D" w:rsidRPr="003D469D" w14:paraId="1123213C" w14:textId="77777777" w:rsidTr="00C21E35">
        <w:trPr>
          <w:trHeight w:val="312"/>
        </w:trPr>
        <w:tc>
          <w:tcPr>
            <w:tcW w:w="6900" w:type="dxa"/>
            <w:tcBorders>
              <w:right w:val="single" w:sz="4" w:space="0" w:color="auto"/>
            </w:tcBorders>
            <w:shd w:val="clear" w:color="auto" w:fill="auto"/>
            <w:vAlign w:val="center"/>
          </w:tcPr>
          <w:p w14:paraId="6FFB0058" w14:textId="4DCF3FE3" w:rsidR="00C21E35" w:rsidRPr="003D469D" w:rsidRDefault="00C21E35"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LAD Sateku projekti</w:t>
            </w:r>
          </w:p>
        </w:tc>
        <w:tc>
          <w:tcPr>
            <w:tcW w:w="2167" w:type="dxa"/>
            <w:tcBorders>
              <w:left w:val="single" w:sz="4" w:space="0" w:color="auto"/>
            </w:tcBorders>
            <w:shd w:val="clear" w:color="auto" w:fill="auto"/>
            <w:vAlign w:val="center"/>
          </w:tcPr>
          <w:p w14:paraId="0B492BD4" w14:textId="77777777" w:rsidR="00C21E35" w:rsidRPr="003D469D" w:rsidRDefault="00C21E35" w:rsidP="00DE61F0">
            <w:pPr>
              <w:suppressAutoHyphens w:val="0"/>
              <w:spacing w:after="0" w:line="240" w:lineRule="auto"/>
              <w:jc w:val="center"/>
              <w:rPr>
                <w:rFonts w:ascii="Times New Roman" w:hAnsi="Times New Roman" w:cs="Times New Roman"/>
                <w:sz w:val="24"/>
                <w:szCs w:val="24"/>
              </w:rPr>
            </w:pPr>
            <w:r w:rsidRPr="003D469D">
              <w:rPr>
                <w:rFonts w:ascii="Times New Roman" w:hAnsi="Times New Roman" w:cs="Times New Roman"/>
                <w:sz w:val="24"/>
                <w:szCs w:val="24"/>
              </w:rPr>
              <w:t>42 922</w:t>
            </w:r>
          </w:p>
        </w:tc>
      </w:tr>
      <w:tr w:rsidR="00C21E35" w:rsidRPr="003D469D" w14:paraId="785647A0" w14:textId="77777777" w:rsidTr="00C21E35">
        <w:trPr>
          <w:trHeight w:val="312"/>
        </w:trPr>
        <w:tc>
          <w:tcPr>
            <w:tcW w:w="6900" w:type="dxa"/>
            <w:tcBorders>
              <w:right w:val="single" w:sz="4" w:space="0" w:color="auto"/>
            </w:tcBorders>
            <w:shd w:val="clear" w:color="auto" w:fill="auto"/>
            <w:vAlign w:val="center"/>
          </w:tcPr>
          <w:p w14:paraId="18DB8C8A" w14:textId="22D2D8D5" w:rsidR="00C21E35" w:rsidRPr="003D469D" w:rsidRDefault="00C21E35" w:rsidP="00DE61F0">
            <w:pPr>
              <w:suppressAutoHyphens w:val="0"/>
              <w:spacing w:after="0" w:line="240" w:lineRule="auto"/>
              <w:rPr>
                <w:rFonts w:ascii="Times New Roman" w:eastAsia="Times New Roman" w:hAnsi="Times New Roman" w:cs="Times New Roman"/>
                <w:kern w:val="0"/>
                <w:sz w:val="24"/>
                <w:szCs w:val="24"/>
                <w:lang w:eastAsia="lv-LV"/>
                <w14:ligatures w14:val="none"/>
              </w:rPr>
            </w:pPr>
            <w:r w:rsidRPr="003D469D">
              <w:rPr>
                <w:rFonts w:ascii="Times New Roman" w:eastAsia="Times New Roman" w:hAnsi="Times New Roman" w:cs="Times New Roman"/>
                <w:kern w:val="0"/>
                <w:sz w:val="24"/>
                <w:szCs w:val="24"/>
                <w:lang w:eastAsia="lv-LV"/>
                <w14:ligatures w14:val="none"/>
              </w:rPr>
              <w:t>Projekti, līdzfinansējums</w:t>
            </w:r>
          </w:p>
        </w:tc>
        <w:tc>
          <w:tcPr>
            <w:tcW w:w="2167" w:type="dxa"/>
            <w:tcBorders>
              <w:left w:val="single" w:sz="4" w:space="0" w:color="auto"/>
            </w:tcBorders>
            <w:shd w:val="clear" w:color="auto" w:fill="auto"/>
            <w:vAlign w:val="center"/>
          </w:tcPr>
          <w:p w14:paraId="39AB367E" w14:textId="77777777" w:rsidR="00C21E35" w:rsidRPr="003D469D" w:rsidRDefault="00C21E35" w:rsidP="00DE61F0">
            <w:pPr>
              <w:suppressAutoHyphens w:val="0"/>
              <w:spacing w:after="0" w:line="240" w:lineRule="auto"/>
              <w:jc w:val="center"/>
              <w:rPr>
                <w:rFonts w:ascii="Times New Roman" w:hAnsi="Times New Roman" w:cs="Times New Roman"/>
                <w:sz w:val="24"/>
                <w:szCs w:val="24"/>
              </w:rPr>
            </w:pPr>
            <w:r w:rsidRPr="003D469D">
              <w:rPr>
                <w:rFonts w:ascii="Times New Roman" w:hAnsi="Times New Roman" w:cs="Times New Roman"/>
                <w:sz w:val="24"/>
                <w:szCs w:val="24"/>
              </w:rPr>
              <w:t>100 000</w:t>
            </w:r>
          </w:p>
        </w:tc>
      </w:tr>
    </w:tbl>
    <w:p w14:paraId="41908779" w14:textId="77777777" w:rsidR="006F0447" w:rsidRPr="003D469D" w:rsidRDefault="006F0447" w:rsidP="00DE61F0">
      <w:pPr>
        <w:spacing w:after="0" w:line="240" w:lineRule="auto"/>
        <w:ind w:firstLine="720"/>
        <w:jc w:val="both"/>
        <w:rPr>
          <w:rFonts w:ascii="Times New Roman" w:hAnsi="Times New Roman" w:cs="Times New Roman"/>
          <w:b/>
          <w:bCs/>
          <w:kern w:val="0"/>
          <w:sz w:val="12"/>
          <w:szCs w:val="12"/>
          <w14:ligatures w14:val="none"/>
        </w:rPr>
      </w:pPr>
    </w:p>
    <w:p w14:paraId="5020A40E" w14:textId="77777777" w:rsidR="00D62C5D" w:rsidRPr="003D469D" w:rsidRDefault="009B0757" w:rsidP="00DE61F0">
      <w:pPr>
        <w:spacing w:after="0" w:line="240" w:lineRule="auto"/>
        <w:ind w:firstLine="720"/>
        <w:jc w:val="both"/>
        <w:rPr>
          <w:rFonts w:ascii="Times New Roman" w:hAnsi="Times New Roman" w:cs="Times New Roman"/>
          <w:b/>
          <w:bCs/>
          <w:kern w:val="0"/>
          <w:sz w:val="24"/>
          <w:szCs w:val="24"/>
          <w14:ligatures w14:val="none"/>
        </w:rPr>
      </w:pPr>
      <w:r w:rsidRPr="003D469D">
        <w:rPr>
          <w:rFonts w:ascii="Times New Roman" w:hAnsi="Times New Roman" w:cs="Times New Roman"/>
          <w:b/>
          <w:bCs/>
          <w:kern w:val="0"/>
          <w:sz w:val="24"/>
          <w:szCs w:val="24"/>
          <w14:ligatures w14:val="none"/>
        </w:rPr>
        <w:t>Veselības aprūpe</w:t>
      </w:r>
      <w:r w:rsidR="006F0447" w:rsidRPr="003D469D">
        <w:rPr>
          <w:rFonts w:ascii="Times New Roman" w:hAnsi="Times New Roman" w:cs="Times New Roman"/>
          <w:b/>
          <w:bCs/>
          <w:kern w:val="0"/>
          <w:sz w:val="24"/>
          <w:szCs w:val="24"/>
          <w14:ligatures w14:val="none"/>
        </w:rPr>
        <w:t>i</w:t>
      </w:r>
      <w:r w:rsidRPr="003D469D">
        <w:rPr>
          <w:rFonts w:ascii="Times New Roman" w:hAnsi="Times New Roman" w:cs="Times New Roman"/>
          <w:kern w:val="0"/>
          <w:sz w:val="24"/>
          <w:szCs w:val="24"/>
          <w14:ligatures w14:val="none"/>
        </w:rPr>
        <w:t xml:space="preserve"> pamatbudžetā plānoti </w:t>
      </w:r>
      <w:r w:rsidR="00F64B1A" w:rsidRPr="003D469D">
        <w:rPr>
          <w:rFonts w:ascii="Times New Roman" w:hAnsi="Times New Roman" w:cs="Times New Roman"/>
          <w:kern w:val="0"/>
          <w:sz w:val="24"/>
          <w:szCs w:val="24"/>
          <w14:ligatures w14:val="none"/>
        </w:rPr>
        <w:t xml:space="preserve">145 747 </w:t>
      </w:r>
      <w:r w:rsidR="006F0447" w:rsidRPr="003D469D">
        <w:rPr>
          <w:rFonts w:ascii="Times New Roman" w:hAnsi="Times New Roman" w:cs="Times New Roman"/>
          <w:i/>
          <w:iCs/>
          <w:kern w:val="0"/>
          <w:sz w:val="24"/>
          <w:szCs w:val="24"/>
          <w14:ligatures w14:val="none"/>
        </w:rPr>
        <w:t>euro</w:t>
      </w:r>
      <w:r w:rsidR="00F64B1A" w:rsidRPr="003D469D">
        <w:rPr>
          <w:rFonts w:ascii="Times New Roman" w:hAnsi="Times New Roman" w:cs="Times New Roman"/>
          <w:kern w:val="0"/>
          <w:sz w:val="24"/>
          <w:szCs w:val="24"/>
          <w14:ligatures w14:val="none"/>
        </w:rPr>
        <w:t xml:space="preserve">, t.sk. </w:t>
      </w:r>
      <w:r w:rsidRPr="003D469D">
        <w:rPr>
          <w:rFonts w:ascii="Times New Roman" w:hAnsi="Times New Roman" w:cs="Times New Roman"/>
          <w:kern w:val="0"/>
          <w:sz w:val="24"/>
          <w:szCs w:val="24"/>
          <w14:ligatures w14:val="none"/>
        </w:rPr>
        <w:t xml:space="preserve">65 747 </w:t>
      </w:r>
      <w:r w:rsidR="006F0447" w:rsidRPr="003D469D">
        <w:rPr>
          <w:rFonts w:ascii="Times New Roman" w:hAnsi="Times New Roman" w:cs="Times New Roman"/>
          <w:i/>
          <w:iCs/>
          <w:kern w:val="0"/>
          <w:sz w:val="24"/>
          <w:szCs w:val="24"/>
          <w14:ligatures w14:val="none"/>
        </w:rPr>
        <w:t>euro</w:t>
      </w:r>
      <w:r w:rsidR="00702414" w:rsidRPr="003D469D">
        <w:rPr>
          <w:rFonts w:ascii="Times New Roman" w:hAnsi="Times New Roman" w:cs="Times New Roman"/>
          <w:kern w:val="0"/>
          <w:sz w:val="24"/>
          <w:szCs w:val="24"/>
          <w14:ligatures w14:val="none"/>
        </w:rPr>
        <w:t xml:space="preserve"> feldšeru – vecmāšu punkt</w:t>
      </w:r>
      <w:r w:rsidR="006F0447" w:rsidRPr="003D469D">
        <w:rPr>
          <w:rFonts w:ascii="Times New Roman" w:hAnsi="Times New Roman" w:cs="Times New Roman"/>
          <w:kern w:val="0"/>
          <w:sz w:val="24"/>
          <w:szCs w:val="24"/>
          <w14:ligatures w14:val="none"/>
        </w:rPr>
        <w:t>u uzturēšanas izdevumiem un darbinieku atlīdzībai,</w:t>
      </w:r>
      <w:r w:rsidR="00F64B1A" w:rsidRPr="003D469D">
        <w:rPr>
          <w:rFonts w:ascii="Times New Roman" w:hAnsi="Times New Roman" w:cs="Times New Roman"/>
          <w:kern w:val="0"/>
          <w:sz w:val="24"/>
          <w:szCs w:val="24"/>
          <w14:ligatures w14:val="none"/>
        </w:rPr>
        <w:t xml:space="preserve"> 80 000 </w:t>
      </w:r>
      <w:r w:rsidR="006F0447" w:rsidRPr="003D469D">
        <w:rPr>
          <w:rFonts w:ascii="Times New Roman" w:hAnsi="Times New Roman" w:cs="Times New Roman"/>
          <w:i/>
          <w:iCs/>
          <w:kern w:val="0"/>
          <w:sz w:val="24"/>
          <w:szCs w:val="24"/>
          <w14:ligatures w14:val="none"/>
        </w:rPr>
        <w:t>euro</w:t>
      </w:r>
      <w:r w:rsidR="006F0447" w:rsidRPr="003D469D">
        <w:rPr>
          <w:rFonts w:ascii="Times New Roman" w:hAnsi="Times New Roman" w:cs="Times New Roman"/>
          <w:kern w:val="0"/>
          <w:sz w:val="24"/>
          <w:szCs w:val="24"/>
          <w14:ligatures w14:val="none"/>
        </w:rPr>
        <w:t xml:space="preserve"> – </w:t>
      </w:r>
      <w:r w:rsidR="00F64B1A" w:rsidRPr="003D469D">
        <w:rPr>
          <w:rFonts w:ascii="Times New Roman" w:hAnsi="Times New Roman" w:cs="Times New Roman"/>
          <w:kern w:val="0"/>
          <w:sz w:val="24"/>
          <w:szCs w:val="24"/>
          <w14:ligatures w14:val="none"/>
        </w:rPr>
        <w:t>projekta “Esi vesels Bānīša zemē”</w:t>
      </w:r>
      <w:r w:rsidR="006F0447" w:rsidRPr="003D469D">
        <w:rPr>
          <w:rFonts w:ascii="Times New Roman" w:hAnsi="Times New Roman" w:cs="Times New Roman"/>
          <w:kern w:val="0"/>
          <w:sz w:val="24"/>
          <w:szCs w:val="24"/>
          <w14:ligatures w14:val="none"/>
        </w:rPr>
        <w:t xml:space="preserve"> finansējums</w:t>
      </w:r>
      <w:r w:rsidR="00F64B1A" w:rsidRPr="003D469D">
        <w:rPr>
          <w:rFonts w:ascii="Times New Roman" w:hAnsi="Times New Roman" w:cs="Times New Roman"/>
          <w:kern w:val="0"/>
          <w:sz w:val="24"/>
          <w:szCs w:val="24"/>
          <w14:ligatures w14:val="none"/>
        </w:rPr>
        <w:t>.</w:t>
      </w:r>
    </w:p>
    <w:p w14:paraId="79BEB3C3" w14:textId="77777777" w:rsidR="00DE61F0" w:rsidRPr="00D96CF8" w:rsidRDefault="00DE61F0" w:rsidP="00DE61F0">
      <w:pPr>
        <w:spacing w:after="0" w:line="240" w:lineRule="auto"/>
        <w:ind w:firstLine="720"/>
        <w:jc w:val="both"/>
        <w:rPr>
          <w:rFonts w:ascii="Times New Roman" w:hAnsi="Times New Roman" w:cs="Times New Roman"/>
          <w:b/>
          <w:bCs/>
          <w:kern w:val="0"/>
          <w:sz w:val="16"/>
          <w:szCs w:val="16"/>
          <w14:ligatures w14:val="none"/>
        </w:rPr>
      </w:pPr>
    </w:p>
    <w:p w14:paraId="5333D59F" w14:textId="4434532A" w:rsidR="00702414" w:rsidRPr="003D469D" w:rsidRDefault="00702414" w:rsidP="00DE61F0">
      <w:pPr>
        <w:spacing w:after="0" w:line="240" w:lineRule="auto"/>
        <w:ind w:firstLine="720"/>
        <w:jc w:val="both"/>
        <w:rPr>
          <w:rFonts w:ascii="Times New Roman" w:hAnsi="Times New Roman" w:cs="Times New Roman"/>
          <w:b/>
          <w:bCs/>
          <w:kern w:val="0"/>
          <w:sz w:val="24"/>
          <w:szCs w:val="24"/>
          <w14:ligatures w14:val="none"/>
        </w:rPr>
      </w:pPr>
      <w:r w:rsidRPr="003D469D">
        <w:rPr>
          <w:rFonts w:ascii="Times New Roman" w:hAnsi="Times New Roman" w:cs="Times New Roman"/>
          <w:b/>
          <w:bCs/>
          <w:kern w:val="0"/>
          <w:sz w:val="24"/>
          <w:szCs w:val="24"/>
          <w14:ligatures w14:val="none"/>
        </w:rPr>
        <w:t>Atpūtas, kultūras un reliģijas</w:t>
      </w:r>
      <w:r w:rsidR="006F0447" w:rsidRPr="003D469D">
        <w:rPr>
          <w:rFonts w:ascii="Times New Roman" w:hAnsi="Times New Roman" w:cs="Times New Roman"/>
          <w:b/>
          <w:bCs/>
          <w:kern w:val="0"/>
          <w:sz w:val="24"/>
          <w:szCs w:val="24"/>
          <w14:ligatures w14:val="none"/>
        </w:rPr>
        <w:t xml:space="preserve"> budžeta</w:t>
      </w:r>
      <w:r w:rsidR="006F0447" w:rsidRPr="003D469D">
        <w:rPr>
          <w:rFonts w:ascii="Times New Roman" w:hAnsi="Times New Roman" w:cs="Times New Roman"/>
          <w:kern w:val="0"/>
          <w:sz w:val="24"/>
          <w:szCs w:val="24"/>
          <w14:ligatures w14:val="none"/>
        </w:rPr>
        <w:t xml:space="preserve"> kategorijā</w:t>
      </w:r>
      <w:r w:rsidRPr="003D469D">
        <w:rPr>
          <w:rFonts w:ascii="Times New Roman" w:hAnsi="Times New Roman" w:cs="Times New Roman"/>
          <w:kern w:val="0"/>
          <w:sz w:val="24"/>
          <w:szCs w:val="24"/>
          <w14:ligatures w14:val="none"/>
        </w:rPr>
        <w:t xml:space="preserve"> </w:t>
      </w:r>
      <w:r w:rsidR="009B0757" w:rsidRPr="003D469D">
        <w:rPr>
          <w:rFonts w:ascii="Times New Roman" w:hAnsi="Times New Roman" w:cs="Times New Roman"/>
          <w:kern w:val="0"/>
          <w:sz w:val="24"/>
          <w:szCs w:val="24"/>
          <w14:ligatures w14:val="none"/>
        </w:rPr>
        <w:t>plānoti</w:t>
      </w:r>
      <w:r w:rsidRPr="003D469D">
        <w:rPr>
          <w:rFonts w:ascii="Times New Roman" w:hAnsi="Times New Roman" w:cs="Times New Roman"/>
          <w:kern w:val="0"/>
          <w:sz w:val="24"/>
          <w:szCs w:val="24"/>
          <w14:ligatures w14:val="none"/>
        </w:rPr>
        <w:t xml:space="preserve"> </w:t>
      </w:r>
      <w:r w:rsidR="006F0447" w:rsidRPr="003D469D">
        <w:rPr>
          <w:rFonts w:ascii="Times New Roman" w:hAnsi="Times New Roman" w:cs="Times New Roman"/>
          <w:kern w:val="0"/>
          <w:sz w:val="24"/>
          <w:szCs w:val="24"/>
          <w14:ligatures w14:val="none"/>
        </w:rPr>
        <w:t xml:space="preserve">izdevumi </w:t>
      </w:r>
      <w:r w:rsidR="002F76BC" w:rsidRPr="003D469D">
        <w:rPr>
          <w:rFonts w:ascii="Times New Roman" w:hAnsi="Times New Roman" w:cs="Times New Roman"/>
          <w:kern w:val="0"/>
          <w:sz w:val="24"/>
          <w:szCs w:val="24"/>
          <w14:ligatures w14:val="none"/>
        </w:rPr>
        <w:t>5</w:t>
      </w:r>
      <w:r w:rsidR="00F64B1A" w:rsidRPr="003D469D">
        <w:rPr>
          <w:rFonts w:ascii="Times New Roman" w:hAnsi="Times New Roman" w:cs="Times New Roman"/>
          <w:kern w:val="0"/>
          <w:sz w:val="24"/>
          <w:szCs w:val="24"/>
          <w14:ligatures w14:val="none"/>
        </w:rPr>
        <w:t> </w:t>
      </w:r>
      <w:r w:rsidR="002F76BC" w:rsidRPr="003D469D">
        <w:rPr>
          <w:rFonts w:ascii="Times New Roman" w:hAnsi="Times New Roman" w:cs="Times New Roman"/>
          <w:kern w:val="0"/>
          <w:sz w:val="24"/>
          <w:szCs w:val="24"/>
          <w14:ligatures w14:val="none"/>
        </w:rPr>
        <w:t>0</w:t>
      </w:r>
      <w:r w:rsidR="00F64B1A" w:rsidRPr="003D469D">
        <w:rPr>
          <w:rFonts w:ascii="Times New Roman" w:hAnsi="Times New Roman" w:cs="Times New Roman"/>
          <w:kern w:val="0"/>
          <w:sz w:val="24"/>
          <w:szCs w:val="24"/>
          <w14:ligatures w14:val="none"/>
        </w:rPr>
        <w:t>41 148</w:t>
      </w:r>
      <w:r w:rsidRPr="003D469D">
        <w:rPr>
          <w:rFonts w:ascii="Times New Roman" w:hAnsi="Times New Roman" w:cs="Times New Roman"/>
          <w:kern w:val="0"/>
          <w:sz w:val="24"/>
          <w:szCs w:val="24"/>
          <w14:ligatures w14:val="none"/>
        </w:rPr>
        <w:t xml:space="preserve"> </w:t>
      </w:r>
      <w:r w:rsidR="00D62C5D" w:rsidRPr="003D469D">
        <w:rPr>
          <w:rFonts w:ascii="Times New Roman" w:hAnsi="Times New Roman" w:cs="Times New Roman"/>
          <w:i/>
          <w:iCs/>
          <w:kern w:val="0"/>
          <w:sz w:val="24"/>
          <w:szCs w:val="24"/>
          <w14:ligatures w14:val="none"/>
        </w:rPr>
        <w:t>euro</w:t>
      </w:r>
      <w:r w:rsidRPr="003D469D">
        <w:rPr>
          <w:rFonts w:ascii="Times New Roman" w:hAnsi="Times New Roman" w:cs="Times New Roman"/>
          <w:kern w:val="0"/>
          <w:sz w:val="24"/>
          <w:szCs w:val="24"/>
          <w14:ligatures w14:val="none"/>
        </w:rPr>
        <w:t xml:space="preserve"> apmērā,</w:t>
      </w:r>
      <w:r w:rsidR="00D62C5D" w:rsidRPr="003D469D">
        <w:rPr>
          <w:rFonts w:ascii="Times New Roman" w:hAnsi="Times New Roman" w:cs="Times New Roman"/>
          <w:kern w:val="0"/>
          <w:sz w:val="24"/>
          <w:szCs w:val="24"/>
          <w14:ligatures w14:val="none"/>
        </w:rPr>
        <w:t xml:space="preserve"> kas ir par 1</w:t>
      </w:r>
      <w:r w:rsidR="00FA43E2" w:rsidRPr="003D469D">
        <w:rPr>
          <w:rFonts w:ascii="Times New Roman" w:hAnsi="Times New Roman" w:cs="Times New Roman"/>
          <w:kern w:val="0"/>
          <w:sz w:val="24"/>
          <w:szCs w:val="24"/>
          <w14:ligatures w14:val="none"/>
        </w:rPr>
        <w:t xml:space="preserve"> </w:t>
      </w:r>
      <w:r w:rsidR="00D62C5D" w:rsidRPr="003D469D">
        <w:rPr>
          <w:rFonts w:ascii="Times New Roman" w:hAnsi="Times New Roman" w:cs="Times New Roman"/>
          <w:kern w:val="0"/>
          <w:sz w:val="24"/>
          <w:szCs w:val="24"/>
          <w14:ligatures w14:val="none"/>
        </w:rPr>
        <w:t>118</w:t>
      </w:r>
      <w:r w:rsidR="00FA43E2" w:rsidRPr="003D469D">
        <w:rPr>
          <w:rFonts w:ascii="Times New Roman" w:hAnsi="Times New Roman" w:cs="Times New Roman"/>
          <w:kern w:val="0"/>
          <w:sz w:val="24"/>
          <w:szCs w:val="24"/>
          <w14:ligatures w14:val="none"/>
        </w:rPr>
        <w:t xml:space="preserve"> </w:t>
      </w:r>
      <w:r w:rsidR="00D62C5D" w:rsidRPr="003D469D">
        <w:rPr>
          <w:rFonts w:ascii="Times New Roman" w:hAnsi="Times New Roman" w:cs="Times New Roman"/>
          <w:kern w:val="0"/>
          <w:sz w:val="24"/>
          <w:szCs w:val="24"/>
          <w14:ligatures w14:val="none"/>
        </w:rPr>
        <w:t xml:space="preserve">758 </w:t>
      </w:r>
      <w:r w:rsidR="00D62C5D" w:rsidRPr="003D469D">
        <w:rPr>
          <w:rFonts w:ascii="Times New Roman" w:hAnsi="Times New Roman" w:cs="Times New Roman"/>
          <w:i/>
          <w:iCs/>
          <w:kern w:val="0"/>
          <w:sz w:val="24"/>
          <w:szCs w:val="24"/>
          <w14:ligatures w14:val="none"/>
        </w:rPr>
        <w:t>euro</w:t>
      </w:r>
      <w:r w:rsidR="00D62C5D" w:rsidRPr="003D469D">
        <w:rPr>
          <w:rFonts w:ascii="Times New Roman" w:hAnsi="Times New Roman" w:cs="Times New Roman"/>
          <w:kern w:val="0"/>
          <w:sz w:val="24"/>
          <w:szCs w:val="24"/>
          <w14:ligatures w14:val="none"/>
        </w:rPr>
        <w:t xml:space="preserve"> jeb 28,52 % vairāk nekā 2024.gada precizētajā plānā. Šajā izdevumu sadaļā iekļauti sporta, muzeju, bibliotēku un kultūras jomu izdevumi, tajā skaitā:</w:t>
      </w:r>
    </w:p>
    <w:p w14:paraId="14DDCB78" w14:textId="77777777" w:rsidR="00724CF0" w:rsidRPr="003D469D" w:rsidRDefault="009B0757" w:rsidP="00FA43E2">
      <w:pPr>
        <w:pStyle w:val="Sarakstarindkopa"/>
        <w:numPr>
          <w:ilvl w:val="0"/>
          <w:numId w:val="56"/>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 xml:space="preserve">Sporta pārvaldei, </w:t>
      </w:r>
      <w:r w:rsidR="00702414" w:rsidRPr="003D469D">
        <w:rPr>
          <w:rFonts w:ascii="Times New Roman" w:hAnsi="Times New Roman" w:cs="Times New Roman"/>
          <w:sz w:val="24"/>
          <w:szCs w:val="24"/>
        </w:rPr>
        <w:t>Gulbenes novada pašvaldības sporta zāļu darbības nodrošināšanai, sporta pasākumu organizēšanai, sportistu un sporta pasākumu atbalstam 202</w:t>
      </w:r>
      <w:r w:rsidR="002F76BC" w:rsidRPr="003D469D">
        <w:rPr>
          <w:rFonts w:ascii="Times New Roman" w:hAnsi="Times New Roman" w:cs="Times New Roman"/>
          <w:sz w:val="24"/>
          <w:szCs w:val="24"/>
        </w:rPr>
        <w:t>5</w:t>
      </w:r>
      <w:r w:rsidR="00702414" w:rsidRPr="003D469D">
        <w:rPr>
          <w:rFonts w:ascii="Times New Roman" w:hAnsi="Times New Roman" w:cs="Times New Roman"/>
          <w:sz w:val="24"/>
          <w:szCs w:val="24"/>
        </w:rPr>
        <w:t xml:space="preserve">.gadā plānots finansējums  </w:t>
      </w:r>
      <w:r w:rsidR="002F76BC" w:rsidRPr="003D469D">
        <w:rPr>
          <w:rFonts w:ascii="Times New Roman" w:hAnsi="Times New Roman" w:cs="Times New Roman"/>
          <w:sz w:val="24"/>
          <w:szCs w:val="24"/>
        </w:rPr>
        <w:t>6</w:t>
      </w:r>
      <w:r w:rsidR="00F64B1A" w:rsidRPr="003D469D">
        <w:rPr>
          <w:rFonts w:ascii="Times New Roman" w:hAnsi="Times New Roman" w:cs="Times New Roman"/>
          <w:sz w:val="24"/>
          <w:szCs w:val="24"/>
        </w:rPr>
        <w:t>22</w:t>
      </w:r>
      <w:r w:rsidR="00D62C5D" w:rsidRPr="003D469D">
        <w:rPr>
          <w:rFonts w:ascii="Times New Roman" w:hAnsi="Times New Roman" w:cs="Times New Roman"/>
          <w:sz w:val="24"/>
          <w:szCs w:val="24"/>
        </w:rPr>
        <w:t> </w:t>
      </w:r>
      <w:r w:rsidR="00F64B1A" w:rsidRPr="003D469D">
        <w:rPr>
          <w:rFonts w:ascii="Times New Roman" w:hAnsi="Times New Roman" w:cs="Times New Roman"/>
          <w:sz w:val="24"/>
          <w:szCs w:val="24"/>
        </w:rPr>
        <w:t>673</w:t>
      </w:r>
      <w:r w:rsidR="00D62C5D" w:rsidRPr="003D469D">
        <w:rPr>
          <w:rFonts w:ascii="Times New Roman" w:hAnsi="Times New Roman" w:cs="Times New Roman"/>
          <w:sz w:val="24"/>
          <w:szCs w:val="24"/>
        </w:rPr>
        <w:t xml:space="preserve"> </w:t>
      </w:r>
      <w:r w:rsidR="00D62C5D" w:rsidRPr="003D469D">
        <w:rPr>
          <w:rFonts w:ascii="Times New Roman" w:hAnsi="Times New Roman" w:cs="Times New Roman"/>
          <w:i/>
          <w:iCs/>
          <w:sz w:val="24"/>
          <w:szCs w:val="24"/>
        </w:rPr>
        <w:t>euro</w:t>
      </w:r>
      <w:r w:rsidR="00D62C5D" w:rsidRPr="003D469D">
        <w:rPr>
          <w:rFonts w:ascii="Times New Roman" w:hAnsi="Times New Roman" w:cs="Times New Roman"/>
          <w:sz w:val="24"/>
          <w:szCs w:val="24"/>
        </w:rPr>
        <w:t>, s</w:t>
      </w:r>
      <w:r w:rsidR="00702414" w:rsidRPr="003D469D">
        <w:rPr>
          <w:rFonts w:ascii="Times New Roman" w:hAnsi="Times New Roman" w:cs="Times New Roman"/>
          <w:sz w:val="24"/>
          <w:szCs w:val="24"/>
        </w:rPr>
        <w:t xml:space="preserve">portistu un viņu treneru apbalvošanai par sasniegumiem sportā, saskaņā ar Gulbenes novada domes 2020.gada 24.septembra apstiprinātajiem noteikumiem “Par naudas balvu piešķiršanu par augstiem sasniegumiem sportā”, plānoti 10 000 </w:t>
      </w:r>
      <w:r w:rsidR="00D62C5D" w:rsidRPr="003D469D">
        <w:rPr>
          <w:rFonts w:ascii="Times New Roman" w:hAnsi="Times New Roman" w:cs="Times New Roman"/>
          <w:i/>
          <w:iCs/>
          <w:sz w:val="24"/>
          <w:szCs w:val="24"/>
        </w:rPr>
        <w:t>euro</w:t>
      </w:r>
      <w:r w:rsidR="00702414" w:rsidRPr="003D469D">
        <w:rPr>
          <w:rFonts w:ascii="Times New Roman" w:hAnsi="Times New Roman" w:cs="Times New Roman"/>
          <w:sz w:val="24"/>
          <w:szCs w:val="24"/>
        </w:rPr>
        <w:t xml:space="preserve"> un 202</w:t>
      </w:r>
      <w:r w:rsidR="002F76BC" w:rsidRPr="003D469D">
        <w:rPr>
          <w:rFonts w:ascii="Times New Roman" w:hAnsi="Times New Roman" w:cs="Times New Roman"/>
          <w:sz w:val="24"/>
          <w:szCs w:val="24"/>
        </w:rPr>
        <w:t>5</w:t>
      </w:r>
      <w:r w:rsidR="00702414" w:rsidRPr="003D469D">
        <w:rPr>
          <w:rFonts w:ascii="Times New Roman" w:hAnsi="Times New Roman" w:cs="Times New Roman"/>
          <w:sz w:val="24"/>
          <w:szCs w:val="24"/>
        </w:rPr>
        <w:t xml:space="preserve">.gadā pašvaldības budžetā plānots finansējums </w:t>
      </w:r>
      <w:r w:rsidR="00F64B1A" w:rsidRPr="003D469D">
        <w:rPr>
          <w:rFonts w:ascii="Times New Roman" w:hAnsi="Times New Roman" w:cs="Times New Roman"/>
          <w:sz w:val="24"/>
          <w:szCs w:val="24"/>
        </w:rPr>
        <w:t>atbalsts sportam</w:t>
      </w:r>
      <w:r w:rsidR="00702414" w:rsidRPr="003D469D">
        <w:rPr>
          <w:rFonts w:ascii="Times New Roman" w:hAnsi="Times New Roman" w:cs="Times New Roman"/>
          <w:sz w:val="24"/>
          <w:szCs w:val="24"/>
        </w:rPr>
        <w:t xml:space="preserve"> </w:t>
      </w:r>
      <w:r w:rsidR="002F76BC" w:rsidRPr="003D469D">
        <w:rPr>
          <w:rFonts w:ascii="Times New Roman" w:hAnsi="Times New Roman" w:cs="Times New Roman"/>
          <w:sz w:val="24"/>
          <w:szCs w:val="24"/>
        </w:rPr>
        <w:t>4</w:t>
      </w:r>
      <w:r w:rsidR="00F64B1A" w:rsidRPr="003D469D">
        <w:rPr>
          <w:rFonts w:ascii="Times New Roman" w:hAnsi="Times New Roman" w:cs="Times New Roman"/>
          <w:sz w:val="24"/>
          <w:szCs w:val="24"/>
        </w:rPr>
        <w:t>0</w:t>
      </w:r>
      <w:r w:rsidR="00702414" w:rsidRPr="003D469D">
        <w:rPr>
          <w:rFonts w:ascii="Times New Roman" w:hAnsi="Times New Roman" w:cs="Times New Roman"/>
          <w:sz w:val="24"/>
          <w:szCs w:val="24"/>
        </w:rPr>
        <w:t xml:space="preserve"> 000 </w:t>
      </w:r>
      <w:r w:rsidR="00D62C5D" w:rsidRPr="003D469D">
        <w:rPr>
          <w:rFonts w:ascii="Times New Roman" w:hAnsi="Times New Roman" w:cs="Times New Roman"/>
          <w:i/>
          <w:iCs/>
          <w:sz w:val="24"/>
          <w:szCs w:val="24"/>
        </w:rPr>
        <w:t>euro</w:t>
      </w:r>
      <w:r w:rsidR="00702414" w:rsidRPr="003D469D">
        <w:rPr>
          <w:rFonts w:ascii="Times New Roman" w:hAnsi="Times New Roman" w:cs="Times New Roman"/>
          <w:sz w:val="24"/>
          <w:szCs w:val="24"/>
        </w:rPr>
        <w:t xml:space="preserve"> apmērā</w:t>
      </w:r>
      <w:r w:rsidR="00D62C5D" w:rsidRPr="003D469D">
        <w:rPr>
          <w:rFonts w:ascii="Times New Roman" w:hAnsi="Times New Roman" w:cs="Times New Roman"/>
          <w:sz w:val="24"/>
          <w:szCs w:val="24"/>
        </w:rPr>
        <w:t>;</w:t>
      </w:r>
    </w:p>
    <w:p w14:paraId="618049FF" w14:textId="29429C8F" w:rsidR="00724CF0" w:rsidRPr="003D469D" w:rsidRDefault="00702414" w:rsidP="00FA43E2">
      <w:pPr>
        <w:pStyle w:val="Sarakstarindkopa"/>
        <w:numPr>
          <w:ilvl w:val="0"/>
          <w:numId w:val="56"/>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Gulbenes novada bibliotēkas un tās 17 struktūrvienību ar vienu apkalpošanas punktu Lejasciema pagasta Sinolē</w:t>
      </w:r>
      <w:r w:rsidR="008B0127">
        <w:rPr>
          <w:rFonts w:ascii="Times New Roman" w:hAnsi="Times New Roman" w:cs="Times New Roman"/>
          <w:sz w:val="24"/>
          <w:szCs w:val="24"/>
        </w:rPr>
        <w:t>,</w:t>
      </w:r>
      <w:r w:rsidRPr="003D469D">
        <w:rPr>
          <w:rFonts w:ascii="Times New Roman" w:hAnsi="Times New Roman" w:cs="Times New Roman"/>
          <w:sz w:val="24"/>
          <w:szCs w:val="24"/>
        </w:rPr>
        <w:t xml:space="preserve"> darbības nodrošināšanai paredzēti </w:t>
      </w:r>
      <w:r w:rsidR="00A42918" w:rsidRPr="003D469D">
        <w:rPr>
          <w:rFonts w:ascii="Times New Roman" w:hAnsi="Times New Roman" w:cs="Times New Roman"/>
          <w:sz w:val="24"/>
          <w:szCs w:val="24"/>
        </w:rPr>
        <w:t>8</w:t>
      </w:r>
      <w:r w:rsidR="005D0999" w:rsidRPr="003D469D">
        <w:rPr>
          <w:rFonts w:ascii="Times New Roman" w:hAnsi="Times New Roman" w:cs="Times New Roman"/>
          <w:sz w:val="24"/>
          <w:szCs w:val="24"/>
        </w:rPr>
        <w:t>40 320</w:t>
      </w:r>
      <w:r w:rsidR="00A42918" w:rsidRPr="003D469D">
        <w:rPr>
          <w:rFonts w:ascii="Times New Roman" w:hAnsi="Times New Roman" w:cs="Times New Roman"/>
          <w:sz w:val="24"/>
          <w:szCs w:val="24"/>
        </w:rPr>
        <w:t xml:space="preserve"> </w:t>
      </w:r>
      <w:r w:rsidR="00D62C5D" w:rsidRPr="003D469D">
        <w:rPr>
          <w:rFonts w:ascii="Times New Roman" w:hAnsi="Times New Roman" w:cs="Times New Roman"/>
          <w:i/>
          <w:iCs/>
          <w:sz w:val="24"/>
          <w:szCs w:val="24"/>
        </w:rPr>
        <w:t>euro</w:t>
      </w:r>
      <w:r w:rsidRPr="003D469D">
        <w:rPr>
          <w:rFonts w:ascii="Times New Roman" w:hAnsi="Times New Roman" w:cs="Times New Roman"/>
          <w:sz w:val="24"/>
          <w:szCs w:val="24"/>
        </w:rPr>
        <w:t>, t.sk. bibliotēku grāmatu krājumiem</w:t>
      </w:r>
      <w:r w:rsidR="00D62C5D" w:rsidRPr="003D469D">
        <w:rPr>
          <w:rFonts w:ascii="Times New Roman" w:hAnsi="Times New Roman" w:cs="Times New Roman"/>
          <w:sz w:val="24"/>
          <w:szCs w:val="24"/>
        </w:rPr>
        <w:t xml:space="preserve"> atvēlēti</w:t>
      </w:r>
      <w:r w:rsidRPr="003D469D">
        <w:rPr>
          <w:rFonts w:ascii="Times New Roman" w:hAnsi="Times New Roman" w:cs="Times New Roman"/>
          <w:sz w:val="24"/>
          <w:szCs w:val="24"/>
        </w:rPr>
        <w:t xml:space="preserve"> 40 </w:t>
      </w:r>
      <w:r w:rsidR="00A42918" w:rsidRPr="003D469D">
        <w:rPr>
          <w:rFonts w:ascii="Times New Roman" w:hAnsi="Times New Roman" w:cs="Times New Roman"/>
          <w:sz w:val="24"/>
          <w:szCs w:val="24"/>
        </w:rPr>
        <w:t>415</w:t>
      </w:r>
      <w:r w:rsidRPr="003D469D">
        <w:rPr>
          <w:rFonts w:ascii="Times New Roman" w:hAnsi="Times New Roman" w:cs="Times New Roman"/>
          <w:sz w:val="24"/>
          <w:szCs w:val="24"/>
        </w:rPr>
        <w:t xml:space="preserve"> </w:t>
      </w:r>
      <w:r w:rsidR="00D62C5D" w:rsidRPr="003D469D">
        <w:rPr>
          <w:rFonts w:ascii="Times New Roman" w:hAnsi="Times New Roman" w:cs="Times New Roman"/>
          <w:i/>
          <w:iCs/>
          <w:sz w:val="24"/>
          <w:szCs w:val="24"/>
        </w:rPr>
        <w:t>euro</w:t>
      </w:r>
      <w:r w:rsidR="00D62C5D" w:rsidRPr="003D469D">
        <w:rPr>
          <w:rFonts w:ascii="Times New Roman" w:hAnsi="Times New Roman" w:cs="Times New Roman"/>
          <w:sz w:val="24"/>
          <w:szCs w:val="24"/>
        </w:rPr>
        <w:t>;</w:t>
      </w:r>
    </w:p>
    <w:p w14:paraId="3F22D3E7" w14:textId="6B52A1CC" w:rsidR="007410AA" w:rsidRPr="003D469D" w:rsidRDefault="00724CF0" w:rsidP="00FA43E2">
      <w:pPr>
        <w:pStyle w:val="Sarakstarindkopa"/>
        <w:numPr>
          <w:ilvl w:val="0"/>
          <w:numId w:val="56"/>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lastRenderedPageBreak/>
        <w:t>Gulbenes novada muzeju, kultūrvēsturiskā mantojuma centru izdevumiem plānoti 1</w:t>
      </w:r>
      <w:r w:rsidR="002A4FC3">
        <w:rPr>
          <w:rFonts w:ascii="Times New Roman" w:hAnsi="Times New Roman" w:cs="Times New Roman"/>
          <w:sz w:val="24"/>
          <w:szCs w:val="24"/>
        </w:rPr>
        <w:t> </w:t>
      </w:r>
      <w:r w:rsidRPr="003D469D">
        <w:rPr>
          <w:rFonts w:ascii="Times New Roman" w:hAnsi="Times New Roman" w:cs="Times New Roman"/>
          <w:sz w:val="24"/>
          <w:szCs w:val="24"/>
        </w:rPr>
        <w:t>869</w:t>
      </w:r>
      <w:r w:rsidR="002A4FC3">
        <w:rPr>
          <w:rFonts w:ascii="Times New Roman" w:hAnsi="Times New Roman" w:cs="Times New Roman"/>
          <w:sz w:val="24"/>
          <w:szCs w:val="24"/>
        </w:rPr>
        <w:t xml:space="preserve"> </w:t>
      </w:r>
      <w:r w:rsidRPr="003D469D">
        <w:rPr>
          <w:rFonts w:ascii="Times New Roman" w:hAnsi="Times New Roman" w:cs="Times New Roman"/>
          <w:sz w:val="24"/>
          <w:szCs w:val="24"/>
        </w:rPr>
        <w:t xml:space="preserve">264 </w:t>
      </w:r>
      <w:r w:rsidRPr="003D469D">
        <w:rPr>
          <w:rFonts w:ascii="Times New Roman" w:hAnsi="Times New Roman" w:cs="Times New Roman"/>
          <w:i/>
          <w:iCs/>
          <w:sz w:val="24"/>
          <w:szCs w:val="24"/>
        </w:rPr>
        <w:t xml:space="preserve">euro, </w:t>
      </w:r>
      <w:r w:rsidRPr="003D469D">
        <w:rPr>
          <w:rFonts w:ascii="Times New Roman" w:hAnsi="Times New Roman" w:cs="Times New Roman"/>
          <w:sz w:val="24"/>
          <w:szCs w:val="24"/>
        </w:rPr>
        <w:t>tajā skaitā 1</w:t>
      </w:r>
      <w:r w:rsidR="008E3F5F" w:rsidRPr="003D469D">
        <w:rPr>
          <w:rFonts w:ascii="Times New Roman" w:hAnsi="Times New Roman" w:cs="Times New Roman"/>
          <w:sz w:val="24"/>
          <w:szCs w:val="24"/>
        </w:rPr>
        <w:t xml:space="preserve"> </w:t>
      </w:r>
      <w:r w:rsidRPr="003D469D">
        <w:rPr>
          <w:rFonts w:ascii="Times New Roman" w:hAnsi="Times New Roman" w:cs="Times New Roman"/>
          <w:sz w:val="24"/>
          <w:szCs w:val="24"/>
        </w:rPr>
        <w:t>488</w:t>
      </w:r>
      <w:r w:rsidR="008E3F5F"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259 </w:t>
      </w:r>
      <w:r w:rsidRPr="003D469D">
        <w:rPr>
          <w:rFonts w:ascii="Times New Roman" w:hAnsi="Times New Roman" w:cs="Times New Roman"/>
          <w:i/>
          <w:iCs/>
          <w:sz w:val="24"/>
          <w:szCs w:val="24"/>
        </w:rPr>
        <w:t>euro</w:t>
      </w:r>
      <w:r w:rsidRPr="003D469D">
        <w:rPr>
          <w:rFonts w:ascii="Times New Roman" w:hAnsi="Times New Roman" w:cs="Times New Roman"/>
          <w:sz w:val="24"/>
          <w:szCs w:val="24"/>
        </w:rPr>
        <w:t xml:space="preserve"> </w:t>
      </w:r>
      <w:r w:rsidR="007410AA" w:rsidRPr="003D469D">
        <w:rPr>
          <w:rFonts w:ascii="Times New Roman" w:hAnsi="Times New Roman" w:cs="Times New Roman"/>
          <w:sz w:val="24"/>
          <w:szCs w:val="24"/>
        </w:rPr>
        <w:t>projekta EKII muzeja ēka</w:t>
      </w:r>
      <w:r w:rsidR="00BF4E4E">
        <w:rPr>
          <w:rFonts w:ascii="Times New Roman" w:hAnsi="Times New Roman" w:cs="Times New Roman"/>
          <w:sz w:val="24"/>
          <w:szCs w:val="24"/>
        </w:rPr>
        <w:t>s</w:t>
      </w:r>
      <w:r w:rsidR="007410AA" w:rsidRPr="003D469D">
        <w:rPr>
          <w:rFonts w:ascii="Times New Roman" w:hAnsi="Times New Roman" w:cs="Times New Roman"/>
          <w:sz w:val="24"/>
          <w:szCs w:val="24"/>
        </w:rPr>
        <w:t xml:space="preserve"> izmaksām, arī ārpus projekta</w:t>
      </w:r>
      <w:r w:rsidR="009D6F01" w:rsidRPr="003D469D">
        <w:rPr>
          <w:rFonts w:ascii="Times New Roman" w:hAnsi="Times New Roman" w:cs="Times New Roman"/>
          <w:sz w:val="24"/>
          <w:szCs w:val="24"/>
        </w:rPr>
        <w:t xml:space="preserve"> izmaksām</w:t>
      </w:r>
      <w:r w:rsidR="007410AA" w:rsidRPr="003D469D">
        <w:rPr>
          <w:rFonts w:ascii="Times New Roman" w:hAnsi="Times New Roman" w:cs="Times New Roman"/>
          <w:sz w:val="24"/>
          <w:szCs w:val="24"/>
        </w:rPr>
        <w:t>;</w:t>
      </w:r>
    </w:p>
    <w:p w14:paraId="54136245" w14:textId="5C15F576" w:rsidR="00070711" w:rsidRPr="003D469D" w:rsidRDefault="00702414" w:rsidP="00FA43E2">
      <w:pPr>
        <w:pStyle w:val="Sarakstarindkopa"/>
        <w:numPr>
          <w:ilvl w:val="0"/>
          <w:numId w:val="56"/>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 xml:space="preserve">Gulbenes novada </w:t>
      </w:r>
      <w:r w:rsidR="00E047A0" w:rsidRPr="003D469D">
        <w:rPr>
          <w:rFonts w:ascii="Times New Roman" w:hAnsi="Times New Roman" w:cs="Times New Roman"/>
          <w:sz w:val="24"/>
          <w:szCs w:val="24"/>
        </w:rPr>
        <w:t>kultūras centra</w:t>
      </w:r>
      <w:r w:rsidR="009B0757" w:rsidRPr="003D469D">
        <w:rPr>
          <w:rFonts w:ascii="Times New Roman" w:hAnsi="Times New Roman" w:cs="Times New Roman"/>
          <w:sz w:val="24"/>
          <w:szCs w:val="24"/>
        </w:rPr>
        <w:t xml:space="preserve"> un pagastu kultūras/tautas namu </w:t>
      </w:r>
      <w:r w:rsidRPr="003D469D">
        <w:rPr>
          <w:rFonts w:ascii="Times New Roman" w:hAnsi="Times New Roman" w:cs="Times New Roman"/>
          <w:sz w:val="24"/>
          <w:szCs w:val="24"/>
        </w:rPr>
        <w:t>vadītāju un darbinieku darba samaksai</w:t>
      </w:r>
      <w:r w:rsidR="007410AA" w:rsidRPr="003D469D">
        <w:rPr>
          <w:rFonts w:ascii="Times New Roman" w:hAnsi="Times New Roman" w:cs="Times New Roman"/>
          <w:sz w:val="24"/>
          <w:szCs w:val="24"/>
        </w:rPr>
        <w:t>, kultūras/tautas namu uzturēšanai</w:t>
      </w:r>
      <w:r w:rsidRPr="003D469D">
        <w:rPr>
          <w:rFonts w:ascii="Times New Roman" w:hAnsi="Times New Roman" w:cs="Times New Roman"/>
          <w:sz w:val="24"/>
          <w:szCs w:val="24"/>
        </w:rPr>
        <w:t xml:space="preserve"> un pasākumu organizēšanai plānoti </w:t>
      </w:r>
      <w:r w:rsidR="00BF4E4E">
        <w:rPr>
          <w:rFonts w:ascii="Times New Roman" w:hAnsi="Times New Roman" w:cs="Times New Roman"/>
          <w:sz w:val="24"/>
          <w:szCs w:val="24"/>
        </w:rPr>
        <w:t xml:space="preserve">    </w:t>
      </w:r>
      <w:r w:rsidRPr="003D469D">
        <w:rPr>
          <w:rFonts w:ascii="Times New Roman" w:hAnsi="Times New Roman" w:cs="Times New Roman"/>
          <w:sz w:val="24"/>
          <w:szCs w:val="24"/>
        </w:rPr>
        <w:t>1</w:t>
      </w:r>
      <w:r w:rsidR="005D0999" w:rsidRPr="003D469D">
        <w:rPr>
          <w:rFonts w:ascii="Times New Roman" w:hAnsi="Times New Roman" w:cs="Times New Roman"/>
          <w:sz w:val="24"/>
          <w:szCs w:val="24"/>
        </w:rPr>
        <w:t> </w:t>
      </w:r>
      <w:r w:rsidR="00CF6479" w:rsidRPr="003D469D">
        <w:rPr>
          <w:rFonts w:ascii="Times New Roman" w:hAnsi="Times New Roman" w:cs="Times New Roman"/>
          <w:sz w:val="24"/>
          <w:szCs w:val="24"/>
        </w:rPr>
        <w:t>0</w:t>
      </w:r>
      <w:r w:rsidR="005D0999" w:rsidRPr="003D469D">
        <w:rPr>
          <w:rFonts w:ascii="Times New Roman" w:hAnsi="Times New Roman" w:cs="Times New Roman"/>
          <w:sz w:val="24"/>
          <w:szCs w:val="24"/>
        </w:rPr>
        <w:t>57 500</w:t>
      </w:r>
      <w:r w:rsidRPr="003D469D">
        <w:rPr>
          <w:rFonts w:ascii="Times New Roman" w:hAnsi="Times New Roman" w:cs="Times New Roman"/>
          <w:sz w:val="24"/>
          <w:szCs w:val="24"/>
        </w:rPr>
        <w:t xml:space="preserve"> </w:t>
      </w:r>
      <w:r w:rsidR="007410AA" w:rsidRPr="003D469D">
        <w:rPr>
          <w:rFonts w:ascii="Times New Roman" w:hAnsi="Times New Roman" w:cs="Times New Roman"/>
          <w:i/>
          <w:iCs/>
          <w:sz w:val="24"/>
          <w:szCs w:val="24"/>
        </w:rPr>
        <w:t>euro</w:t>
      </w:r>
      <w:r w:rsidR="00BF4E4E">
        <w:rPr>
          <w:rFonts w:ascii="Times New Roman" w:hAnsi="Times New Roman" w:cs="Times New Roman"/>
          <w:sz w:val="24"/>
          <w:szCs w:val="24"/>
        </w:rPr>
        <w:t>,</w:t>
      </w:r>
      <w:r w:rsidR="007410AA" w:rsidRPr="003D469D">
        <w:rPr>
          <w:rFonts w:ascii="Times New Roman" w:hAnsi="Times New Roman" w:cs="Times New Roman"/>
          <w:sz w:val="24"/>
          <w:szCs w:val="24"/>
        </w:rPr>
        <w:t xml:space="preserve"> </w:t>
      </w:r>
      <w:r w:rsidRPr="003D469D">
        <w:rPr>
          <w:rFonts w:ascii="Times New Roman" w:hAnsi="Times New Roman" w:cs="Times New Roman"/>
          <w:sz w:val="24"/>
          <w:szCs w:val="24"/>
        </w:rPr>
        <w:t>amatiermākslas kolektīvu vadītāju un speciālistu atlīdzībai</w:t>
      </w:r>
      <w:r w:rsidR="005D0999" w:rsidRPr="003D469D">
        <w:rPr>
          <w:rFonts w:ascii="Times New Roman" w:hAnsi="Times New Roman" w:cs="Times New Roman"/>
          <w:sz w:val="24"/>
          <w:szCs w:val="24"/>
        </w:rPr>
        <w:t>,</w:t>
      </w:r>
      <w:r w:rsidR="007410AA" w:rsidRPr="003D469D">
        <w:rPr>
          <w:rFonts w:ascii="Times New Roman" w:hAnsi="Times New Roman" w:cs="Times New Roman"/>
          <w:sz w:val="24"/>
          <w:szCs w:val="24"/>
        </w:rPr>
        <w:t xml:space="preserve"> izdevumiem</w:t>
      </w:r>
      <w:r w:rsidR="005D0999" w:rsidRPr="003D469D">
        <w:rPr>
          <w:rFonts w:ascii="Times New Roman" w:hAnsi="Times New Roman" w:cs="Times New Roman"/>
          <w:sz w:val="24"/>
          <w:szCs w:val="24"/>
        </w:rPr>
        <w:t xml:space="preserve"> par precēm un pakalpojumiem</w:t>
      </w:r>
      <w:r w:rsidRPr="003D469D">
        <w:rPr>
          <w:rFonts w:ascii="Times New Roman" w:hAnsi="Times New Roman" w:cs="Times New Roman"/>
          <w:sz w:val="24"/>
          <w:szCs w:val="24"/>
        </w:rPr>
        <w:t xml:space="preserve"> 202</w:t>
      </w:r>
      <w:r w:rsidR="0029470D" w:rsidRPr="003D469D">
        <w:rPr>
          <w:rFonts w:ascii="Times New Roman" w:hAnsi="Times New Roman" w:cs="Times New Roman"/>
          <w:sz w:val="24"/>
          <w:szCs w:val="24"/>
        </w:rPr>
        <w:t>5</w:t>
      </w:r>
      <w:r w:rsidRPr="003D469D">
        <w:rPr>
          <w:rFonts w:ascii="Times New Roman" w:hAnsi="Times New Roman" w:cs="Times New Roman"/>
          <w:sz w:val="24"/>
          <w:szCs w:val="24"/>
        </w:rPr>
        <w:t xml:space="preserve">.gadā plānots finansējums </w:t>
      </w:r>
      <w:r w:rsidR="005D0999" w:rsidRPr="003D469D">
        <w:rPr>
          <w:rFonts w:ascii="Times New Roman" w:hAnsi="Times New Roman" w:cs="Times New Roman"/>
          <w:sz w:val="24"/>
          <w:szCs w:val="24"/>
        </w:rPr>
        <w:t>326 849</w:t>
      </w:r>
      <w:r w:rsidRPr="003D469D">
        <w:rPr>
          <w:rFonts w:ascii="Times New Roman" w:hAnsi="Times New Roman" w:cs="Times New Roman"/>
          <w:sz w:val="24"/>
          <w:szCs w:val="24"/>
        </w:rPr>
        <w:t xml:space="preserve"> </w:t>
      </w:r>
      <w:r w:rsidR="007410AA" w:rsidRPr="003D469D">
        <w:rPr>
          <w:rFonts w:ascii="Times New Roman" w:hAnsi="Times New Roman" w:cs="Times New Roman"/>
          <w:i/>
          <w:iCs/>
          <w:sz w:val="24"/>
          <w:szCs w:val="24"/>
        </w:rPr>
        <w:t>euro</w:t>
      </w:r>
      <w:r w:rsidRPr="003D469D">
        <w:rPr>
          <w:rFonts w:ascii="Times New Roman" w:hAnsi="Times New Roman" w:cs="Times New Roman"/>
          <w:sz w:val="24"/>
          <w:szCs w:val="24"/>
        </w:rPr>
        <w:t xml:space="preserve"> apmērā, </w:t>
      </w:r>
      <w:r w:rsidR="007410AA" w:rsidRPr="003D469D">
        <w:rPr>
          <w:rFonts w:ascii="Times New Roman" w:hAnsi="Times New Roman" w:cs="Times New Roman"/>
          <w:sz w:val="24"/>
          <w:szCs w:val="24"/>
        </w:rPr>
        <w:t>Gulbenes pilsētas svētku organizēšanai plānoti 50</w:t>
      </w:r>
      <w:r w:rsidR="008E3F5F" w:rsidRPr="003D469D">
        <w:rPr>
          <w:rFonts w:ascii="Times New Roman" w:hAnsi="Times New Roman" w:cs="Times New Roman"/>
          <w:sz w:val="24"/>
          <w:szCs w:val="24"/>
        </w:rPr>
        <w:t xml:space="preserve"> </w:t>
      </w:r>
      <w:r w:rsidR="007410AA" w:rsidRPr="003D469D">
        <w:rPr>
          <w:rFonts w:ascii="Times New Roman" w:hAnsi="Times New Roman" w:cs="Times New Roman"/>
          <w:sz w:val="24"/>
          <w:szCs w:val="24"/>
        </w:rPr>
        <w:t xml:space="preserve">000 </w:t>
      </w:r>
      <w:r w:rsidR="007410AA" w:rsidRPr="003D469D">
        <w:rPr>
          <w:rFonts w:ascii="Times New Roman" w:hAnsi="Times New Roman" w:cs="Times New Roman"/>
          <w:i/>
          <w:iCs/>
          <w:sz w:val="24"/>
          <w:szCs w:val="24"/>
        </w:rPr>
        <w:t>euro</w:t>
      </w:r>
      <w:r w:rsidR="007410AA" w:rsidRPr="003D469D">
        <w:rPr>
          <w:rFonts w:ascii="Times New Roman" w:hAnsi="Times New Roman" w:cs="Times New Roman"/>
          <w:sz w:val="24"/>
          <w:szCs w:val="24"/>
        </w:rPr>
        <w:t>, Bānīša svētkiem 8</w:t>
      </w:r>
      <w:r w:rsidR="008E3F5F" w:rsidRPr="003D469D">
        <w:rPr>
          <w:rFonts w:ascii="Times New Roman" w:hAnsi="Times New Roman" w:cs="Times New Roman"/>
          <w:sz w:val="24"/>
          <w:szCs w:val="24"/>
        </w:rPr>
        <w:t xml:space="preserve"> </w:t>
      </w:r>
      <w:r w:rsidR="007410AA" w:rsidRPr="003D469D">
        <w:rPr>
          <w:rFonts w:ascii="Times New Roman" w:hAnsi="Times New Roman" w:cs="Times New Roman"/>
          <w:sz w:val="24"/>
          <w:szCs w:val="24"/>
        </w:rPr>
        <w:t xml:space="preserve">000 </w:t>
      </w:r>
      <w:r w:rsidR="007410AA" w:rsidRPr="003D469D">
        <w:rPr>
          <w:rFonts w:ascii="Times New Roman" w:hAnsi="Times New Roman" w:cs="Times New Roman"/>
          <w:i/>
          <w:iCs/>
          <w:sz w:val="24"/>
          <w:szCs w:val="24"/>
        </w:rPr>
        <w:t>euro</w:t>
      </w:r>
      <w:r w:rsidR="007410AA" w:rsidRPr="003D469D">
        <w:rPr>
          <w:rFonts w:ascii="Times New Roman" w:hAnsi="Times New Roman" w:cs="Times New Roman"/>
          <w:sz w:val="24"/>
          <w:szCs w:val="24"/>
        </w:rPr>
        <w:t>, sadarbībai ar</w:t>
      </w:r>
      <w:r w:rsidR="00BF4E4E">
        <w:rPr>
          <w:rFonts w:ascii="Times New Roman" w:hAnsi="Times New Roman" w:cs="Times New Roman"/>
          <w:sz w:val="24"/>
          <w:szCs w:val="24"/>
        </w:rPr>
        <w:t xml:space="preserve"> Latvijas kultūras akadēmiju</w:t>
      </w:r>
      <w:r w:rsidR="007410AA" w:rsidRPr="003D469D">
        <w:rPr>
          <w:rFonts w:ascii="Times New Roman" w:hAnsi="Times New Roman" w:cs="Times New Roman"/>
          <w:sz w:val="24"/>
          <w:szCs w:val="24"/>
        </w:rPr>
        <w:t xml:space="preserve"> 5</w:t>
      </w:r>
      <w:r w:rsidR="002A4FC3">
        <w:rPr>
          <w:rFonts w:ascii="Times New Roman" w:hAnsi="Times New Roman" w:cs="Times New Roman"/>
          <w:sz w:val="24"/>
          <w:szCs w:val="24"/>
        </w:rPr>
        <w:t xml:space="preserve"> </w:t>
      </w:r>
      <w:r w:rsidR="007410AA" w:rsidRPr="003D469D">
        <w:rPr>
          <w:rFonts w:ascii="Times New Roman" w:hAnsi="Times New Roman" w:cs="Times New Roman"/>
          <w:sz w:val="24"/>
          <w:szCs w:val="24"/>
        </w:rPr>
        <w:t xml:space="preserve">050 </w:t>
      </w:r>
      <w:r w:rsidR="007410AA" w:rsidRPr="003D469D">
        <w:rPr>
          <w:rFonts w:ascii="Times New Roman" w:hAnsi="Times New Roman" w:cs="Times New Roman"/>
          <w:i/>
          <w:iCs/>
          <w:sz w:val="24"/>
          <w:szCs w:val="24"/>
        </w:rPr>
        <w:t>euro</w:t>
      </w:r>
      <w:r w:rsidR="007410AA" w:rsidRPr="003D469D">
        <w:rPr>
          <w:rFonts w:ascii="Times New Roman" w:hAnsi="Times New Roman" w:cs="Times New Roman"/>
          <w:sz w:val="24"/>
          <w:szCs w:val="24"/>
        </w:rPr>
        <w:t>, atbalstam kultūrai paredzēti 13</w:t>
      </w:r>
      <w:r w:rsidR="008E3F5F" w:rsidRPr="003D469D">
        <w:rPr>
          <w:rFonts w:ascii="Times New Roman" w:hAnsi="Times New Roman" w:cs="Times New Roman"/>
          <w:sz w:val="24"/>
          <w:szCs w:val="24"/>
        </w:rPr>
        <w:t xml:space="preserve"> </w:t>
      </w:r>
      <w:r w:rsidR="007410AA" w:rsidRPr="003D469D">
        <w:rPr>
          <w:rFonts w:ascii="Times New Roman" w:hAnsi="Times New Roman" w:cs="Times New Roman"/>
          <w:sz w:val="24"/>
          <w:szCs w:val="24"/>
        </w:rPr>
        <w:t xml:space="preserve">500 </w:t>
      </w:r>
      <w:r w:rsidR="007410AA" w:rsidRPr="003D469D">
        <w:rPr>
          <w:rFonts w:ascii="Times New Roman" w:hAnsi="Times New Roman" w:cs="Times New Roman"/>
          <w:i/>
          <w:iCs/>
          <w:sz w:val="24"/>
          <w:szCs w:val="24"/>
        </w:rPr>
        <w:t>euro</w:t>
      </w:r>
      <w:r w:rsidR="007410AA" w:rsidRPr="003D469D">
        <w:rPr>
          <w:rFonts w:ascii="Times New Roman" w:hAnsi="Times New Roman" w:cs="Times New Roman"/>
          <w:sz w:val="24"/>
          <w:szCs w:val="24"/>
        </w:rPr>
        <w:t>.</w:t>
      </w:r>
    </w:p>
    <w:p w14:paraId="6ACB9402" w14:textId="77777777" w:rsidR="00DE61F0" w:rsidRPr="00D96CF8" w:rsidRDefault="00DE61F0" w:rsidP="00FA43E2">
      <w:pPr>
        <w:spacing w:after="0" w:line="240" w:lineRule="auto"/>
        <w:ind w:left="349"/>
        <w:jc w:val="both"/>
        <w:rPr>
          <w:rFonts w:ascii="Times New Roman" w:hAnsi="Times New Roman" w:cs="Times New Roman"/>
          <w:b/>
          <w:kern w:val="0"/>
          <w:sz w:val="16"/>
          <w:szCs w:val="16"/>
          <w14:ligatures w14:val="none"/>
        </w:rPr>
      </w:pPr>
    </w:p>
    <w:p w14:paraId="6479D59F" w14:textId="7C8294CE" w:rsidR="009D7BE4" w:rsidRPr="003D469D" w:rsidRDefault="00CE4F2E" w:rsidP="00DE61F0">
      <w:pPr>
        <w:spacing w:after="0" w:line="240" w:lineRule="auto"/>
        <w:ind w:firstLine="709"/>
        <w:jc w:val="both"/>
        <w:rPr>
          <w:rFonts w:ascii="Times New Roman" w:hAnsi="Times New Roman" w:cs="Times New Roman"/>
          <w:bCs/>
          <w:kern w:val="0"/>
          <w:sz w:val="24"/>
          <w:szCs w:val="24"/>
          <w14:ligatures w14:val="none"/>
        </w:rPr>
      </w:pPr>
      <w:r w:rsidRPr="003D469D">
        <w:rPr>
          <w:rFonts w:ascii="Times New Roman" w:hAnsi="Times New Roman" w:cs="Times New Roman"/>
          <w:b/>
          <w:kern w:val="0"/>
          <w:sz w:val="24"/>
          <w:szCs w:val="24"/>
          <w14:ligatures w14:val="none"/>
        </w:rPr>
        <w:t xml:space="preserve">Izglītības </w:t>
      </w:r>
      <w:r w:rsidR="00A33A7B" w:rsidRPr="003D469D">
        <w:rPr>
          <w:rFonts w:ascii="Times New Roman" w:hAnsi="Times New Roman" w:cs="Times New Roman"/>
          <w:b/>
          <w:kern w:val="0"/>
          <w:sz w:val="24"/>
          <w:szCs w:val="24"/>
          <w14:ligatures w14:val="none"/>
        </w:rPr>
        <w:t xml:space="preserve">nozares </w:t>
      </w:r>
      <w:r w:rsidRPr="003D469D">
        <w:rPr>
          <w:rFonts w:ascii="Times New Roman" w:hAnsi="Times New Roman" w:cs="Times New Roman"/>
          <w:bCs/>
          <w:kern w:val="0"/>
          <w:sz w:val="24"/>
          <w:szCs w:val="24"/>
          <w14:ligatures w14:val="none"/>
        </w:rPr>
        <w:t>izdevumu īpatsvars pašvaldības budžetā nemainīgi ir lielākais – 202</w:t>
      </w:r>
      <w:r w:rsidR="00CF6479" w:rsidRPr="003D469D">
        <w:rPr>
          <w:rFonts w:ascii="Times New Roman" w:hAnsi="Times New Roman" w:cs="Times New Roman"/>
          <w:bCs/>
          <w:kern w:val="0"/>
          <w:sz w:val="24"/>
          <w:szCs w:val="24"/>
          <w14:ligatures w14:val="none"/>
        </w:rPr>
        <w:t>5</w:t>
      </w:r>
      <w:r w:rsidRPr="003D469D">
        <w:rPr>
          <w:rFonts w:ascii="Times New Roman" w:hAnsi="Times New Roman" w:cs="Times New Roman"/>
          <w:bCs/>
          <w:kern w:val="0"/>
          <w:sz w:val="24"/>
          <w:szCs w:val="24"/>
          <w14:ligatures w14:val="none"/>
        </w:rPr>
        <w:t xml:space="preserve">.gadā tas plānots </w:t>
      </w:r>
      <w:r w:rsidR="00A33A7B" w:rsidRPr="003D469D">
        <w:rPr>
          <w:rFonts w:ascii="Times New Roman" w:hAnsi="Times New Roman" w:cs="Times New Roman"/>
          <w:bCs/>
          <w:kern w:val="0"/>
          <w:sz w:val="24"/>
          <w:szCs w:val="24"/>
          <w14:ligatures w14:val="none"/>
        </w:rPr>
        <w:t>38,06</w:t>
      </w:r>
      <w:r w:rsidRPr="003D469D">
        <w:rPr>
          <w:rFonts w:ascii="Times New Roman" w:hAnsi="Times New Roman" w:cs="Times New Roman"/>
          <w:bCs/>
          <w:kern w:val="0"/>
          <w:sz w:val="24"/>
          <w:szCs w:val="24"/>
          <w14:ligatures w14:val="none"/>
        </w:rPr>
        <w:t xml:space="preserve"> % no kopējiem izdevumiem jeb</w:t>
      </w:r>
      <w:r w:rsidR="002A4FC3">
        <w:rPr>
          <w:rFonts w:ascii="Times New Roman" w:hAnsi="Times New Roman" w:cs="Times New Roman"/>
          <w:bCs/>
          <w:kern w:val="0"/>
          <w:sz w:val="24"/>
          <w:szCs w:val="24"/>
          <w14:ligatures w14:val="none"/>
        </w:rPr>
        <w:t xml:space="preserve"> </w:t>
      </w:r>
      <w:r w:rsidR="005D0999" w:rsidRPr="003D469D">
        <w:rPr>
          <w:rFonts w:ascii="Times New Roman" w:hAnsi="Times New Roman" w:cs="Times New Roman"/>
          <w:bCs/>
          <w:kern w:val="0"/>
          <w:sz w:val="24"/>
          <w:szCs w:val="24"/>
          <w14:ligatures w14:val="none"/>
        </w:rPr>
        <w:t>19</w:t>
      </w:r>
      <w:r w:rsidR="002A4FC3">
        <w:rPr>
          <w:rFonts w:ascii="Times New Roman" w:hAnsi="Times New Roman" w:cs="Times New Roman"/>
          <w:bCs/>
          <w:kern w:val="0"/>
          <w:sz w:val="24"/>
          <w:szCs w:val="24"/>
          <w14:ligatures w14:val="none"/>
        </w:rPr>
        <w:t> </w:t>
      </w:r>
      <w:r w:rsidR="00F44C07" w:rsidRPr="003D469D">
        <w:rPr>
          <w:rFonts w:ascii="Times New Roman" w:hAnsi="Times New Roman" w:cs="Times New Roman"/>
          <w:bCs/>
          <w:kern w:val="0"/>
          <w:sz w:val="24"/>
          <w:szCs w:val="24"/>
          <w14:ligatures w14:val="none"/>
        </w:rPr>
        <w:t>403</w:t>
      </w:r>
      <w:r w:rsidR="002A4FC3">
        <w:rPr>
          <w:rFonts w:ascii="Times New Roman" w:hAnsi="Times New Roman" w:cs="Times New Roman"/>
          <w:bCs/>
          <w:kern w:val="0"/>
          <w:sz w:val="24"/>
          <w:szCs w:val="24"/>
          <w14:ligatures w14:val="none"/>
        </w:rPr>
        <w:t xml:space="preserve"> </w:t>
      </w:r>
      <w:r w:rsidR="00F44C07" w:rsidRPr="003D469D">
        <w:rPr>
          <w:rFonts w:ascii="Times New Roman" w:hAnsi="Times New Roman" w:cs="Times New Roman"/>
          <w:bCs/>
          <w:kern w:val="0"/>
          <w:sz w:val="24"/>
          <w:szCs w:val="24"/>
          <w14:ligatures w14:val="none"/>
        </w:rPr>
        <w:t>762</w:t>
      </w:r>
      <w:r w:rsidRPr="003D469D">
        <w:rPr>
          <w:rFonts w:ascii="Times New Roman" w:hAnsi="Times New Roman" w:cs="Times New Roman"/>
          <w:bCs/>
          <w:kern w:val="0"/>
          <w:sz w:val="24"/>
          <w:szCs w:val="24"/>
          <w14:ligatures w14:val="none"/>
        </w:rPr>
        <w:t xml:space="preserve"> </w:t>
      </w:r>
      <w:r w:rsidR="00A33A7B" w:rsidRPr="003D469D">
        <w:rPr>
          <w:rFonts w:ascii="Times New Roman" w:hAnsi="Times New Roman" w:cs="Times New Roman"/>
          <w:bCs/>
          <w:i/>
          <w:iCs/>
          <w:kern w:val="0"/>
          <w:sz w:val="24"/>
          <w:szCs w:val="24"/>
          <w14:ligatures w14:val="none"/>
        </w:rPr>
        <w:t>euro</w:t>
      </w:r>
      <w:r w:rsidRPr="003D469D">
        <w:rPr>
          <w:rFonts w:ascii="Times New Roman" w:hAnsi="Times New Roman" w:cs="Times New Roman"/>
          <w:bCs/>
          <w:kern w:val="0"/>
          <w:sz w:val="24"/>
          <w:szCs w:val="24"/>
          <w14:ligatures w14:val="none"/>
        </w:rPr>
        <w:t>.</w:t>
      </w:r>
      <w:r w:rsidR="00A33A7B" w:rsidRPr="003D469D">
        <w:rPr>
          <w:rFonts w:ascii="Times New Roman" w:hAnsi="Times New Roman" w:cs="Times New Roman"/>
          <w:bCs/>
          <w:kern w:val="0"/>
          <w:sz w:val="24"/>
          <w:szCs w:val="24"/>
          <w14:ligatures w14:val="none"/>
        </w:rPr>
        <w:t xml:space="preserve"> Salīdzinot ar 2024.gada precizēto plānu, izglītības izdevumi samazinājušies par 2 929 685 </w:t>
      </w:r>
      <w:r w:rsidR="00A33A7B" w:rsidRPr="003D469D">
        <w:rPr>
          <w:rFonts w:ascii="Times New Roman" w:hAnsi="Times New Roman" w:cs="Times New Roman"/>
          <w:bCs/>
          <w:i/>
          <w:iCs/>
          <w:kern w:val="0"/>
          <w:sz w:val="24"/>
          <w:szCs w:val="24"/>
          <w14:ligatures w14:val="none"/>
        </w:rPr>
        <w:t>euro</w:t>
      </w:r>
      <w:r w:rsidR="00A33A7B" w:rsidRPr="003D469D">
        <w:rPr>
          <w:rFonts w:ascii="Times New Roman" w:hAnsi="Times New Roman" w:cs="Times New Roman"/>
          <w:bCs/>
          <w:kern w:val="0"/>
          <w:sz w:val="24"/>
          <w:szCs w:val="24"/>
          <w14:ligatures w14:val="none"/>
        </w:rPr>
        <w:t xml:space="preserve"> jeb 13,12 %. Samazinājums skaidrojams ar to, ka Valsts budžeta mērķdotācija vispārējas, interešu izglītības, profesionālās ievirzes izglītības mākslas un mūzikas jomā, pirmsskolas pedagogu darba samaksa</w:t>
      </w:r>
      <w:r w:rsidR="00586357" w:rsidRPr="003D469D">
        <w:rPr>
          <w:rFonts w:ascii="Times New Roman" w:hAnsi="Times New Roman" w:cs="Times New Roman"/>
          <w:bCs/>
          <w:kern w:val="0"/>
          <w:sz w:val="24"/>
          <w:szCs w:val="24"/>
          <w14:ligatures w14:val="none"/>
        </w:rPr>
        <w:t>i</w:t>
      </w:r>
      <w:r w:rsidR="00A33A7B" w:rsidRPr="003D469D">
        <w:rPr>
          <w:rFonts w:ascii="Times New Roman" w:hAnsi="Times New Roman" w:cs="Times New Roman"/>
          <w:bCs/>
          <w:kern w:val="0"/>
          <w:sz w:val="24"/>
          <w:szCs w:val="24"/>
          <w14:ligatures w14:val="none"/>
        </w:rPr>
        <w:t xml:space="preserve"> un Sveķu skolas </w:t>
      </w:r>
      <w:r w:rsidR="00586357" w:rsidRPr="003D469D">
        <w:rPr>
          <w:rFonts w:ascii="Times New Roman" w:hAnsi="Times New Roman" w:cs="Times New Roman"/>
          <w:bCs/>
          <w:kern w:val="0"/>
          <w:sz w:val="24"/>
          <w:szCs w:val="24"/>
          <w14:ligatures w14:val="none"/>
        </w:rPr>
        <w:t xml:space="preserve">pedagogu darba samaksai un </w:t>
      </w:r>
      <w:r w:rsidR="00A33A7B" w:rsidRPr="003D469D">
        <w:rPr>
          <w:rFonts w:ascii="Times New Roman" w:hAnsi="Times New Roman" w:cs="Times New Roman"/>
          <w:bCs/>
          <w:kern w:val="0"/>
          <w:sz w:val="24"/>
          <w:szCs w:val="24"/>
          <w14:ligatures w14:val="none"/>
        </w:rPr>
        <w:t>uzturēšanas izdevumiem piešķirta periodam no janvāra līdz augustam</w:t>
      </w:r>
      <w:r w:rsidR="00586357" w:rsidRPr="003D469D">
        <w:rPr>
          <w:rFonts w:ascii="Times New Roman" w:hAnsi="Times New Roman" w:cs="Times New Roman"/>
          <w:bCs/>
          <w:kern w:val="0"/>
          <w:sz w:val="24"/>
          <w:szCs w:val="24"/>
          <w14:ligatures w14:val="none"/>
        </w:rPr>
        <w:t xml:space="preserve">, no Izglītības un zinātnes ministrijas nav saņemta informācija par mērķdotācijas apjomu mācību līdzekļu iegādei. </w:t>
      </w:r>
    </w:p>
    <w:p w14:paraId="4275AAFB" w14:textId="35DF411C" w:rsidR="00586357" w:rsidRPr="003D469D" w:rsidRDefault="00CE4F2E" w:rsidP="00DE61F0">
      <w:pPr>
        <w:spacing w:after="0" w:line="240" w:lineRule="auto"/>
        <w:ind w:firstLine="709"/>
        <w:jc w:val="both"/>
        <w:rPr>
          <w:rFonts w:ascii="Times New Roman" w:hAnsi="Times New Roman" w:cs="Times New Roman"/>
          <w:bCs/>
          <w:kern w:val="0"/>
          <w:sz w:val="24"/>
          <w:szCs w:val="24"/>
          <w14:ligatures w14:val="none"/>
        </w:rPr>
      </w:pPr>
      <w:r w:rsidRPr="003D469D">
        <w:rPr>
          <w:rFonts w:ascii="Times New Roman" w:hAnsi="Times New Roman" w:cs="Times New Roman"/>
          <w:bCs/>
          <w:kern w:val="0"/>
          <w:sz w:val="24"/>
          <w:szCs w:val="24"/>
          <w14:ligatures w14:val="none"/>
        </w:rPr>
        <w:t xml:space="preserve">No </w:t>
      </w:r>
      <w:r w:rsidR="00586357" w:rsidRPr="003D469D">
        <w:rPr>
          <w:rFonts w:ascii="Times New Roman" w:hAnsi="Times New Roman" w:cs="Times New Roman"/>
          <w:bCs/>
          <w:kern w:val="0"/>
          <w:sz w:val="24"/>
          <w:szCs w:val="24"/>
          <w14:ligatures w14:val="none"/>
        </w:rPr>
        <w:t>izglītības nozarei piešķirtā finansējuma</w:t>
      </w:r>
      <w:r w:rsidRPr="003D469D">
        <w:rPr>
          <w:rFonts w:ascii="Times New Roman" w:hAnsi="Times New Roman" w:cs="Times New Roman"/>
          <w:bCs/>
          <w:kern w:val="0"/>
          <w:sz w:val="24"/>
          <w:szCs w:val="24"/>
          <w14:ligatures w14:val="none"/>
        </w:rPr>
        <w:t xml:space="preserve"> 60</w:t>
      </w:r>
      <w:r w:rsidR="008E3F5F" w:rsidRPr="003D469D">
        <w:rPr>
          <w:rFonts w:ascii="Times New Roman" w:hAnsi="Times New Roman" w:cs="Times New Roman"/>
          <w:bCs/>
          <w:kern w:val="0"/>
          <w:sz w:val="24"/>
          <w:szCs w:val="24"/>
          <w14:ligatures w14:val="none"/>
        </w:rPr>
        <w:t xml:space="preserve"> </w:t>
      </w:r>
      <w:r w:rsidRPr="003D469D">
        <w:rPr>
          <w:rFonts w:ascii="Times New Roman" w:hAnsi="Times New Roman" w:cs="Times New Roman"/>
          <w:bCs/>
          <w:kern w:val="0"/>
          <w:sz w:val="24"/>
          <w:szCs w:val="24"/>
          <w14:ligatures w14:val="none"/>
        </w:rPr>
        <w:t>% paredzēt</w:t>
      </w:r>
      <w:r w:rsidR="00586357" w:rsidRPr="003D469D">
        <w:rPr>
          <w:rFonts w:ascii="Times New Roman" w:hAnsi="Times New Roman" w:cs="Times New Roman"/>
          <w:bCs/>
          <w:kern w:val="0"/>
          <w:sz w:val="24"/>
          <w:szCs w:val="24"/>
          <w14:ligatures w14:val="none"/>
        </w:rPr>
        <w:t>i</w:t>
      </w:r>
      <w:r w:rsidRPr="003D469D">
        <w:rPr>
          <w:rFonts w:ascii="Times New Roman" w:hAnsi="Times New Roman" w:cs="Times New Roman"/>
          <w:bCs/>
          <w:kern w:val="0"/>
          <w:sz w:val="24"/>
          <w:szCs w:val="24"/>
          <w14:ligatures w14:val="none"/>
        </w:rPr>
        <w:t xml:space="preserve"> darbinieku atlīdzībai, 17</w:t>
      </w:r>
      <w:r w:rsidR="008E3F5F" w:rsidRPr="003D469D">
        <w:rPr>
          <w:rFonts w:ascii="Times New Roman" w:hAnsi="Times New Roman" w:cs="Times New Roman"/>
          <w:bCs/>
          <w:kern w:val="0"/>
          <w:sz w:val="24"/>
          <w:szCs w:val="24"/>
          <w14:ligatures w14:val="none"/>
        </w:rPr>
        <w:t xml:space="preserve"> </w:t>
      </w:r>
      <w:r w:rsidRPr="003D469D">
        <w:rPr>
          <w:rFonts w:ascii="Times New Roman" w:hAnsi="Times New Roman" w:cs="Times New Roman"/>
          <w:bCs/>
          <w:kern w:val="0"/>
          <w:sz w:val="24"/>
          <w:szCs w:val="24"/>
          <w14:ligatures w14:val="none"/>
        </w:rPr>
        <w:t>% iestādes uzturēšanas izdevumiem, 20</w:t>
      </w:r>
      <w:r w:rsidR="008E3F5F" w:rsidRPr="003D469D">
        <w:rPr>
          <w:rFonts w:ascii="Times New Roman" w:hAnsi="Times New Roman" w:cs="Times New Roman"/>
          <w:bCs/>
          <w:kern w:val="0"/>
          <w:sz w:val="24"/>
          <w:szCs w:val="24"/>
          <w14:ligatures w14:val="none"/>
        </w:rPr>
        <w:t xml:space="preserve"> </w:t>
      </w:r>
      <w:r w:rsidRPr="003D469D">
        <w:rPr>
          <w:rFonts w:ascii="Times New Roman" w:hAnsi="Times New Roman" w:cs="Times New Roman"/>
          <w:bCs/>
          <w:kern w:val="0"/>
          <w:sz w:val="24"/>
          <w:szCs w:val="24"/>
          <w14:ligatures w14:val="none"/>
        </w:rPr>
        <w:t xml:space="preserve">% kapitālajiem izdevumiem. </w:t>
      </w:r>
      <w:r w:rsidR="00586357" w:rsidRPr="003D469D">
        <w:rPr>
          <w:rFonts w:ascii="Times New Roman" w:hAnsi="Times New Roman" w:cs="Times New Roman"/>
          <w:kern w:val="0"/>
          <w:sz w:val="24"/>
          <w:szCs w:val="24"/>
          <w14:ligatures w14:val="none"/>
        </w:rPr>
        <w:t xml:space="preserve">Šajā izdevumu </w:t>
      </w:r>
      <w:r w:rsidR="009D7BE4" w:rsidRPr="003D469D">
        <w:rPr>
          <w:rFonts w:ascii="Times New Roman" w:hAnsi="Times New Roman" w:cs="Times New Roman"/>
          <w:kern w:val="0"/>
          <w:sz w:val="24"/>
          <w:szCs w:val="24"/>
          <w14:ligatures w14:val="none"/>
        </w:rPr>
        <w:t>ka</w:t>
      </w:r>
      <w:r w:rsidR="00F564E1" w:rsidRPr="003D469D">
        <w:rPr>
          <w:rFonts w:ascii="Times New Roman" w:hAnsi="Times New Roman" w:cs="Times New Roman"/>
          <w:kern w:val="0"/>
          <w:sz w:val="24"/>
          <w:szCs w:val="24"/>
          <w14:ligatures w14:val="none"/>
        </w:rPr>
        <w:t>t</w:t>
      </w:r>
      <w:r w:rsidR="009D7BE4" w:rsidRPr="003D469D">
        <w:rPr>
          <w:rFonts w:ascii="Times New Roman" w:hAnsi="Times New Roman" w:cs="Times New Roman"/>
          <w:kern w:val="0"/>
          <w:sz w:val="24"/>
          <w:szCs w:val="24"/>
          <w14:ligatures w14:val="none"/>
        </w:rPr>
        <w:t>egorijā</w:t>
      </w:r>
      <w:r w:rsidR="00B706EF" w:rsidRPr="003D469D">
        <w:rPr>
          <w:rFonts w:ascii="Times New Roman" w:hAnsi="Times New Roman" w:cs="Times New Roman"/>
          <w:kern w:val="0"/>
          <w:sz w:val="24"/>
          <w:szCs w:val="24"/>
          <w14:ligatures w14:val="none"/>
        </w:rPr>
        <w:t xml:space="preserve"> iekļauti</w:t>
      </w:r>
      <w:r w:rsidR="00586357" w:rsidRPr="003D469D">
        <w:rPr>
          <w:rFonts w:ascii="Times New Roman" w:hAnsi="Times New Roman" w:cs="Times New Roman"/>
          <w:kern w:val="0"/>
          <w:sz w:val="24"/>
          <w:szCs w:val="24"/>
          <w14:ligatures w14:val="none"/>
        </w:rPr>
        <w:t xml:space="preserve">: </w:t>
      </w:r>
    </w:p>
    <w:p w14:paraId="419AED97" w14:textId="38938F68" w:rsidR="00B706EF" w:rsidRPr="003D469D" w:rsidRDefault="00B706EF"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bCs/>
          <w:sz w:val="24"/>
          <w:szCs w:val="24"/>
        </w:rPr>
        <w:t xml:space="preserve">Gulbenes novada </w:t>
      </w:r>
      <w:r w:rsidR="002030BF" w:rsidRPr="003D469D">
        <w:rPr>
          <w:rFonts w:ascii="Times New Roman" w:hAnsi="Times New Roman" w:cs="Times New Roman"/>
          <w:bCs/>
          <w:sz w:val="24"/>
          <w:szCs w:val="24"/>
        </w:rPr>
        <w:t>I</w:t>
      </w:r>
      <w:r w:rsidRPr="003D469D">
        <w:rPr>
          <w:rFonts w:ascii="Times New Roman" w:hAnsi="Times New Roman" w:cs="Times New Roman"/>
          <w:bCs/>
          <w:sz w:val="24"/>
          <w:szCs w:val="24"/>
        </w:rPr>
        <w:t>zglītības pārvaldes</w:t>
      </w:r>
      <w:r w:rsidR="002030BF" w:rsidRPr="003D469D">
        <w:rPr>
          <w:rFonts w:ascii="Times New Roman" w:hAnsi="Times New Roman" w:cs="Times New Roman"/>
          <w:bCs/>
          <w:sz w:val="24"/>
          <w:szCs w:val="24"/>
        </w:rPr>
        <w:t xml:space="preserve"> darba samaksas un uzturēšanas</w:t>
      </w:r>
      <w:r w:rsidRPr="003D469D">
        <w:rPr>
          <w:rFonts w:ascii="Times New Roman" w:hAnsi="Times New Roman" w:cs="Times New Roman"/>
          <w:bCs/>
          <w:sz w:val="24"/>
          <w:szCs w:val="24"/>
        </w:rPr>
        <w:t xml:space="preserve"> izdevum</w:t>
      </w:r>
      <w:r w:rsidR="009D7BE4" w:rsidRPr="003D469D">
        <w:rPr>
          <w:rFonts w:ascii="Times New Roman" w:hAnsi="Times New Roman" w:cs="Times New Roman"/>
          <w:bCs/>
          <w:sz w:val="24"/>
          <w:szCs w:val="24"/>
        </w:rPr>
        <w:t>u finansējums</w:t>
      </w:r>
      <w:r w:rsidRPr="003D469D">
        <w:rPr>
          <w:rFonts w:ascii="Times New Roman" w:hAnsi="Times New Roman" w:cs="Times New Roman"/>
          <w:bCs/>
          <w:sz w:val="24"/>
          <w:szCs w:val="24"/>
        </w:rPr>
        <w:t xml:space="preserve"> 211</w:t>
      </w:r>
      <w:r w:rsidR="008E3F5F" w:rsidRPr="003D469D">
        <w:rPr>
          <w:rFonts w:ascii="Times New Roman" w:hAnsi="Times New Roman" w:cs="Times New Roman"/>
          <w:bCs/>
          <w:sz w:val="24"/>
          <w:szCs w:val="24"/>
        </w:rPr>
        <w:t xml:space="preserve"> </w:t>
      </w:r>
      <w:r w:rsidRPr="003D469D">
        <w:rPr>
          <w:rFonts w:ascii="Times New Roman" w:hAnsi="Times New Roman" w:cs="Times New Roman"/>
          <w:bCs/>
          <w:sz w:val="24"/>
          <w:szCs w:val="24"/>
        </w:rPr>
        <w:t xml:space="preserve">719 </w:t>
      </w:r>
      <w:r w:rsidRPr="003D469D">
        <w:rPr>
          <w:rFonts w:ascii="Times New Roman" w:hAnsi="Times New Roman" w:cs="Times New Roman"/>
          <w:bCs/>
          <w:i/>
          <w:iCs/>
          <w:sz w:val="24"/>
          <w:szCs w:val="24"/>
        </w:rPr>
        <w:t>euro</w:t>
      </w:r>
      <w:r w:rsidRPr="003D469D">
        <w:rPr>
          <w:rFonts w:ascii="Times New Roman" w:hAnsi="Times New Roman" w:cs="Times New Roman"/>
          <w:bCs/>
          <w:sz w:val="24"/>
          <w:szCs w:val="24"/>
        </w:rPr>
        <w:t>, Izglītības un atbalsta centra</w:t>
      </w:r>
      <w:r w:rsidR="006E7F9A" w:rsidRPr="003D469D">
        <w:rPr>
          <w:rFonts w:ascii="Times New Roman" w:hAnsi="Times New Roman" w:cs="Times New Roman"/>
          <w:bCs/>
          <w:sz w:val="24"/>
          <w:szCs w:val="24"/>
        </w:rPr>
        <w:t xml:space="preserve"> (</w:t>
      </w:r>
      <w:r w:rsidRPr="003D469D">
        <w:rPr>
          <w:rFonts w:ascii="Times New Roman" w:hAnsi="Times New Roman" w:cs="Times New Roman"/>
          <w:bCs/>
          <w:sz w:val="24"/>
          <w:szCs w:val="24"/>
        </w:rPr>
        <w:t>Kalpaka ielā 70a</w:t>
      </w:r>
      <w:r w:rsidR="006E7F9A" w:rsidRPr="003D469D">
        <w:rPr>
          <w:rFonts w:ascii="Times New Roman" w:hAnsi="Times New Roman" w:cs="Times New Roman"/>
          <w:bCs/>
          <w:sz w:val="24"/>
          <w:szCs w:val="24"/>
        </w:rPr>
        <w:t>)</w:t>
      </w:r>
      <w:r w:rsidRPr="003D469D">
        <w:rPr>
          <w:rFonts w:ascii="Times New Roman" w:hAnsi="Times New Roman" w:cs="Times New Roman"/>
          <w:bCs/>
          <w:sz w:val="24"/>
          <w:szCs w:val="24"/>
        </w:rPr>
        <w:t xml:space="preserve"> izdevumi </w:t>
      </w:r>
      <w:r w:rsidR="002030BF" w:rsidRPr="003D469D">
        <w:rPr>
          <w:rFonts w:ascii="Times New Roman" w:hAnsi="Times New Roman" w:cs="Times New Roman"/>
          <w:bCs/>
          <w:sz w:val="24"/>
          <w:szCs w:val="24"/>
        </w:rPr>
        <w:t>107</w:t>
      </w:r>
      <w:r w:rsidR="008E3F5F" w:rsidRPr="003D469D">
        <w:rPr>
          <w:rFonts w:ascii="Times New Roman" w:hAnsi="Times New Roman" w:cs="Times New Roman"/>
          <w:bCs/>
          <w:sz w:val="24"/>
          <w:szCs w:val="24"/>
        </w:rPr>
        <w:t xml:space="preserve"> </w:t>
      </w:r>
      <w:r w:rsidR="002030BF" w:rsidRPr="003D469D">
        <w:rPr>
          <w:rFonts w:ascii="Times New Roman" w:hAnsi="Times New Roman" w:cs="Times New Roman"/>
          <w:bCs/>
          <w:sz w:val="24"/>
          <w:szCs w:val="24"/>
        </w:rPr>
        <w:t xml:space="preserve">326 </w:t>
      </w:r>
      <w:r w:rsidR="002030BF" w:rsidRPr="003D469D">
        <w:rPr>
          <w:rFonts w:ascii="Times New Roman" w:hAnsi="Times New Roman" w:cs="Times New Roman"/>
          <w:bCs/>
          <w:i/>
          <w:iCs/>
          <w:sz w:val="24"/>
          <w:szCs w:val="24"/>
        </w:rPr>
        <w:t>euro</w:t>
      </w:r>
      <w:r w:rsidR="002030BF" w:rsidRPr="003D469D">
        <w:rPr>
          <w:rFonts w:ascii="Times New Roman" w:hAnsi="Times New Roman" w:cs="Times New Roman"/>
          <w:bCs/>
          <w:sz w:val="24"/>
          <w:szCs w:val="24"/>
        </w:rPr>
        <w:t>, pašvaldības finansējums interešu izglītība</w:t>
      </w:r>
      <w:r w:rsidR="006E7F9A" w:rsidRPr="003D469D">
        <w:rPr>
          <w:rFonts w:ascii="Times New Roman" w:hAnsi="Times New Roman" w:cs="Times New Roman"/>
          <w:bCs/>
          <w:sz w:val="24"/>
          <w:szCs w:val="24"/>
        </w:rPr>
        <w:t>s organizēšanai</w:t>
      </w:r>
      <w:r w:rsidR="002030BF" w:rsidRPr="003D469D">
        <w:rPr>
          <w:rFonts w:ascii="Times New Roman" w:hAnsi="Times New Roman" w:cs="Times New Roman"/>
          <w:bCs/>
          <w:sz w:val="24"/>
          <w:szCs w:val="24"/>
        </w:rPr>
        <w:t xml:space="preserve"> 10</w:t>
      </w:r>
      <w:r w:rsidR="002A4FC3">
        <w:rPr>
          <w:rFonts w:ascii="Times New Roman" w:hAnsi="Times New Roman" w:cs="Times New Roman"/>
          <w:bCs/>
          <w:sz w:val="24"/>
          <w:szCs w:val="24"/>
        </w:rPr>
        <w:t xml:space="preserve"> </w:t>
      </w:r>
      <w:r w:rsidR="002030BF" w:rsidRPr="003D469D">
        <w:rPr>
          <w:rFonts w:ascii="Times New Roman" w:hAnsi="Times New Roman" w:cs="Times New Roman"/>
          <w:bCs/>
          <w:sz w:val="24"/>
          <w:szCs w:val="24"/>
        </w:rPr>
        <w:t xml:space="preserve">837 </w:t>
      </w:r>
      <w:r w:rsidR="002030BF" w:rsidRPr="003D469D">
        <w:rPr>
          <w:rFonts w:ascii="Times New Roman" w:hAnsi="Times New Roman" w:cs="Times New Roman"/>
          <w:bCs/>
          <w:i/>
          <w:iCs/>
          <w:sz w:val="24"/>
          <w:szCs w:val="24"/>
        </w:rPr>
        <w:t>euro</w:t>
      </w:r>
      <w:r w:rsidR="002030BF" w:rsidRPr="003D469D">
        <w:rPr>
          <w:rFonts w:ascii="Times New Roman" w:hAnsi="Times New Roman" w:cs="Times New Roman"/>
          <w:bCs/>
          <w:sz w:val="24"/>
          <w:szCs w:val="24"/>
        </w:rPr>
        <w:t xml:space="preserve">, </w:t>
      </w:r>
      <w:r w:rsidR="00F564E1" w:rsidRPr="003D469D">
        <w:rPr>
          <w:rFonts w:ascii="Times New Roman" w:hAnsi="Times New Roman" w:cs="Times New Roman"/>
          <w:bCs/>
          <w:sz w:val="24"/>
          <w:szCs w:val="24"/>
        </w:rPr>
        <w:t>valsts mērķdotācijas finansējuma psihologu un karjeras konsultanta astoņu mēnešu atlīdzībai 45</w:t>
      </w:r>
      <w:r w:rsidR="008E3F5F" w:rsidRPr="003D469D">
        <w:rPr>
          <w:rFonts w:ascii="Times New Roman" w:hAnsi="Times New Roman" w:cs="Times New Roman"/>
          <w:bCs/>
          <w:sz w:val="24"/>
          <w:szCs w:val="24"/>
        </w:rPr>
        <w:t xml:space="preserve"> </w:t>
      </w:r>
      <w:r w:rsidR="00F564E1" w:rsidRPr="003D469D">
        <w:rPr>
          <w:rFonts w:ascii="Times New Roman" w:hAnsi="Times New Roman" w:cs="Times New Roman"/>
          <w:bCs/>
          <w:sz w:val="24"/>
          <w:szCs w:val="24"/>
        </w:rPr>
        <w:t xml:space="preserve">095 </w:t>
      </w:r>
      <w:r w:rsidR="00F564E1" w:rsidRPr="003D469D">
        <w:rPr>
          <w:rFonts w:ascii="Times New Roman" w:hAnsi="Times New Roman" w:cs="Times New Roman"/>
          <w:bCs/>
          <w:i/>
          <w:iCs/>
          <w:sz w:val="24"/>
          <w:szCs w:val="24"/>
        </w:rPr>
        <w:t>euro</w:t>
      </w:r>
      <w:r w:rsidR="00F564E1" w:rsidRPr="003D469D">
        <w:rPr>
          <w:rFonts w:ascii="Times New Roman" w:hAnsi="Times New Roman" w:cs="Times New Roman"/>
          <w:bCs/>
          <w:sz w:val="24"/>
          <w:szCs w:val="24"/>
        </w:rPr>
        <w:t xml:space="preserve">, </w:t>
      </w:r>
      <w:r w:rsidR="002030BF" w:rsidRPr="003D469D">
        <w:rPr>
          <w:rFonts w:ascii="Times New Roman" w:hAnsi="Times New Roman" w:cs="Times New Roman"/>
          <w:bCs/>
          <w:sz w:val="24"/>
          <w:szCs w:val="24"/>
        </w:rPr>
        <w:t>finansējums skolēnu vasaras nometnēm 10</w:t>
      </w:r>
      <w:r w:rsidR="008E3F5F" w:rsidRPr="003D469D">
        <w:rPr>
          <w:rFonts w:ascii="Times New Roman" w:hAnsi="Times New Roman" w:cs="Times New Roman"/>
          <w:bCs/>
          <w:sz w:val="24"/>
          <w:szCs w:val="24"/>
        </w:rPr>
        <w:t xml:space="preserve"> </w:t>
      </w:r>
      <w:r w:rsidR="002030BF" w:rsidRPr="003D469D">
        <w:rPr>
          <w:rFonts w:ascii="Times New Roman" w:hAnsi="Times New Roman" w:cs="Times New Roman"/>
          <w:bCs/>
          <w:sz w:val="24"/>
          <w:szCs w:val="24"/>
        </w:rPr>
        <w:t xml:space="preserve">000 </w:t>
      </w:r>
      <w:r w:rsidR="002030BF" w:rsidRPr="003D469D">
        <w:rPr>
          <w:rFonts w:ascii="Times New Roman" w:hAnsi="Times New Roman" w:cs="Times New Roman"/>
          <w:bCs/>
          <w:i/>
          <w:iCs/>
          <w:sz w:val="24"/>
          <w:szCs w:val="24"/>
        </w:rPr>
        <w:t>euro</w:t>
      </w:r>
      <w:r w:rsidR="002030BF" w:rsidRPr="003D469D">
        <w:rPr>
          <w:rFonts w:ascii="Times New Roman" w:hAnsi="Times New Roman" w:cs="Times New Roman"/>
          <w:bCs/>
          <w:sz w:val="24"/>
          <w:szCs w:val="24"/>
        </w:rPr>
        <w:t>, mūžizglītības pasākumiem 17</w:t>
      </w:r>
      <w:r w:rsidR="008E3F5F" w:rsidRPr="003D469D">
        <w:rPr>
          <w:rFonts w:ascii="Times New Roman" w:hAnsi="Times New Roman" w:cs="Times New Roman"/>
          <w:bCs/>
          <w:sz w:val="24"/>
          <w:szCs w:val="24"/>
        </w:rPr>
        <w:t xml:space="preserve"> </w:t>
      </w:r>
      <w:r w:rsidR="002030BF" w:rsidRPr="003D469D">
        <w:rPr>
          <w:rFonts w:ascii="Times New Roman" w:hAnsi="Times New Roman" w:cs="Times New Roman"/>
          <w:bCs/>
          <w:sz w:val="24"/>
          <w:szCs w:val="24"/>
        </w:rPr>
        <w:t xml:space="preserve">324 </w:t>
      </w:r>
      <w:r w:rsidR="002030BF" w:rsidRPr="003D469D">
        <w:rPr>
          <w:rFonts w:ascii="Times New Roman" w:hAnsi="Times New Roman" w:cs="Times New Roman"/>
          <w:bCs/>
          <w:i/>
          <w:iCs/>
          <w:sz w:val="24"/>
          <w:szCs w:val="24"/>
        </w:rPr>
        <w:t xml:space="preserve">euro, </w:t>
      </w:r>
      <w:r w:rsidR="002030BF" w:rsidRPr="003D469D">
        <w:rPr>
          <w:rFonts w:ascii="Times New Roman" w:hAnsi="Times New Roman" w:cs="Times New Roman"/>
          <w:bCs/>
          <w:sz w:val="24"/>
          <w:szCs w:val="24"/>
        </w:rPr>
        <w:t>sasniegumiem izglītībā 10</w:t>
      </w:r>
      <w:r w:rsidR="008E3F5F" w:rsidRPr="003D469D">
        <w:rPr>
          <w:rFonts w:ascii="Times New Roman" w:hAnsi="Times New Roman" w:cs="Times New Roman"/>
          <w:bCs/>
          <w:sz w:val="24"/>
          <w:szCs w:val="24"/>
        </w:rPr>
        <w:t xml:space="preserve"> </w:t>
      </w:r>
      <w:r w:rsidR="002030BF" w:rsidRPr="003D469D">
        <w:rPr>
          <w:rFonts w:ascii="Times New Roman" w:hAnsi="Times New Roman" w:cs="Times New Roman"/>
          <w:bCs/>
          <w:sz w:val="24"/>
          <w:szCs w:val="24"/>
        </w:rPr>
        <w:t xml:space="preserve">000 </w:t>
      </w:r>
      <w:r w:rsidR="002030BF" w:rsidRPr="003D469D">
        <w:rPr>
          <w:rFonts w:ascii="Times New Roman" w:hAnsi="Times New Roman" w:cs="Times New Roman"/>
          <w:bCs/>
          <w:i/>
          <w:iCs/>
          <w:sz w:val="24"/>
          <w:szCs w:val="24"/>
        </w:rPr>
        <w:t>euro</w:t>
      </w:r>
      <w:r w:rsidR="002030BF" w:rsidRPr="003D469D">
        <w:rPr>
          <w:rFonts w:ascii="Times New Roman" w:hAnsi="Times New Roman" w:cs="Times New Roman"/>
          <w:bCs/>
          <w:sz w:val="24"/>
          <w:szCs w:val="24"/>
        </w:rPr>
        <w:t xml:space="preserve">, stipendijām </w:t>
      </w:r>
      <w:r w:rsidR="009D7BE4" w:rsidRPr="003D469D">
        <w:rPr>
          <w:rFonts w:ascii="Times New Roman" w:hAnsi="Times New Roman" w:cs="Times New Roman"/>
          <w:bCs/>
          <w:sz w:val="24"/>
          <w:szCs w:val="24"/>
        </w:rPr>
        <w:t>12</w:t>
      </w:r>
      <w:r w:rsidR="008E3F5F" w:rsidRPr="003D469D">
        <w:rPr>
          <w:rFonts w:ascii="Times New Roman" w:hAnsi="Times New Roman" w:cs="Times New Roman"/>
          <w:bCs/>
          <w:sz w:val="24"/>
          <w:szCs w:val="24"/>
        </w:rPr>
        <w:t xml:space="preserve"> </w:t>
      </w:r>
      <w:r w:rsidR="002030BF" w:rsidRPr="003D469D">
        <w:rPr>
          <w:rFonts w:ascii="Times New Roman" w:hAnsi="Times New Roman" w:cs="Times New Roman"/>
          <w:bCs/>
          <w:sz w:val="24"/>
          <w:szCs w:val="24"/>
        </w:rPr>
        <w:t xml:space="preserve">315 </w:t>
      </w:r>
      <w:r w:rsidR="002030BF" w:rsidRPr="003D469D">
        <w:rPr>
          <w:rFonts w:ascii="Times New Roman" w:hAnsi="Times New Roman" w:cs="Times New Roman"/>
          <w:bCs/>
          <w:i/>
          <w:iCs/>
          <w:sz w:val="24"/>
          <w:szCs w:val="24"/>
        </w:rPr>
        <w:t>euro;</w:t>
      </w:r>
    </w:p>
    <w:p w14:paraId="09100362" w14:textId="48655563" w:rsidR="00F564E1" w:rsidRPr="003D469D" w:rsidRDefault="00F564E1"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sz w:val="24"/>
          <w:szCs w:val="24"/>
        </w:rPr>
        <w:t>Finansējums pirmsskolas izglītības iestāžu pedagogu darba samaksai, uzturēšanas izdevumiem  3</w:t>
      </w:r>
      <w:r w:rsidR="002A4FC3">
        <w:rPr>
          <w:rFonts w:ascii="Times New Roman" w:hAnsi="Times New Roman" w:cs="Times New Roman"/>
          <w:sz w:val="24"/>
          <w:szCs w:val="24"/>
        </w:rPr>
        <w:t> </w:t>
      </w:r>
      <w:r w:rsidRPr="003D469D">
        <w:rPr>
          <w:rFonts w:ascii="Times New Roman" w:hAnsi="Times New Roman" w:cs="Times New Roman"/>
          <w:sz w:val="24"/>
          <w:szCs w:val="24"/>
        </w:rPr>
        <w:t>262</w:t>
      </w:r>
      <w:r w:rsidR="002A4FC3">
        <w:rPr>
          <w:rFonts w:ascii="Times New Roman" w:hAnsi="Times New Roman" w:cs="Times New Roman"/>
          <w:sz w:val="24"/>
          <w:szCs w:val="24"/>
        </w:rPr>
        <w:t xml:space="preserve"> </w:t>
      </w:r>
      <w:r w:rsidRPr="003D469D">
        <w:rPr>
          <w:rFonts w:ascii="Times New Roman" w:hAnsi="Times New Roman" w:cs="Times New Roman"/>
          <w:sz w:val="24"/>
          <w:szCs w:val="24"/>
        </w:rPr>
        <w:t xml:space="preserve">797 </w:t>
      </w:r>
      <w:r w:rsidRPr="003D469D">
        <w:rPr>
          <w:rFonts w:ascii="Times New Roman" w:hAnsi="Times New Roman" w:cs="Times New Roman"/>
          <w:i/>
          <w:iCs/>
          <w:sz w:val="24"/>
          <w:szCs w:val="24"/>
        </w:rPr>
        <w:t>euro</w:t>
      </w:r>
      <w:r w:rsidRPr="003D469D">
        <w:rPr>
          <w:rFonts w:ascii="Times New Roman" w:hAnsi="Times New Roman" w:cs="Times New Roman"/>
          <w:sz w:val="24"/>
          <w:szCs w:val="24"/>
        </w:rPr>
        <w:t>, ēdināšanai 352</w:t>
      </w:r>
      <w:r w:rsidR="008E3F5F"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849 </w:t>
      </w:r>
      <w:r w:rsidRPr="003D469D">
        <w:rPr>
          <w:rFonts w:ascii="Times New Roman" w:hAnsi="Times New Roman" w:cs="Times New Roman"/>
          <w:i/>
          <w:iCs/>
          <w:sz w:val="24"/>
          <w:szCs w:val="24"/>
        </w:rPr>
        <w:t>euro</w:t>
      </w:r>
      <w:r w:rsidRPr="003D469D">
        <w:rPr>
          <w:rFonts w:ascii="Times New Roman" w:hAnsi="Times New Roman" w:cs="Times New Roman"/>
          <w:sz w:val="24"/>
          <w:szCs w:val="24"/>
        </w:rPr>
        <w:t>;</w:t>
      </w:r>
    </w:p>
    <w:p w14:paraId="465E8099" w14:textId="3EB71761" w:rsidR="00F564E1" w:rsidRPr="003D469D" w:rsidRDefault="00F564E1"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sz w:val="24"/>
          <w:szCs w:val="24"/>
        </w:rPr>
        <w:t xml:space="preserve">Vispārējās izglītības iestāžu pedagogu darba samaksai, izglītības iestāžu uzturēšanas izdevumiem plānoti  </w:t>
      </w:r>
      <w:r w:rsidR="006745ED" w:rsidRPr="003D469D">
        <w:rPr>
          <w:rFonts w:ascii="Times New Roman" w:hAnsi="Times New Roman" w:cs="Times New Roman"/>
          <w:sz w:val="24"/>
          <w:szCs w:val="24"/>
        </w:rPr>
        <w:t>6</w:t>
      </w:r>
      <w:r w:rsidR="008E3F5F" w:rsidRPr="003D469D">
        <w:rPr>
          <w:rFonts w:ascii="Times New Roman" w:hAnsi="Times New Roman" w:cs="Times New Roman"/>
          <w:sz w:val="24"/>
          <w:szCs w:val="24"/>
        </w:rPr>
        <w:t xml:space="preserve"> </w:t>
      </w:r>
      <w:r w:rsidR="006745ED" w:rsidRPr="003D469D">
        <w:rPr>
          <w:rFonts w:ascii="Times New Roman" w:hAnsi="Times New Roman" w:cs="Times New Roman"/>
          <w:sz w:val="24"/>
          <w:szCs w:val="24"/>
        </w:rPr>
        <w:t>173</w:t>
      </w:r>
      <w:r w:rsidR="008E3F5F" w:rsidRPr="003D469D">
        <w:rPr>
          <w:rFonts w:ascii="Times New Roman" w:hAnsi="Times New Roman" w:cs="Times New Roman"/>
          <w:sz w:val="24"/>
          <w:szCs w:val="24"/>
        </w:rPr>
        <w:t xml:space="preserve"> </w:t>
      </w:r>
      <w:r w:rsidR="006745ED" w:rsidRPr="003D469D">
        <w:rPr>
          <w:rFonts w:ascii="Times New Roman" w:hAnsi="Times New Roman" w:cs="Times New Roman"/>
          <w:sz w:val="24"/>
          <w:szCs w:val="24"/>
        </w:rPr>
        <w:t>710</w:t>
      </w:r>
      <w:r w:rsidRPr="003D469D">
        <w:rPr>
          <w:rFonts w:ascii="Times New Roman" w:hAnsi="Times New Roman" w:cs="Times New Roman"/>
          <w:sz w:val="24"/>
          <w:szCs w:val="24"/>
        </w:rPr>
        <w:t xml:space="preserve"> </w:t>
      </w:r>
      <w:r w:rsidRPr="003D469D">
        <w:rPr>
          <w:rFonts w:ascii="Times New Roman" w:hAnsi="Times New Roman" w:cs="Times New Roman"/>
          <w:i/>
          <w:iCs/>
          <w:sz w:val="24"/>
          <w:szCs w:val="24"/>
        </w:rPr>
        <w:t>euro</w:t>
      </w:r>
      <w:r w:rsidRPr="003D469D">
        <w:rPr>
          <w:rFonts w:ascii="Times New Roman" w:hAnsi="Times New Roman" w:cs="Times New Roman"/>
          <w:sz w:val="24"/>
          <w:szCs w:val="24"/>
        </w:rPr>
        <w:t>, ēdināšana</w:t>
      </w:r>
      <w:r w:rsidR="00192A8F" w:rsidRPr="003D469D">
        <w:rPr>
          <w:rFonts w:ascii="Times New Roman" w:hAnsi="Times New Roman" w:cs="Times New Roman"/>
          <w:sz w:val="24"/>
          <w:szCs w:val="24"/>
        </w:rPr>
        <w:t>s pakalpojuma nodrošināšanai</w:t>
      </w:r>
      <w:r w:rsidR="006745ED" w:rsidRPr="003D469D">
        <w:rPr>
          <w:rFonts w:ascii="Times New Roman" w:hAnsi="Times New Roman" w:cs="Times New Roman"/>
          <w:sz w:val="24"/>
          <w:szCs w:val="24"/>
        </w:rPr>
        <w:t xml:space="preserve"> izglītības iestādēs</w:t>
      </w:r>
      <w:r w:rsidRPr="003D469D">
        <w:rPr>
          <w:rFonts w:ascii="Times New Roman" w:hAnsi="Times New Roman" w:cs="Times New Roman"/>
          <w:sz w:val="24"/>
          <w:szCs w:val="24"/>
        </w:rPr>
        <w:t xml:space="preserve"> </w:t>
      </w:r>
      <w:r w:rsidR="006745ED" w:rsidRPr="003D469D">
        <w:rPr>
          <w:rFonts w:ascii="Times New Roman" w:hAnsi="Times New Roman" w:cs="Times New Roman"/>
          <w:sz w:val="24"/>
          <w:szCs w:val="24"/>
        </w:rPr>
        <w:t>837</w:t>
      </w:r>
      <w:r w:rsidR="008E3F5F" w:rsidRPr="003D469D">
        <w:rPr>
          <w:rFonts w:ascii="Times New Roman" w:hAnsi="Times New Roman" w:cs="Times New Roman"/>
          <w:sz w:val="24"/>
          <w:szCs w:val="24"/>
        </w:rPr>
        <w:t xml:space="preserve"> </w:t>
      </w:r>
      <w:r w:rsidR="006745ED" w:rsidRPr="003D469D">
        <w:rPr>
          <w:rFonts w:ascii="Times New Roman" w:hAnsi="Times New Roman" w:cs="Times New Roman"/>
          <w:sz w:val="24"/>
          <w:szCs w:val="24"/>
        </w:rPr>
        <w:t>461</w:t>
      </w:r>
      <w:r w:rsidRPr="003D469D">
        <w:rPr>
          <w:rFonts w:ascii="Times New Roman" w:hAnsi="Times New Roman" w:cs="Times New Roman"/>
          <w:sz w:val="24"/>
          <w:szCs w:val="24"/>
        </w:rPr>
        <w:t xml:space="preserve"> </w:t>
      </w:r>
      <w:r w:rsidRPr="003D469D">
        <w:rPr>
          <w:rFonts w:ascii="Times New Roman" w:hAnsi="Times New Roman" w:cs="Times New Roman"/>
          <w:i/>
          <w:iCs/>
          <w:sz w:val="24"/>
          <w:szCs w:val="24"/>
        </w:rPr>
        <w:t>euro</w:t>
      </w:r>
      <w:r w:rsidRPr="003D469D">
        <w:rPr>
          <w:rFonts w:ascii="Times New Roman" w:hAnsi="Times New Roman" w:cs="Times New Roman"/>
          <w:sz w:val="24"/>
          <w:szCs w:val="24"/>
        </w:rPr>
        <w:t>;</w:t>
      </w:r>
    </w:p>
    <w:p w14:paraId="03E47EC8" w14:textId="55666987" w:rsidR="00F564E1" w:rsidRPr="003D469D" w:rsidRDefault="00206151"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bCs/>
          <w:sz w:val="24"/>
          <w:szCs w:val="24"/>
        </w:rPr>
        <w:t>Profesionālās</w:t>
      </w:r>
      <w:r w:rsidR="00EA23A7" w:rsidRPr="003D469D">
        <w:rPr>
          <w:rFonts w:ascii="Times New Roman" w:hAnsi="Times New Roman" w:cs="Times New Roman"/>
          <w:bCs/>
          <w:sz w:val="24"/>
          <w:szCs w:val="24"/>
        </w:rPr>
        <w:t xml:space="preserve"> ievirzes izglītības iestāžu finansējums, ieskaitot pedagogu darba samaksu, 1</w:t>
      </w:r>
      <w:r w:rsidR="002A4FC3">
        <w:rPr>
          <w:rFonts w:ascii="Times New Roman" w:hAnsi="Times New Roman" w:cs="Times New Roman"/>
          <w:bCs/>
          <w:sz w:val="24"/>
          <w:szCs w:val="24"/>
        </w:rPr>
        <w:t> </w:t>
      </w:r>
      <w:r w:rsidR="00EA23A7" w:rsidRPr="003D469D">
        <w:rPr>
          <w:rFonts w:ascii="Times New Roman" w:hAnsi="Times New Roman" w:cs="Times New Roman"/>
          <w:bCs/>
          <w:sz w:val="24"/>
          <w:szCs w:val="24"/>
        </w:rPr>
        <w:t>432</w:t>
      </w:r>
      <w:r w:rsidR="008E3F5F" w:rsidRPr="003D469D">
        <w:rPr>
          <w:rFonts w:ascii="Times New Roman" w:hAnsi="Times New Roman" w:cs="Times New Roman"/>
          <w:bCs/>
          <w:sz w:val="24"/>
          <w:szCs w:val="24"/>
        </w:rPr>
        <w:t xml:space="preserve"> </w:t>
      </w:r>
      <w:r w:rsidR="00EA23A7" w:rsidRPr="003D469D">
        <w:rPr>
          <w:rFonts w:ascii="Times New Roman" w:hAnsi="Times New Roman" w:cs="Times New Roman"/>
          <w:bCs/>
          <w:sz w:val="24"/>
          <w:szCs w:val="24"/>
        </w:rPr>
        <w:t xml:space="preserve">833 </w:t>
      </w:r>
      <w:r w:rsidR="00EA23A7" w:rsidRPr="003D469D">
        <w:rPr>
          <w:rFonts w:ascii="Times New Roman" w:hAnsi="Times New Roman" w:cs="Times New Roman"/>
          <w:bCs/>
          <w:i/>
          <w:iCs/>
          <w:sz w:val="24"/>
          <w:szCs w:val="24"/>
        </w:rPr>
        <w:t>euro;</w:t>
      </w:r>
    </w:p>
    <w:p w14:paraId="61CB691D" w14:textId="7795EFF7" w:rsidR="00206151" w:rsidRPr="003D469D" w:rsidRDefault="00206151"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bCs/>
          <w:sz w:val="24"/>
          <w:szCs w:val="24"/>
        </w:rPr>
        <w:t>Interešu</w:t>
      </w:r>
      <w:r w:rsidR="006745ED" w:rsidRPr="003D469D">
        <w:rPr>
          <w:rFonts w:ascii="Times New Roman" w:hAnsi="Times New Roman" w:cs="Times New Roman"/>
          <w:bCs/>
          <w:sz w:val="24"/>
          <w:szCs w:val="24"/>
        </w:rPr>
        <w:t xml:space="preserve"> izglītības astoņu mēnešu finansējums no valsts budžeta mērķdotāci</w:t>
      </w:r>
      <w:r w:rsidR="006E7F9A" w:rsidRPr="003D469D">
        <w:rPr>
          <w:rFonts w:ascii="Times New Roman" w:hAnsi="Times New Roman" w:cs="Times New Roman"/>
          <w:bCs/>
          <w:sz w:val="24"/>
          <w:szCs w:val="24"/>
        </w:rPr>
        <w:t>j</w:t>
      </w:r>
      <w:r w:rsidR="006745ED" w:rsidRPr="003D469D">
        <w:rPr>
          <w:rFonts w:ascii="Times New Roman" w:hAnsi="Times New Roman" w:cs="Times New Roman"/>
          <w:bCs/>
          <w:sz w:val="24"/>
          <w:szCs w:val="24"/>
        </w:rPr>
        <w:t>as 201</w:t>
      </w:r>
      <w:r w:rsidR="008E3F5F" w:rsidRPr="003D469D">
        <w:rPr>
          <w:rFonts w:ascii="Times New Roman" w:hAnsi="Times New Roman" w:cs="Times New Roman"/>
          <w:bCs/>
          <w:sz w:val="24"/>
          <w:szCs w:val="24"/>
        </w:rPr>
        <w:t xml:space="preserve"> </w:t>
      </w:r>
      <w:r w:rsidR="006745ED" w:rsidRPr="003D469D">
        <w:rPr>
          <w:rFonts w:ascii="Times New Roman" w:hAnsi="Times New Roman" w:cs="Times New Roman"/>
          <w:bCs/>
          <w:sz w:val="24"/>
          <w:szCs w:val="24"/>
        </w:rPr>
        <w:t xml:space="preserve">578 </w:t>
      </w:r>
      <w:r w:rsidR="006745ED" w:rsidRPr="003D469D">
        <w:rPr>
          <w:rFonts w:ascii="Times New Roman" w:hAnsi="Times New Roman" w:cs="Times New Roman"/>
          <w:bCs/>
          <w:i/>
          <w:iCs/>
          <w:sz w:val="24"/>
          <w:szCs w:val="24"/>
        </w:rPr>
        <w:t>euro</w:t>
      </w:r>
      <w:r w:rsidR="006745ED" w:rsidRPr="003D469D">
        <w:rPr>
          <w:rFonts w:ascii="Times New Roman" w:hAnsi="Times New Roman" w:cs="Times New Roman"/>
          <w:bCs/>
          <w:sz w:val="24"/>
          <w:szCs w:val="24"/>
        </w:rPr>
        <w:t xml:space="preserve">; </w:t>
      </w:r>
    </w:p>
    <w:p w14:paraId="22684127" w14:textId="72E428E9" w:rsidR="00206151" w:rsidRPr="003D469D" w:rsidRDefault="00206151"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bCs/>
          <w:sz w:val="24"/>
          <w:szCs w:val="24"/>
        </w:rPr>
        <w:t xml:space="preserve">Sveķu pamatskolas </w:t>
      </w:r>
      <w:r w:rsidR="00EA23A7" w:rsidRPr="003D469D">
        <w:rPr>
          <w:rFonts w:ascii="Times New Roman" w:hAnsi="Times New Roman" w:cs="Times New Roman"/>
          <w:bCs/>
          <w:sz w:val="24"/>
          <w:szCs w:val="24"/>
        </w:rPr>
        <w:t xml:space="preserve">finansējums </w:t>
      </w:r>
      <w:r w:rsidR="00192A8F" w:rsidRPr="003D469D">
        <w:rPr>
          <w:rFonts w:ascii="Times New Roman" w:hAnsi="Times New Roman" w:cs="Times New Roman"/>
          <w:bCs/>
          <w:sz w:val="24"/>
          <w:szCs w:val="24"/>
        </w:rPr>
        <w:t>1</w:t>
      </w:r>
      <w:r w:rsidR="005D6FD2">
        <w:rPr>
          <w:rFonts w:ascii="Times New Roman" w:hAnsi="Times New Roman" w:cs="Times New Roman"/>
          <w:bCs/>
          <w:sz w:val="24"/>
          <w:szCs w:val="24"/>
        </w:rPr>
        <w:t> </w:t>
      </w:r>
      <w:r w:rsidR="00192A8F" w:rsidRPr="003D469D">
        <w:rPr>
          <w:rFonts w:ascii="Times New Roman" w:hAnsi="Times New Roman" w:cs="Times New Roman"/>
          <w:bCs/>
          <w:sz w:val="24"/>
          <w:szCs w:val="24"/>
        </w:rPr>
        <w:t>6</w:t>
      </w:r>
      <w:r w:rsidR="005D6FD2">
        <w:rPr>
          <w:rFonts w:ascii="Times New Roman" w:hAnsi="Times New Roman" w:cs="Times New Roman"/>
          <w:bCs/>
          <w:sz w:val="24"/>
          <w:szCs w:val="24"/>
        </w:rPr>
        <w:t>25 057</w:t>
      </w:r>
      <w:r w:rsidR="0001679B" w:rsidRPr="003D469D">
        <w:rPr>
          <w:rFonts w:ascii="Times New Roman" w:hAnsi="Times New Roman" w:cs="Times New Roman"/>
          <w:bCs/>
          <w:sz w:val="24"/>
          <w:szCs w:val="24"/>
        </w:rPr>
        <w:t xml:space="preserve"> </w:t>
      </w:r>
      <w:r w:rsidR="0001679B" w:rsidRPr="003D469D">
        <w:rPr>
          <w:rFonts w:ascii="Times New Roman" w:hAnsi="Times New Roman" w:cs="Times New Roman"/>
          <w:bCs/>
          <w:i/>
          <w:iCs/>
          <w:sz w:val="24"/>
          <w:szCs w:val="24"/>
        </w:rPr>
        <w:t>euro</w:t>
      </w:r>
      <w:r w:rsidR="0001679B" w:rsidRPr="003D469D">
        <w:rPr>
          <w:rFonts w:ascii="Times New Roman" w:hAnsi="Times New Roman" w:cs="Times New Roman"/>
          <w:bCs/>
          <w:sz w:val="24"/>
          <w:szCs w:val="24"/>
        </w:rPr>
        <w:t xml:space="preserve">, </w:t>
      </w:r>
      <w:r w:rsidR="006E7F9A" w:rsidRPr="003D469D">
        <w:rPr>
          <w:rFonts w:ascii="Times New Roman" w:hAnsi="Times New Roman" w:cs="Times New Roman"/>
          <w:bCs/>
          <w:sz w:val="24"/>
          <w:szCs w:val="24"/>
        </w:rPr>
        <w:t>p</w:t>
      </w:r>
      <w:r w:rsidR="00192A8F" w:rsidRPr="003D469D">
        <w:rPr>
          <w:rFonts w:ascii="Times New Roman" w:hAnsi="Times New Roman" w:cs="Times New Roman"/>
          <w:bCs/>
          <w:sz w:val="24"/>
          <w:szCs w:val="24"/>
        </w:rPr>
        <w:t xml:space="preserve">rojekta </w:t>
      </w:r>
      <w:r w:rsidR="005D6FD2">
        <w:rPr>
          <w:rFonts w:ascii="Times New Roman" w:hAnsi="Times New Roman" w:cs="Times New Roman"/>
          <w:bCs/>
          <w:sz w:val="24"/>
          <w:szCs w:val="24"/>
        </w:rPr>
        <w:t>“</w:t>
      </w:r>
      <w:r w:rsidR="00192A8F" w:rsidRPr="003D469D">
        <w:rPr>
          <w:rFonts w:ascii="Times New Roman" w:hAnsi="Times New Roman" w:cs="Times New Roman"/>
          <w:bCs/>
          <w:sz w:val="24"/>
          <w:szCs w:val="24"/>
        </w:rPr>
        <w:t>Sveķu pamatskolas mācību vides pilnveidošana</w:t>
      </w:r>
      <w:r w:rsidR="006E7F9A" w:rsidRPr="003D469D">
        <w:rPr>
          <w:rFonts w:ascii="Times New Roman" w:hAnsi="Times New Roman" w:cs="Times New Roman"/>
          <w:bCs/>
          <w:sz w:val="24"/>
          <w:szCs w:val="24"/>
        </w:rPr>
        <w:t xml:space="preserve">” realizēšanai 2025.gadā </w:t>
      </w:r>
      <w:r w:rsidR="00192A8F" w:rsidRPr="003D469D">
        <w:rPr>
          <w:rFonts w:ascii="Times New Roman" w:hAnsi="Times New Roman" w:cs="Times New Roman"/>
          <w:bCs/>
          <w:sz w:val="24"/>
          <w:szCs w:val="24"/>
        </w:rPr>
        <w:t xml:space="preserve"> </w:t>
      </w:r>
      <w:r w:rsidR="006E7F9A" w:rsidRPr="003D469D">
        <w:rPr>
          <w:rFonts w:ascii="Times New Roman" w:hAnsi="Times New Roman" w:cs="Times New Roman"/>
          <w:bCs/>
          <w:sz w:val="24"/>
          <w:szCs w:val="24"/>
        </w:rPr>
        <w:t xml:space="preserve">paredzēti </w:t>
      </w:r>
      <w:r w:rsidR="00192A8F" w:rsidRPr="003D469D">
        <w:rPr>
          <w:rFonts w:ascii="Times New Roman" w:hAnsi="Times New Roman" w:cs="Times New Roman"/>
          <w:bCs/>
          <w:sz w:val="24"/>
          <w:szCs w:val="24"/>
        </w:rPr>
        <w:t>114</w:t>
      </w:r>
      <w:r w:rsidR="008E3F5F" w:rsidRPr="003D469D">
        <w:rPr>
          <w:rFonts w:ascii="Times New Roman" w:hAnsi="Times New Roman" w:cs="Times New Roman"/>
          <w:bCs/>
          <w:sz w:val="24"/>
          <w:szCs w:val="24"/>
        </w:rPr>
        <w:t xml:space="preserve"> </w:t>
      </w:r>
      <w:r w:rsidR="00192A8F" w:rsidRPr="003D469D">
        <w:rPr>
          <w:rFonts w:ascii="Times New Roman" w:hAnsi="Times New Roman" w:cs="Times New Roman"/>
          <w:bCs/>
          <w:sz w:val="24"/>
          <w:szCs w:val="24"/>
        </w:rPr>
        <w:t xml:space="preserve">252 </w:t>
      </w:r>
      <w:r w:rsidR="00192A8F" w:rsidRPr="003D469D">
        <w:rPr>
          <w:rFonts w:ascii="Times New Roman" w:hAnsi="Times New Roman" w:cs="Times New Roman"/>
          <w:bCs/>
          <w:i/>
          <w:iCs/>
          <w:sz w:val="24"/>
          <w:szCs w:val="24"/>
        </w:rPr>
        <w:t>euro</w:t>
      </w:r>
      <w:r w:rsidR="00192A8F" w:rsidRPr="003D469D">
        <w:rPr>
          <w:rFonts w:ascii="Times New Roman" w:hAnsi="Times New Roman" w:cs="Times New Roman"/>
          <w:bCs/>
          <w:sz w:val="24"/>
          <w:szCs w:val="24"/>
        </w:rPr>
        <w:t>;</w:t>
      </w:r>
    </w:p>
    <w:p w14:paraId="4C76F0FC" w14:textId="7CEB1E88" w:rsidR="00192A8F" w:rsidRPr="003D469D" w:rsidRDefault="00192A8F"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bCs/>
          <w:sz w:val="24"/>
          <w:szCs w:val="24"/>
        </w:rPr>
        <w:t xml:space="preserve">Projekta “Lejasciema pamatskolas ēkas atjaunošana un energoefektivitātes paaugstināšana” realizācijai </w:t>
      </w:r>
      <w:r w:rsidR="006E7F9A" w:rsidRPr="003D469D">
        <w:rPr>
          <w:rFonts w:ascii="Times New Roman" w:hAnsi="Times New Roman" w:cs="Times New Roman"/>
          <w:bCs/>
          <w:sz w:val="24"/>
          <w:szCs w:val="24"/>
        </w:rPr>
        <w:t xml:space="preserve">plānoti </w:t>
      </w:r>
      <w:r w:rsidRPr="003D469D">
        <w:rPr>
          <w:rFonts w:ascii="Times New Roman" w:hAnsi="Times New Roman" w:cs="Times New Roman"/>
          <w:bCs/>
          <w:sz w:val="24"/>
          <w:szCs w:val="24"/>
        </w:rPr>
        <w:t>389</w:t>
      </w:r>
      <w:r w:rsidR="008E3F5F" w:rsidRPr="003D469D">
        <w:rPr>
          <w:rFonts w:ascii="Times New Roman" w:hAnsi="Times New Roman" w:cs="Times New Roman"/>
          <w:bCs/>
          <w:sz w:val="24"/>
          <w:szCs w:val="24"/>
        </w:rPr>
        <w:t xml:space="preserve"> </w:t>
      </w:r>
      <w:r w:rsidRPr="003D469D">
        <w:rPr>
          <w:rFonts w:ascii="Times New Roman" w:hAnsi="Times New Roman" w:cs="Times New Roman"/>
          <w:bCs/>
          <w:sz w:val="24"/>
          <w:szCs w:val="24"/>
        </w:rPr>
        <w:t xml:space="preserve">584 </w:t>
      </w:r>
      <w:r w:rsidRPr="003D469D">
        <w:rPr>
          <w:rFonts w:ascii="Times New Roman" w:hAnsi="Times New Roman" w:cs="Times New Roman"/>
          <w:bCs/>
          <w:i/>
          <w:iCs/>
          <w:sz w:val="24"/>
          <w:szCs w:val="24"/>
        </w:rPr>
        <w:t>euro</w:t>
      </w:r>
      <w:r w:rsidRPr="003D469D">
        <w:rPr>
          <w:rFonts w:ascii="Times New Roman" w:hAnsi="Times New Roman" w:cs="Times New Roman"/>
          <w:bCs/>
          <w:sz w:val="24"/>
          <w:szCs w:val="24"/>
        </w:rPr>
        <w:t>;</w:t>
      </w:r>
    </w:p>
    <w:p w14:paraId="1B6D1C66" w14:textId="5D1F21AD" w:rsidR="00192A8F" w:rsidRPr="003D469D" w:rsidRDefault="00192A8F"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bCs/>
          <w:sz w:val="24"/>
          <w:szCs w:val="24"/>
        </w:rPr>
        <w:t>Projekta “Lejasciema un Lizuma pamatskolas infrastruktūras pilnveide un aprīkošana” realizēšanai 1</w:t>
      </w:r>
      <w:r w:rsidR="002A4FC3">
        <w:rPr>
          <w:rFonts w:ascii="Times New Roman" w:hAnsi="Times New Roman" w:cs="Times New Roman"/>
          <w:bCs/>
          <w:sz w:val="24"/>
          <w:szCs w:val="24"/>
        </w:rPr>
        <w:t> </w:t>
      </w:r>
      <w:r w:rsidRPr="003D469D">
        <w:rPr>
          <w:rFonts w:ascii="Times New Roman" w:hAnsi="Times New Roman" w:cs="Times New Roman"/>
          <w:bCs/>
          <w:sz w:val="24"/>
          <w:szCs w:val="24"/>
        </w:rPr>
        <w:t>944</w:t>
      </w:r>
      <w:r w:rsidR="002A4FC3">
        <w:rPr>
          <w:rFonts w:ascii="Times New Roman" w:hAnsi="Times New Roman" w:cs="Times New Roman"/>
          <w:bCs/>
          <w:sz w:val="24"/>
          <w:szCs w:val="24"/>
        </w:rPr>
        <w:t xml:space="preserve"> </w:t>
      </w:r>
      <w:r w:rsidRPr="003D469D">
        <w:rPr>
          <w:rFonts w:ascii="Times New Roman" w:hAnsi="Times New Roman" w:cs="Times New Roman"/>
          <w:bCs/>
          <w:sz w:val="24"/>
          <w:szCs w:val="24"/>
        </w:rPr>
        <w:t xml:space="preserve">798 </w:t>
      </w:r>
      <w:r w:rsidRPr="003D469D">
        <w:rPr>
          <w:rFonts w:ascii="Times New Roman" w:hAnsi="Times New Roman" w:cs="Times New Roman"/>
          <w:bCs/>
          <w:i/>
          <w:iCs/>
          <w:sz w:val="24"/>
          <w:szCs w:val="24"/>
        </w:rPr>
        <w:t>euro</w:t>
      </w:r>
      <w:r w:rsidRPr="003D469D">
        <w:rPr>
          <w:rFonts w:ascii="Times New Roman" w:hAnsi="Times New Roman" w:cs="Times New Roman"/>
          <w:bCs/>
          <w:sz w:val="24"/>
          <w:szCs w:val="24"/>
        </w:rPr>
        <w:t>;</w:t>
      </w:r>
    </w:p>
    <w:p w14:paraId="27AA5705" w14:textId="13E5070A" w:rsidR="00192A8F" w:rsidRPr="003D469D" w:rsidRDefault="00192A8F"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bCs/>
          <w:sz w:val="24"/>
          <w:szCs w:val="24"/>
        </w:rPr>
        <w:t xml:space="preserve">Projekta </w:t>
      </w:r>
      <w:r w:rsidR="006E7F9A" w:rsidRPr="003D469D">
        <w:rPr>
          <w:rFonts w:ascii="Times New Roman" w:hAnsi="Times New Roman" w:cs="Times New Roman"/>
          <w:bCs/>
          <w:sz w:val="24"/>
          <w:szCs w:val="24"/>
        </w:rPr>
        <w:t>“</w:t>
      </w:r>
      <w:r w:rsidRPr="003D469D">
        <w:rPr>
          <w:rFonts w:ascii="Times New Roman" w:hAnsi="Times New Roman" w:cs="Times New Roman"/>
          <w:bCs/>
          <w:sz w:val="24"/>
          <w:szCs w:val="24"/>
        </w:rPr>
        <w:t>Gulbenes novada izglītības iestāžu modernizācija</w:t>
      </w:r>
      <w:r w:rsidR="006E7F9A" w:rsidRPr="003D469D">
        <w:rPr>
          <w:rFonts w:ascii="Times New Roman" w:hAnsi="Times New Roman" w:cs="Times New Roman"/>
          <w:bCs/>
          <w:sz w:val="24"/>
          <w:szCs w:val="24"/>
        </w:rPr>
        <w:t>”</w:t>
      </w:r>
      <w:r w:rsidRPr="003D469D">
        <w:rPr>
          <w:rFonts w:ascii="Times New Roman" w:hAnsi="Times New Roman" w:cs="Times New Roman"/>
          <w:bCs/>
          <w:sz w:val="24"/>
          <w:szCs w:val="24"/>
        </w:rPr>
        <w:t xml:space="preserve"> izstrādei  30</w:t>
      </w:r>
      <w:r w:rsidR="008E3F5F" w:rsidRPr="003D469D">
        <w:rPr>
          <w:rFonts w:ascii="Times New Roman" w:hAnsi="Times New Roman" w:cs="Times New Roman"/>
          <w:bCs/>
          <w:sz w:val="24"/>
          <w:szCs w:val="24"/>
        </w:rPr>
        <w:t xml:space="preserve"> </w:t>
      </w:r>
      <w:r w:rsidRPr="003D469D">
        <w:rPr>
          <w:rFonts w:ascii="Times New Roman" w:hAnsi="Times New Roman" w:cs="Times New Roman"/>
          <w:bCs/>
          <w:sz w:val="24"/>
          <w:szCs w:val="24"/>
        </w:rPr>
        <w:t xml:space="preserve">000 </w:t>
      </w:r>
      <w:r w:rsidRPr="003D469D">
        <w:rPr>
          <w:rFonts w:ascii="Times New Roman" w:hAnsi="Times New Roman" w:cs="Times New Roman"/>
          <w:bCs/>
          <w:i/>
          <w:iCs/>
          <w:sz w:val="24"/>
          <w:szCs w:val="24"/>
        </w:rPr>
        <w:t>euro</w:t>
      </w:r>
      <w:r w:rsidRPr="003D469D">
        <w:rPr>
          <w:rFonts w:ascii="Times New Roman" w:hAnsi="Times New Roman" w:cs="Times New Roman"/>
          <w:bCs/>
          <w:sz w:val="24"/>
          <w:szCs w:val="24"/>
        </w:rPr>
        <w:t>;</w:t>
      </w:r>
    </w:p>
    <w:p w14:paraId="1683755E" w14:textId="746E8614" w:rsidR="00192A8F" w:rsidRPr="003D469D" w:rsidRDefault="00192A8F"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bCs/>
          <w:sz w:val="24"/>
          <w:szCs w:val="24"/>
        </w:rPr>
        <w:t xml:space="preserve">Stāķu pamatskolas energoefektivitātes paaugstināšanas projekta izstrādei </w:t>
      </w:r>
      <w:r w:rsidR="005D6FD2">
        <w:rPr>
          <w:rFonts w:ascii="Times New Roman" w:hAnsi="Times New Roman" w:cs="Times New Roman"/>
          <w:bCs/>
          <w:sz w:val="24"/>
          <w:szCs w:val="24"/>
        </w:rPr>
        <w:t xml:space="preserve">plānoti </w:t>
      </w:r>
      <w:r w:rsidRPr="003D469D">
        <w:rPr>
          <w:rFonts w:ascii="Times New Roman" w:hAnsi="Times New Roman" w:cs="Times New Roman"/>
          <w:bCs/>
          <w:sz w:val="24"/>
          <w:szCs w:val="24"/>
        </w:rPr>
        <w:t>24</w:t>
      </w:r>
      <w:r w:rsidR="002A4FC3">
        <w:rPr>
          <w:rFonts w:ascii="Times New Roman" w:hAnsi="Times New Roman" w:cs="Times New Roman"/>
          <w:bCs/>
          <w:sz w:val="24"/>
          <w:szCs w:val="24"/>
        </w:rPr>
        <w:t xml:space="preserve"> </w:t>
      </w:r>
      <w:r w:rsidRPr="003D469D">
        <w:rPr>
          <w:rFonts w:ascii="Times New Roman" w:hAnsi="Times New Roman" w:cs="Times New Roman"/>
          <w:bCs/>
          <w:sz w:val="24"/>
          <w:szCs w:val="24"/>
        </w:rPr>
        <w:t>200</w:t>
      </w:r>
      <w:r w:rsidR="006E7F9A" w:rsidRPr="003D469D">
        <w:rPr>
          <w:rFonts w:ascii="Times New Roman" w:hAnsi="Times New Roman" w:cs="Times New Roman"/>
          <w:bCs/>
          <w:sz w:val="24"/>
          <w:szCs w:val="24"/>
        </w:rPr>
        <w:t xml:space="preserve"> </w:t>
      </w:r>
      <w:r w:rsidR="005D6FD2" w:rsidRPr="005D6FD2">
        <w:rPr>
          <w:rFonts w:ascii="Times New Roman" w:hAnsi="Times New Roman" w:cs="Times New Roman"/>
          <w:bCs/>
          <w:i/>
          <w:iCs/>
          <w:sz w:val="24"/>
          <w:szCs w:val="24"/>
        </w:rPr>
        <w:t>euro</w:t>
      </w:r>
      <w:r w:rsidRPr="003D469D">
        <w:rPr>
          <w:rFonts w:ascii="Times New Roman" w:hAnsi="Times New Roman" w:cs="Times New Roman"/>
          <w:bCs/>
          <w:sz w:val="24"/>
          <w:szCs w:val="24"/>
        </w:rPr>
        <w:t>;</w:t>
      </w:r>
    </w:p>
    <w:p w14:paraId="60AF0862" w14:textId="799AE066" w:rsidR="00192A8F" w:rsidRPr="003D469D" w:rsidRDefault="00192A8F"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bCs/>
          <w:sz w:val="24"/>
          <w:szCs w:val="24"/>
        </w:rPr>
        <w:t>Dažādu izglītības jomas projektu aktivitāšu nodrošināšanai 957</w:t>
      </w:r>
      <w:r w:rsidR="008E3F5F" w:rsidRPr="003D469D">
        <w:rPr>
          <w:rFonts w:ascii="Times New Roman" w:hAnsi="Times New Roman" w:cs="Times New Roman"/>
          <w:bCs/>
          <w:sz w:val="24"/>
          <w:szCs w:val="24"/>
        </w:rPr>
        <w:t xml:space="preserve"> </w:t>
      </w:r>
      <w:r w:rsidRPr="003D469D">
        <w:rPr>
          <w:rFonts w:ascii="Times New Roman" w:hAnsi="Times New Roman" w:cs="Times New Roman"/>
          <w:bCs/>
          <w:sz w:val="24"/>
          <w:szCs w:val="24"/>
        </w:rPr>
        <w:t>331 euro;</w:t>
      </w:r>
    </w:p>
    <w:p w14:paraId="5C8EB24B" w14:textId="51381A2F" w:rsidR="002030BF" w:rsidRPr="003D469D" w:rsidRDefault="002F7B9E"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sz w:val="24"/>
          <w:szCs w:val="24"/>
        </w:rPr>
        <w:t>I</w:t>
      </w:r>
      <w:r w:rsidR="002030BF" w:rsidRPr="003D469D">
        <w:rPr>
          <w:rFonts w:ascii="Times New Roman" w:hAnsi="Times New Roman" w:cs="Times New Roman"/>
          <w:sz w:val="24"/>
          <w:szCs w:val="24"/>
        </w:rPr>
        <w:t>zdevumi</w:t>
      </w:r>
      <w:r w:rsidR="006E7F9A" w:rsidRPr="003D469D">
        <w:rPr>
          <w:rFonts w:ascii="Times New Roman" w:hAnsi="Times New Roman" w:cs="Times New Roman"/>
          <w:sz w:val="24"/>
          <w:szCs w:val="24"/>
        </w:rPr>
        <w:t>em</w:t>
      </w:r>
      <w:r w:rsidR="002030BF"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izglītības </w:t>
      </w:r>
      <w:r w:rsidR="002030BF" w:rsidRPr="003D469D">
        <w:rPr>
          <w:rFonts w:ascii="Times New Roman" w:hAnsi="Times New Roman" w:cs="Times New Roman"/>
          <w:sz w:val="24"/>
          <w:szCs w:val="24"/>
        </w:rPr>
        <w:t xml:space="preserve">savstarpējiem norēķiniem </w:t>
      </w:r>
      <w:r w:rsidR="006E7F9A" w:rsidRPr="003D469D">
        <w:rPr>
          <w:rFonts w:ascii="Times New Roman" w:hAnsi="Times New Roman" w:cs="Times New Roman"/>
          <w:sz w:val="24"/>
          <w:szCs w:val="24"/>
        </w:rPr>
        <w:t xml:space="preserve">plānoti </w:t>
      </w:r>
      <w:r w:rsidRPr="003D469D">
        <w:rPr>
          <w:rFonts w:ascii="Times New Roman" w:hAnsi="Times New Roman" w:cs="Times New Roman"/>
          <w:sz w:val="24"/>
          <w:szCs w:val="24"/>
        </w:rPr>
        <w:t>5</w:t>
      </w:r>
      <w:r w:rsidR="002030BF" w:rsidRPr="003D469D">
        <w:rPr>
          <w:rFonts w:ascii="Times New Roman" w:hAnsi="Times New Roman" w:cs="Times New Roman"/>
          <w:sz w:val="24"/>
          <w:szCs w:val="24"/>
        </w:rPr>
        <w:t xml:space="preserve">00 000 </w:t>
      </w:r>
      <w:r w:rsidRPr="003D469D">
        <w:rPr>
          <w:rFonts w:ascii="Times New Roman" w:hAnsi="Times New Roman" w:cs="Times New Roman"/>
          <w:i/>
          <w:iCs/>
          <w:sz w:val="24"/>
          <w:szCs w:val="24"/>
        </w:rPr>
        <w:t>euro</w:t>
      </w:r>
      <w:r w:rsidR="002030BF" w:rsidRPr="003D469D">
        <w:rPr>
          <w:rFonts w:ascii="Times New Roman" w:hAnsi="Times New Roman" w:cs="Times New Roman"/>
          <w:sz w:val="24"/>
          <w:szCs w:val="24"/>
        </w:rPr>
        <w:t xml:space="preserve"> </w:t>
      </w:r>
      <w:r w:rsidRPr="003D469D">
        <w:rPr>
          <w:rFonts w:ascii="Times New Roman" w:hAnsi="Times New Roman" w:cs="Times New Roman"/>
          <w:sz w:val="24"/>
          <w:szCs w:val="24"/>
        </w:rPr>
        <w:t>(š</w:t>
      </w:r>
      <w:r w:rsidR="002030BF" w:rsidRPr="003D469D">
        <w:rPr>
          <w:rFonts w:ascii="Times New Roman" w:hAnsi="Times New Roman" w:cs="Times New Roman"/>
          <w:sz w:val="24"/>
          <w:szCs w:val="24"/>
        </w:rPr>
        <w:t>ī summa nepieciešamības gadījumā tiks precizēta ar budžeta grozījumiem, jo vēl nav zināmas citu novadu izglītības iestāžu vispārizglītojošo programmu izmaksas vienam izglītojamajam mēnesī</w:t>
      </w:r>
      <w:r w:rsidRPr="003D469D">
        <w:rPr>
          <w:rFonts w:ascii="Times New Roman" w:hAnsi="Times New Roman" w:cs="Times New Roman"/>
          <w:sz w:val="24"/>
          <w:szCs w:val="24"/>
        </w:rPr>
        <w:t>);</w:t>
      </w:r>
    </w:p>
    <w:p w14:paraId="5A28F20A" w14:textId="459FAEE0" w:rsidR="002F7B9E" w:rsidRPr="003D469D" w:rsidRDefault="002F7B9E" w:rsidP="00FA43E2">
      <w:pPr>
        <w:pStyle w:val="Sarakstarindkopa"/>
        <w:numPr>
          <w:ilvl w:val="0"/>
          <w:numId w:val="57"/>
        </w:numPr>
        <w:spacing w:after="0" w:line="240" w:lineRule="auto"/>
        <w:jc w:val="both"/>
        <w:rPr>
          <w:rFonts w:ascii="Times New Roman" w:hAnsi="Times New Roman" w:cs="Times New Roman"/>
          <w:bCs/>
          <w:sz w:val="24"/>
          <w:szCs w:val="24"/>
        </w:rPr>
      </w:pPr>
      <w:r w:rsidRPr="003D469D">
        <w:rPr>
          <w:rFonts w:ascii="Times New Roman" w:hAnsi="Times New Roman" w:cs="Times New Roman"/>
          <w:sz w:val="24"/>
          <w:szCs w:val="24"/>
        </w:rPr>
        <w:lastRenderedPageBreak/>
        <w:t>Finansējums skolēnu pārvadājumiem</w:t>
      </w:r>
      <w:r w:rsidR="009D7BE4" w:rsidRPr="003D469D">
        <w:rPr>
          <w:rFonts w:ascii="Times New Roman" w:hAnsi="Times New Roman" w:cs="Times New Roman"/>
          <w:sz w:val="24"/>
          <w:szCs w:val="24"/>
        </w:rPr>
        <w:t xml:space="preserve"> (gan nokļūšanai uz un no izglītības iestād</w:t>
      </w:r>
      <w:r w:rsidR="00206151" w:rsidRPr="003D469D">
        <w:rPr>
          <w:rFonts w:ascii="Times New Roman" w:hAnsi="Times New Roman" w:cs="Times New Roman"/>
          <w:sz w:val="24"/>
          <w:szCs w:val="24"/>
        </w:rPr>
        <w:t>ēm</w:t>
      </w:r>
      <w:r w:rsidR="009D7BE4" w:rsidRPr="003D469D">
        <w:rPr>
          <w:rFonts w:ascii="Times New Roman" w:hAnsi="Times New Roman" w:cs="Times New Roman"/>
          <w:sz w:val="24"/>
          <w:szCs w:val="24"/>
        </w:rPr>
        <w:t>, gan mācību ekskursiju un sacensību, konkursu u.tml. apmeklējumiem)</w:t>
      </w:r>
      <w:r w:rsidRPr="003D469D">
        <w:rPr>
          <w:rFonts w:ascii="Times New Roman" w:hAnsi="Times New Roman" w:cs="Times New Roman"/>
          <w:sz w:val="24"/>
          <w:szCs w:val="24"/>
        </w:rPr>
        <w:t xml:space="preserve"> </w:t>
      </w:r>
      <w:r w:rsidR="00206151" w:rsidRPr="003D469D">
        <w:rPr>
          <w:rFonts w:ascii="Times New Roman" w:hAnsi="Times New Roman" w:cs="Times New Roman"/>
          <w:sz w:val="24"/>
          <w:szCs w:val="24"/>
        </w:rPr>
        <w:t>592</w:t>
      </w:r>
      <w:r w:rsidR="008E3F5F" w:rsidRPr="003D469D">
        <w:rPr>
          <w:rFonts w:ascii="Times New Roman" w:hAnsi="Times New Roman" w:cs="Times New Roman"/>
          <w:sz w:val="24"/>
          <w:szCs w:val="24"/>
        </w:rPr>
        <w:t xml:space="preserve"> </w:t>
      </w:r>
      <w:r w:rsidR="00206151" w:rsidRPr="003D469D">
        <w:rPr>
          <w:rFonts w:ascii="Times New Roman" w:hAnsi="Times New Roman" w:cs="Times New Roman"/>
          <w:sz w:val="24"/>
          <w:szCs w:val="24"/>
        </w:rPr>
        <w:t>932</w:t>
      </w:r>
      <w:r w:rsidRPr="003D469D">
        <w:rPr>
          <w:rFonts w:ascii="Times New Roman" w:hAnsi="Times New Roman" w:cs="Times New Roman"/>
          <w:sz w:val="24"/>
          <w:szCs w:val="24"/>
        </w:rPr>
        <w:t xml:space="preserve"> </w:t>
      </w:r>
      <w:r w:rsidRPr="003D469D">
        <w:rPr>
          <w:rFonts w:ascii="Times New Roman" w:hAnsi="Times New Roman" w:cs="Times New Roman"/>
          <w:i/>
          <w:iCs/>
          <w:sz w:val="24"/>
          <w:szCs w:val="24"/>
        </w:rPr>
        <w:t>euro</w:t>
      </w:r>
      <w:r w:rsidRPr="003D469D">
        <w:rPr>
          <w:rFonts w:ascii="Times New Roman" w:hAnsi="Times New Roman" w:cs="Times New Roman"/>
          <w:sz w:val="24"/>
          <w:szCs w:val="24"/>
        </w:rPr>
        <w:t>;</w:t>
      </w:r>
    </w:p>
    <w:p w14:paraId="76FB292F" w14:textId="7051696B" w:rsidR="002F7B9E" w:rsidRPr="003D469D" w:rsidRDefault="009D7BE4" w:rsidP="00FA43E2">
      <w:pPr>
        <w:pStyle w:val="Sarakstarindkopa"/>
        <w:numPr>
          <w:ilvl w:val="0"/>
          <w:numId w:val="57"/>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Pašvaldības f</w:t>
      </w:r>
      <w:r w:rsidR="002F7B9E" w:rsidRPr="003D469D">
        <w:rPr>
          <w:rFonts w:ascii="Times New Roman" w:hAnsi="Times New Roman" w:cs="Times New Roman"/>
          <w:sz w:val="24"/>
          <w:szCs w:val="24"/>
        </w:rPr>
        <w:t>inansējums</w:t>
      </w:r>
      <w:r w:rsidRPr="003D469D">
        <w:rPr>
          <w:rFonts w:ascii="Times New Roman" w:hAnsi="Times New Roman" w:cs="Times New Roman"/>
          <w:sz w:val="24"/>
          <w:szCs w:val="24"/>
        </w:rPr>
        <w:t xml:space="preserve"> dalībai</w:t>
      </w:r>
      <w:r w:rsidR="002F7B9E" w:rsidRPr="003D469D">
        <w:rPr>
          <w:rFonts w:ascii="Times New Roman" w:hAnsi="Times New Roman" w:cs="Times New Roman"/>
          <w:sz w:val="24"/>
          <w:szCs w:val="24"/>
        </w:rPr>
        <w:t xml:space="preserve"> XIII Latvijas Skolu jaunatnes dziesmu un deju svētk</w:t>
      </w:r>
      <w:r w:rsidRPr="003D469D">
        <w:rPr>
          <w:rFonts w:ascii="Times New Roman" w:hAnsi="Times New Roman" w:cs="Times New Roman"/>
          <w:sz w:val="24"/>
          <w:szCs w:val="24"/>
        </w:rPr>
        <w:t>os</w:t>
      </w:r>
      <w:r w:rsidR="002F7B9E" w:rsidRPr="003D469D">
        <w:rPr>
          <w:rFonts w:ascii="Times New Roman" w:hAnsi="Times New Roman" w:cs="Times New Roman"/>
          <w:sz w:val="24"/>
          <w:szCs w:val="24"/>
        </w:rPr>
        <w:t xml:space="preserve">, kas norisināsies 2025.gadā no 5. līdz 13.jūlijam, 95 000 </w:t>
      </w:r>
      <w:r w:rsidR="002F7B9E" w:rsidRPr="003D469D">
        <w:rPr>
          <w:rFonts w:ascii="Times New Roman" w:hAnsi="Times New Roman" w:cs="Times New Roman"/>
          <w:i/>
          <w:iCs/>
          <w:sz w:val="24"/>
          <w:szCs w:val="24"/>
        </w:rPr>
        <w:t>euro</w:t>
      </w:r>
      <w:r w:rsidR="002F7B9E" w:rsidRPr="003D469D">
        <w:rPr>
          <w:rFonts w:ascii="Times New Roman" w:hAnsi="Times New Roman" w:cs="Times New Roman"/>
          <w:sz w:val="24"/>
          <w:szCs w:val="24"/>
        </w:rPr>
        <w:t>;</w:t>
      </w:r>
    </w:p>
    <w:p w14:paraId="1C67E8A3" w14:textId="0F8D3F47" w:rsidR="002F7B9E" w:rsidRPr="003D469D" w:rsidRDefault="002F7B9E" w:rsidP="00FA43E2">
      <w:pPr>
        <w:pStyle w:val="Sarakstarindkopa"/>
        <w:numPr>
          <w:ilvl w:val="0"/>
          <w:numId w:val="57"/>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Skolēnu vasaras nodarbinātības pasākumiem plānoti 33 784 </w:t>
      </w:r>
      <w:r w:rsidRPr="003D469D">
        <w:rPr>
          <w:rFonts w:ascii="Times New Roman" w:hAnsi="Times New Roman" w:cs="Times New Roman"/>
          <w:i/>
          <w:iCs/>
          <w:sz w:val="24"/>
          <w:szCs w:val="24"/>
        </w:rPr>
        <w:t>euro</w:t>
      </w:r>
      <w:r w:rsidR="00F564E1" w:rsidRPr="003D469D">
        <w:rPr>
          <w:rFonts w:ascii="Times New Roman" w:hAnsi="Times New Roman" w:cs="Times New Roman"/>
          <w:sz w:val="24"/>
          <w:szCs w:val="24"/>
        </w:rPr>
        <w:t>;</w:t>
      </w:r>
    </w:p>
    <w:p w14:paraId="7AD0A7FC" w14:textId="3F30C138" w:rsidR="00EA23A7" w:rsidRPr="003D469D" w:rsidRDefault="00EA23A7" w:rsidP="00FA43E2">
      <w:pPr>
        <w:pStyle w:val="Sarakstarindkopa"/>
        <w:numPr>
          <w:ilvl w:val="0"/>
          <w:numId w:val="57"/>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Kultūrizglītības programmas “Latvijas skolas soma” finansējums 2024./2025.mācību gada otrajam pusgadam 19</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405 </w:t>
      </w:r>
      <w:r w:rsidRPr="003D469D">
        <w:rPr>
          <w:rFonts w:ascii="Times New Roman" w:hAnsi="Times New Roman" w:cs="Times New Roman"/>
          <w:i/>
          <w:iCs/>
          <w:sz w:val="24"/>
          <w:szCs w:val="24"/>
        </w:rPr>
        <w:t>euro</w:t>
      </w:r>
      <w:r w:rsidR="006E7F9A" w:rsidRPr="003D469D">
        <w:rPr>
          <w:rFonts w:ascii="Times New Roman" w:hAnsi="Times New Roman" w:cs="Times New Roman"/>
          <w:i/>
          <w:iCs/>
          <w:sz w:val="24"/>
          <w:szCs w:val="24"/>
        </w:rPr>
        <w:t>;</w:t>
      </w:r>
    </w:p>
    <w:p w14:paraId="69D3A47E" w14:textId="1A04B11A" w:rsidR="00F564E1" w:rsidRPr="003D469D" w:rsidRDefault="00F564E1" w:rsidP="00FA43E2">
      <w:pPr>
        <w:pStyle w:val="Sarakstarindkopa"/>
        <w:numPr>
          <w:ilvl w:val="0"/>
          <w:numId w:val="57"/>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Gulbenes novada jauniešu centru atlīdzībai un uzturēšanas izdevumiem </w:t>
      </w:r>
      <w:r w:rsidR="006E7F9A" w:rsidRPr="003D469D">
        <w:rPr>
          <w:rFonts w:ascii="Times New Roman" w:hAnsi="Times New Roman" w:cs="Times New Roman"/>
          <w:sz w:val="24"/>
          <w:szCs w:val="24"/>
        </w:rPr>
        <w:t xml:space="preserve">paredzēti </w:t>
      </w:r>
      <w:r w:rsidRPr="003D469D">
        <w:rPr>
          <w:rFonts w:ascii="Times New Roman" w:hAnsi="Times New Roman" w:cs="Times New Roman"/>
          <w:sz w:val="24"/>
          <w:szCs w:val="24"/>
        </w:rPr>
        <w:t>205</w:t>
      </w:r>
      <w:r w:rsidR="008E3F5F"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761 </w:t>
      </w:r>
      <w:r w:rsidRPr="003D469D">
        <w:rPr>
          <w:rFonts w:ascii="Times New Roman" w:hAnsi="Times New Roman" w:cs="Times New Roman"/>
          <w:i/>
          <w:iCs/>
          <w:sz w:val="24"/>
          <w:szCs w:val="24"/>
        </w:rPr>
        <w:t>euro</w:t>
      </w:r>
      <w:r w:rsidRPr="003D469D">
        <w:rPr>
          <w:rFonts w:ascii="Times New Roman" w:hAnsi="Times New Roman" w:cs="Times New Roman"/>
          <w:sz w:val="24"/>
          <w:szCs w:val="24"/>
        </w:rPr>
        <w:t>;</w:t>
      </w:r>
    </w:p>
    <w:p w14:paraId="7D283D7E" w14:textId="410AF13C" w:rsidR="00F564E1" w:rsidRPr="003D469D" w:rsidRDefault="00F564E1" w:rsidP="00FA43E2">
      <w:pPr>
        <w:pStyle w:val="Sarakstarindkopa"/>
        <w:numPr>
          <w:ilvl w:val="0"/>
          <w:numId w:val="57"/>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Druvienas Latviskās dzīves ziņas centra darbības nodrošināšanai 26</w:t>
      </w:r>
      <w:r w:rsidR="008E3F5F"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228 </w:t>
      </w:r>
      <w:r w:rsidRPr="003D469D">
        <w:rPr>
          <w:rFonts w:ascii="Times New Roman" w:hAnsi="Times New Roman" w:cs="Times New Roman"/>
          <w:i/>
          <w:iCs/>
          <w:sz w:val="24"/>
          <w:szCs w:val="24"/>
        </w:rPr>
        <w:t>euro</w:t>
      </w:r>
      <w:r w:rsidRPr="003D469D">
        <w:rPr>
          <w:rFonts w:ascii="Times New Roman" w:hAnsi="Times New Roman" w:cs="Times New Roman"/>
          <w:sz w:val="24"/>
          <w:szCs w:val="24"/>
        </w:rPr>
        <w:t>;</w:t>
      </w:r>
    </w:p>
    <w:p w14:paraId="74433596" w14:textId="2D556038" w:rsidR="00F564E1" w:rsidRPr="003D469D" w:rsidRDefault="006745ED" w:rsidP="00FA43E2">
      <w:pPr>
        <w:pStyle w:val="Sarakstarindkopa"/>
        <w:numPr>
          <w:ilvl w:val="0"/>
          <w:numId w:val="57"/>
        </w:num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 xml:space="preserve">Citiem </w:t>
      </w:r>
      <w:r w:rsidR="005D6FD2">
        <w:rPr>
          <w:rFonts w:ascii="Times New Roman" w:hAnsi="Times New Roman" w:cs="Times New Roman"/>
          <w:sz w:val="24"/>
          <w:szCs w:val="24"/>
        </w:rPr>
        <w:t xml:space="preserve">izglītības </w:t>
      </w:r>
      <w:r w:rsidRPr="003D469D">
        <w:rPr>
          <w:rFonts w:ascii="Times New Roman" w:hAnsi="Times New Roman" w:cs="Times New Roman"/>
          <w:sz w:val="24"/>
          <w:szCs w:val="24"/>
        </w:rPr>
        <w:t>izdevumiem 176</w:t>
      </w:r>
      <w:r w:rsidR="00FA43E2" w:rsidRPr="003D469D">
        <w:rPr>
          <w:rFonts w:ascii="Times New Roman" w:hAnsi="Times New Roman" w:cs="Times New Roman"/>
          <w:sz w:val="24"/>
          <w:szCs w:val="24"/>
        </w:rPr>
        <w:t xml:space="preserve"> </w:t>
      </w:r>
      <w:r w:rsidRPr="003D469D">
        <w:rPr>
          <w:rFonts w:ascii="Times New Roman" w:hAnsi="Times New Roman" w:cs="Times New Roman"/>
          <w:sz w:val="24"/>
          <w:szCs w:val="24"/>
        </w:rPr>
        <w:t xml:space="preserve">043 </w:t>
      </w:r>
      <w:r w:rsidRPr="003D469D">
        <w:rPr>
          <w:rFonts w:ascii="Times New Roman" w:hAnsi="Times New Roman" w:cs="Times New Roman"/>
          <w:i/>
          <w:iCs/>
          <w:sz w:val="24"/>
          <w:szCs w:val="24"/>
        </w:rPr>
        <w:t>euro</w:t>
      </w:r>
      <w:r w:rsidRPr="003D469D">
        <w:rPr>
          <w:rFonts w:ascii="Times New Roman" w:hAnsi="Times New Roman" w:cs="Times New Roman"/>
          <w:sz w:val="24"/>
          <w:szCs w:val="24"/>
        </w:rPr>
        <w:t>.</w:t>
      </w:r>
    </w:p>
    <w:p w14:paraId="3739AFE2" w14:textId="77777777" w:rsidR="00DE61F0" w:rsidRPr="00D96CF8" w:rsidRDefault="00DE61F0" w:rsidP="00DE61F0">
      <w:pPr>
        <w:spacing w:after="0" w:line="240" w:lineRule="auto"/>
        <w:jc w:val="both"/>
        <w:rPr>
          <w:rFonts w:ascii="Times New Roman" w:hAnsi="Times New Roman" w:cs="Times New Roman"/>
          <w:b/>
          <w:bCs/>
          <w:kern w:val="0"/>
          <w:sz w:val="16"/>
          <w:szCs w:val="16"/>
          <w14:ligatures w14:val="none"/>
        </w:rPr>
      </w:pPr>
    </w:p>
    <w:p w14:paraId="6A8C1C55" w14:textId="5BD56CE0" w:rsidR="00EF734F" w:rsidRPr="003D469D" w:rsidRDefault="00702414" w:rsidP="00C036F0">
      <w:pPr>
        <w:spacing w:after="0" w:line="240" w:lineRule="auto"/>
        <w:ind w:firstLine="720"/>
        <w:jc w:val="both"/>
        <w:rPr>
          <w:rFonts w:ascii="Times New Roman" w:hAnsi="Times New Roman" w:cs="Times New Roman"/>
          <w:kern w:val="0"/>
          <w:sz w:val="24"/>
          <w:szCs w:val="24"/>
          <w14:ligatures w14:val="none"/>
        </w:rPr>
      </w:pPr>
      <w:r w:rsidRPr="003D469D">
        <w:rPr>
          <w:rFonts w:ascii="Times New Roman" w:hAnsi="Times New Roman" w:cs="Times New Roman"/>
          <w:b/>
          <w:bCs/>
          <w:kern w:val="0"/>
          <w:sz w:val="24"/>
          <w:szCs w:val="24"/>
          <w14:ligatures w14:val="none"/>
        </w:rPr>
        <w:t>Sociālā</w:t>
      </w:r>
      <w:r w:rsidR="005228A4" w:rsidRPr="003D469D">
        <w:rPr>
          <w:rFonts w:ascii="Times New Roman" w:hAnsi="Times New Roman" w:cs="Times New Roman"/>
          <w:b/>
          <w:bCs/>
          <w:kern w:val="0"/>
          <w:sz w:val="24"/>
          <w:szCs w:val="24"/>
          <w14:ligatures w14:val="none"/>
        </w:rPr>
        <w:t>s</w:t>
      </w:r>
      <w:r w:rsidRPr="003D469D">
        <w:rPr>
          <w:rFonts w:ascii="Times New Roman" w:hAnsi="Times New Roman" w:cs="Times New Roman"/>
          <w:b/>
          <w:bCs/>
          <w:kern w:val="0"/>
          <w:sz w:val="24"/>
          <w:szCs w:val="24"/>
          <w14:ligatures w14:val="none"/>
        </w:rPr>
        <w:t xml:space="preserve"> aizsardzība</w:t>
      </w:r>
      <w:r w:rsidR="005228A4" w:rsidRPr="003D469D">
        <w:rPr>
          <w:rFonts w:ascii="Times New Roman" w:hAnsi="Times New Roman" w:cs="Times New Roman"/>
          <w:b/>
          <w:bCs/>
          <w:kern w:val="0"/>
          <w:sz w:val="24"/>
          <w:szCs w:val="24"/>
          <w14:ligatures w14:val="none"/>
        </w:rPr>
        <w:t xml:space="preserve">s </w:t>
      </w:r>
      <w:r w:rsidR="005228A4" w:rsidRPr="003D469D">
        <w:rPr>
          <w:rFonts w:ascii="Times New Roman" w:hAnsi="Times New Roman" w:cs="Times New Roman"/>
          <w:kern w:val="0"/>
          <w:sz w:val="24"/>
          <w:szCs w:val="24"/>
          <w14:ligatures w14:val="none"/>
        </w:rPr>
        <w:t>pasākumiem 2025.gada budžetā</w:t>
      </w:r>
      <w:r w:rsidR="006C6CA1"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plānoti 6</w:t>
      </w:r>
      <w:r w:rsidR="006C6CA1" w:rsidRPr="003D469D">
        <w:rPr>
          <w:rFonts w:ascii="Times New Roman" w:hAnsi="Times New Roman" w:cs="Times New Roman"/>
          <w:kern w:val="0"/>
          <w:sz w:val="24"/>
          <w:szCs w:val="24"/>
          <w14:ligatures w14:val="none"/>
        </w:rPr>
        <w:t> 179 0</w:t>
      </w:r>
      <w:r w:rsidR="005D0999" w:rsidRPr="003D469D">
        <w:rPr>
          <w:rFonts w:ascii="Times New Roman" w:hAnsi="Times New Roman" w:cs="Times New Roman"/>
          <w:kern w:val="0"/>
          <w:sz w:val="24"/>
          <w:szCs w:val="24"/>
          <w14:ligatures w14:val="none"/>
        </w:rPr>
        <w:t>62</w:t>
      </w:r>
      <w:r w:rsidRPr="003D469D">
        <w:rPr>
          <w:rFonts w:ascii="Times New Roman" w:hAnsi="Times New Roman" w:cs="Times New Roman"/>
          <w:kern w:val="0"/>
          <w:sz w:val="24"/>
          <w:szCs w:val="24"/>
          <w14:ligatures w14:val="none"/>
        </w:rPr>
        <w:t xml:space="preserve"> </w:t>
      </w:r>
      <w:r w:rsidR="005228A4" w:rsidRPr="003D469D">
        <w:rPr>
          <w:rFonts w:ascii="Times New Roman" w:hAnsi="Times New Roman" w:cs="Times New Roman"/>
          <w:i/>
          <w:iCs/>
          <w:kern w:val="0"/>
          <w:sz w:val="24"/>
          <w:szCs w:val="24"/>
          <w14:ligatures w14:val="none"/>
        </w:rPr>
        <w:t>euro</w:t>
      </w:r>
      <w:r w:rsidRPr="003D469D">
        <w:rPr>
          <w:rFonts w:ascii="Times New Roman" w:hAnsi="Times New Roman" w:cs="Times New Roman"/>
          <w:kern w:val="0"/>
          <w:sz w:val="24"/>
          <w:szCs w:val="24"/>
          <w14:ligatures w14:val="none"/>
        </w:rPr>
        <w:t xml:space="preserve">, kas ir </w:t>
      </w:r>
      <w:r w:rsidR="005228A4" w:rsidRPr="003D469D">
        <w:rPr>
          <w:rFonts w:ascii="Times New Roman" w:hAnsi="Times New Roman" w:cs="Times New Roman"/>
          <w:kern w:val="0"/>
          <w:sz w:val="24"/>
          <w:szCs w:val="24"/>
          <w14:ligatures w14:val="none"/>
        </w:rPr>
        <w:t>12,12</w:t>
      </w:r>
      <w:r w:rsidRPr="003D469D">
        <w:rPr>
          <w:rFonts w:ascii="Times New Roman" w:hAnsi="Times New Roman" w:cs="Times New Roman"/>
          <w:kern w:val="0"/>
          <w:sz w:val="24"/>
          <w:szCs w:val="24"/>
          <w14:ligatures w14:val="none"/>
        </w:rPr>
        <w:t xml:space="preserve"> % no kopēj</w:t>
      </w:r>
      <w:r w:rsidR="009B0757" w:rsidRPr="003D469D">
        <w:rPr>
          <w:rFonts w:ascii="Times New Roman" w:hAnsi="Times New Roman" w:cs="Times New Roman"/>
          <w:kern w:val="0"/>
          <w:sz w:val="24"/>
          <w:szCs w:val="24"/>
          <w14:ligatures w14:val="none"/>
        </w:rPr>
        <w:t>iem izdevumiem.</w:t>
      </w:r>
      <w:r w:rsidR="005228A4" w:rsidRPr="003D469D">
        <w:rPr>
          <w:rFonts w:ascii="Times New Roman" w:hAnsi="Times New Roman" w:cs="Times New Roman"/>
          <w:kern w:val="0"/>
          <w:sz w:val="24"/>
          <w:szCs w:val="24"/>
          <w14:ligatures w14:val="none"/>
        </w:rPr>
        <w:t xml:space="preserve"> Salīdzinot ar 2024.gada precizēto plānu, sociālās aizsardzības izdevumi pieauguši par 1,17 % jeb 71</w:t>
      </w:r>
      <w:r w:rsidR="008E3F5F" w:rsidRPr="003D469D">
        <w:rPr>
          <w:rFonts w:ascii="Times New Roman" w:hAnsi="Times New Roman" w:cs="Times New Roman"/>
          <w:kern w:val="0"/>
          <w:sz w:val="24"/>
          <w:szCs w:val="24"/>
          <w14:ligatures w14:val="none"/>
        </w:rPr>
        <w:t xml:space="preserve"> </w:t>
      </w:r>
      <w:r w:rsidR="005228A4" w:rsidRPr="003D469D">
        <w:rPr>
          <w:rFonts w:ascii="Times New Roman" w:hAnsi="Times New Roman" w:cs="Times New Roman"/>
          <w:kern w:val="0"/>
          <w:sz w:val="24"/>
          <w:szCs w:val="24"/>
          <w14:ligatures w14:val="none"/>
        </w:rPr>
        <w:t xml:space="preserve">499 </w:t>
      </w:r>
      <w:r w:rsidR="005228A4" w:rsidRPr="003D469D">
        <w:rPr>
          <w:rFonts w:ascii="Times New Roman" w:hAnsi="Times New Roman" w:cs="Times New Roman"/>
          <w:i/>
          <w:iCs/>
          <w:kern w:val="0"/>
          <w:sz w:val="24"/>
          <w:szCs w:val="24"/>
          <w14:ligatures w14:val="none"/>
        </w:rPr>
        <w:t>euro</w:t>
      </w:r>
      <w:r w:rsidR="005228A4" w:rsidRPr="003D469D">
        <w:rPr>
          <w:rFonts w:ascii="Times New Roman" w:hAnsi="Times New Roman" w:cs="Times New Roman"/>
          <w:kern w:val="0"/>
          <w:sz w:val="24"/>
          <w:szCs w:val="24"/>
          <w14:ligatures w14:val="none"/>
        </w:rPr>
        <w:t>. Šajā kategorijā iekļauti:</w:t>
      </w:r>
    </w:p>
    <w:p w14:paraId="68D4FD67" w14:textId="1AD9163D" w:rsidR="00EF734F" w:rsidRPr="003D469D" w:rsidRDefault="00702414" w:rsidP="00FA43E2">
      <w:pPr>
        <w:pStyle w:val="Sarakstarindkopa"/>
        <w:numPr>
          <w:ilvl w:val="0"/>
          <w:numId w:val="58"/>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Nodarbinātības Valsts aģentūras finansēt</w:t>
      </w:r>
      <w:r w:rsidR="005228A4" w:rsidRPr="003D469D">
        <w:rPr>
          <w:rFonts w:ascii="Times New Roman" w:hAnsi="Times New Roman" w:cs="Times New Roman"/>
          <w:sz w:val="24"/>
          <w:szCs w:val="24"/>
        </w:rPr>
        <w:t>ā</w:t>
      </w:r>
      <w:r w:rsidRPr="003D469D">
        <w:rPr>
          <w:rFonts w:ascii="Times New Roman" w:hAnsi="Times New Roman" w:cs="Times New Roman"/>
          <w:sz w:val="24"/>
          <w:szCs w:val="24"/>
        </w:rPr>
        <w:t xml:space="preserve"> projekta </w:t>
      </w:r>
      <w:r w:rsidR="0031285D">
        <w:rPr>
          <w:rFonts w:ascii="Times New Roman" w:hAnsi="Times New Roman" w:cs="Times New Roman"/>
          <w:sz w:val="24"/>
          <w:szCs w:val="24"/>
        </w:rPr>
        <w:t>“</w:t>
      </w:r>
      <w:r w:rsidRPr="003D469D">
        <w:rPr>
          <w:rFonts w:ascii="Times New Roman" w:hAnsi="Times New Roman" w:cs="Times New Roman"/>
          <w:sz w:val="24"/>
          <w:szCs w:val="24"/>
        </w:rPr>
        <w:t>Algotie pagaidu sabiedriskie darbi</w:t>
      </w:r>
      <w:r w:rsidR="0031285D">
        <w:rPr>
          <w:rFonts w:ascii="Times New Roman" w:hAnsi="Times New Roman" w:cs="Times New Roman"/>
          <w:sz w:val="24"/>
          <w:szCs w:val="24"/>
        </w:rPr>
        <w:t>”</w:t>
      </w:r>
      <w:r w:rsidRPr="003D469D">
        <w:rPr>
          <w:rFonts w:ascii="Times New Roman" w:hAnsi="Times New Roman" w:cs="Times New Roman"/>
          <w:sz w:val="24"/>
          <w:szCs w:val="24"/>
        </w:rPr>
        <w:t xml:space="preserve"> </w:t>
      </w:r>
      <w:r w:rsidR="005228A4" w:rsidRPr="003D469D">
        <w:rPr>
          <w:rFonts w:ascii="Times New Roman" w:hAnsi="Times New Roman" w:cs="Times New Roman"/>
          <w:sz w:val="24"/>
          <w:szCs w:val="24"/>
        </w:rPr>
        <w:t>izdevumi</w:t>
      </w:r>
      <w:r w:rsidRPr="003D469D">
        <w:rPr>
          <w:rFonts w:ascii="Times New Roman" w:hAnsi="Times New Roman" w:cs="Times New Roman"/>
          <w:sz w:val="24"/>
          <w:szCs w:val="24"/>
        </w:rPr>
        <w:t xml:space="preserve"> </w:t>
      </w:r>
      <w:r w:rsidR="0016592C" w:rsidRPr="003D469D">
        <w:rPr>
          <w:rFonts w:ascii="Times New Roman" w:hAnsi="Times New Roman" w:cs="Times New Roman"/>
          <w:sz w:val="24"/>
          <w:szCs w:val="24"/>
        </w:rPr>
        <w:t>30 334</w:t>
      </w:r>
      <w:r w:rsidRPr="003D469D">
        <w:rPr>
          <w:rFonts w:ascii="Times New Roman" w:hAnsi="Times New Roman" w:cs="Times New Roman"/>
          <w:sz w:val="24"/>
          <w:szCs w:val="24"/>
        </w:rPr>
        <w:t xml:space="preserve"> </w:t>
      </w:r>
      <w:r w:rsidR="005228A4" w:rsidRPr="003D469D">
        <w:rPr>
          <w:rFonts w:ascii="Times New Roman" w:hAnsi="Times New Roman" w:cs="Times New Roman"/>
          <w:i/>
          <w:iCs/>
          <w:sz w:val="24"/>
          <w:szCs w:val="24"/>
        </w:rPr>
        <w:t>euro</w:t>
      </w:r>
      <w:r w:rsidRPr="003D469D">
        <w:rPr>
          <w:rFonts w:ascii="Times New Roman" w:hAnsi="Times New Roman" w:cs="Times New Roman"/>
          <w:sz w:val="24"/>
          <w:szCs w:val="24"/>
        </w:rPr>
        <w:t xml:space="preserve"> apmērā</w:t>
      </w:r>
      <w:r w:rsidR="005228A4" w:rsidRPr="003D469D">
        <w:rPr>
          <w:rFonts w:ascii="Times New Roman" w:hAnsi="Times New Roman" w:cs="Times New Roman"/>
          <w:sz w:val="24"/>
          <w:szCs w:val="24"/>
        </w:rPr>
        <w:t>;</w:t>
      </w:r>
    </w:p>
    <w:p w14:paraId="2692709C" w14:textId="77777777" w:rsidR="005228A4" w:rsidRPr="003D469D" w:rsidRDefault="00702414" w:rsidP="00FA43E2">
      <w:pPr>
        <w:pStyle w:val="Sarakstarindkopa"/>
        <w:numPr>
          <w:ilvl w:val="0"/>
          <w:numId w:val="58"/>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Bāriņtiesas darba nodrošināšanai plānoti</w:t>
      </w:r>
      <w:r w:rsidR="005228A4" w:rsidRPr="003D469D">
        <w:rPr>
          <w:rFonts w:ascii="Times New Roman" w:hAnsi="Times New Roman" w:cs="Times New Roman"/>
          <w:sz w:val="24"/>
          <w:szCs w:val="24"/>
        </w:rPr>
        <w:t>e</w:t>
      </w:r>
      <w:r w:rsidRPr="003D469D">
        <w:rPr>
          <w:rFonts w:ascii="Times New Roman" w:hAnsi="Times New Roman" w:cs="Times New Roman"/>
          <w:sz w:val="24"/>
          <w:szCs w:val="24"/>
        </w:rPr>
        <w:t xml:space="preserve"> izdevumi 3</w:t>
      </w:r>
      <w:r w:rsidR="0016592C" w:rsidRPr="003D469D">
        <w:rPr>
          <w:rFonts w:ascii="Times New Roman" w:hAnsi="Times New Roman" w:cs="Times New Roman"/>
          <w:sz w:val="24"/>
          <w:szCs w:val="24"/>
        </w:rPr>
        <w:t>14 589</w:t>
      </w:r>
      <w:r w:rsidRPr="003D469D">
        <w:rPr>
          <w:rFonts w:ascii="Times New Roman" w:hAnsi="Times New Roman" w:cs="Times New Roman"/>
          <w:sz w:val="24"/>
          <w:szCs w:val="24"/>
        </w:rPr>
        <w:t xml:space="preserve"> </w:t>
      </w:r>
      <w:r w:rsidR="005228A4" w:rsidRPr="003D469D">
        <w:rPr>
          <w:rFonts w:ascii="Times New Roman" w:hAnsi="Times New Roman" w:cs="Times New Roman"/>
          <w:i/>
          <w:iCs/>
          <w:sz w:val="24"/>
          <w:szCs w:val="24"/>
        </w:rPr>
        <w:t>euro</w:t>
      </w:r>
      <w:r w:rsidRPr="003D469D">
        <w:rPr>
          <w:rFonts w:ascii="Times New Roman" w:hAnsi="Times New Roman" w:cs="Times New Roman"/>
          <w:sz w:val="24"/>
          <w:szCs w:val="24"/>
        </w:rPr>
        <w:t xml:space="preserve"> apmērā</w:t>
      </w:r>
      <w:r w:rsidR="005228A4" w:rsidRPr="003D469D">
        <w:rPr>
          <w:rFonts w:ascii="Times New Roman" w:hAnsi="Times New Roman" w:cs="Times New Roman"/>
          <w:sz w:val="24"/>
          <w:szCs w:val="24"/>
        </w:rPr>
        <w:t>;</w:t>
      </w:r>
    </w:p>
    <w:p w14:paraId="4DDEE03B" w14:textId="00CB9807" w:rsidR="00EF734F" w:rsidRPr="003D469D" w:rsidRDefault="005228A4" w:rsidP="00FA43E2">
      <w:pPr>
        <w:pStyle w:val="Sarakstarindkopa"/>
        <w:numPr>
          <w:ilvl w:val="0"/>
          <w:numId w:val="58"/>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A</w:t>
      </w:r>
      <w:r w:rsidR="00702414" w:rsidRPr="003D469D">
        <w:rPr>
          <w:rFonts w:ascii="Times New Roman" w:hAnsi="Times New Roman" w:cs="Times New Roman"/>
          <w:sz w:val="24"/>
          <w:szCs w:val="24"/>
        </w:rPr>
        <w:t>sistentu pakalpojum</w:t>
      </w:r>
      <w:r w:rsidRPr="003D469D">
        <w:rPr>
          <w:rFonts w:ascii="Times New Roman" w:hAnsi="Times New Roman" w:cs="Times New Roman"/>
          <w:sz w:val="24"/>
          <w:szCs w:val="24"/>
        </w:rPr>
        <w:t>u nodrošināšanas finansējums</w:t>
      </w:r>
      <w:r w:rsidR="00702414" w:rsidRPr="003D469D">
        <w:rPr>
          <w:rFonts w:ascii="Times New Roman" w:hAnsi="Times New Roman" w:cs="Times New Roman"/>
          <w:sz w:val="24"/>
          <w:szCs w:val="24"/>
        </w:rPr>
        <w:t xml:space="preserve"> – 4</w:t>
      </w:r>
      <w:r w:rsidR="0016592C" w:rsidRPr="003D469D">
        <w:rPr>
          <w:rFonts w:ascii="Times New Roman" w:hAnsi="Times New Roman" w:cs="Times New Roman"/>
          <w:sz w:val="24"/>
          <w:szCs w:val="24"/>
        </w:rPr>
        <w:t>91 236</w:t>
      </w:r>
      <w:r w:rsidR="00702414" w:rsidRPr="003D469D">
        <w:rPr>
          <w:rFonts w:ascii="Times New Roman" w:hAnsi="Times New Roman" w:cs="Times New Roman"/>
          <w:sz w:val="24"/>
          <w:szCs w:val="24"/>
        </w:rPr>
        <w:t xml:space="preserve"> </w:t>
      </w:r>
      <w:r w:rsidR="00922818" w:rsidRPr="003D469D">
        <w:rPr>
          <w:rFonts w:ascii="Times New Roman" w:hAnsi="Times New Roman" w:cs="Times New Roman"/>
          <w:i/>
          <w:iCs/>
          <w:sz w:val="24"/>
          <w:szCs w:val="24"/>
        </w:rPr>
        <w:t>euro</w:t>
      </w:r>
      <w:r w:rsidR="00702414" w:rsidRPr="003D469D">
        <w:rPr>
          <w:rFonts w:ascii="Times New Roman" w:hAnsi="Times New Roman" w:cs="Times New Roman"/>
          <w:sz w:val="24"/>
          <w:szCs w:val="24"/>
        </w:rPr>
        <w:t>, citi</w:t>
      </w:r>
      <w:r w:rsidR="00922818" w:rsidRPr="003D469D">
        <w:rPr>
          <w:rFonts w:ascii="Times New Roman" w:hAnsi="Times New Roman" w:cs="Times New Roman"/>
          <w:sz w:val="24"/>
          <w:szCs w:val="24"/>
        </w:rPr>
        <w:t>em</w:t>
      </w:r>
      <w:r w:rsidR="00702414" w:rsidRPr="003D469D">
        <w:rPr>
          <w:rFonts w:ascii="Times New Roman" w:hAnsi="Times New Roman" w:cs="Times New Roman"/>
          <w:sz w:val="24"/>
          <w:szCs w:val="24"/>
        </w:rPr>
        <w:t xml:space="preserve"> sociālās aizsardzības pasākumi</w:t>
      </w:r>
      <w:r w:rsidR="00922818" w:rsidRPr="003D469D">
        <w:rPr>
          <w:rFonts w:ascii="Times New Roman" w:hAnsi="Times New Roman" w:cs="Times New Roman"/>
          <w:sz w:val="24"/>
          <w:szCs w:val="24"/>
        </w:rPr>
        <w:t xml:space="preserve"> plānoti</w:t>
      </w:r>
      <w:r w:rsidR="00702414" w:rsidRPr="003D469D">
        <w:rPr>
          <w:rFonts w:ascii="Times New Roman" w:hAnsi="Times New Roman" w:cs="Times New Roman"/>
          <w:sz w:val="24"/>
          <w:szCs w:val="24"/>
        </w:rPr>
        <w:t xml:space="preserve"> </w:t>
      </w:r>
      <w:r w:rsidR="0016592C" w:rsidRPr="003D469D">
        <w:rPr>
          <w:rFonts w:ascii="Times New Roman" w:hAnsi="Times New Roman" w:cs="Times New Roman"/>
          <w:sz w:val="24"/>
          <w:szCs w:val="24"/>
        </w:rPr>
        <w:t>87 639</w:t>
      </w:r>
      <w:r w:rsidR="00702414" w:rsidRPr="003D469D">
        <w:rPr>
          <w:rFonts w:ascii="Times New Roman" w:hAnsi="Times New Roman" w:cs="Times New Roman"/>
          <w:sz w:val="24"/>
          <w:szCs w:val="24"/>
        </w:rPr>
        <w:t xml:space="preserve"> </w:t>
      </w:r>
      <w:r w:rsidR="00922818" w:rsidRPr="003D469D">
        <w:rPr>
          <w:rFonts w:ascii="Times New Roman" w:hAnsi="Times New Roman" w:cs="Times New Roman"/>
          <w:i/>
          <w:iCs/>
          <w:sz w:val="24"/>
          <w:szCs w:val="24"/>
        </w:rPr>
        <w:t>euro</w:t>
      </w:r>
      <w:r w:rsidR="00922818" w:rsidRPr="003D469D">
        <w:rPr>
          <w:rFonts w:ascii="Times New Roman" w:hAnsi="Times New Roman" w:cs="Times New Roman"/>
          <w:sz w:val="24"/>
          <w:szCs w:val="24"/>
        </w:rPr>
        <w:t>;</w:t>
      </w:r>
    </w:p>
    <w:p w14:paraId="6F893A8A" w14:textId="52595593" w:rsidR="00EF734F" w:rsidRPr="003D469D" w:rsidRDefault="00922818" w:rsidP="00FA43E2">
      <w:pPr>
        <w:pStyle w:val="Sarakstarindkopa"/>
        <w:numPr>
          <w:ilvl w:val="0"/>
          <w:numId w:val="58"/>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Pabalstiem plānots finansējums</w:t>
      </w:r>
      <w:r w:rsidR="00702414" w:rsidRPr="003D469D">
        <w:rPr>
          <w:rFonts w:ascii="Times New Roman" w:hAnsi="Times New Roman" w:cs="Times New Roman"/>
          <w:sz w:val="24"/>
          <w:szCs w:val="24"/>
        </w:rPr>
        <w:t xml:space="preserve"> 1 </w:t>
      </w:r>
      <w:r w:rsidR="0016592C" w:rsidRPr="003D469D">
        <w:rPr>
          <w:rFonts w:ascii="Times New Roman" w:hAnsi="Times New Roman" w:cs="Times New Roman"/>
          <w:sz w:val="24"/>
          <w:szCs w:val="24"/>
        </w:rPr>
        <w:t>2</w:t>
      </w:r>
      <w:r w:rsidR="00702414" w:rsidRPr="003D469D">
        <w:rPr>
          <w:rFonts w:ascii="Times New Roman" w:hAnsi="Times New Roman" w:cs="Times New Roman"/>
          <w:sz w:val="24"/>
          <w:szCs w:val="24"/>
        </w:rPr>
        <w:t xml:space="preserve">00 000 </w:t>
      </w:r>
      <w:r w:rsidRPr="003D469D">
        <w:rPr>
          <w:rFonts w:ascii="Times New Roman" w:hAnsi="Times New Roman" w:cs="Times New Roman"/>
          <w:i/>
          <w:iCs/>
          <w:sz w:val="24"/>
          <w:szCs w:val="24"/>
        </w:rPr>
        <w:t>euro</w:t>
      </w:r>
      <w:r w:rsidRPr="003D469D">
        <w:rPr>
          <w:rFonts w:ascii="Times New Roman" w:hAnsi="Times New Roman" w:cs="Times New Roman"/>
          <w:sz w:val="24"/>
          <w:szCs w:val="24"/>
        </w:rPr>
        <w:t>;</w:t>
      </w:r>
    </w:p>
    <w:p w14:paraId="3AB5C5FC" w14:textId="6FF86373" w:rsidR="00EF734F" w:rsidRPr="003D469D" w:rsidRDefault="00702414" w:rsidP="00FA43E2">
      <w:pPr>
        <w:pStyle w:val="Sarakstarindkopa"/>
        <w:numPr>
          <w:ilvl w:val="0"/>
          <w:numId w:val="58"/>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 xml:space="preserve">Sociālā dienesta darbībai plānoti </w:t>
      </w:r>
      <w:r w:rsidR="0016592C" w:rsidRPr="003D469D">
        <w:rPr>
          <w:rFonts w:ascii="Times New Roman" w:hAnsi="Times New Roman" w:cs="Times New Roman"/>
          <w:sz w:val="24"/>
          <w:szCs w:val="24"/>
        </w:rPr>
        <w:t>737 416</w:t>
      </w:r>
      <w:r w:rsidRPr="003D469D">
        <w:rPr>
          <w:rFonts w:ascii="Times New Roman" w:hAnsi="Times New Roman" w:cs="Times New Roman"/>
          <w:sz w:val="24"/>
          <w:szCs w:val="24"/>
        </w:rPr>
        <w:t xml:space="preserve"> </w:t>
      </w:r>
      <w:r w:rsidR="00922818" w:rsidRPr="003D469D">
        <w:rPr>
          <w:rFonts w:ascii="Times New Roman" w:hAnsi="Times New Roman" w:cs="Times New Roman"/>
          <w:i/>
          <w:iCs/>
          <w:sz w:val="24"/>
          <w:szCs w:val="24"/>
        </w:rPr>
        <w:t>euro</w:t>
      </w:r>
      <w:r w:rsidR="00922818" w:rsidRPr="003D469D">
        <w:rPr>
          <w:rFonts w:ascii="Times New Roman" w:hAnsi="Times New Roman" w:cs="Times New Roman"/>
          <w:sz w:val="24"/>
          <w:szCs w:val="24"/>
        </w:rPr>
        <w:t>;</w:t>
      </w:r>
    </w:p>
    <w:p w14:paraId="03ECE9B0" w14:textId="291007B7" w:rsidR="00EF734F" w:rsidRPr="003D469D" w:rsidRDefault="00702414" w:rsidP="00FA43E2">
      <w:pPr>
        <w:pStyle w:val="Sarakstarindkopa"/>
        <w:numPr>
          <w:ilvl w:val="0"/>
          <w:numId w:val="58"/>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Sociālās aprūpes pakalpojuma apmaksai par personu aprūpi mājās (Samarieši)</w:t>
      </w:r>
      <w:r w:rsidR="00922818" w:rsidRPr="003D469D">
        <w:rPr>
          <w:rFonts w:ascii="Times New Roman" w:hAnsi="Times New Roman" w:cs="Times New Roman"/>
          <w:sz w:val="24"/>
          <w:szCs w:val="24"/>
        </w:rPr>
        <w:t xml:space="preserve"> plānoti</w:t>
      </w:r>
      <w:r w:rsidRPr="003D469D">
        <w:rPr>
          <w:rFonts w:ascii="Times New Roman" w:hAnsi="Times New Roman" w:cs="Times New Roman"/>
          <w:sz w:val="24"/>
          <w:szCs w:val="24"/>
        </w:rPr>
        <w:t xml:space="preserve"> </w:t>
      </w:r>
      <w:r w:rsidR="00BF4E4E">
        <w:rPr>
          <w:rFonts w:ascii="Times New Roman" w:hAnsi="Times New Roman" w:cs="Times New Roman"/>
          <w:sz w:val="24"/>
          <w:szCs w:val="24"/>
        </w:rPr>
        <w:t xml:space="preserve">      </w:t>
      </w:r>
      <w:r w:rsidRPr="003D469D">
        <w:rPr>
          <w:rFonts w:ascii="Times New Roman" w:hAnsi="Times New Roman" w:cs="Times New Roman"/>
          <w:sz w:val="24"/>
          <w:szCs w:val="24"/>
        </w:rPr>
        <w:t>1</w:t>
      </w:r>
      <w:r w:rsidR="0016592C" w:rsidRPr="003D469D">
        <w:rPr>
          <w:rFonts w:ascii="Times New Roman" w:hAnsi="Times New Roman" w:cs="Times New Roman"/>
          <w:sz w:val="24"/>
          <w:szCs w:val="24"/>
        </w:rPr>
        <w:t>89</w:t>
      </w:r>
      <w:r w:rsidRPr="003D469D">
        <w:rPr>
          <w:rFonts w:ascii="Times New Roman" w:hAnsi="Times New Roman" w:cs="Times New Roman"/>
          <w:sz w:val="24"/>
          <w:szCs w:val="24"/>
        </w:rPr>
        <w:t xml:space="preserve"> </w:t>
      </w:r>
      <w:r w:rsidR="0016592C" w:rsidRPr="003D469D">
        <w:rPr>
          <w:rFonts w:ascii="Times New Roman" w:hAnsi="Times New Roman" w:cs="Times New Roman"/>
          <w:sz w:val="24"/>
          <w:szCs w:val="24"/>
        </w:rPr>
        <w:t>6</w:t>
      </w:r>
      <w:r w:rsidRPr="003D469D">
        <w:rPr>
          <w:rFonts w:ascii="Times New Roman" w:hAnsi="Times New Roman" w:cs="Times New Roman"/>
          <w:sz w:val="24"/>
          <w:szCs w:val="24"/>
        </w:rPr>
        <w:t xml:space="preserve">00 </w:t>
      </w:r>
      <w:r w:rsidR="00922818" w:rsidRPr="003D469D">
        <w:rPr>
          <w:rFonts w:ascii="Times New Roman" w:hAnsi="Times New Roman" w:cs="Times New Roman"/>
          <w:i/>
          <w:iCs/>
          <w:sz w:val="24"/>
          <w:szCs w:val="24"/>
        </w:rPr>
        <w:t>euro</w:t>
      </w:r>
      <w:r w:rsidR="00922818" w:rsidRPr="003D469D">
        <w:rPr>
          <w:rFonts w:ascii="Times New Roman" w:hAnsi="Times New Roman" w:cs="Times New Roman"/>
          <w:sz w:val="24"/>
          <w:szCs w:val="24"/>
        </w:rPr>
        <w:t>;</w:t>
      </w:r>
    </w:p>
    <w:p w14:paraId="6A1CA8B4" w14:textId="74166691" w:rsidR="00EF734F" w:rsidRPr="002B06CC" w:rsidRDefault="00702414" w:rsidP="00510AF3">
      <w:pPr>
        <w:pStyle w:val="Sarakstarindkopa"/>
        <w:numPr>
          <w:ilvl w:val="0"/>
          <w:numId w:val="58"/>
        </w:numPr>
        <w:spacing w:after="0" w:line="240" w:lineRule="auto"/>
        <w:ind w:left="360"/>
        <w:jc w:val="both"/>
        <w:rPr>
          <w:rFonts w:ascii="Times New Roman" w:hAnsi="Times New Roman" w:cs="Times New Roman"/>
          <w:sz w:val="24"/>
          <w:szCs w:val="24"/>
        </w:rPr>
      </w:pPr>
      <w:r w:rsidRPr="002B06CC">
        <w:rPr>
          <w:rFonts w:ascii="Times New Roman" w:hAnsi="Times New Roman" w:cs="Times New Roman"/>
          <w:sz w:val="24"/>
          <w:szCs w:val="24"/>
        </w:rPr>
        <w:t>Projekta “Pakalpojumu infrastruktūras attīstība Deinst</w:t>
      </w:r>
      <w:r w:rsidR="00922818" w:rsidRPr="002B06CC">
        <w:rPr>
          <w:rFonts w:ascii="Times New Roman" w:hAnsi="Times New Roman" w:cs="Times New Roman"/>
          <w:sz w:val="24"/>
          <w:szCs w:val="24"/>
        </w:rPr>
        <w:t>itu</w:t>
      </w:r>
      <w:r w:rsidRPr="002B06CC">
        <w:rPr>
          <w:rFonts w:ascii="Times New Roman" w:hAnsi="Times New Roman" w:cs="Times New Roman"/>
          <w:sz w:val="24"/>
          <w:szCs w:val="24"/>
        </w:rPr>
        <w:t>cionalizācijas plānu īstenošanai Gulbenes novadā</w:t>
      </w:r>
      <w:r w:rsidR="002A4FC3" w:rsidRPr="002B06CC">
        <w:rPr>
          <w:rFonts w:ascii="Times New Roman" w:hAnsi="Times New Roman" w:cs="Times New Roman"/>
          <w:sz w:val="24"/>
          <w:szCs w:val="24"/>
        </w:rPr>
        <w:t>”</w:t>
      </w:r>
      <w:r w:rsidRPr="002B06CC">
        <w:rPr>
          <w:rFonts w:ascii="Times New Roman" w:hAnsi="Times New Roman" w:cs="Times New Roman"/>
          <w:sz w:val="24"/>
          <w:szCs w:val="24"/>
        </w:rPr>
        <w:t xml:space="preserve"> rezultātā izveidotas un darbojas</w:t>
      </w:r>
      <w:r w:rsidR="002B06CC" w:rsidRPr="002B06CC">
        <w:rPr>
          <w:rFonts w:ascii="Times New Roman" w:hAnsi="Times New Roman" w:cs="Times New Roman"/>
          <w:sz w:val="24"/>
          <w:szCs w:val="24"/>
        </w:rPr>
        <w:t xml:space="preserve"> šādas</w:t>
      </w:r>
      <w:r w:rsidRPr="002B06CC">
        <w:rPr>
          <w:rFonts w:ascii="Times New Roman" w:hAnsi="Times New Roman" w:cs="Times New Roman"/>
          <w:sz w:val="24"/>
          <w:szCs w:val="24"/>
        </w:rPr>
        <w:t xml:space="preserve"> iestādes: “Grupu māja”, “Dienas aprūpes centrs”, “Specializētas darbnīcas</w:t>
      </w:r>
      <w:r w:rsidR="006E7F9A" w:rsidRPr="002B06CC">
        <w:rPr>
          <w:rFonts w:ascii="Times New Roman" w:hAnsi="Times New Roman" w:cs="Times New Roman"/>
          <w:sz w:val="24"/>
          <w:szCs w:val="24"/>
        </w:rPr>
        <w:t>”</w:t>
      </w:r>
      <w:r w:rsidRPr="002B06CC">
        <w:rPr>
          <w:rFonts w:ascii="Times New Roman" w:hAnsi="Times New Roman" w:cs="Times New Roman"/>
          <w:sz w:val="24"/>
          <w:szCs w:val="24"/>
        </w:rPr>
        <w:t>, kuru uzturēšanai plānots finansējums 2</w:t>
      </w:r>
      <w:r w:rsidR="0016592C" w:rsidRPr="002B06CC">
        <w:rPr>
          <w:rFonts w:ascii="Times New Roman" w:hAnsi="Times New Roman" w:cs="Times New Roman"/>
          <w:sz w:val="24"/>
          <w:szCs w:val="24"/>
        </w:rPr>
        <w:t>36 292 </w:t>
      </w:r>
      <w:r w:rsidRPr="002B06CC">
        <w:rPr>
          <w:rFonts w:ascii="Times New Roman" w:hAnsi="Times New Roman" w:cs="Times New Roman"/>
          <w:sz w:val="24"/>
          <w:szCs w:val="24"/>
        </w:rPr>
        <w:t xml:space="preserve"> </w:t>
      </w:r>
      <w:r w:rsidR="00922818" w:rsidRPr="002B06CC">
        <w:rPr>
          <w:rFonts w:ascii="Times New Roman" w:hAnsi="Times New Roman" w:cs="Times New Roman"/>
          <w:i/>
          <w:iCs/>
          <w:sz w:val="24"/>
          <w:szCs w:val="24"/>
        </w:rPr>
        <w:t>euro</w:t>
      </w:r>
      <w:r w:rsidRPr="002B06CC">
        <w:rPr>
          <w:rFonts w:ascii="Times New Roman" w:hAnsi="Times New Roman" w:cs="Times New Roman"/>
          <w:sz w:val="24"/>
          <w:szCs w:val="24"/>
        </w:rPr>
        <w:t xml:space="preserve"> apmērā</w:t>
      </w:r>
      <w:r w:rsidR="002B06CC" w:rsidRPr="002B06CC">
        <w:rPr>
          <w:rFonts w:ascii="Times New Roman" w:hAnsi="Times New Roman" w:cs="Times New Roman"/>
          <w:sz w:val="24"/>
          <w:szCs w:val="24"/>
        </w:rPr>
        <w:t>, ģ</w:t>
      </w:r>
      <w:r w:rsidRPr="002B06CC">
        <w:rPr>
          <w:rFonts w:ascii="Times New Roman" w:hAnsi="Times New Roman" w:cs="Times New Roman"/>
          <w:sz w:val="24"/>
          <w:szCs w:val="24"/>
        </w:rPr>
        <w:t>imenes atbalsta centr</w:t>
      </w:r>
      <w:r w:rsidR="00922818" w:rsidRPr="002B06CC">
        <w:rPr>
          <w:rFonts w:ascii="Times New Roman" w:hAnsi="Times New Roman" w:cs="Times New Roman"/>
          <w:sz w:val="24"/>
          <w:szCs w:val="24"/>
        </w:rPr>
        <w:t>a</w:t>
      </w:r>
      <w:r w:rsidRPr="002B06CC">
        <w:rPr>
          <w:rFonts w:ascii="Times New Roman" w:hAnsi="Times New Roman" w:cs="Times New Roman"/>
          <w:sz w:val="24"/>
          <w:szCs w:val="24"/>
        </w:rPr>
        <w:t xml:space="preserve"> “Saule</w:t>
      </w:r>
      <w:r w:rsidR="006E7F9A" w:rsidRPr="002B06CC">
        <w:rPr>
          <w:rFonts w:ascii="Times New Roman" w:hAnsi="Times New Roman" w:cs="Times New Roman"/>
          <w:sz w:val="24"/>
          <w:szCs w:val="24"/>
        </w:rPr>
        <w:t>”</w:t>
      </w:r>
      <w:r w:rsidRPr="002B06CC">
        <w:rPr>
          <w:rFonts w:ascii="Times New Roman" w:hAnsi="Times New Roman" w:cs="Times New Roman"/>
          <w:sz w:val="24"/>
          <w:szCs w:val="24"/>
        </w:rPr>
        <w:t>, kurā tiek sniegts ģimeniskai videi pietuvināts pakalpojums</w:t>
      </w:r>
      <w:r w:rsidR="00922818" w:rsidRPr="002B06CC">
        <w:rPr>
          <w:rFonts w:ascii="Times New Roman" w:hAnsi="Times New Roman" w:cs="Times New Roman"/>
          <w:sz w:val="24"/>
          <w:szCs w:val="24"/>
        </w:rPr>
        <w:t>,</w:t>
      </w:r>
      <w:r w:rsidRPr="002B06CC">
        <w:rPr>
          <w:rFonts w:ascii="Times New Roman" w:hAnsi="Times New Roman" w:cs="Times New Roman"/>
          <w:sz w:val="24"/>
          <w:szCs w:val="24"/>
        </w:rPr>
        <w:t xml:space="preserve"> uzturēšanai plānoti 1</w:t>
      </w:r>
      <w:r w:rsidR="0016592C" w:rsidRPr="002B06CC">
        <w:rPr>
          <w:rFonts w:ascii="Times New Roman" w:hAnsi="Times New Roman" w:cs="Times New Roman"/>
          <w:sz w:val="24"/>
          <w:szCs w:val="24"/>
        </w:rPr>
        <w:t>70 189</w:t>
      </w:r>
      <w:r w:rsidRPr="002B06CC">
        <w:rPr>
          <w:rFonts w:ascii="Times New Roman" w:hAnsi="Times New Roman" w:cs="Times New Roman"/>
          <w:sz w:val="24"/>
          <w:szCs w:val="24"/>
        </w:rPr>
        <w:t xml:space="preserve"> </w:t>
      </w:r>
      <w:r w:rsidR="00922818" w:rsidRPr="002B06CC">
        <w:rPr>
          <w:rFonts w:ascii="Times New Roman" w:hAnsi="Times New Roman" w:cs="Times New Roman"/>
          <w:i/>
          <w:iCs/>
          <w:sz w:val="24"/>
          <w:szCs w:val="24"/>
        </w:rPr>
        <w:t>euro</w:t>
      </w:r>
      <w:r w:rsidR="00922818" w:rsidRPr="002B06CC">
        <w:rPr>
          <w:rFonts w:ascii="Times New Roman" w:hAnsi="Times New Roman" w:cs="Times New Roman"/>
          <w:sz w:val="24"/>
          <w:szCs w:val="24"/>
        </w:rPr>
        <w:t>;</w:t>
      </w:r>
    </w:p>
    <w:p w14:paraId="3CBB20A1" w14:textId="22C0CBCE" w:rsidR="00EF734F" w:rsidRPr="003D469D" w:rsidRDefault="00702414" w:rsidP="00FA43E2">
      <w:pPr>
        <w:pStyle w:val="Sarakstarindkopa"/>
        <w:numPr>
          <w:ilvl w:val="0"/>
          <w:numId w:val="58"/>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Gulbenes novada sociālo dzīvojamo māju, sociālās aprūpes centru un pagastu sociālo punktu uzturēšanai 202</w:t>
      </w:r>
      <w:r w:rsidR="0016592C" w:rsidRPr="003D469D">
        <w:rPr>
          <w:rFonts w:ascii="Times New Roman" w:hAnsi="Times New Roman" w:cs="Times New Roman"/>
          <w:sz w:val="24"/>
          <w:szCs w:val="24"/>
        </w:rPr>
        <w:t>5</w:t>
      </w:r>
      <w:r w:rsidRPr="003D469D">
        <w:rPr>
          <w:rFonts w:ascii="Times New Roman" w:hAnsi="Times New Roman" w:cs="Times New Roman"/>
          <w:sz w:val="24"/>
          <w:szCs w:val="24"/>
        </w:rPr>
        <w:t xml:space="preserve">.gadā plānoti </w:t>
      </w:r>
      <w:r w:rsidR="0016592C" w:rsidRPr="003D469D">
        <w:rPr>
          <w:rFonts w:ascii="Times New Roman" w:hAnsi="Times New Roman" w:cs="Times New Roman"/>
          <w:sz w:val="24"/>
          <w:szCs w:val="24"/>
        </w:rPr>
        <w:t>2 113 7</w:t>
      </w:r>
      <w:r w:rsidR="005D0999" w:rsidRPr="003D469D">
        <w:rPr>
          <w:rFonts w:ascii="Times New Roman" w:hAnsi="Times New Roman" w:cs="Times New Roman"/>
          <w:sz w:val="24"/>
          <w:szCs w:val="24"/>
        </w:rPr>
        <w:t>73</w:t>
      </w:r>
      <w:r w:rsidR="0016592C" w:rsidRPr="003D469D">
        <w:rPr>
          <w:rFonts w:ascii="Times New Roman" w:hAnsi="Times New Roman" w:cs="Times New Roman"/>
          <w:sz w:val="24"/>
          <w:szCs w:val="24"/>
        </w:rPr>
        <w:t xml:space="preserve"> </w:t>
      </w:r>
      <w:r w:rsidR="00922818" w:rsidRPr="003D469D">
        <w:rPr>
          <w:rFonts w:ascii="Times New Roman" w:hAnsi="Times New Roman" w:cs="Times New Roman"/>
          <w:i/>
          <w:iCs/>
          <w:sz w:val="24"/>
          <w:szCs w:val="24"/>
        </w:rPr>
        <w:t>euro</w:t>
      </w:r>
      <w:r w:rsidR="00922818" w:rsidRPr="003D469D">
        <w:rPr>
          <w:rFonts w:ascii="Times New Roman" w:hAnsi="Times New Roman" w:cs="Times New Roman"/>
          <w:sz w:val="24"/>
          <w:szCs w:val="24"/>
        </w:rPr>
        <w:t>;</w:t>
      </w:r>
    </w:p>
    <w:p w14:paraId="72025F5D" w14:textId="4CF71334" w:rsidR="00EF734F" w:rsidRPr="003D469D" w:rsidRDefault="00702414" w:rsidP="00FA43E2">
      <w:pPr>
        <w:pStyle w:val="Sarakstarindkopa"/>
        <w:numPr>
          <w:ilvl w:val="0"/>
          <w:numId w:val="58"/>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Pabalsti bijušiem domju/padomju priekšsēdētājiem un/vai vietniekiem 1</w:t>
      </w:r>
      <w:r w:rsidR="0016592C" w:rsidRPr="003D469D">
        <w:rPr>
          <w:rFonts w:ascii="Times New Roman" w:hAnsi="Times New Roman" w:cs="Times New Roman"/>
          <w:sz w:val="24"/>
          <w:szCs w:val="24"/>
        </w:rPr>
        <w:t>03 200</w:t>
      </w:r>
      <w:r w:rsidRPr="003D469D">
        <w:rPr>
          <w:rFonts w:ascii="Times New Roman" w:hAnsi="Times New Roman" w:cs="Times New Roman"/>
          <w:sz w:val="24"/>
          <w:szCs w:val="24"/>
        </w:rPr>
        <w:t xml:space="preserve"> </w:t>
      </w:r>
      <w:r w:rsidR="00922818" w:rsidRPr="003D469D">
        <w:rPr>
          <w:rFonts w:ascii="Times New Roman" w:hAnsi="Times New Roman" w:cs="Times New Roman"/>
          <w:i/>
          <w:iCs/>
          <w:sz w:val="24"/>
          <w:szCs w:val="24"/>
          <w:u w:val="single"/>
        </w:rPr>
        <w:t>euro</w:t>
      </w:r>
      <w:r w:rsidR="00922818" w:rsidRPr="003D469D">
        <w:rPr>
          <w:rFonts w:ascii="Times New Roman" w:hAnsi="Times New Roman" w:cs="Times New Roman"/>
          <w:sz w:val="24"/>
          <w:szCs w:val="24"/>
        </w:rPr>
        <w:t>;</w:t>
      </w:r>
    </w:p>
    <w:p w14:paraId="5F25F696" w14:textId="3D379AA3" w:rsidR="00070711" w:rsidRPr="003D469D" w:rsidRDefault="00702414" w:rsidP="00FA43E2">
      <w:pPr>
        <w:pStyle w:val="Sarakstarindkopa"/>
        <w:numPr>
          <w:ilvl w:val="0"/>
          <w:numId w:val="58"/>
        </w:numPr>
        <w:spacing w:after="0" w:line="240" w:lineRule="auto"/>
        <w:ind w:left="360"/>
        <w:jc w:val="both"/>
        <w:rPr>
          <w:rFonts w:ascii="Times New Roman" w:hAnsi="Times New Roman" w:cs="Times New Roman"/>
          <w:sz w:val="24"/>
          <w:szCs w:val="24"/>
        </w:rPr>
      </w:pPr>
      <w:r w:rsidRPr="003D469D">
        <w:rPr>
          <w:rFonts w:ascii="Times New Roman" w:hAnsi="Times New Roman" w:cs="Times New Roman"/>
          <w:sz w:val="24"/>
          <w:szCs w:val="24"/>
        </w:rPr>
        <w:t xml:space="preserve">Atbalsts Ukrainas civiliedzīvotājiem </w:t>
      </w:r>
      <w:r w:rsidR="0016592C" w:rsidRPr="003D469D">
        <w:rPr>
          <w:rFonts w:ascii="Times New Roman" w:hAnsi="Times New Roman" w:cs="Times New Roman"/>
          <w:sz w:val="24"/>
          <w:szCs w:val="24"/>
        </w:rPr>
        <w:t>–</w:t>
      </w:r>
      <w:r w:rsidRPr="003D469D">
        <w:rPr>
          <w:rFonts w:ascii="Times New Roman" w:hAnsi="Times New Roman" w:cs="Times New Roman"/>
          <w:sz w:val="24"/>
          <w:szCs w:val="24"/>
        </w:rPr>
        <w:t xml:space="preserve"> 1</w:t>
      </w:r>
      <w:r w:rsidR="0016592C" w:rsidRPr="003D469D">
        <w:rPr>
          <w:rFonts w:ascii="Times New Roman" w:hAnsi="Times New Roman" w:cs="Times New Roman"/>
          <w:sz w:val="24"/>
          <w:szCs w:val="24"/>
        </w:rPr>
        <w:t>17 263</w:t>
      </w:r>
      <w:r w:rsidRPr="003D469D">
        <w:rPr>
          <w:rFonts w:ascii="Times New Roman" w:hAnsi="Times New Roman" w:cs="Times New Roman"/>
          <w:sz w:val="24"/>
          <w:szCs w:val="24"/>
        </w:rPr>
        <w:t xml:space="preserve"> </w:t>
      </w:r>
      <w:r w:rsidR="00922818" w:rsidRPr="002A4FC3">
        <w:rPr>
          <w:rFonts w:ascii="Times New Roman" w:hAnsi="Times New Roman" w:cs="Times New Roman"/>
          <w:i/>
          <w:iCs/>
          <w:sz w:val="24"/>
          <w:szCs w:val="24"/>
        </w:rPr>
        <w:t>euro</w:t>
      </w:r>
      <w:r w:rsidRPr="003D469D">
        <w:rPr>
          <w:rFonts w:ascii="Times New Roman" w:hAnsi="Times New Roman" w:cs="Times New Roman"/>
          <w:sz w:val="24"/>
          <w:szCs w:val="24"/>
        </w:rPr>
        <w:t>.</w:t>
      </w:r>
    </w:p>
    <w:p w14:paraId="04F2654C" w14:textId="77777777" w:rsidR="00DE61F0" w:rsidRPr="00D96CF8" w:rsidRDefault="00DE61F0" w:rsidP="00FA43E2">
      <w:pPr>
        <w:spacing w:after="0" w:line="240" w:lineRule="auto"/>
        <w:ind w:left="349"/>
        <w:jc w:val="both"/>
        <w:rPr>
          <w:rFonts w:ascii="Times New Roman" w:hAnsi="Times New Roman" w:cs="Times New Roman"/>
          <w:b/>
          <w:bCs/>
          <w:kern w:val="0"/>
          <w:sz w:val="16"/>
          <w:szCs w:val="16"/>
          <w14:ligatures w14:val="none"/>
        </w:rPr>
      </w:pPr>
    </w:p>
    <w:p w14:paraId="017B3228" w14:textId="50266FFD" w:rsidR="00885F2F" w:rsidRPr="00885F2F" w:rsidRDefault="00885F2F" w:rsidP="00885F2F">
      <w:pPr>
        <w:shd w:val="clear" w:color="auto" w:fill="C5E0B3" w:themeFill="accent6" w:themeFillTint="66"/>
        <w:spacing w:after="0" w:line="240" w:lineRule="auto"/>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Finansēšana</w:t>
      </w:r>
    </w:p>
    <w:p w14:paraId="25E8C733" w14:textId="77777777" w:rsidR="00885F2F" w:rsidRPr="00885F2F" w:rsidRDefault="00885F2F" w:rsidP="00DE61F0">
      <w:pPr>
        <w:spacing w:after="0" w:line="240" w:lineRule="auto"/>
        <w:ind w:firstLine="709"/>
        <w:jc w:val="both"/>
        <w:rPr>
          <w:rFonts w:ascii="Times New Roman" w:hAnsi="Times New Roman" w:cs="Times New Roman"/>
          <w:b/>
          <w:bCs/>
          <w:kern w:val="0"/>
          <w:sz w:val="16"/>
          <w:szCs w:val="16"/>
          <w14:ligatures w14:val="none"/>
        </w:rPr>
      </w:pPr>
    </w:p>
    <w:p w14:paraId="4E71B747" w14:textId="6DA31EFD" w:rsidR="00070711" w:rsidRPr="003D469D" w:rsidRDefault="00EF734F" w:rsidP="00DE61F0">
      <w:pPr>
        <w:spacing w:after="0" w:line="240" w:lineRule="auto"/>
        <w:ind w:firstLine="709"/>
        <w:jc w:val="both"/>
        <w:rPr>
          <w:rFonts w:ascii="Times New Roman" w:hAnsi="Times New Roman" w:cs="Times New Roman"/>
          <w:kern w:val="0"/>
          <w:sz w:val="24"/>
          <w:szCs w:val="24"/>
          <w14:ligatures w14:val="none"/>
        </w:rPr>
      </w:pPr>
      <w:r w:rsidRPr="003D469D">
        <w:rPr>
          <w:rFonts w:ascii="Times New Roman" w:hAnsi="Times New Roman" w:cs="Times New Roman"/>
          <w:b/>
          <w:bCs/>
          <w:kern w:val="0"/>
          <w:sz w:val="24"/>
          <w:szCs w:val="24"/>
          <w14:ligatures w14:val="none"/>
        </w:rPr>
        <w:t xml:space="preserve">Finansēšanas daļu </w:t>
      </w:r>
      <w:r w:rsidRPr="003D469D">
        <w:rPr>
          <w:rFonts w:ascii="Times New Roman" w:hAnsi="Times New Roman" w:cs="Times New Roman"/>
          <w:kern w:val="0"/>
          <w:sz w:val="24"/>
          <w:szCs w:val="24"/>
          <w14:ligatures w14:val="none"/>
        </w:rPr>
        <w:t>veido</w:t>
      </w:r>
      <w:r w:rsidRPr="003D469D">
        <w:rPr>
          <w:rFonts w:ascii="Times New Roman" w:hAnsi="Times New Roman" w:cs="Times New Roman"/>
          <w:b/>
          <w:bCs/>
          <w:kern w:val="0"/>
          <w:sz w:val="24"/>
          <w:szCs w:val="24"/>
          <w14:ligatures w14:val="none"/>
        </w:rPr>
        <w:t xml:space="preserve"> </w:t>
      </w:r>
      <w:r w:rsidRPr="003D469D">
        <w:rPr>
          <w:rFonts w:ascii="Times New Roman" w:hAnsi="Times New Roman" w:cs="Times New Roman"/>
          <w:kern w:val="0"/>
          <w:sz w:val="24"/>
          <w:szCs w:val="24"/>
          <w14:ligatures w14:val="none"/>
        </w:rPr>
        <w:t>na</w:t>
      </w:r>
      <w:r w:rsidR="00332035" w:rsidRPr="003D469D">
        <w:rPr>
          <w:rFonts w:ascii="Times New Roman" w:hAnsi="Times New Roman" w:cs="Times New Roman"/>
          <w:kern w:val="0"/>
          <w:sz w:val="24"/>
          <w:szCs w:val="24"/>
          <w14:ligatures w14:val="none"/>
        </w:rPr>
        <w:t>udas līdzekļ</w:t>
      </w:r>
      <w:r w:rsidR="005228A4" w:rsidRPr="003D469D">
        <w:rPr>
          <w:rFonts w:ascii="Times New Roman" w:hAnsi="Times New Roman" w:cs="Times New Roman"/>
          <w:kern w:val="0"/>
          <w:sz w:val="24"/>
          <w:szCs w:val="24"/>
          <w14:ligatures w14:val="none"/>
        </w:rPr>
        <w:t>i un noguldījumi 6</w:t>
      </w:r>
      <w:r w:rsidR="008E3F5F" w:rsidRPr="003D469D">
        <w:rPr>
          <w:rFonts w:ascii="Times New Roman" w:hAnsi="Times New Roman" w:cs="Times New Roman"/>
          <w:kern w:val="0"/>
          <w:sz w:val="24"/>
          <w:szCs w:val="24"/>
          <w14:ligatures w14:val="none"/>
        </w:rPr>
        <w:t xml:space="preserve"> </w:t>
      </w:r>
      <w:r w:rsidR="005228A4" w:rsidRPr="003D469D">
        <w:rPr>
          <w:rFonts w:ascii="Times New Roman" w:hAnsi="Times New Roman" w:cs="Times New Roman"/>
          <w:kern w:val="0"/>
          <w:sz w:val="24"/>
          <w:szCs w:val="24"/>
          <w14:ligatures w14:val="none"/>
        </w:rPr>
        <w:t>008</w:t>
      </w:r>
      <w:r w:rsidR="008E3F5F" w:rsidRPr="003D469D">
        <w:rPr>
          <w:rFonts w:ascii="Times New Roman" w:hAnsi="Times New Roman" w:cs="Times New Roman"/>
          <w:kern w:val="0"/>
          <w:sz w:val="24"/>
          <w:szCs w:val="24"/>
          <w14:ligatures w14:val="none"/>
        </w:rPr>
        <w:t xml:space="preserve"> </w:t>
      </w:r>
      <w:r w:rsidR="005228A4" w:rsidRPr="003D469D">
        <w:rPr>
          <w:rFonts w:ascii="Times New Roman" w:hAnsi="Times New Roman" w:cs="Times New Roman"/>
          <w:kern w:val="0"/>
          <w:sz w:val="24"/>
          <w:szCs w:val="24"/>
          <w14:ligatures w14:val="none"/>
        </w:rPr>
        <w:t xml:space="preserve">257 </w:t>
      </w:r>
      <w:r w:rsidR="005228A4" w:rsidRPr="003D469D">
        <w:rPr>
          <w:rFonts w:ascii="Times New Roman" w:hAnsi="Times New Roman" w:cs="Times New Roman"/>
          <w:i/>
          <w:iCs/>
          <w:kern w:val="0"/>
          <w:sz w:val="24"/>
          <w:szCs w:val="24"/>
          <w14:ligatures w14:val="none"/>
        </w:rPr>
        <w:t>euro</w:t>
      </w:r>
      <w:r w:rsidR="005228A4" w:rsidRPr="003D469D">
        <w:rPr>
          <w:rFonts w:ascii="Times New Roman" w:hAnsi="Times New Roman" w:cs="Times New Roman"/>
          <w:kern w:val="0"/>
          <w:sz w:val="24"/>
          <w:szCs w:val="24"/>
          <w14:ligatures w14:val="none"/>
        </w:rPr>
        <w:t xml:space="preserve"> (tajā skaitā naudas </w:t>
      </w:r>
      <w:r w:rsidR="00332035" w:rsidRPr="003D469D">
        <w:rPr>
          <w:rFonts w:ascii="Times New Roman" w:hAnsi="Times New Roman" w:cs="Times New Roman"/>
          <w:kern w:val="0"/>
          <w:sz w:val="24"/>
          <w:szCs w:val="24"/>
          <w14:ligatures w14:val="none"/>
        </w:rPr>
        <w:t xml:space="preserve">atlikums gada sākumā </w:t>
      </w:r>
      <w:r w:rsidRPr="003D469D">
        <w:rPr>
          <w:rFonts w:ascii="Times New Roman" w:hAnsi="Times New Roman" w:cs="Times New Roman"/>
          <w:kern w:val="0"/>
          <w:sz w:val="24"/>
          <w:szCs w:val="24"/>
          <w14:ligatures w14:val="none"/>
        </w:rPr>
        <w:t>2</w:t>
      </w:r>
      <w:r w:rsidR="002A4FC3">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078</w:t>
      </w:r>
      <w:r w:rsidR="00332035"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i/>
          <w:iCs/>
          <w:kern w:val="0"/>
          <w:sz w:val="24"/>
          <w:szCs w:val="24"/>
          <w14:ligatures w14:val="none"/>
        </w:rPr>
        <w:t>euro</w:t>
      </w:r>
      <w:r w:rsidR="00332035" w:rsidRPr="003D469D">
        <w:rPr>
          <w:rFonts w:ascii="Times New Roman" w:hAnsi="Times New Roman" w:cs="Times New Roman"/>
          <w:kern w:val="0"/>
          <w:sz w:val="24"/>
          <w:szCs w:val="24"/>
          <w14:ligatures w14:val="none"/>
        </w:rPr>
        <w:t xml:space="preserve">, pieprasījuma noguldījumu atlikums gada sākumā </w:t>
      </w:r>
      <w:r w:rsidRPr="003D469D">
        <w:rPr>
          <w:rFonts w:ascii="Times New Roman" w:hAnsi="Times New Roman" w:cs="Times New Roman"/>
          <w:kern w:val="0"/>
          <w:sz w:val="24"/>
          <w:szCs w:val="24"/>
          <w14:ligatures w14:val="none"/>
        </w:rPr>
        <w:t>6</w:t>
      </w:r>
      <w:r w:rsidR="002A4FC3">
        <w:rPr>
          <w:rFonts w:ascii="Times New Roman" w:hAnsi="Times New Roman" w:cs="Times New Roman"/>
          <w:kern w:val="0"/>
          <w:sz w:val="24"/>
          <w:szCs w:val="24"/>
          <w14:ligatures w14:val="none"/>
        </w:rPr>
        <w:t> </w:t>
      </w:r>
      <w:r w:rsidRPr="003D469D">
        <w:rPr>
          <w:rFonts w:ascii="Times New Roman" w:hAnsi="Times New Roman" w:cs="Times New Roman"/>
          <w:kern w:val="0"/>
          <w:sz w:val="24"/>
          <w:szCs w:val="24"/>
          <w14:ligatures w14:val="none"/>
        </w:rPr>
        <w:t>006</w:t>
      </w:r>
      <w:r w:rsidR="002A4FC3">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179</w:t>
      </w:r>
      <w:r w:rsidR="00332035"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i/>
          <w:iCs/>
          <w:kern w:val="0"/>
          <w:sz w:val="24"/>
          <w:szCs w:val="24"/>
          <w14:ligatures w14:val="none"/>
        </w:rPr>
        <w:t>euro</w:t>
      </w:r>
      <w:r w:rsidR="005228A4" w:rsidRPr="003D469D">
        <w:rPr>
          <w:rFonts w:ascii="Times New Roman" w:hAnsi="Times New Roman" w:cs="Times New Roman"/>
          <w:i/>
          <w:iCs/>
          <w:kern w:val="0"/>
          <w:sz w:val="24"/>
          <w:szCs w:val="24"/>
          <w14:ligatures w14:val="none"/>
        </w:rPr>
        <w:t>)</w:t>
      </w:r>
      <w:r w:rsidRPr="003D469D">
        <w:rPr>
          <w:rFonts w:ascii="Times New Roman" w:hAnsi="Times New Roman" w:cs="Times New Roman"/>
          <w:kern w:val="0"/>
          <w:sz w:val="24"/>
          <w:szCs w:val="24"/>
          <w14:ligatures w14:val="none"/>
        </w:rPr>
        <w:t xml:space="preserve">, </w:t>
      </w:r>
      <w:r w:rsidR="005228A4" w:rsidRPr="003D469D">
        <w:rPr>
          <w:rFonts w:ascii="Times New Roman" w:hAnsi="Times New Roman" w:cs="Times New Roman"/>
          <w:kern w:val="0"/>
          <w:sz w:val="24"/>
          <w:szCs w:val="24"/>
          <w14:ligatures w14:val="none"/>
        </w:rPr>
        <w:t>aizņēmumi 3</w:t>
      </w:r>
      <w:r w:rsidR="002A4FC3">
        <w:rPr>
          <w:rFonts w:ascii="Times New Roman" w:hAnsi="Times New Roman" w:cs="Times New Roman"/>
          <w:kern w:val="0"/>
          <w:sz w:val="24"/>
          <w:szCs w:val="24"/>
          <w14:ligatures w14:val="none"/>
        </w:rPr>
        <w:t> </w:t>
      </w:r>
      <w:r w:rsidR="005228A4" w:rsidRPr="003D469D">
        <w:rPr>
          <w:rFonts w:ascii="Times New Roman" w:hAnsi="Times New Roman" w:cs="Times New Roman"/>
          <w:kern w:val="0"/>
          <w:sz w:val="24"/>
          <w:szCs w:val="24"/>
          <w14:ligatures w14:val="none"/>
        </w:rPr>
        <w:t>546</w:t>
      </w:r>
      <w:r w:rsidR="002A4FC3">
        <w:rPr>
          <w:rFonts w:ascii="Times New Roman" w:hAnsi="Times New Roman" w:cs="Times New Roman"/>
          <w:kern w:val="0"/>
          <w:sz w:val="24"/>
          <w:szCs w:val="24"/>
          <w14:ligatures w14:val="none"/>
        </w:rPr>
        <w:t xml:space="preserve"> </w:t>
      </w:r>
      <w:r w:rsidR="005228A4" w:rsidRPr="003D469D">
        <w:rPr>
          <w:rFonts w:ascii="Times New Roman" w:hAnsi="Times New Roman" w:cs="Times New Roman"/>
          <w:kern w:val="0"/>
          <w:sz w:val="24"/>
          <w:szCs w:val="24"/>
          <w14:ligatures w14:val="none"/>
        </w:rPr>
        <w:t xml:space="preserve">302 </w:t>
      </w:r>
      <w:r w:rsidR="005228A4" w:rsidRPr="003D469D">
        <w:rPr>
          <w:rFonts w:ascii="Times New Roman" w:hAnsi="Times New Roman" w:cs="Times New Roman"/>
          <w:i/>
          <w:iCs/>
          <w:kern w:val="0"/>
          <w:sz w:val="24"/>
          <w:szCs w:val="24"/>
          <w14:ligatures w14:val="none"/>
        </w:rPr>
        <w:t>euro</w:t>
      </w:r>
      <w:r w:rsidR="005228A4" w:rsidRPr="003D469D">
        <w:rPr>
          <w:rFonts w:ascii="Times New Roman" w:hAnsi="Times New Roman" w:cs="Times New Roman"/>
          <w:kern w:val="0"/>
          <w:sz w:val="24"/>
          <w:szCs w:val="24"/>
          <w14:ligatures w14:val="none"/>
        </w:rPr>
        <w:t xml:space="preserve"> </w:t>
      </w:r>
      <w:r w:rsidRPr="003D469D">
        <w:rPr>
          <w:rFonts w:ascii="Times New Roman" w:hAnsi="Times New Roman" w:cs="Times New Roman"/>
          <w:kern w:val="0"/>
          <w:sz w:val="24"/>
          <w:szCs w:val="24"/>
          <w14:ligatures w14:val="none"/>
        </w:rPr>
        <w:t>(</w:t>
      </w:r>
      <w:r w:rsidR="005228A4" w:rsidRPr="003D469D">
        <w:rPr>
          <w:rFonts w:ascii="Times New Roman" w:hAnsi="Times New Roman" w:cs="Times New Roman"/>
          <w:kern w:val="0"/>
          <w:sz w:val="24"/>
          <w:szCs w:val="24"/>
          <w14:ligatures w14:val="none"/>
        </w:rPr>
        <w:t xml:space="preserve">starpība starp plānotajiem aizņēmumiem </w:t>
      </w:r>
      <w:r w:rsidR="00BF4E4E">
        <w:rPr>
          <w:rFonts w:ascii="Times New Roman" w:hAnsi="Times New Roman" w:cs="Times New Roman"/>
          <w:kern w:val="0"/>
          <w:sz w:val="24"/>
          <w:szCs w:val="24"/>
          <w14:ligatures w14:val="none"/>
        </w:rPr>
        <w:t xml:space="preserve">            </w:t>
      </w:r>
      <w:r w:rsidR="005228A4" w:rsidRPr="003D469D">
        <w:rPr>
          <w:rFonts w:ascii="Times New Roman" w:hAnsi="Times New Roman" w:cs="Times New Roman"/>
          <w:kern w:val="0"/>
          <w:sz w:val="24"/>
          <w:szCs w:val="24"/>
          <w14:ligatures w14:val="none"/>
        </w:rPr>
        <w:t xml:space="preserve">5 154 917 </w:t>
      </w:r>
      <w:r w:rsidR="005228A4" w:rsidRPr="003D469D">
        <w:rPr>
          <w:rFonts w:ascii="Times New Roman" w:hAnsi="Times New Roman" w:cs="Times New Roman"/>
          <w:i/>
          <w:iCs/>
          <w:kern w:val="0"/>
          <w:sz w:val="24"/>
          <w:szCs w:val="24"/>
          <w14:ligatures w14:val="none"/>
        </w:rPr>
        <w:t>euro</w:t>
      </w:r>
      <w:r w:rsidR="005228A4" w:rsidRPr="003D469D">
        <w:rPr>
          <w:rFonts w:ascii="Times New Roman" w:hAnsi="Times New Roman" w:cs="Times New Roman"/>
          <w:kern w:val="0"/>
          <w:sz w:val="24"/>
          <w:szCs w:val="24"/>
          <w14:ligatures w14:val="none"/>
        </w:rPr>
        <w:t xml:space="preserve"> un </w:t>
      </w:r>
      <w:r w:rsidRPr="003D469D">
        <w:rPr>
          <w:rFonts w:ascii="Times New Roman" w:hAnsi="Times New Roman" w:cs="Times New Roman"/>
          <w:kern w:val="0"/>
          <w:sz w:val="24"/>
          <w:szCs w:val="24"/>
          <w14:ligatures w14:val="none"/>
        </w:rPr>
        <w:t>saņemto aizņēmumu atmaks</w:t>
      </w:r>
      <w:r w:rsidR="005228A4" w:rsidRPr="003D469D">
        <w:rPr>
          <w:rFonts w:ascii="Times New Roman" w:hAnsi="Times New Roman" w:cs="Times New Roman"/>
          <w:kern w:val="0"/>
          <w:sz w:val="24"/>
          <w:szCs w:val="24"/>
          <w14:ligatures w14:val="none"/>
        </w:rPr>
        <w:t>u –</w:t>
      </w:r>
      <w:r w:rsidRPr="003D469D">
        <w:rPr>
          <w:rFonts w:ascii="Times New Roman" w:hAnsi="Times New Roman" w:cs="Times New Roman"/>
          <w:kern w:val="0"/>
          <w:sz w:val="24"/>
          <w:szCs w:val="24"/>
          <w14:ligatures w14:val="none"/>
        </w:rPr>
        <w:t xml:space="preserve"> 1 608 615 </w:t>
      </w:r>
      <w:r w:rsidRPr="003D469D">
        <w:rPr>
          <w:rFonts w:ascii="Times New Roman" w:hAnsi="Times New Roman" w:cs="Times New Roman"/>
          <w:i/>
          <w:iCs/>
          <w:kern w:val="0"/>
          <w:sz w:val="24"/>
          <w:szCs w:val="24"/>
          <w14:ligatures w14:val="none"/>
        </w:rPr>
        <w:t>euro</w:t>
      </w:r>
      <w:r w:rsidR="005228A4" w:rsidRPr="003D469D">
        <w:rPr>
          <w:rFonts w:ascii="Times New Roman" w:hAnsi="Times New Roman" w:cs="Times New Roman"/>
          <w:kern w:val="0"/>
          <w:sz w:val="24"/>
          <w:szCs w:val="24"/>
          <w14:ligatures w14:val="none"/>
        </w:rPr>
        <w:t>).</w:t>
      </w:r>
    </w:p>
    <w:p w14:paraId="7E3CB942" w14:textId="77777777" w:rsidR="00C036F0" w:rsidRDefault="00C036F0" w:rsidP="00DE61F0">
      <w:pPr>
        <w:spacing w:after="0" w:line="240" w:lineRule="auto"/>
        <w:jc w:val="both"/>
        <w:rPr>
          <w:rFonts w:ascii="Times New Roman" w:hAnsi="Times New Roman" w:cs="Times New Roman"/>
          <w:sz w:val="24"/>
          <w:szCs w:val="24"/>
        </w:rPr>
      </w:pPr>
    </w:p>
    <w:p w14:paraId="7763522E" w14:textId="77777777" w:rsidR="00885F2F" w:rsidRDefault="00885F2F" w:rsidP="00DE61F0">
      <w:pPr>
        <w:spacing w:after="0" w:line="240" w:lineRule="auto"/>
        <w:jc w:val="both"/>
        <w:rPr>
          <w:rFonts w:ascii="Times New Roman" w:hAnsi="Times New Roman" w:cs="Times New Roman"/>
          <w:sz w:val="24"/>
          <w:szCs w:val="24"/>
        </w:rPr>
      </w:pPr>
    </w:p>
    <w:p w14:paraId="4250EBBF" w14:textId="4C135E48" w:rsidR="00070711" w:rsidRPr="003D469D" w:rsidRDefault="00BB7576" w:rsidP="00DE61F0">
      <w:pPr>
        <w:spacing w:after="0" w:line="240" w:lineRule="auto"/>
        <w:jc w:val="both"/>
        <w:rPr>
          <w:rFonts w:ascii="Times New Roman" w:hAnsi="Times New Roman" w:cs="Times New Roman"/>
          <w:sz w:val="24"/>
          <w:szCs w:val="24"/>
        </w:rPr>
      </w:pPr>
      <w:r w:rsidRPr="003D469D">
        <w:rPr>
          <w:rFonts w:ascii="Times New Roman" w:hAnsi="Times New Roman" w:cs="Times New Roman"/>
          <w:sz w:val="24"/>
          <w:szCs w:val="24"/>
        </w:rPr>
        <w:t>Gulbenes novada pašvaldības</w:t>
      </w:r>
      <w:r w:rsidRPr="003D469D">
        <w:rPr>
          <w:rFonts w:ascii="Times New Roman" w:hAnsi="Times New Roman" w:cs="Times New Roman"/>
        </w:rPr>
        <w:t xml:space="preserve"> </w:t>
      </w:r>
      <w:r w:rsidRPr="003D469D">
        <w:rPr>
          <w:rFonts w:ascii="Times New Roman" w:hAnsi="Times New Roman" w:cs="Times New Roman"/>
          <w:sz w:val="24"/>
          <w:szCs w:val="24"/>
        </w:rPr>
        <w:t>domes priekšsēdētājs</w:t>
      </w:r>
      <w:r w:rsidRPr="003D469D">
        <w:rPr>
          <w:rFonts w:ascii="Times New Roman" w:hAnsi="Times New Roman" w:cs="Times New Roman"/>
          <w:sz w:val="24"/>
          <w:szCs w:val="24"/>
        </w:rPr>
        <w:tab/>
      </w:r>
      <w:r w:rsidRPr="003D469D">
        <w:rPr>
          <w:rFonts w:ascii="Times New Roman" w:hAnsi="Times New Roman" w:cs="Times New Roman"/>
          <w:sz w:val="24"/>
          <w:szCs w:val="24"/>
        </w:rPr>
        <w:tab/>
      </w:r>
      <w:r w:rsidR="002248A8" w:rsidRPr="003D469D">
        <w:rPr>
          <w:rFonts w:ascii="Times New Roman" w:hAnsi="Times New Roman" w:cs="Times New Roman"/>
          <w:sz w:val="24"/>
          <w:szCs w:val="24"/>
        </w:rPr>
        <w:tab/>
      </w:r>
      <w:r w:rsidRPr="003D469D">
        <w:rPr>
          <w:rFonts w:ascii="Times New Roman" w:hAnsi="Times New Roman" w:cs="Times New Roman"/>
          <w:sz w:val="24"/>
          <w:szCs w:val="24"/>
        </w:rPr>
        <w:t xml:space="preserve">     </w:t>
      </w:r>
      <w:r w:rsidRPr="003D469D">
        <w:rPr>
          <w:rFonts w:ascii="Times New Roman" w:hAnsi="Times New Roman" w:cs="Times New Roman"/>
          <w:sz w:val="24"/>
          <w:szCs w:val="24"/>
        </w:rPr>
        <w:tab/>
      </w:r>
      <w:r w:rsidRPr="003D469D">
        <w:rPr>
          <w:rFonts w:ascii="Times New Roman" w:hAnsi="Times New Roman" w:cs="Times New Roman"/>
          <w:sz w:val="24"/>
          <w:szCs w:val="24"/>
        </w:rPr>
        <w:tab/>
        <w:t>A. Caunītis</w:t>
      </w:r>
    </w:p>
    <w:sectPr w:rsidR="00070711" w:rsidRPr="003D469D" w:rsidSect="00953342">
      <w:footerReference w:type="default" r:id="rId20"/>
      <w:pgSz w:w="11906" w:h="16838"/>
      <w:pgMar w:top="1276" w:right="991" w:bottom="1418" w:left="1800" w:header="0"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1AD2" w14:textId="77777777" w:rsidR="006153B7" w:rsidRDefault="006153B7">
      <w:pPr>
        <w:spacing w:after="0" w:line="240" w:lineRule="auto"/>
      </w:pPr>
      <w:r>
        <w:separator/>
      </w:r>
    </w:p>
  </w:endnote>
  <w:endnote w:type="continuationSeparator" w:id="0">
    <w:p w14:paraId="40A8F04E" w14:textId="77777777" w:rsidR="006153B7" w:rsidRDefault="0061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359476"/>
      <w:docPartObj>
        <w:docPartGallery w:val="Page Numbers (Bottom of Page)"/>
        <w:docPartUnique/>
      </w:docPartObj>
    </w:sdtPr>
    <w:sdtEndPr/>
    <w:sdtContent>
      <w:p w14:paraId="5B1A2D2B" w14:textId="77777777" w:rsidR="00070711" w:rsidRDefault="00070711">
        <w:pPr>
          <w:pStyle w:val="Kjene"/>
          <w:jc w:val="center"/>
        </w:pPr>
      </w:p>
      <w:p w14:paraId="1643BE2A" w14:textId="7B4B2C9E" w:rsidR="00070711" w:rsidRDefault="00090A87">
        <w:pPr>
          <w:pStyle w:val="Kjene"/>
          <w:jc w:val="center"/>
        </w:pPr>
        <w:r>
          <w:fldChar w:fldCharType="begin"/>
        </w:r>
        <w:r>
          <w:instrText>PAGE</w:instrText>
        </w:r>
        <w:r>
          <w:fldChar w:fldCharType="separate"/>
        </w:r>
        <w:r>
          <w:t>30</w:t>
        </w:r>
        <w:r>
          <w:fldChar w:fldCharType="end"/>
        </w:r>
      </w:p>
      <w:p w14:paraId="3FE3082E" w14:textId="760D6791" w:rsidR="00070711" w:rsidRDefault="00487A5D">
        <w:pPr>
          <w:pStyle w:val="Kjen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ABD50" w14:textId="77777777" w:rsidR="006153B7" w:rsidRDefault="006153B7">
      <w:pPr>
        <w:spacing w:after="0" w:line="240" w:lineRule="auto"/>
      </w:pPr>
      <w:r>
        <w:separator/>
      </w:r>
    </w:p>
  </w:footnote>
  <w:footnote w:type="continuationSeparator" w:id="0">
    <w:p w14:paraId="5A0DCDAD" w14:textId="77777777" w:rsidR="006153B7" w:rsidRDefault="00615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AE4"/>
    <w:multiLevelType w:val="multilevel"/>
    <w:tmpl w:val="0E842FF2"/>
    <w:lvl w:ilvl="0">
      <w:numFmt w:val="bullet"/>
      <w:lvlText w:val="-"/>
      <w:lvlJc w:val="left"/>
      <w:pPr>
        <w:tabs>
          <w:tab w:val="num" w:pos="0"/>
        </w:tabs>
        <w:ind w:left="1080" w:hanging="360"/>
      </w:pPr>
      <w:rPr>
        <w:rFonts w:ascii="Arial" w:eastAsiaTheme="minorHAnsi" w:hAnsi="Arial" w:cs="Arial" w:hint="default"/>
        <w:color w:val="414142"/>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4F03E8"/>
    <w:multiLevelType w:val="hybridMultilevel"/>
    <w:tmpl w:val="C92E6242"/>
    <w:lvl w:ilvl="0" w:tplc="AB74F42C">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04A01C80"/>
    <w:multiLevelType w:val="hybridMultilevel"/>
    <w:tmpl w:val="1DB29906"/>
    <w:lvl w:ilvl="0" w:tplc="042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6467C7"/>
    <w:multiLevelType w:val="hybridMultilevel"/>
    <w:tmpl w:val="26502F5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6E10FEC"/>
    <w:multiLevelType w:val="hybridMultilevel"/>
    <w:tmpl w:val="FDFC2ED0"/>
    <w:lvl w:ilvl="0" w:tplc="04260001">
      <w:start w:val="1"/>
      <w:numFmt w:val="bullet"/>
      <w:lvlText w:val=""/>
      <w:lvlJc w:val="left"/>
      <w:pPr>
        <w:ind w:left="1920" w:hanging="360"/>
      </w:pPr>
      <w:rPr>
        <w:rFonts w:ascii="Symbol" w:hAnsi="Symbol" w:hint="default"/>
      </w:rPr>
    </w:lvl>
    <w:lvl w:ilvl="1" w:tplc="04260003" w:tentative="1">
      <w:start w:val="1"/>
      <w:numFmt w:val="bullet"/>
      <w:lvlText w:val="o"/>
      <w:lvlJc w:val="left"/>
      <w:pPr>
        <w:ind w:left="2640" w:hanging="360"/>
      </w:pPr>
      <w:rPr>
        <w:rFonts w:ascii="Courier New" w:hAnsi="Courier New" w:cs="Courier New" w:hint="default"/>
      </w:rPr>
    </w:lvl>
    <w:lvl w:ilvl="2" w:tplc="04260005" w:tentative="1">
      <w:start w:val="1"/>
      <w:numFmt w:val="bullet"/>
      <w:lvlText w:val=""/>
      <w:lvlJc w:val="left"/>
      <w:pPr>
        <w:ind w:left="3360" w:hanging="360"/>
      </w:pPr>
      <w:rPr>
        <w:rFonts w:ascii="Wingdings" w:hAnsi="Wingdings" w:hint="default"/>
      </w:rPr>
    </w:lvl>
    <w:lvl w:ilvl="3" w:tplc="04260001" w:tentative="1">
      <w:start w:val="1"/>
      <w:numFmt w:val="bullet"/>
      <w:lvlText w:val=""/>
      <w:lvlJc w:val="left"/>
      <w:pPr>
        <w:ind w:left="4080" w:hanging="360"/>
      </w:pPr>
      <w:rPr>
        <w:rFonts w:ascii="Symbol" w:hAnsi="Symbol" w:hint="default"/>
      </w:rPr>
    </w:lvl>
    <w:lvl w:ilvl="4" w:tplc="04260003" w:tentative="1">
      <w:start w:val="1"/>
      <w:numFmt w:val="bullet"/>
      <w:lvlText w:val="o"/>
      <w:lvlJc w:val="left"/>
      <w:pPr>
        <w:ind w:left="4800" w:hanging="360"/>
      </w:pPr>
      <w:rPr>
        <w:rFonts w:ascii="Courier New" w:hAnsi="Courier New" w:cs="Courier New" w:hint="default"/>
      </w:rPr>
    </w:lvl>
    <w:lvl w:ilvl="5" w:tplc="04260005" w:tentative="1">
      <w:start w:val="1"/>
      <w:numFmt w:val="bullet"/>
      <w:lvlText w:val=""/>
      <w:lvlJc w:val="left"/>
      <w:pPr>
        <w:ind w:left="5520" w:hanging="360"/>
      </w:pPr>
      <w:rPr>
        <w:rFonts w:ascii="Wingdings" w:hAnsi="Wingdings" w:hint="default"/>
      </w:rPr>
    </w:lvl>
    <w:lvl w:ilvl="6" w:tplc="04260001" w:tentative="1">
      <w:start w:val="1"/>
      <w:numFmt w:val="bullet"/>
      <w:lvlText w:val=""/>
      <w:lvlJc w:val="left"/>
      <w:pPr>
        <w:ind w:left="6240" w:hanging="360"/>
      </w:pPr>
      <w:rPr>
        <w:rFonts w:ascii="Symbol" w:hAnsi="Symbol" w:hint="default"/>
      </w:rPr>
    </w:lvl>
    <w:lvl w:ilvl="7" w:tplc="04260003" w:tentative="1">
      <w:start w:val="1"/>
      <w:numFmt w:val="bullet"/>
      <w:lvlText w:val="o"/>
      <w:lvlJc w:val="left"/>
      <w:pPr>
        <w:ind w:left="6960" w:hanging="360"/>
      </w:pPr>
      <w:rPr>
        <w:rFonts w:ascii="Courier New" w:hAnsi="Courier New" w:cs="Courier New" w:hint="default"/>
      </w:rPr>
    </w:lvl>
    <w:lvl w:ilvl="8" w:tplc="04260005" w:tentative="1">
      <w:start w:val="1"/>
      <w:numFmt w:val="bullet"/>
      <w:lvlText w:val=""/>
      <w:lvlJc w:val="left"/>
      <w:pPr>
        <w:ind w:left="7680" w:hanging="360"/>
      </w:pPr>
      <w:rPr>
        <w:rFonts w:ascii="Wingdings" w:hAnsi="Wingdings" w:hint="default"/>
      </w:rPr>
    </w:lvl>
  </w:abstractNum>
  <w:abstractNum w:abstractNumId="5" w15:restartNumberingAfterBreak="0">
    <w:nsid w:val="0B6C648D"/>
    <w:multiLevelType w:val="hybridMultilevel"/>
    <w:tmpl w:val="607AC6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0A3382"/>
    <w:multiLevelType w:val="hybridMultilevel"/>
    <w:tmpl w:val="8AB4C4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5E3F64"/>
    <w:multiLevelType w:val="hybridMultilevel"/>
    <w:tmpl w:val="32401960"/>
    <w:lvl w:ilvl="0" w:tplc="04260001">
      <w:start w:val="1"/>
      <w:numFmt w:val="bullet"/>
      <w:lvlText w:val=""/>
      <w:lvlJc w:val="left"/>
      <w:pPr>
        <w:ind w:left="2137" w:hanging="360"/>
      </w:pPr>
      <w:rPr>
        <w:rFonts w:ascii="Symbol" w:hAnsi="Symbol" w:hint="default"/>
      </w:rPr>
    </w:lvl>
    <w:lvl w:ilvl="1" w:tplc="04260003" w:tentative="1">
      <w:start w:val="1"/>
      <w:numFmt w:val="bullet"/>
      <w:lvlText w:val="o"/>
      <w:lvlJc w:val="left"/>
      <w:pPr>
        <w:ind w:left="2857" w:hanging="360"/>
      </w:pPr>
      <w:rPr>
        <w:rFonts w:ascii="Courier New" w:hAnsi="Courier New" w:cs="Courier New" w:hint="default"/>
      </w:rPr>
    </w:lvl>
    <w:lvl w:ilvl="2" w:tplc="04260005" w:tentative="1">
      <w:start w:val="1"/>
      <w:numFmt w:val="bullet"/>
      <w:lvlText w:val=""/>
      <w:lvlJc w:val="left"/>
      <w:pPr>
        <w:ind w:left="3577" w:hanging="360"/>
      </w:pPr>
      <w:rPr>
        <w:rFonts w:ascii="Wingdings" w:hAnsi="Wingdings" w:hint="default"/>
      </w:rPr>
    </w:lvl>
    <w:lvl w:ilvl="3" w:tplc="04260001" w:tentative="1">
      <w:start w:val="1"/>
      <w:numFmt w:val="bullet"/>
      <w:lvlText w:val=""/>
      <w:lvlJc w:val="left"/>
      <w:pPr>
        <w:ind w:left="4297" w:hanging="360"/>
      </w:pPr>
      <w:rPr>
        <w:rFonts w:ascii="Symbol" w:hAnsi="Symbol" w:hint="default"/>
      </w:rPr>
    </w:lvl>
    <w:lvl w:ilvl="4" w:tplc="04260003" w:tentative="1">
      <w:start w:val="1"/>
      <w:numFmt w:val="bullet"/>
      <w:lvlText w:val="o"/>
      <w:lvlJc w:val="left"/>
      <w:pPr>
        <w:ind w:left="5017" w:hanging="360"/>
      </w:pPr>
      <w:rPr>
        <w:rFonts w:ascii="Courier New" w:hAnsi="Courier New" w:cs="Courier New" w:hint="default"/>
      </w:rPr>
    </w:lvl>
    <w:lvl w:ilvl="5" w:tplc="04260005" w:tentative="1">
      <w:start w:val="1"/>
      <w:numFmt w:val="bullet"/>
      <w:lvlText w:val=""/>
      <w:lvlJc w:val="left"/>
      <w:pPr>
        <w:ind w:left="5737" w:hanging="360"/>
      </w:pPr>
      <w:rPr>
        <w:rFonts w:ascii="Wingdings" w:hAnsi="Wingdings" w:hint="default"/>
      </w:rPr>
    </w:lvl>
    <w:lvl w:ilvl="6" w:tplc="04260001" w:tentative="1">
      <w:start w:val="1"/>
      <w:numFmt w:val="bullet"/>
      <w:lvlText w:val=""/>
      <w:lvlJc w:val="left"/>
      <w:pPr>
        <w:ind w:left="6457" w:hanging="360"/>
      </w:pPr>
      <w:rPr>
        <w:rFonts w:ascii="Symbol" w:hAnsi="Symbol" w:hint="default"/>
      </w:rPr>
    </w:lvl>
    <w:lvl w:ilvl="7" w:tplc="04260003" w:tentative="1">
      <w:start w:val="1"/>
      <w:numFmt w:val="bullet"/>
      <w:lvlText w:val="o"/>
      <w:lvlJc w:val="left"/>
      <w:pPr>
        <w:ind w:left="7177" w:hanging="360"/>
      </w:pPr>
      <w:rPr>
        <w:rFonts w:ascii="Courier New" w:hAnsi="Courier New" w:cs="Courier New" w:hint="default"/>
      </w:rPr>
    </w:lvl>
    <w:lvl w:ilvl="8" w:tplc="04260005" w:tentative="1">
      <w:start w:val="1"/>
      <w:numFmt w:val="bullet"/>
      <w:lvlText w:val=""/>
      <w:lvlJc w:val="left"/>
      <w:pPr>
        <w:ind w:left="7897" w:hanging="360"/>
      </w:pPr>
      <w:rPr>
        <w:rFonts w:ascii="Wingdings" w:hAnsi="Wingdings" w:hint="default"/>
      </w:rPr>
    </w:lvl>
  </w:abstractNum>
  <w:abstractNum w:abstractNumId="8" w15:restartNumberingAfterBreak="0">
    <w:nsid w:val="141064CF"/>
    <w:multiLevelType w:val="hybridMultilevel"/>
    <w:tmpl w:val="562C5F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56749EF"/>
    <w:multiLevelType w:val="multilevel"/>
    <w:tmpl w:val="2DC673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58B27E8"/>
    <w:multiLevelType w:val="hybridMultilevel"/>
    <w:tmpl w:val="4C188846"/>
    <w:lvl w:ilvl="0" w:tplc="042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160651"/>
    <w:multiLevelType w:val="multilevel"/>
    <w:tmpl w:val="0F685A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63E0A7E"/>
    <w:multiLevelType w:val="hybridMultilevel"/>
    <w:tmpl w:val="563EF92A"/>
    <w:lvl w:ilvl="0" w:tplc="04260001">
      <w:start w:val="1"/>
      <w:numFmt w:val="bullet"/>
      <w:lvlText w:val=""/>
      <w:lvlJc w:val="left"/>
      <w:pPr>
        <w:ind w:left="2137" w:hanging="360"/>
      </w:pPr>
      <w:rPr>
        <w:rFonts w:ascii="Symbol" w:hAnsi="Symbol" w:hint="default"/>
      </w:rPr>
    </w:lvl>
    <w:lvl w:ilvl="1" w:tplc="04260003" w:tentative="1">
      <w:start w:val="1"/>
      <w:numFmt w:val="bullet"/>
      <w:lvlText w:val="o"/>
      <w:lvlJc w:val="left"/>
      <w:pPr>
        <w:ind w:left="2857" w:hanging="360"/>
      </w:pPr>
      <w:rPr>
        <w:rFonts w:ascii="Courier New" w:hAnsi="Courier New" w:cs="Courier New" w:hint="default"/>
      </w:rPr>
    </w:lvl>
    <w:lvl w:ilvl="2" w:tplc="04260005" w:tentative="1">
      <w:start w:val="1"/>
      <w:numFmt w:val="bullet"/>
      <w:lvlText w:val=""/>
      <w:lvlJc w:val="left"/>
      <w:pPr>
        <w:ind w:left="3577" w:hanging="360"/>
      </w:pPr>
      <w:rPr>
        <w:rFonts w:ascii="Wingdings" w:hAnsi="Wingdings" w:hint="default"/>
      </w:rPr>
    </w:lvl>
    <w:lvl w:ilvl="3" w:tplc="04260001" w:tentative="1">
      <w:start w:val="1"/>
      <w:numFmt w:val="bullet"/>
      <w:lvlText w:val=""/>
      <w:lvlJc w:val="left"/>
      <w:pPr>
        <w:ind w:left="4297" w:hanging="360"/>
      </w:pPr>
      <w:rPr>
        <w:rFonts w:ascii="Symbol" w:hAnsi="Symbol" w:hint="default"/>
      </w:rPr>
    </w:lvl>
    <w:lvl w:ilvl="4" w:tplc="04260003" w:tentative="1">
      <w:start w:val="1"/>
      <w:numFmt w:val="bullet"/>
      <w:lvlText w:val="o"/>
      <w:lvlJc w:val="left"/>
      <w:pPr>
        <w:ind w:left="5017" w:hanging="360"/>
      </w:pPr>
      <w:rPr>
        <w:rFonts w:ascii="Courier New" w:hAnsi="Courier New" w:cs="Courier New" w:hint="default"/>
      </w:rPr>
    </w:lvl>
    <w:lvl w:ilvl="5" w:tplc="04260005" w:tentative="1">
      <w:start w:val="1"/>
      <w:numFmt w:val="bullet"/>
      <w:lvlText w:val=""/>
      <w:lvlJc w:val="left"/>
      <w:pPr>
        <w:ind w:left="5737" w:hanging="360"/>
      </w:pPr>
      <w:rPr>
        <w:rFonts w:ascii="Wingdings" w:hAnsi="Wingdings" w:hint="default"/>
      </w:rPr>
    </w:lvl>
    <w:lvl w:ilvl="6" w:tplc="04260001" w:tentative="1">
      <w:start w:val="1"/>
      <w:numFmt w:val="bullet"/>
      <w:lvlText w:val=""/>
      <w:lvlJc w:val="left"/>
      <w:pPr>
        <w:ind w:left="6457" w:hanging="360"/>
      </w:pPr>
      <w:rPr>
        <w:rFonts w:ascii="Symbol" w:hAnsi="Symbol" w:hint="default"/>
      </w:rPr>
    </w:lvl>
    <w:lvl w:ilvl="7" w:tplc="04260003" w:tentative="1">
      <w:start w:val="1"/>
      <w:numFmt w:val="bullet"/>
      <w:lvlText w:val="o"/>
      <w:lvlJc w:val="left"/>
      <w:pPr>
        <w:ind w:left="7177" w:hanging="360"/>
      </w:pPr>
      <w:rPr>
        <w:rFonts w:ascii="Courier New" w:hAnsi="Courier New" w:cs="Courier New" w:hint="default"/>
      </w:rPr>
    </w:lvl>
    <w:lvl w:ilvl="8" w:tplc="04260005" w:tentative="1">
      <w:start w:val="1"/>
      <w:numFmt w:val="bullet"/>
      <w:lvlText w:val=""/>
      <w:lvlJc w:val="left"/>
      <w:pPr>
        <w:ind w:left="7897" w:hanging="360"/>
      </w:pPr>
      <w:rPr>
        <w:rFonts w:ascii="Wingdings" w:hAnsi="Wingdings" w:hint="default"/>
      </w:rPr>
    </w:lvl>
  </w:abstractNum>
  <w:abstractNum w:abstractNumId="13" w15:restartNumberingAfterBreak="0">
    <w:nsid w:val="179D1995"/>
    <w:multiLevelType w:val="hybridMultilevel"/>
    <w:tmpl w:val="8CC28D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8826D26"/>
    <w:multiLevelType w:val="hybridMultilevel"/>
    <w:tmpl w:val="2EB8C95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1C7E364D"/>
    <w:multiLevelType w:val="hybridMultilevel"/>
    <w:tmpl w:val="E304C9E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6" w15:restartNumberingAfterBreak="0">
    <w:nsid w:val="1D021740"/>
    <w:multiLevelType w:val="multilevel"/>
    <w:tmpl w:val="6E7E3F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2B8157E"/>
    <w:multiLevelType w:val="hybridMultilevel"/>
    <w:tmpl w:val="6C6A853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3B806CC"/>
    <w:multiLevelType w:val="hybridMultilevel"/>
    <w:tmpl w:val="E3B4F750"/>
    <w:lvl w:ilvl="0" w:tplc="04260001">
      <w:start w:val="1"/>
      <w:numFmt w:val="bullet"/>
      <w:lvlText w:val=""/>
      <w:lvlJc w:val="left"/>
      <w:pPr>
        <w:ind w:left="2137" w:hanging="360"/>
      </w:pPr>
      <w:rPr>
        <w:rFonts w:ascii="Symbol" w:hAnsi="Symbol" w:hint="default"/>
      </w:rPr>
    </w:lvl>
    <w:lvl w:ilvl="1" w:tplc="04260003" w:tentative="1">
      <w:start w:val="1"/>
      <w:numFmt w:val="bullet"/>
      <w:lvlText w:val="o"/>
      <w:lvlJc w:val="left"/>
      <w:pPr>
        <w:ind w:left="2857" w:hanging="360"/>
      </w:pPr>
      <w:rPr>
        <w:rFonts w:ascii="Courier New" w:hAnsi="Courier New" w:cs="Courier New" w:hint="default"/>
      </w:rPr>
    </w:lvl>
    <w:lvl w:ilvl="2" w:tplc="04260005" w:tentative="1">
      <w:start w:val="1"/>
      <w:numFmt w:val="bullet"/>
      <w:lvlText w:val=""/>
      <w:lvlJc w:val="left"/>
      <w:pPr>
        <w:ind w:left="3577" w:hanging="360"/>
      </w:pPr>
      <w:rPr>
        <w:rFonts w:ascii="Wingdings" w:hAnsi="Wingdings" w:hint="default"/>
      </w:rPr>
    </w:lvl>
    <w:lvl w:ilvl="3" w:tplc="04260001" w:tentative="1">
      <w:start w:val="1"/>
      <w:numFmt w:val="bullet"/>
      <w:lvlText w:val=""/>
      <w:lvlJc w:val="left"/>
      <w:pPr>
        <w:ind w:left="4297" w:hanging="360"/>
      </w:pPr>
      <w:rPr>
        <w:rFonts w:ascii="Symbol" w:hAnsi="Symbol" w:hint="default"/>
      </w:rPr>
    </w:lvl>
    <w:lvl w:ilvl="4" w:tplc="04260003" w:tentative="1">
      <w:start w:val="1"/>
      <w:numFmt w:val="bullet"/>
      <w:lvlText w:val="o"/>
      <w:lvlJc w:val="left"/>
      <w:pPr>
        <w:ind w:left="5017" w:hanging="360"/>
      </w:pPr>
      <w:rPr>
        <w:rFonts w:ascii="Courier New" w:hAnsi="Courier New" w:cs="Courier New" w:hint="default"/>
      </w:rPr>
    </w:lvl>
    <w:lvl w:ilvl="5" w:tplc="04260005" w:tentative="1">
      <w:start w:val="1"/>
      <w:numFmt w:val="bullet"/>
      <w:lvlText w:val=""/>
      <w:lvlJc w:val="left"/>
      <w:pPr>
        <w:ind w:left="5737" w:hanging="360"/>
      </w:pPr>
      <w:rPr>
        <w:rFonts w:ascii="Wingdings" w:hAnsi="Wingdings" w:hint="default"/>
      </w:rPr>
    </w:lvl>
    <w:lvl w:ilvl="6" w:tplc="04260001" w:tentative="1">
      <w:start w:val="1"/>
      <w:numFmt w:val="bullet"/>
      <w:lvlText w:val=""/>
      <w:lvlJc w:val="left"/>
      <w:pPr>
        <w:ind w:left="6457" w:hanging="360"/>
      </w:pPr>
      <w:rPr>
        <w:rFonts w:ascii="Symbol" w:hAnsi="Symbol" w:hint="default"/>
      </w:rPr>
    </w:lvl>
    <w:lvl w:ilvl="7" w:tplc="04260003" w:tentative="1">
      <w:start w:val="1"/>
      <w:numFmt w:val="bullet"/>
      <w:lvlText w:val="o"/>
      <w:lvlJc w:val="left"/>
      <w:pPr>
        <w:ind w:left="7177" w:hanging="360"/>
      </w:pPr>
      <w:rPr>
        <w:rFonts w:ascii="Courier New" w:hAnsi="Courier New" w:cs="Courier New" w:hint="default"/>
      </w:rPr>
    </w:lvl>
    <w:lvl w:ilvl="8" w:tplc="04260005" w:tentative="1">
      <w:start w:val="1"/>
      <w:numFmt w:val="bullet"/>
      <w:lvlText w:val=""/>
      <w:lvlJc w:val="left"/>
      <w:pPr>
        <w:ind w:left="7897" w:hanging="360"/>
      </w:pPr>
      <w:rPr>
        <w:rFonts w:ascii="Wingdings" w:hAnsi="Wingdings" w:hint="default"/>
      </w:rPr>
    </w:lvl>
  </w:abstractNum>
  <w:abstractNum w:abstractNumId="19" w15:restartNumberingAfterBreak="0">
    <w:nsid w:val="247B418D"/>
    <w:multiLevelType w:val="hybridMultilevel"/>
    <w:tmpl w:val="0E70463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24AA51D7"/>
    <w:multiLevelType w:val="hybridMultilevel"/>
    <w:tmpl w:val="5352E180"/>
    <w:lvl w:ilvl="0" w:tplc="0426000D">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2BDB355D"/>
    <w:multiLevelType w:val="hybridMultilevel"/>
    <w:tmpl w:val="6B8AE6B4"/>
    <w:lvl w:ilvl="0" w:tplc="042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ED83E97"/>
    <w:multiLevelType w:val="hybridMultilevel"/>
    <w:tmpl w:val="927C0B28"/>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3" w15:restartNumberingAfterBreak="0">
    <w:nsid w:val="346D7EC0"/>
    <w:multiLevelType w:val="hybridMultilevel"/>
    <w:tmpl w:val="5A3E5B98"/>
    <w:lvl w:ilvl="0" w:tplc="04260001">
      <w:start w:val="1"/>
      <w:numFmt w:val="bullet"/>
      <w:lvlText w:val=""/>
      <w:lvlJc w:val="left"/>
      <w:pPr>
        <w:ind w:left="360" w:hanging="360"/>
      </w:pPr>
      <w:rPr>
        <w:rFonts w:ascii="Symbol" w:hAnsi="Symbol" w:hint="default"/>
        <w:color w:val="833C0B" w:themeColor="accent2" w:themeShade="8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6587A24"/>
    <w:multiLevelType w:val="hybridMultilevel"/>
    <w:tmpl w:val="3286B7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A760025"/>
    <w:multiLevelType w:val="multilevel"/>
    <w:tmpl w:val="7FE4B0F6"/>
    <w:lvl w:ilvl="0">
      <w:numFmt w:val="bullet"/>
      <w:lvlText w:val="-"/>
      <w:lvlJc w:val="left"/>
      <w:pPr>
        <w:tabs>
          <w:tab w:val="num" w:pos="0"/>
        </w:tabs>
        <w:ind w:left="1080" w:hanging="360"/>
      </w:pPr>
      <w:rPr>
        <w:rFonts w:ascii="Arial" w:eastAsiaTheme="minorHAnsi" w:hAnsi="Arial" w:cs="Arial" w:hint="default"/>
        <w:color w:val="414142"/>
        <w:sz w:val="20"/>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6" w15:restartNumberingAfterBreak="0">
    <w:nsid w:val="3C653A26"/>
    <w:multiLevelType w:val="hybridMultilevel"/>
    <w:tmpl w:val="E660804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13A1E04"/>
    <w:multiLevelType w:val="hybridMultilevel"/>
    <w:tmpl w:val="4BF68D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1657AB9"/>
    <w:multiLevelType w:val="hybridMultilevel"/>
    <w:tmpl w:val="9F920F1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720623D"/>
    <w:multiLevelType w:val="hybridMultilevel"/>
    <w:tmpl w:val="0FFA4A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96E47C5"/>
    <w:multiLevelType w:val="hybridMultilevel"/>
    <w:tmpl w:val="89B2E41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A7B1F32"/>
    <w:multiLevelType w:val="multilevel"/>
    <w:tmpl w:val="DDDE4A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15:restartNumberingAfterBreak="0">
    <w:nsid w:val="4CED67B7"/>
    <w:multiLevelType w:val="hybridMultilevel"/>
    <w:tmpl w:val="76D8B71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EEF791B"/>
    <w:multiLevelType w:val="hybridMultilevel"/>
    <w:tmpl w:val="4DEE059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04B077A"/>
    <w:multiLevelType w:val="hybridMultilevel"/>
    <w:tmpl w:val="E748401C"/>
    <w:lvl w:ilvl="0" w:tplc="04260001">
      <w:start w:val="1"/>
      <w:numFmt w:val="bullet"/>
      <w:lvlText w:val=""/>
      <w:lvlJc w:val="left"/>
      <w:pPr>
        <w:ind w:left="2137" w:hanging="360"/>
      </w:pPr>
      <w:rPr>
        <w:rFonts w:ascii="Symbol" w:hAnsi="Symbol" w:hint="default"/>
      </w:rPr>
    </w:lvl>
    <w:lvl w:ilvl="1" w:tplc="04260003" w:tentative="1">
      <w:start w:val="1"/>
      <w:numFmt w:val="bullet"/>
      <w:lvlText w:val="o"/>
      <w:lvlJc w:val="left"/>
      <w:pPr>
        <w:ind w:left="2857" w:hanging="360"/>
      </w:pPr>
      <w:rPr>
        <w:rFonts w:ascii="Courier New" w:hAnsi="Courier New" w:cs="Courier New" w:hint="default"/>
      </w:rPr>
    </w:lvl>
    <w:lvl w:ilvl="2" w:tplc="04260005" w:tentative="1">
      <w:start w:val="1"/>
      <w:numFmt w:val="bullet"/>
      <w:lvlText w:val=""/>
      <w:lvlJc w:val="left"/>
      <w:pPr>
        <w:ind w:left="3577" w:hanging="360"/>
      </w:pPr>
      <w:rPr>
        <w:rFonts w:ascii="Wingdings" w:hAnsi="Wingdings" w:hint="default"/>
      </w:rPr>
    </w:lvl>
    <w:lvl w:ilvl="3" w:tplc="04260001" w:tentative="1">
      <w:start w:val="1"/>
      <w:numFmt w:val="bullet"/>
      <w:lvlText w:val=""/>
      <w:lvlJc w:val="left"/>
      <w:pPr>
        <w:ind w:left="4297" w:hanging="360"/>
      </w:pPr>
      <w:rPr>
        <w:rFonts w:ascii="Symbol" w:hAnsi="Symbol" w:hint="default"/>
      </w:rPr>
    </w:lvl>
    <w:lvl w:ilvl="4" w:tplc="04260003" w:tentative="1">
      <w:start w:val="1"/>
      <w:numFmt w:val="bullet"/>
      <w:lvlText w:val="o"/>
      <w:lvlJc w:val="left"/>
      <w:pPr>
        <w:ind w:left="5017" w:hanging="360"/>
      </w:pPr>
      <w:rPr>
        <w:rFonts w:ascii="Courier New" w:hAnsi="Courier New" w:cs="Courier New" w:hint="default"/>
      </w:rPr>
    </w:lvl>
    <w:lvl w:ilvl="5" w:tplc="04260005" w:tentative="1">
      <w:start w:val="1"/>
      <w:numFmt w:val="bullet"/>
      <w:lvlText w:val=""/>
      <w:lvlJc w:val="left"/>
      <w:pPr>
        <w:ind w:left="5737" w:hanging="360"/>
      </w:pPr>
      <w:rPr>
        <w:rFonts w:ascii="Wingdings" w:hAnsi="Wingdings" w:hint="default"/>
      </w:rPr>
    </w:lvl>
    <w:lvl w:ilvl="6" w:tplc="04260001" w:tentative="1">
      <w:start w:val="1"/>
      <w:numFmt w:val="bullet"/>
      <w:lvlText w:val=""/>
      <w:lvlJc w:val="left"/>
      <w:pPr>
        <w:ind w:left="6457" w:hanging="360"/>
      </w:pPr>
      <w:rPr>
        <w:rFonts w:ascii="Symbol" w:hAnsi="Symbol" w:hint="default"/>
      </w:rPr>
    </w:lvl>
    <w:lvl w:ilvl="7" w:tplc="04260003" w:tentative="1">
      <w:start w:val="1"/>
      <w:numFmt w:val="bullet"/>
      <w:lvlText w:val="o"/>
      <w:lvlJc w:val="left"/>
      <w:pPr>
        <w:ind w:left="7177" w:hanging="360"/>
      </w:pPr>
      <w:rPr>
        <w:rFonts w:ascii="Courier New" w:hAnsi="Courier New" w:cs="Courier New" w:hint="default"/>
      </w:rPr>
    </w:lvl>
    <w:lvl w:ilvl="8" w:tplc="04260005" w:tentative="1">
      <w:start w:val="1"/>
      <w:numFmt w:val="bullet"/>
      <w:lvlText w:val=""/>
      <w:lvlJc w:val="left"/>
      <w:pPr>
        <w:ind w:left="7897" w:hanging="360"/>
      </w:pPr>
      <w:rPr>
        <w:rFonts w:ascii="Wingdings" w:hAnsi="Wingdings" w:hint="default"/>
      </w:rPr>
    </w:lvl>
  </w:abstractNum>
  <w:abstractNum w:abstractNumId="35" w15:restartNumberingAfterBreak="0">
    <w:nsid w:val="51A626FD"/>
    <w:multiLevelType w:val="hybridMultilevel"/>
    <w:tmpl w:val="D8166C3C"/>
    <w:lvl w:ilvl="0" w:tplc="04260001">
      <w:start w:val="1"/>
      <w:numFmt w:val="bullet"/>
      <w:lvlText w:val=""/>
      <w:lvlJc w:val="left"/>
      <w:pPr>
        <w:ind w:left="1080" w:hanging="360"/>
      </w:pPr>
      <w:rPr>
        <w:rFonts w:ascii="Symbol" w:hAnsi="Symbol" w:hint="default"/>
        <w:color w:val="414142"/>
        <w:sz w:val="2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51F975E7"/>
    <w:multiLevelType w:val="hybridMultilevel"/>
    <w:tmpl w:val="F09C2B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1FD2CAF"/>
    <w:multiLevelType w:val="hybridMultilevel"/>
    <w:tmpl w:val="C52A6BE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5465635A"/>
    <w:multiLevelType w:val="hybridMultilevel"/>
    <w:tmpl w:val="6234F598"/>
    <w:lvl w:ilvl="0" w:tplc="7BD4F22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4AB7106"/>
    <w:multiLevelType w:val="multilevel"/>
    <w:tmpl w:val="9892BB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58FC79C8"/>
    <w:multiLevelType w:val="hybridMultilevel"/>
    <w:tmpl w:val="9BC667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A8B546D"/>
    <w:multiLevelType w:val="multilevel"/>
    <w:tmpl w:val="24A65F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5B312773"/>
    <w:multiLevelType w:val="hybridMultilevel"/>
    <w:tmpl w:val="243218E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3" w15:restartNumberingAfterBreak="0">
    <w:nsid w:val="60AA34F4"/>
    <w:multiLevelType w:val="multilevel"/>
    <w:tmpl w:val="8B28EC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62521D6A"/>
    <w:multiLevelType w:val="hybridMultilevel"/>
    <w:tmpl w:val="7D824EEC"/>
    <w:lvl w:ilvl="0" w:tplc="0426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97E59A9"/>
    <w:multiLevelType w:val="hybridMultilevel"/>
    <w:tmpl w:val="E8CC8F6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EBC5F12"/>
    <w:multiLevelType w:val="hybridMultilevel"/>
    <w:tmpl w:val="F594B43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0BF2E7E"/>
    <w:multiLevelType w:val="hybridMultilevel"/>
    <w:tmpl w:val="7518A3E0"/>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3D576DC"/>
    <w:multiLevelType w:val="hybridMultilevel"/>
    <w:tmpl w:val="4142D8A0"/>
    <w:lvl w:ilvl="0" w:tplc="04260001">
      <w:start w:val="1"/>
      <w:numFmt w:val="bullet"/>
      <w:lvlText w:val=""/>
      <w:lvlJc w:val="left"/>
      <w:pPr>
        <w:ind w:left="2137" w:hanging="360"/>
      </w:pPr>
      <w:rPr>
        <w:rFonts w:ascii="Symbol" w:hAnsi="Symbol" w:hint="default"/>
      </w:rPr>
    </w:lvl>
    <w:lvl w:ilvl="1" w:tplc="04260003" w:tentative="1">
      <w:start w:val="1"/>
      <w:numFmt w:val="bullet"/>
      <w:lvlText w:val="o"/>
      <w:lvlJc w:val="left"/>
      <w:pPr>
        <w:ind w:left="2857" w:hanging="360"/>
      </w:pPr>
      <w:rPr>
        <w:rFonts w:ascii="Courier New" w:hAnsi="Courier New" w:cs="Courier New" w:hint="default"/>
      </w:rPr>
    </w:lvl>
    <w:lvl w:ilvl="2" w:tplc="04260005" w:tentative="1">
      <w:start w:val="1"/>
      <w:numFmt w:val="bullet"/>
      <w:lvlText w:val=""/>
      <w:lvlJc w:val="left"/>
      <w:pPr>
        <w:ind w:left="3577" w:hanging="360"/>
      </w:pPr>
      <w:rPr>
        <w:rFonts w:ascii="Wingdings" w:hAnsi="Wingdings" w:hint="default"/>
      </w:rPr>
    </w:lvl>
    <w:lvl w:ilvl="3" w:tplc="04260001" w:tentative="1">
      <w:start w:val="1"/>
      <w:numFmt w:val="bullet"/>
      <w:lvlText w:val=""/>
      <w:lvlJc w:val="left"/>
      <w:pPr>
        <w:ind w:left="4297" w:hanging="360"/>
      </w:pPr>
      <w:rPr>
        <w:rFonts w:ascii="Symbol" w:hAnsi="Symbol" w:hint="default"/>
      </w:rPr>
    </w:lvl>
    <w:lvl w:ilvl="4" w:tplc="04260003" w:tentative="1">
      <w:start w:val="1"/>
      <w:numFmt w:val="bullet"/>
      <w:lvlText w:val="o"/>
      <w:lvlJc w:val="left"/>
      <w:pPr>
        <w:ind w:left="5017" w:hanging="360"/>
      </w:pPr>
      <w:rPr>
        <w:rFonts w:ascii="Courier New" w:hAnsi="Courier New" w:cs="Courier New" w:hint="default"/>
      </w:rPr>
    </w:lvl>
    <w:lvl w:ilvl="5" w:tplc="04260005" w:tentative="1">
      <w:start w:val="1"/>
      <w:numFmt w:val="bullet"/>
      <w:lvlText w:val=""/>
      <w:lvlJc w:val="left"/>
      <w:pPr>
        <w:ind w:left="5737" w:hanging="360"/>
      </w:pPr>
      <w:rPr>
        <w:rFonts w:ascii="Wingdings" w:hAnsi="Wingdings" w:hint="default"/>
      </w:rPr>
    </w:lvl>
    <w:lvl w:ilvl="6" w:tplc="04260001" w:tentative="1">
      <w:start w:val="1"/>
      <w:numFmt w:val="bullet"/>
      <w:lvlText w:val=""/>
      <w:lvlJc w:val="left"/>
      <w:pPr>
        <w:ind w:left="6457" w:hanging="360"/>
      </w:pPr>
      <w:rPr>
        <w:rFonts w:ascii="Symbol" w:hAnsi="Symbol" w:hint="default"/>
      </w:rPr>
    </w:lvl>
    <w:lvl w:ilvl="7" w:tplc="04260003" w:tentative="1">
      <w:start w:val="1"/>
      <w:numFmt w:val="bullet"/>
      <w:lvlText w:val="o"/>
      <w:lvlJc w:val="left"/>
      <w:pPr>
        <w:ind w:left="7177" w:hanging="360"/>
      </w:pPr>
      <w:rPr>
        <w:rFonts w:ascii="Courier New" w:hAnsi="Courier New" w:cs="Courier New" w:hint="default"/>
      </w:rPr>
    </w:lvl>
    <w:lvl w:ilvl="8" w:tplc="04260005" w:tentative="1">
      <w:start w:val="1"/>
      <w:numFmt w:val="bullet"/>
      <w:lvlText w:val=""/>
      <w:lvlJc w:val="left"/>
      <w:pPr>
        <w:ind w:left="7897" w:hanging="360"/>
      </w:pPr>
      <w:rPr>
        <w:rFonts w:ascii="Wingdings" w:hAnsi="Wingdings" w:hint="default"/>
      </w:rPr>
    </w:lvl>
  </w:abstractNum>
  <w:abstractNum w:abstractNumId="49" w15:restartNumberingAfterBreak="0">
    <w:nsid w:val="741D59F1"/>
    <w:multiLevelType w:val="hybridMultilevel"/>
    <w:tmpl w:val="DBF036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6A86E82"/>
    <w:multiLevelType w:val="hybridMultilevel"/>
    <w:tmpl w:val="C7BE80C4"/>
    <w:lvl w:ilvl="0" w:tplc="04260001">
      <w:start w:val="1"/>
      <w:numFmt w:val="bullet"/>
      <w:lvlText w:val=""/>
      <w:lvlJc w:val="left"/>
      <w:pPr>
        <w:ind w:left="360" w:hanging="360"/>
      </w:pPr>
      <w:rPr>
        <w:rFonts w:ascii="Symbol" w:hAnsi="Symbol" w:hint="default"/>
        <w:color w:val="833C0B" w:themeColor="accent2" w:themeShade="8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7BBA6048"/>
    <w:multiLevelType w:val="hybridMultilevel"/>
    <w:tmpl w:val="776248BA"/>
    <w:lvl w:ilvl="0" w:tplc="3B92E472">
      <w:start w:val="13"/>
      <w:numFmt w:val="bullet"/>
      <w:lvlText w:val="-"/>
      <w:lvlJc w:val="left"/>
      <w:pPr>
        <w:ind w:left="1014" w:hanging="360"/>
      </w:pPr>
      <w:rPr>
        <w:rFonts w:ascii="Times New Roman" w:eastAsiaTheme="minorHAnsi" w:hAnsi="Times New Roman" w:cs="Times New Roman" w:hint="default"/>
        <w:color w:val="833C0B" w:themeColor="accent2" w:themeShade="80"/>
      </w:rPr>
    </w:lvl>
    <w:lvl w:ilvl="1" w:tplc="04260003" w:tentative="1">
      <w:start w:val="1"/>
      <w:numFmt w:val="bullet"/>
      <w:lvlText w:val="o"/>
      <w:lvlJc w:val="left"/>
      <w:pPr>
        <w:ind w:left="1734" w:hanging="360"/>
      </w:pPr>
      <w:rPr>
        <w:rFonts w:ascii="Courier New" w:hAnsi="Courier New" w:cs="Courier New" w:hint="default"/>
      </w:rPr>
    </w:lvl>
    <w:lvl w:ilvl="2" w:tplc="04260005" w:tentative="1">
      <w:start w:val="1"/>
      <w:numFmt w:val="bullet"/>
      <w:lvlText w:val=""/>
      <w:lvlJc w:val="left"/>
      <w:pPr>
        <w:ind w:left="2454" w:hanging="360"/>
      </w:pPr>
      <w:rPr>
        <w:rFonts w:ascii="Wingdings" w:hAnsi="Wingdings" w:hint="default"/>
      </w:rPr>
    </w:lvl>
    <w:lvl w:ilvl="3" w:tplc="04260001" w:tentative="1">
      <w:start w:val="1"/>
      <w:numFmt w:val="bullet"/>
      <w:lvlText w:val=""/>
      <w:lvlJc w:val="left"/>
      <w:pPr>
        <w:ind w:left="3174" w:hanging="360"/>
      </w:pPr>
      <w:rPr>
        <w:rFonts w:ascii="Symbol" w:hAnsi="Symbol" w:hint="default"/>
      </w:rPr>
    </w:lvl>
    <w:lvl w:ilvl="4" w:tplc="04260003" w:tentative="1">
      <w:start w:val="1"/>
      <w:numFmt w:val="bullet"/>
      <w:lvlText w:val="o"/>
      <w:lvlJc w:val="left"/>
      <w:pPr>
        <w:ind w:left="3894" w:hanging="360"/>
      </w:pPr>
      <w:rPr>
        <w:rFonts w:ascii="Courier New" w:hAnsi="Courier New" w:cs="Courier New" w:hint="default"/>
      </w:rPr>
    </w:lvl>
    <w:lvl w:ilvl="5" w:tplc="04260005" w:tentative="1">
      <w:start w:val="1"/>
      <w:numFmt w:val="bullet"/>
      <w:lvlText w:val=""/>
      <w:lvlJc w:val="left"/>
      <w:pPr>
        <w:ind w:left="4614" w:hanging="360"/>
      </w:pPr>
      <w:rPr>
        <w:rFonts w:ascii="Wingdings" w:hAnsi="Wingdings" w:hint="default"/>
      </w:rPr>
    </w:lvl>
    <w:lvl w:ilvl="6" w:tplc="04260001" w:tentative="1">
      <w:start w:val="1"/>
      <w:numFmt w:val="bullet"/>
      <w:lvlText w:val=""/>
      <w:lvlJc w:val="left"/>
      <w:pPr>
        <w:ind w:left="5334" w:hanging="360"/>
      </w:pPr>
      <w:rPr>
        <w:rFonts w:ascii="Symbol" w:hAnsi="Symbol" w:hint="default"/>
      </w:rPr>
    </w:lvl>
    <w:lvl w:ilvl="7" w:tplc="04260003" w:tentative="1">
      <w:start w:val="1"/>
      <w:numFmt w:val="bullet"/>
      <w:lvlText w:val="o"/>
      <w:lvlJc w:val="left"/>
      <w:pPr>
        <w:ind w:left="6054" w:hanging="360"/>
      </w:pPr>
      <w:rPr>
        <w:rFonts w:ascii="Courier New" w:hAnsi="Courier New" w:cs="Courier New" w:hint="default"/>
      </w:rPr>
    </w:lvl>
    <w:lvl w:ilvl="8" w:tplc="04260005" w:tentative="1">
      <w:start w:val="1"/>
      <w:numFmt w:val="bullet"/>
      <w:lvlText w:val=""/>
      <w:lvlJc w:val="left"/>
      <w:pPr>
        <w:ind w:left="6774" w:hanging="360"/>
      </w:pPr>
      <w:rPr>
        <w:rFonts w:ascii="Wingdings" w:hAnsi="Wingdings" w:hint="default"/>
      </w:rPr>
    </w:lvl>
  </w:abstractNum>
  <w:abstractNum w:abstractNumId="52" w15:restartNumberingAfterBreak="0">
    <w:nsid w:val="7C68680B"/>
    <w:multiLevelType w:val="hybridMultilevel"/>
    <w:tmpl w:val="7B38AC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7D80664A"/>
    <w:multiLevelType w:val="multilevel"/>
    <w:tmpl w:val="C84EF23A"/>
    <w:lvl w:ilvl="0">
      <w:start w:val="1"/>
      <w:numFmt w:val="bullet"/>
      <w:lvlText w:val=""/>
      <w:lvlJc w:val="left"/>
      <w:pPr>
        <w:tabs>
          <w:tab w:val="num" w:pos="556"/>
        </w:tabs>
        <w:ind w:left="1276" w:hanging="360"/>
      </w:pPr>
      <w:rPr>
        <w:rFonts w:ascii="Symbol" w:hAnsi="Symbol" w:cs="Symbol" w:hint="default"/>
      </w:rPr>
    </w:lvl>
    <w:lvl w:ilvl="1">
      <w:start w:val="1"/>
      <w:numFmt w:val="bullet"/>
      <w:lvlText w:val="o"/>
      <w:lvlJc w:val="left"/>
      <w:pPr>
        <w:tabs>
          <w:tab w:val="num" w:pos="556"/>
        </w:tabs>
        <w:ind w:left="1996" w:hanging="360"/>
      </w:pPr>
      <w:rPr>
        <w:rFonts w:ascii="Courier New" w:hAnsi="Courier New" w:cs="Courier New" w:hint="default"/>
      </w:rPr>
    </w:lvl>
    <w:lvl w:ilvl="2">
      <w:start w:val="1"/>
      <w:numFmt w:val="bullet"/>
      <w:lvlText w:val=""/>
      <w:lvlJc w:val="left"/>
      <w:pPr>
        <w:tabs>
          <w:tab w:val="num" w:pos="556"/>
        </w:tabs>
        <w:ind w:left="2716" w:hanging="360"/>
      </w:pPr>
      <w:rPr>
        <w:rFonts w:ascii="Wingdings" w:hAnsi="Wingdings" w:cs="Wingdings" w:hint="default"/>
      </w:rPr>
    </w:lvl>
    <w:lvl w:ilvl="3">
      <w:start w:val="1"/>
      <w:numFmt w:val="bullet"/>
      <w:lvlText w:val=""/>
      <w:lvlJc w:val="left"/>
      <w:pPr>
        <w:tabs>
          <w:tab w:val="num" w:pos="556"/>
        </w:tabs>
        <w:ind w:left="3436" w:hanging="360"/>
      </w:pPr>
      <w:rPr>
        <w:rFonts w:ascii="Symbol" w:hAnsi="Symbol" w:cs="Symbol" w:hint="default"/>
      </w:rPr>
    </w:lvl>
    <w:lvl w:ilvl="4">
      <w:start w:val="1"/>
      <w:numFmt w:val="bullet"/>
      <w:lvlText w:val="o"/>
      <w:lvlJc w:val="left"/>
      <w:pPr>
        <w:tabs>
          <w:tab w:val="num" w:pos="556"/>
        </w:tabs>
        <w:ind w:left="4156" w:hanging="360"/>
      </w:pPr>
      <w:rPr>
        <w:rFonts w:ascii="Courier New" w:hAnsi="Courier New" w:cs="Courier New" w:hint="default"/>
      </w:rPr>
    </w:lvl>
    <w:lvl w:ilvl="5">
      <w:start w:val="1"/>
      <w:numFmt w:val="bullet"/>
      <w:lvlText w:val=""/>
      <w:lvlJc w:val="left"/>
      <w:pPr>
        <w:tabs>
          <w:tab w:val="num" w:pos="556"/>
        </w:tabs>
        <w:ind w:left="4876" w:hanging="360"/>
      </w:pPr>
      <w:rPr>
        <w:rFonts w:ascii="Wingdings" w:hAnsi="Wingdings" w:cs="Wingdings" w:hint="default"/>
      </w:rPr>
    </w:lvl>
    <w:lvl w:ilvl="6">
      <w:start w:val="1"/>
      <w:numFmt w:val="bullet"/>
      <w:lvlText w:val=""/>
      <w:lvlJc w:val="left"/>
      <w:pPr>
        <w:tabs>
          <w:tab w:val="num" w:pos="556"/>
        </w:tabs>
        <w:ind w:left="5596" w:hanging="360"/>
      </w:pPr>
      <w:rPr>
        <w:rFonts w:ascii="Symbol" w:hAnsi="Symbol" w:cs="Symbol" w:hint="default"/>
      </w:rPr>
    </w:lvl>
    <w:lvl w:ilvl="7">
      <w:start w:val="1"/>
      <w:numFmt w:val="bullet"/>
      <w:lvlText w:val="o"/>
      <w:lvlJc w:val="left"/>
      <w:pPr>
        <w:tabs>
          <w:tab w:val="num" w:pos="556"/>
        </w:tabs>
        <w:ind w:left="6316" w:hanging="360"/>
      </w:pPr>
      <w:rPr>
        <w:rFonts w:ascii="Courier New" w:hAnsi="Courier New" w:cs="Courier New" w:hint="default"/>
      </w:rPr>
    </w:lvl>
    <w:lvl w:ilvl="8">
      <w:start w:val="1"/>
      <w:numFmt w:val="bullet"/>
      <w:lvlText w:val=""/>
      <w:lvlJc w:val="left"/>
      <w:pPr>
        <w:tabs>
          <w:tab w:val="num" w:pos="556"/>
        </w:tabs>
        <w:ind w:left="7036" w:hanging="360"/>
      </w:pPr>
      <w:rPr>
        <w:rFonts w:ascii="Wingdings" w:hAnsi="Wingdings" w:cs="Wingdings" w:hint="default"/>
      </w:rPr>
    </w:lvl>
  </w:abstractNum>
  <w:abstractNum w:abstractNumId="54" w15:restartNumberingAfterBreak="0">
    <w:nsid w:val="7DBE4183"/>
    <w:multiLevelType w:val="hybridMultilevel"/>
    <w:tmpl w:val="2708D302"/>
    <w:lvl w:ilvl="0" w:tplc="04260001">
      <w:start w:val="1"/>
      <w:numFmt w:val="bullet"/>
      <w:lvlText w:val=""/>
      <w:lvlJc w:val="left"/>
      <w:pPr>
        <w:ind w:left="2137" w:hanging="360"/>
      </w:pPr>
      <w:rPr>
        <w:rFonts w:ascii="Symbol" w:hAnsi="Symbol" w:hint="default"/>
      </w:rPr>
    </w:lvl>
    <w:lvl w:ilvl="1" w:tplc="04260003" w:tentative="1">
      <w:start w:val="1"/>
      <w:numFmt w:val="bullet"/>
      <w:lvlText w:val="o"/>
      <w:lvlJc w:val="left"/>
      <w:pPr>
        <w:ind w:left="2857" w:hanging="360"/>
      </w:pPr>
      <w:rPr>
        <w:rFonts w:ascii="Courier New" w:hAnsi="Courier New" w:cs="Courier New" w:hint="default"/>
      </w:rPr>
    </w:lvl>
    <w:lvl w:ilvl="2" w:tplc="04260005" w:tentative="1">
      <w:start w:val="1"/>
      <w:numFmt w:val="bullet"/>
      <w:lvlText w:val=""/>
      <w:lvlJc w:val="left"/>
      <w:pPr>
        <w:ind w:left="3577" w:hanging="360"/>
      </w:pPr>
      <w:rPr>
        <w:rFonts w:ascii="Wingdings" w:hAnsi="Wingdings" w:hint="default"/>
      </w:rPr>
    </w:lvl>
    <w:lvl w:ilvl="3" w:tplc="04260001" w:tentative="1">
      <w:start w:val="1"/>
      <w:numFmt w:val="bullet"/>
      <w:lvlText w:val=""/>
      <w:lvlJc w:val="left"/>
      <w:pPr>
        <w:ind w:left="4297" w:hanging="360"/>
      </w:pPr>
      <w:rPr>
        <w:rFonts w:ascii="Symbol" w:hAnsi="Symbol" w:hint="default"/>
      </w:rPr>
    </w:lvl>
    <w:lvl w:ilvl="4" w:tplc="04260003" w:tentative="1">
      <w:start w:val="1"/>
      <w:numFmt w:val="bullet"/>
      <w:lvlText w:val="o"/>
      <w:lvlJc w:val="left"/>
      <w:pPr>
        <w:ind w:left="5017" w:hanging="360"/>
      </w:pPr>
      <w:rPr>
        <w:rFonts w:ascii="Courier New" w:hAnsi="Courier New" w:cs="Courier New" w:hint="default"/>
      </w:rPr>
    </w:lvl>
    <w:lvl w:ilvl="5" w:tplc="04260005" w:tentative="1">
      <w:start w:val="1"/>
      <w:numFmt w:val="bullet"/>
      <w:lvlText w:val=""/>
      <w:lvlJc w:val="left"/>
      <w:pPr>
        <w:ind w:left="5737" w:hanging="360"/>
      </w:pPr>
      <w:rPr>
        <w:rFonts w:ascii="Wingdings" w:hAnsi="Wingdings" w:hint="default"/>
      </w:rPr>
    </w:lvl>
    <w:lvl w:ilvl="6" w:tplc="04260001" w:tentative="1">
      <w:start w:val="1"/>
      <w:numFmt w:val="bullet"/>
      <w:lvlText w:val=""/>
      <w:lvlJc w:val="left"/>
      <w:pPr>
        <w:ind w:left="6457" w:hanging="360"/>
      </w:pPr>
      <w:rPr>
        <w:rFonts w:ascii="Symbol" w:hAnsi="Symbol" w:hint="default"/>
      </w:rPr>
    </w:lvl>
    <w:lvl w:ilvl="7" w:tplc="04260003" w:tentative="1">
      <w:start w:val="1"/>
      <w:numFmt w:val="bullet"/>
      <w:lvlText w:val="o"/>
      <w:lvlJc w:val="left"/>
      <w:pPr>
        <w:ind w:left="7177" w:hanging="360"/>
      </w:pPr>
      <w:rPr>
        <w:rFonts w:ascii="Courier New" w:hAnsi="Courier New" w:cs="Courier New" w:hint="default"/>
      </w:rPr>
    </w:lvl>
    <w:lvl w:ilvl="8" w:tplc="04260005" w:tentative="1">
      <w:start w:val="1"/>
      <w:numFmt w:val="bullet"/>
      <w:lvlText w:val=""/>
      <w:lvlJc w:val="left"/>
      <w:pPr>
        <w:ind w:left="7897" w:hanging="360"/>
      </w:pPr>
      <w:rPr>
        <w:rFonts w:ascii="Wingdings" w:hAnsi="Wingdings" w:hint="default"/>
      </w:rPr>
    </w:lvl>
  </w:abstractNum>
  <w:abstractNum w:abstractNumId="55" w15:restartNumberingAfterBreak="0">
    <w:nsid w:val="7DF4554A"/>
    <w:multiLevelType w:val="hybridMultilevel"/>
    <w:tmpl w:val="3EB4D8DC"/>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E8E6FF1"/>
    <w:multiLevelType w:val="hybridMultilevel"/>
    <w:tmpl w:val="6DFE03C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7E9207E0"/>
    <w:multiLevelType w:val="hybridMultilevel"/>
    <w:tmpl w:val="A92C9E16"/>
    <w:lvl w:ilvl="0" w:tplc="04260001">
      <w:start w:val="1"/>
      <w:numFmt w:val="bullet"/>
      <w:lvlText w:val=""/>
      <w:lvlJc w:val="left"/>
      <w:pPr>
        <w:ind w:left="2137" w:hanging="360"/>
      </w:pPr>
      <w:rPr>
        <w:rFonts w:ascii="Symbol" w:hAnsi="Symbol" w:hint="default"/>
      </w:rPr>
    </w:lvl>
    <w:lvl w:ilvl="1" w:tplc="04260003" w:tentative="1">
      <w:start w:val="1"/>
      <w:numFmt w:val="bullet"/>
      <w:lvlText w:val="o"/>
      <w:lvlJc w:val="left"/>
      <w:pPr>
        <w:ind w:left="2857" w:hanging="360"/>
      </w:pPr>
      <w:rPr>
        <w:rFonts w:ascii="Courier New" w:hAnsi="Courier New" w:cs="Courier New" w:hint="default"/>
      </w:rPr>
    </w:lvl>
    <w:lvl w:ilvl="2" w:tplc="04260005" w:tentative="1">
      <w:start w:val="1"/>
      <w:numFmt w:val="bullet"/>
      <w:lvlText w:val=""/>
      <w:lvlJc w:val="left"/>
      <w:pPr>
        <w:ind w:left="3577" w:hanging="360"/>
      </w:pPr>
      <w:rPr>
        <w:rFonts w:ascii="Wingdings" w:hAnsi="Wingdings" w:hint="default"/>
      </w:rPr>
    </w:lvl>
    <w:lvl w:ilvl="3" w:tplc="04260001" w:tentative="1">
      <w:start w:val="1"/>
      <w:numFmt w:val="bullet"/>
      <w:lvlText w:val=""/>
      <w:lvlJc w:val="left"/>
      <w:pPr>
        <w:ind w:left="4297" w:hanging="360"/>
      </w:pPr>
      <w:rPr>
        <w:rFonts w:ascii="Symbol" w:hAnsi="Symbol" w:hint="default"/>
      </w:rPr>
    </w:lvl>
    <w:lvl w:ilvl="4" w:tplc="04260003" w:tentative="1">
      <w:start w:val="1"/>
      <w:numFmt w:val="bullet"/>
      <w:lvlText w:val="o"/>
      <w:lvlJc w:val="left"/>
      <w:pPr>
        <w:ind w:left="5017" w:hanging="360"/>
      </w:pPr>
      <w:rPr>
        <w:rFonts w:ascii="Courier New" w:hAnsi="Courier New" w:cs="Courier New" w:hint="default"/>
      </w:rPr>
    </w:lvl>
    <w:lvl w:ilvl="5" w:tplc="04260005" w:tentative="1">
      <w:start w:val="1"/>
      <w:numFmt w:val="bullet"/>
      <w:lvlText w:val=""/>
      <w:lvlJc w:val="left"/>
      <w:pPr>
        <w:ind w:left="5737" w:hanging="360"/>
      </w:pPr>
      <w:rPr>
        <w:rFonts w:ascii="Wingdings" w:hAnsi="Wingdings" w:hint="default"/>
      </w:rPr>
    </w:lvl>
    <w:lvl w:ilvl="6" w:tplc="04260001" w:tentative="1">
      <w:start w:val="1"/>
      <w:numFmt w:val="bullet"/>
      <w:lvlText w:val=""/>
      <w:lvlJc w:val="left"/>
      <w:pPr>
        <w:ind w:left="6457" w:hanging="360"/>
      </w:pPr>
      <w:rPr>
        <w:rFonts w:ascii="Symbol" w:hAnsi="Symbol" w:hint="default"/>
      </w:rPr>
    </w:lvl>
    <w:lvl w:ilvl="7" w:tplc="04260003" w:tentative="1">
      <w:start w:val="1"/>
      <w:numFmt w:val="bullet"/>
      <w:lvlText w:val="o"/>
      <w:lvlJc w:val="left"/>
      <w:pPr>
        <w:ind w:left="7177" w:hanging="360"/>
      </w:pPr>
      <w:rPr>
        <w:rFonts w:ascii="Courier New" w:hAnsi="Courier New" w:cs="Courier New" w:hint="default"/>
      </w:rPr>
    </w:lvl>
    <w:lvl w:ilvl="8" w:tplc="04260005" w:tentative="1">
      <w:start w:val="1"/>
      <w:numFmt w:val="bullet"/>
      <w:lvlText w:val=""/>
      <w:lvlJc w:val="left"/>
      <w:pPr>
        <w:ind w:left="7897" w:hanging="360"/>
      </w:pPr>
      <w:rPr>
        <w:rFonts w:ascii="Wingdings" w:hAnsi="Wingdings" w:hint="default"/>
      </w:rPr>
    </w:lvl>
  </w:abstractNum>
  <w:abstractNum w:abstractNumId="58" w15:restartNumberingAfterBreak="0">
    <w:nsid w:val="7EC63AD1"/>
    <w:multiLevelType w:val="hybridMultilevel"/>
    <w:tmpl w:val="4F1688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21353804">
    <w:abstractNumId w:val="31"/>
  </w:num>
  <w:num w:numId="2" w16cid:durableId="157576448">
    <w:abstractNumId w:val="9"/>
  </w:num>
  <w:num w:numId="3" w16cid:durableId="1292205996">
    <w:abstractNumId w:val="53"/>
  </w:num>
  <w:num w:numId="4" w16cid:durableId="1553467346">
    <w:abstractNumId w:val="25"/>
  </w:num>
  <w:num w:numId="5" w16cid:durableId="1126974175">
    <w:abstractNumId w:val="0"/>
  </w:num>
  <w:num w:numId="6" w16cid:durableId="258493461">
    <w:abstractNumId w:val="43"/>
  </w:num>
  <w:num w:numId="7" w16cid:durableId="1222253891">
    <w:abstractNumId w:val="16"/>
  </w:num>
  <w:num w:numId="8" w16cid:durableId="1819416411">
    <w:abstractNumId w:val="41"/>
  </w:num>
  <w:num w:numId="9" w16cid:durableId="1967933290">
    <w:abstractNumId w:val="39"/>
  </w:num>
  <w:num w:numId="10" w16cid:durableId="1839613648">
    <w:abstractNumId w:val="11"/>
  </w:num>
  <w:num w:numId="11" w16cid:durableId="1187865613">
    <w:abstractNumId w:val="13"/>
  </w:num>
  <w:num w:numId="12" w16cid:durableId="1020854576">
    <w:abstractNumId w:val="28"/>
  </w:num>
  <w:num w:numId="13" w16cid:durableId="1851262400">
    <w:abstractNumId w:val="29"/>
  </w:num>
  <w:num w:numId="14" w16cid:durableId="1837303427">
    <w:abstractNumId w:val="5"/>
  </w:num>
  <w:num w:numId="15" w16cid:durableId="1894610578">
    <w:abstractNumId w:val="6"/>
  </w:num>
  <w:num w:numId="16" w16cid:durableId="2109617836">
    <w:abstractNumId w:val="17"/>
  </w:num>
  <w:num w:numId="17" w16cid:durableId="2146115060">
    <w:abstractNumId w:val="35"/>
  </w:num>
  <w:num w:numId="18" w16cid:durableId="228269324">
    <w:abstractNumId w:val="56"/>
  </w:num>
  <w:num w:numId="19" w16cid:durableId="132648706">
    <w:abstractNumId w:val="45"/>
  </w:num>
  <w:num w:numId="20" w16cid:durableId="35935753">
    <w:abstractNumId w:val="33"/>
  </w:num>
  <w:num w:numId="21" w16cid:durableId="2020504306">
    <w:abstractNumId w:val="46"/>
  </w:num>
  <w:num w:numId="22" w16cid:durableId="617831390">
    <w:abstractNumId w:val="22"/>
  </w:num>
  <w:num w:numId="23" w16cid:durableId="1703750843">
    <w:abstractNumId w:val="32"/>
  </w:num>
  <w:num w:numId="24" w16cid:durableId="810367364">
    <w:abstractNumId w:val="30"/>
  </w:num>
  <w:num w:numId="25" w16cid:durableId="1707825392">
    <w:abstractNumId w:val="26"/>
  </w:num>
  <w:num w:numId="26" w16cid:durableId="1342195282">
    <w:abstractNumId w:val="48"/>
  </w:num>
  <w:num w:numId="27" w16cid:durableId="744491942">
    <w:abstractNumId w:val="7"/>
  </w:num>
  <w:num w:numId="28" w16cid:durableId="1955364688">
    <w:abstractNumId w:val="57"/>
  </w:num>
  <w:num w:numId="29" w16cid:durableId="1151795536">
    <w:abstractNumId w:val="12"/>
  </w:num>
  <w:num w:numId="30" w16cid:durableId="1957061138">
    <w:abstractNumId w:val="18"/>
  </w:num>
  <w:num w:numId="31" w16cid:durableId="1963807601">
    <w:abstractNumId w:val="34"/>
  </w:num>
  <w:num w:numId="32" w16cid:durableId="45642572">
    <w:abstractNumId w:val="54"/>
  </w:num>
  <w:num w:numId="33" w16cid:durableId="1793547850">
    <w:abstractNumId w:val="8"/>
  </w:num>
  <w:num w:numId="34" w16cid:durableId="1892879677">
    <w:abstractNumId w:val="15"/>
  </w:num>
  <w:num w:numId="35" w16cid:durableId="175853837">
    <w:abstractNumId w:val="51"/>
  </w:num>
  <w:num w:numId="36" w16cid:durableId="1264072399">
    <w:abstractNumId w:val="1"/>
  </w:num>
  <w:num w:numId="37" w16cid:durableId="1382896935">
    <w:abstractNumId w:val="58"/>
  </w:num>
  <w:num w:numId="38" w16cid:durableId="883371829">
    <w:abstractNumId w:val="38"/>
  </w:num>
  <w:num w:numId="39" w16cid:durableId="1673872025">
    <w:abstractNumId w:val="47"/>
  </w:num>
  <w:num w:numId="40" w16cid:durableId="1695694005">
    <w:abstractNumId w:val="24"/>
  </w:num>
  <w:num w:numId="41" w16cid:durableId="1637763244">
    <w:abstractNumId w:val="20"/>
  </w:num>
  <w:num w:numId="42" w16cid:durableId="453444150">
    <w:abstractNumId w:val="2"/>
  </w:num>
  <w:num w:numId="43" w16cid:durableId="434328725">
    <w:abstractNumId w:val="10"/>
  </w:num>
  <w:num w:numId="44" w16cid:durableId="1192835842">
    <w:abstractNumId w:val="3"/>
  </w:num>
  <w:num w:numId="45" w16cid:durableId="13312336">
    <w:abstractNumId w:val="21"/>
  </w:num>
  <w:num w:numId="46" w16cid:durableId="379404332">
    <w:abstractNumId w:val="4"/>
  </w:num>
  <w:num w:numId="47" w16cid:durableId="972176675">
    <w:abstractNumId w:val="55"/>
  </w:num>
  <w:num w:numId="48" w16cid:durableId="524755918">
    <w:abstractNumId w:val="44"/>
  </w:num>
  <w:num w:numId="49" w16cid:durableId="1041176552">
    <w:abstractNumId w:val="37"/>
  </w:num>
  <w:num w:numId="50" w16cid:durableId="2045708523">
    <w:abstractNumId w:val="27"/>
  </w:num>
  <w:num w:numId="51" w16cid:durableId="391122987">
    <w:abstractNumId w:val="49"/>
  </w:num>
  <w:num w:numId="52" w16cid:durableId="1652558552">
    <w:abstractNumId w:val="23"/>
  </w:num>
  <w:num w:numId="53" w16cid:durableId="1054349515">
    <w:abstractNumId w:val="50"/>
  </w:num>
  <w:num w:numId="54" w16cid:durableId="1452289249">
    <w:abstractNumId w:val="52"/>
  </w:num>
  <w:num w:numId="55" w16cid:durableId="1499924525">
    <w:abstractNumId w:val="42"/>
  </w:num>
  <w:num w:numId="56" w16cid:durableId="266892401">
    <w:abstractNumId w:val="40"/>
  </w:num>
  <w:num w:numId="57" w16cid:durableId="1687443505">
    <w:abstractNumId w:val="14"/>
  </w:num>
  <w:num w:numId="58" w16cid:durableId="218445729">
    <w:abstractNumId w:val="36"/>
  </w:num>
  <w:num w:numId="59" w16cid:durableId="7723631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11"/>
    <w:rsid w:val="000012B5"/>
    <w:rsid w:val="000026A8"/>
    <w:rsid w:val="000058B8"/>
    <w:rsid w:val="000162DE"/>
    <w:rsid w:val="0001679B"/>
    <w:rsid w:val="00017A95"/>
    <w:rsid w:val="00017B79"/>
    <w:rsid w:val="0002526F"/>
    <w:rsid w:val="0002703E"/>
    <w:rsid w:val="0003106B"/>
    <w:rsid w:val="00040101"/>
    <w:rsid w:val="000410CD"/>
    <w:rsid w:val="00041491"/>
    <w:rsid w:val="00044939"/>
    <w:rsid w:val="00045F0A"/>
    <w:rsid w:val="000533BC"/>
    <w:rsid w:val="00066CC1"/>
    <w:rsid w:val="00070711"/>
    <w:rsid w:val="000821CE"/>
    <w:rsid w:val="00082A0B"/>
    <w:rsid w:val="000865B4"/>
    <w:rsid w:val="00090A87"/>
    <w:rsid w:val="00095819"/>
    <w:rsid w:val="000A42DA"/>
    <w:rsid w:val="000B4024"/>
    <w:rsid w:val="000B4C49"/>
    <w:rsid w:val="000C4F65"/>
    <w:rsid w:val="000D0C61"/>
    <w:rsid w:val="000D1C1E"/>
    <w:rsid w:val="000E2898"/>
    <w:rsid w:val="000E4A17"/>
    <w:rsid w:val="000E6FBA"/>
    <w:rsid w:val="000F7BBD"/>
    <w:rsid w:val="00112987"/>
    <w:rsid w:val="00121A41"/>
    <w:rsid w:val="001335C9"/>
    <w:rsid w:val="00136671"/>
    <w:rsid w:val="0014108B"/>
    <w:rsid w:val="00141893"/>
    <w:rsid w:val="00143F4D"/>
    <w:rsid w:val="00146BC6"/>
    <w:rsid w:val="0015022C"/>
    <w:rsid w:val="0015069E"/>
    <w:rsid w:val="001536F5"/>
    <w:rsid w:val="00154DE6"/>
    <w:rsid w:val="00155698"/>
    <w:rsid w:val="00160B9B"/>
    <w:rsid w:val="0016592C"/>
    <w:rsid w:val="00166322"/>
    <w:rsid w:val="00172622"/>
    <w:rsid w:val="001757E8"/>
    <w:rsid w:val="001767DB"/>
    <w:rsid w:val="0018203D"/>
    <w:rsid w:val="001828F2"/>
    <w:rsid w:val="00184286"/>
    <w:rsid w:val="00192A8F"/>
    <w:rsid w:val="00193804"/>
    <w:rsid w:val="00193EF1"/>
    <w:rsid w:val="001A7478"/>
    <w:rsid w:val="001B06DB"/>
    <w:rsid w:val="001B2946"/>
    <w:rsid w:val="001C1A26"/>
    <w:rsid w:val="001C40C4"/>
    <w:rsid w:val="001C52DB"/>
    <w:rsid w:val="001C6061"/>
    <w:rsid w:val="001D06E6"/>
    <w:rsid w:val="001D3359"/>
    <w:rsid w:val="001D7A8D"/>
    <w:rsid w:val="001F0E5E"/>
    <w:rsid w:val="001F1813"/>
    <w:rsid w:val="002030BF"/>
    <w:rsid w:val="00206151"/>
    <w:rsid w:val="002248A8"/>
    <w:rsid w:val="00226DA2"/>
    <w:rsid w:val="00236D79"/>
    <w:rsid w:val="00242ECF"/>
    <w:rsid w:val="002517D1"/>
    <w:rsid w:val="00252A8F"/>
    <w:rsid w:val="002620CD"/>
    <w:rsid w:val="00275AFD"/>
    <w:rsid w:val="00285F52"/>
    <w:rsid w:val="002930C1"/>
    <w:rsid w:val="002939AD"/>
    <w:rsid w:val="00293BD5"/>
    <w:rsid w:val="00294472"/>
    <w:rsid w:val="0029470D"/>
    <w:rsid w:val="002947FA"/>
    <w:rsid w:val="002A128D"/>
    <w:rsid w:val="002A1969"/>
    <w:rsid w:val="002A4FC3"/>
    <w:rsid w:val="002A79E5"/>
    <w:rsid w:val="002B05E2"/>
    <w:rsid w:val="002B06CC"/>
    <w:rsid w:val="002B19A8"/>
    <w:rsid w:val="002B223D"/>
    <w:rsid w:val="002B7B67"/>
    <w:rsid w:val="002C09B3"/>
    <w:rsid w:val="002C0F8F"/>
    <w:rsid w:val="002C728E"/>
    <w:rsid w:val="002D29A5"/>
    <w:rsid w:val="002D384A"/>
    <w:rsid w:val="002D7DDE"/>
    <w:rsid w:val="002E283E"/>
    <w:rsid w:val="002E3231"/>
    <w:rsid w:val="002F242D"/>
    <w:rsid w:val="002F24F1"/>
    <w:rsid w:val="002F2ED7"/>
    <w:rsid w:val="002F76BC"/>
    <w:rsid w:val="002F7B9E"/>
    <w:rsid w:val="00302A0F"/>
    <w:rsid w:val="0031285D"/>
    <w:rsid w:val="00312AB5"/>
    <w:rsid w:val="00316589"/>
    <w:rsid w:val="003211D4"/>
    <w:rsid w:val="0032481C"/>
    <w:rsid w:val="00332035"/>
    <w:rsid w:val="00336D3F"/>
    <w:rsid w:val="00340EEF"/>
    <w:rsid w:val="003462EB"/>
    <w:rsid w:val="00361209"/>
    <w:rsid w:val="003618D7"/>
    <w:rsid w:val="00376786"/>
    <w:rsid w:val="00376CD5"/>
    <w:rsid w:val="00391EC4"/>
    <w:rsid w:val="003A4B03"/>
    <w:rsid w:val="003B204F"/>
    <w:rsid w:val="003B61EA"/>
    <w:rsid w:val="003C0AC8"/>
    <w:rsid w:val="003D469D"/>
    <w:rsid w:val="003D6A8A"/>
    <w:rsid w:val="003E343C"/>
    <w:rsid w:val="003F307E"/>
    <w:rsid w:val="00402257"/>
    <w:rsid w:val="0040287A"/>
    <w:rsid w:val="004039F9"/>
    <w:rsid w:val="00404607"/>
    <w:rsid w:val="00412A96"/>
    <w:rsid w:val="00414F02"/>
    <w:rsid w:val="00421F9F"/>
    <w:rsid w:val="004338D7"/>
    <w:rsid w:val="0044294C"/>
    <w:rsid w:val="00444811"/>
    <w:rsid w:val="00445D72"/>
    <w:rsid w:val="0046299E"/>
    <w:rsid w:val="00464218"/>
    <w:rsid w:val="00480909"/>
    <w:rsid w:val="00487A5D"/>
    <w:rsid w:val="004938DC"/>
    <w:rsid w:val="004C6C27"/>
    <w:rsid w:val="004D1FBA"/>
    <w:rsid w:val="004D3A9D"/>
    <w:rsid w:val="004D54C3"/>
    <w:rsid w:val="004E1AB3"/>
    <w:rsid w:val="004E2E10"/>
    <w:rsid w:val="004E5955"/>
    <w:rsid w:val="004E6B1F"/>
    <w:rsid w:val="004F2B21"/>
    <w:rsid w:val="0051579C"/>
    <w:rsid w:val="00521927"/>
    <w:rsid w:val="00521DA4"/>
    <w:rsid w:val="005228A4"/>
    <w:rsid w:val="00531ABE"/>
    <w:rsid w:val="00546800"/>
    <w:rsid w:val="00555CE1"/>
    <w:rsid w:val="005616C0"/>
    <w:rsid w:val="005704CB"/>
    <w:rsid w:val="005851C2"/>
    <w:rsid w:val="00586357"/>
    <w:rsid w:val="005876AC"/>
    <w:rsid w:val="0059099A"/>
    <w:rsid w:val="00592231"/>
    <w:rsid w:val="00594C30"/>
    <w:rsid w:val="005A70BC"/>
    <w:rsid w:val="005A78EC"/>
    <w:rsid w:val="005B0ACC"/>
    <w:rsid w:val="005B27D2"/>
    <w:rsid w:val="005B45D4"/>
    <w:rsid w:val="005B4993"/>
    <w:rsid w:val="005C3457"/>
    <w:rsid w:val="005C6A7F"/>
    <w:rsid w:val="005C7EBA"/>
    <w:rsid w:val="005D0999"/>
    <w:rsid w:val="005D43E4"/>
    <w:rsid w:val="005D5DDD"/>
    <w:rsid w:val="005D62AC"/>
    <w:rsid w:val="005D6FD2"/>
    <w:rsid w:val="005E4E79"/>
    <w:rsid w:val="005F5F8E"/>
    <w:rsid w:val="005F769E"/>
    <w:rsid w:val="00600AE2"/>
    <w:rsid w:val="00607349"/>
    <w:rsid w:val="006132FB"/>
    <w:rsid w:val="006153B7"/>
    <w:rsid w:val="006215C6"/>
    <w:rsid w:val="006271A4"/>
    <w:rsid w:val="00627219"/>
    <w:rsid w:val="0065007A"/>
    <w:rsid w:val="006550DC"/>
    <w:rsid w:val="00660817"/>
    <w:rsid w:val="00661960"/>
    <w:rsid w:val="0067223E"/>
    <w:rsid w:val="006745ED"/>
    <w:rsid w:val="006812F9"/>
    <w:rsid w:val="006822F5"/>
    <w:rsid w:val="006838D8"/>
    <w:rsid w:val="006850F4"/>
    <w:rsid w:val="00687692"/>
    <w:rsid w:val="006A11FC"/>
    <w:rsid w:val="006B31CC"/>
    <w:rsid w:val="006C6CA1"/>
    <w:rsid w:val="006D42A9"/>
    <w:rsid w:val="006D6A42"/>
    <w:rsid w:val="006E1616"/>
    <w:rsid w:val="006E1DDE"/>
    <w:rsid w:val="006E7F9A"/>
    <w:rsid w:val="006F0447"/>
    <w:rsid w:val="006F3A4B"/>
    <w:rsid w:val="006F4571"/>
    <w:rsid w:val="00702414"/>
    <w:rsid w:val="00702AE5"/>
    <w:rsid w:val="0070503C"/>
    <w:rsid w:val="00707B84"/>
    <w:rsid w:val="00715341"/>
    <w:rsid w:val="00715A91"/>
    <w:rsid w:val="00717C19"/>
    <w:rsid w:val="007227A6"/>
    <w:rsid w:val="0072436F"/>
    <w:rsid w:val="00724CF0"/>
    <w:rsid w:val="00732BEB"/>
    <w:rsid w:val="007410AA"/>
    <w:rsid w:val="00746063"/>
    <w:rsid w:val="00752A53"/>
    <w:rsid w:val="0077068D"/>
    <w:rsid w:val="00777465"/>
    <w:rsid w:val="00785DAE"/>
    <w:rsid w:val="00793049"/>
    <w:rsid w:val="00794C21"/>
    <w:rsid w:val="007A1760"/>
    <w:rsid w:val="007A274F"/>
    <w:rsid w:val="007A5B6D"/>
    <w:rsid w:val="007A79B3"/>
    <w:rsid w:val="007B2608"/>
    <w:rsid w:val="007B37CA"/>
    <w:rsid w:val="007B6E28"/>
    <w:rsid w:val="007B70AE"/>
    <w:rsid w:val="007C3E86"/>
    <w:rsid w:val="007D40D7"/>
    <w:rsid w:val="007D73AF"/>
    <w:rsid w:val="007D7BDF"/>
    <w:rsid w:val="007E1686"/>
    <w:rsid w:val="007E20E4"/>
    <w:rsid w:val="007E2FB2"/>
    <w:rsid w:val="007E3E3F"/>
    <w:rsid w:val="007E51A3"/>
    <w:rsid w:val="007E7396"/>
    <w:rsid w:val="007F0412"/>
    <w:rsid w:val="007F1DE2"/>
    <w:rsid w:val="007F2FEF"/>
    <w:rsid w:val="007F4CA8"/>
    <w:rsid w:val="00823DB0"/>
    <w:rsid w:val="00830BAD"/>
    <w:rsid w:val="00832028"/>
    <w:rsid w:val="008347C0"/>
    <w:rsid w:val="0083739B"/>
    <w:rsid w:val="00840FD4"/>
    <w:rsid w:val="00841BAD"/>
    <w:rsid w:val="008445EC"/>
    <w:rsid w:val="00853074"/>
    <w:rsid w:val="008629BC"/>
    <w:rsid w:val="0087269C"/>
    <w:rsid w:val="00873874"/>
    <w:rsid w:val="0087719A"/>
    <w:rsid w:val="0088456A"/>
    <w:rsid w:val="00885F2F"/>
    <w:rsid w:val="00886C09"/>
    <w:rsid w:val="00893CE9"/>
    <w:rsid w:val="00894561"/>
    <w:rsid w:val="008A1AE0"/>
    <w:rsid w:val="008A4969"/>
    <w:rsid w:val="008A5A80"/>
    <w:rsid w:val="008B0127"/>
    <w:rsid w:val="008B3AB7"/>
    <w:rsid w:val="008B620D"/>
    <w:rsid w:val="008E28AF"/>
    <w:rsid w:val="008E3F5F"/>
    <w:rsid w:val="008F39C3"/>
    <w:rsid w:val="0090058D"/>
    <w:rsid w:val="00901E71"/>
    <w:rsid w:val="00902BCE"/>
    <w:rsid w:val="0090338B"/>
    <w:rsid w:val="00904909"/>
    <w:rsid w:val="00905BB8"/>
    <w:rsid w:val="00905CC3"/>
    <w:rsid w:val="00905E86"/>
    <w:rsid w:val="00922818"/>
    <w:rsid w:val="00925C5F"/>
    <w:rsid w:val="00926E7D"/>
    <w:rsid w:val="009362C1"/>
    <w:rsid w:val="0093646C"/>
    <w:rsid w:val="00941BAC"/>
    <w:rsid w:val="0094684F"/>
    <w:rsid w:val="0095169D"/>
    <w:rsid w:val="00952A1C"/>
    <w:rsid w:val="00953342"/>
    <w:rsid w:val="00953EDA"/>
    <w:rsid w:val="0095526F"/>
    <w:rsid w:val="009567E4"/>
    <w:rsid w:val="0097276D"/>
    <w:rsid w:val="009777A4"/>
    <w:rsid w:val="009931D7"/>
    <w:rsid w:val="00996D46"/>
    <w:rsid w:val="00997411"/>
    <w:rsid w:val="009A1C79"/>
    <w:rsid w:val="009B0757"/>
    <w:rsid w:val="009B2F31"/>
    <w:rsid w:val="009C19D1"/>
    <w:rsid w:val="009D6F01"/>
    <w:rsid w:val="009D7BE4"/>
    <w:rsid w:val="00A00B05"/>
    <w:rsid w:val="00A03F2B"/>
    <w:rsid w:val="00A117F6"/>
    <w:rsid w:val="00A206DC"/>
    <w:rsid w:val="00A22A46"/>
    <w:rsid w:val="00A33A7B"/>
    <w:rsid w:val="00A36D88"/>
    <w:rsid w:val="00A42918"/>
    <w:rsid w:val="00A445DD"/>
    <w:rsid w:val="00A51C85"/>
    <w:rsid w:val="00A52F24"/>
    <w:rsid w:val="00A70C2E"/>
    <w:rsid w:val="00A86CEC"/>
    <w:rsid w:val="00A91974"/>
    <w:rsid w:val="00AA27E5"/>
    <w:rsid w:val="00AA2FED"/>
    <w:rsid w:val="00AA5E21"/>
    <w:rsid w:val="00AA69CC"/>
    <w:rsid w:val="00AC1612"/>
    <w:rsid w:val="00AC36A5"/>
    <w:rsid w:val="00AC4A5F"/>
    <w:rsid w:val="00AC70FD"/>
    <w:rsid w:val="00AD2BD9"/>
    <w:rsid w:val="00AE0A48"/>
    <w:rsid w:val="00AE5F00"/>
    <w:rsid w:val="00AF141E"/>
    <w:rsid w:val="00B005EF"/>
    <w:rsid w:val="00B00A51"/>
    <w:rsid w:val="00B0540D"/>
    <w:rsid w:val="00B131B1"/>
    <w:rsid w:val="00B215A0"/>
    <w:rsid w:val="00B21AE8"/>
    <w:rsid w:val="00B32AEE"/>
    <w:rsid w:val="00B35BF0"/>
    <w:rsid w:val="00B36BBF"/>
    <w:rsid w:val="00B4572F"/>
    <w:rsid w:val="00B46BAD"/>
    <w:rsid w:val="00B51CFB"/>
    <w:rsid w:val="00B5751D"/>
    <w:rsid w:val="00B65DAE"/>
    <w:rsid w:val="00B706EF"/>
    <w:rsid w:val="00B70B75"/>
    <w:rsid w:val="00B758B3"/>
    <w:rsid w:val="00B821A2"/>
    <w:rsid w:val="00B87D1D"/>
    <w:rsid w:val="00B91B3E"/>
    <w:rsid w:val="00B920F2"/>
    <w:rsid w:val="00B951C0"/>
    <w:rsid w:val="00B96A57"/>
    <w:rsid w:val="00BA39BD"/>
    <w:rsid w:val="00BA521C"/>
    <w:rsid w:val="00BA7C1E"/>
    <w:rsid w:val="00BB1EBA"/>
    <w:rsid w:val="00BB1F04"/>
    <w:rsid w:val="00BB4B8F"/>
    <w:rsid w:val="00BB7576"/>
    <w:rsid w:val="00BC2D38"/>
    <w:rsid w:val="00BC6AE2"/>
    <w:rsid w:val="00BC6EAF"/>
    <w:rsid w:val="00BD02DE"/>
    <w:rsid w:val="00BD1929"/>
    <w:rsid w:val="00BD1FC7"/>
    <w:rsid w:val="00BD2BEF"/>
    <w:rsid w:val="00BD3DC3"/>
    <w:rsid w:val="00BD4406"/>
    <w:rsid w:val="00BD6A3B"/>
    <w:rsid w:val="00BE7F5C"/>
    <w:rsid w:val="00BF0225"/>
    <w:rsid w:val="00BF4E4E"/>
    <w:rsid w:val="00BF6E36"/>
    <w:rsid w:val="00C0138B"/>
    <w:rsid w:val="00C036F0"/>
    <w:rsid w:val="00C05563"/>
    <w:rsid w:val="00C1046B"/>
    <w:rsid w:val="00C10994"/>
    <w:rsid w:val="00C1100B"/>
    <w:rsid w:val="00C116D7"/>
    <w:rsid w:val="00C1272F"/>
    <w:rsid w:val="00C12B2D"/>
    <w:rsid w:val="00C17CD3"/>
    <w:rsid w:val="00C17D28"/>
    <w:rsid w:val="00C219BC"/>
    <w:rsid w:val="00C21E35"/>
    <w:rsid w:val="00C27D95"/>
    <w:rsid w:val="00C33613"/>
    <w:rsid w:val="00C34CAC"/>
    <w:rsid w:val="00C34FC3"/>
    <w:rsid w:val="00C375AE"/>
    <w:rsid w:val="00C422A4"/>
    <w:rsid w:val="00C47352"/>
    <w:rsid w:val="00C5009F"/>
    <w:rsid w:val="00C50B2A"/>
    <w:rsid w:val="00C512A8"/>
    <w:rsid w:val="00C53063"/>
    <w:rsid w:val="00C5629A"/>
    <w:rsid w:val="00C5631D"/>
    <w:rsid w:val="00C621A1"/>
    <w:rsid w:val="00C624B6"/>
    <w:rsid w:val="00C63DC4"/>
    <w:rsid w:val="00C70644"/>
    <w:rsid w:val="00C7430B"/>
    <w:rsid w:val="00C80773"/>
    <w:rsid w:val="00C93DB8"/>
    <w:rsid w:val="00C94DB4"/>
    <w:rsid w:val="00C95548"/>
    <w:rsid w:val="00C95846"/>
    <w:rsid w:val="00C9675D"/>
    <w:rsid w:val="00CB0E30"/>
    <w:rsid w:val="00CC7DD8"/>
    <w:rsid w:val="00CD78BB"/>
    <w:rsid w:val="00CE2A47"/>
    <w:rsid w:val="00CE3627"/>
    <w:rsid w:val="00CE4F2E"/>
    <w:rsid w:val="00CE6341"/>
    <w:rsid w:val="00CF281B"/>
    <w:rsid w:val="00CF297E"/>
    <w:rsid w:val="00CF53EE"/>
    <w:rsid w:val="00CF6479"/>
    <w:rsid w:val="00D022A7"/>
    <w:rsid w:val="00D04E84"/>
    <w:rsid w:val="00D057EC"/>
    <w:rsid w:val="00D1052D"/>
    <w:rsid w:val="00D143E1"/>
    <w:rsid w:val="00D2759D"/>
    <w:rsid w:val="00D52429"/>
    <w:rsid w:val="00D62C5D"/>
    <w:rsid w:val="00D86B7F"/>
    <w:rsid w:val="00D91EE4"/>
    <w:rsid w:val="00D923FC"/>
    <w:rsid w:val="00D92A7B"/>
    <w:rsid w:val="00D92D2C"/>
    <w:rsid w:val="00D96CF8"/>
    <w:rsid w:val="00DA0EB2"/>
    <w:rsid w:val="00DA261C"/>
    <w:rsid w:val="00DA4C74"/>
    <w:rsid w:val="00DA67D2"/>
    <w:rsid w:val="00DB63CA"/>
    <w:rsid w:val="00DC5088"/>
    <w:rsid w:val="00DD43D9"/>
    <w:rsid w:val="00DD510A"/>
    <w:rsid w:val="00DE04BB"/>
    <w:rsid w:val="00DE0C2B"/>
    <w:rsid w:val="00DE61F0"/>
    <w:rsid w:val="00DF02A8"/>
    <w:rsid w:val="00DF0AE9"/>
    <w:rsid w:val="00DF29D1"/>
    <w:rsid w:val="00E047A0"/>
    <w:rsid w:val="00E057CB"/>
    <w:rsid w:val="00E14167"/>
    <w:rsid w:val="00E159A5"/>
    <w:rsid w:val="00E22D22"/>
    <w:rsid w:val="00E3410E"/>
    <w:rsid w:val="00E43078"/>
    <w:rsid w:val="00E50F6E"/>
    <w:rsid w:val="00E7760F"/>
    <w:rsid w:val="00E77EB3"/>
    <w:rsid w:val="00E80686"/>
    <w:rsid w:val="00E839EE"/>
    <w:rsid w:val="00E85817"/>
    <w:rsid w:val="00E91B7D"/>
    <w:rsid w:val="00EA23A7"/>
    <w:rsid w:val="00EA66FA"/>
    <w:rsid w:val="00EA7407"/>
    <w:rsid w:val="00EB00AF"/>
    <w:rsid w:val="00EB1433"/>
    <w:rsid w:val="00ED449B"/>
    <w:rsid w:val="00ED6B88"/>
    <w:rsid w:val="00EE1655"/>
    <w:rsid w:val="00EE340A"/>
    <w:rsid w:val="00EF2595"/>
    <w:rsid w:val="00EF734F"/>
    <w:rsid w:val="00F01A86"/>
    <w:rsid w:val="00F02F95"/>
    <w:rsid w:val="00F060CE"/>
    <w:rsid w:val="00F23DFE"/>
    <w:rsid w:val="00F24A5B"/>
    <w:rsid w:val="00F34480"/>
    <w:rsid w:val="00F362B5"/>
    <w:rsid w:val="00F37B8B"/>
    <w:rsid w:val="00F40054"/>
    <w:rsid w:val="00F43D94"/>
    <w:rsid w:val="00F44C07"/>
    <w:rsid w:val="00F45C04"/>
    <w:rsid w:val="00F45F23"/>
    <w:rsid w:val="00F5057D"/>
    <w:rsid w:val="00F50CFC"/>
    <w:rsid w:val="00F564E1"/>
    <w:rsid w:val="00F56B06"/>
    <w:rsid w:val="00F60836"/>
    <w:rsid w:val="00F64B1A"/>
    <w:rsid w:val="00F64CD7"/>
    <w:rsid w:val="00F664B2"/>
    <w:rsid w:val="00F66E80"/>
    <w:rsid w:val="00F76141"/>
    <w:rsid w:val="00F87037"/>
    <w:rsid w:val="00F916E2"/>
    <w:rsid w:val="00F94261"/>
    <w:rsid w:val="00FA43E2"/>
    <w:rsid w:val="00FA58DE"/>
    <w:rsid w:val="00FA630B"/>
    <w:rsid w:val="00FB399A"/>
    <w:rsid w:val="00FB45C3"/>
    <w:rsid w:val="00FB644B"/>
    <w:rsid w:val="00FD03C3"/>
    <w:rsid w:val="00FD2656"/>
    <w:rsid w:val="00FD3026"/>
    <w:rsid w:val="00FD3BF5"/>
    <w:rsid w:val="00FD5AD6"/>
    <w:rsid w:val="00FE75C9"/>
    <w:rsid w:val="00FF0F78"/>
    <w:rsid w:val="00FF298E"/>
    <w:rsid w:val="00FF6DAE"/>
  </w:rsids>
  <m:mathPr>
    <m:mathFont m:val="Cambria Math"/>
    <m:brkBin m:val="before"/>
    <m:brkBinSub m:val="--"/>
    <m:smallFrac m:val="0"/>
    <m:dispDef/>
    <m:lMargin m:val="0"/>
    <m:rMargin m:val="0"/>
    <m:defJc m:val="centerGroup"/>
    <m:wrapIndent m:val="1440"/>
    <m:intLim m:val="subSup"/>
    <m:naryLim m:val="undOvr"/>
  </m:mathPr>
  <w:themeFontLang w:val="lv-LV"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F682B"/>
  <w15:docId w15:val="{78094F13-3F1F-4355-9B20-7935EA6F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KjeneRakstz">
    <w:name w:val="Kājene Rakstz."/>
    <w:basedOn w:val="Noklusjumarindkopasfonts"/>
    <w:link w:val="Kjene"/>
    <w:uiPriority w:val="99"/>
    <w:qFormat/>
    <w:rsid w:val="00F16E4C"/>
    <w:rPr>
      <w:kern w:val="0"/>
      <w14:ligatures w14:val="none"/>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customStyle="1" w:styleId="Galveneunkjene">
    <w:name w:val="Galvene un kājene"/>
    <w:basedOn w:val="Parasts"/>
    <w:qFormat/>
  </w:style>
  <w:style w:type="paragraph" w:styleId="Kjene">
    <w:name w:val="footer"/>
    <w:basedOn w:val="Parasts"/>
    <w:link w:val="KjeneRakstz"/>
    <w:uiPriority w:val="99"/>
    <w:unhideWhenUsed/>
    <w:rsid w:val="00F16E4C"/>
    <w:pPr>
      <w:tabs>
        <w:tab w:val="center" w:pos="4153"/>
        <w:tab w:val="right" w:pos="8306"/>
      </w:tabs>
      <w:spacing w:after="0" w:line="240" w:lineRule="auto"/>
    </w:pPr>
    <w:rPr>
      <w:kern w:val="0"/>
      <w14:ligatures w14:val="none"/>
    </w:rPr>
  </w:style>
  <w:style w:type="paragraph" w:styleId="Galvene">
    <w:name w:val="header"/>
    <w:basedOn w:val="Parasts"/>
    <w:link w:val="GalveneRakstz"/>
    <w:uiPriority w:val="99"/>
    <w:unhideWhenUsed/>
    <w:rsid w:val="00F6083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0836"/>
  </w:style>
  <w:style w:type="paragraph" w:styleId="Sarakstarindkopa">
    <w:name w:val="List Paragraph"/>
    <w:basedOn w:val="Parasts"/>
    <w:uiPriority w:val="34"/>
    <w:qFormat/>
    <w:rsid w:val="00DE0C2B"/>
    <w:pPr>
      <w:suppressAutoHyphens w:val="0"/>
      <w:ind w:left="720"/>
      <w:contextualSpacing/>
    </w:pPr>
    <w:rPr>
      <w:kern w:val="0"/>
      <w14:ligatures w14:val="none"/>
    </w:rPr>
  </w:style>
  <w:style w:type="paragraph" w:customStyle="1" w:styleId="tv213">
    <w:name w:val="tv213"/>
    <w:basedOn w:val="Parasts"/>
    <w:rsid w:val="00DE0C2B"/>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uiPriority w:val="99"/>
    <w:semiHidden/>
    <w:unhideWhenUsed/>
    <w:rsid w:val="00DE0C2B"/>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x13faqbe">
    <w:name w:val="x13faqbe"/>
    <w:basedOn w:val="Noklusjumarindkopasfonts"/>
    <w:rsid w:val="009777A4"/>
  </w:style>
  <w:style w:type="paragraph" w:styleId="Prskatjums">
    <w:name w:val="Revision"/>
    <w:hidden/>
    <w:uiPriority w:val="99"/>
    <w:semiHidden/>
    <w:rsid w:val="007C3E86"/>
    <w:pPr>
      <w:suppressAutoHyphens w:val="0"/>
    </w:pPr>
  </w:style>
  <w:style w:type="character" w:styleId="Komentraatsauce">
    <w:name w:val="annotation reference"/>
    <w:basedOn w:val="Noklusjumarindkopasfonts"/>
    <w:uiPriority w:val="99"/>
    <w:semiHidden/>
    <w:unhideWhenUsed/>
    <w:rsid w:val="00ED6B88"/>
    <w:rPr>
      <w:sz w:val="16"/>
      <w:szCs w:val="16"/>
    </w:rPr>
  </w:style>
  <w:style w:type="paragraph" w:styleId="Komentrateksts">
    <w:name w:val="annotation text"/>
    <w:basedOn w:val="Parasts"/>
    <w:link w:val="KomentratekstsRakstz"/>
    <w:uiPriority w:val="99"/>
    <w:semiHidden/>
    <w:unhideWhenUsed/>
    <w:rsid w:val="00ED6B8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D6B88"/>
    <w:rPr>
      <w:sz w:val="20"/>
      <w:szCs w:val="20"/>
    </w:rPr>
  </w:style>
  <w:style w:type="paragraph" w:styleId="Komentratma">
    <w:name w:val="annotation subject"/>
    <w:basedOn w:val="Komentrateksts"/>
    <w:next w:val="Komentrateksts"/>
    <w:link w:val="KomentratmaRakstz"/>
    <w:uiPriority w:val="99"/>
    <w:semiHidden/>
    <w:unhideWhenUsed/>
    <w:rsid w:val="00ED6B88"/>
    <w:rPr>
      <w:b/>
      <w:bCs/>
    </w:rPr>
  </w:style>
  <w:style w:type="character" w:customStyle="1" w:styleId="KomentratmaRakstz">
    <w:name w:val="Komentāra tēma Rakstz."/>
    <w:basedOn w:val="KomentratekstsRakstz"/>
    <w:link w:val="Komentratma"/>
    <w:uiPriority w:val="99"/>
    <w:semiHidden/>
    <w:rsid w:val="00ED6B88"/>
    <w:rPr>
      <w:b/>
      <w:bCs/>
      <w:sz w:val="20"/>
      <w:szCs w:val="20"/>
    </w:rPr>
  </w:style>
  <w:style w:type="character" w:styleId="Izsmalcintsizclums">
    <w:name w:val="Subtle Emphasis"/>
    <w:basedOn w:val="Noklusjumarindkopasfonts"/>
    <w:uiPriority w:val="19"/>
    <w:qFormat/>
    <w:rsid w:val="00E80686"/>
    <w:rPr>
      <w:i/>
      <w:iCs/>
      <w:color w:val="404040" w:themeColor="text1" w:themeTint="BF"/>
    </w:rPr>
  </w:style>
  <w:style w:type="character" w:styleId="Izclums">
    <w:name w:val="Emphasis"/>
    <w:basedOn w:val="Noklusjumarindkopasfonts"/>
    <w:uiPriority w:val="20"/>
    <w:qFormat/>
    <w:rsid w:val="00E80686"/>
    <w:rPr>
      <w:i/>
      <w:iCs/>
    </w:rPr>
  </w:style>
  <w:style w:type="paragraph" w:customStyle="1" w:styleId="Saturs">
    <w:name w:val="Saturs"/>
    <w:basedOn w:val="Parasts"/>
    <w:link w:val="Saturarakstzme"/>
    <w:qFormat/>
    <w:rsid w:val="00594C30"/>
    <w:pPr>
      <w:suppressAutoHyphens w:val="0"/>
      <w:spacing w:after="0" w:line="276" w:lineRule="auto"/>
    </w:pPr>
    <w:rPr>
      <w:rFonts w:eastAsiaTheme="minorEastAsia"/>
      <w:color w:val="44546A" w:themeColor="text2"/>
      <w:kern w:val="0"/>
      <w:sz w:val="28"/>
      <w14:ligatures w14:val="none"/>
    </w:rPr>
  </w:style>
  <w:style w:type="character" w:customStyle="1" w:styleId="Saturarakstzme">
    <w:name w:val="Satura rakstzīme"/>
    <w:basedOn w:val="Noklusjumarindkopasfonts"/>
    <w:link w:val="Saturs"/>
    <w:rsid w:val="00594C30"/>
    <w:rPr>
      <w:rFonts w:eastAsiaTheme="minorEastAsia"/>
      <w:color w:val="44546A" w:themeColor="text2"/>
      <w:kern w:val="0"/>
      <w:sz w:val="28"/>
      <w14:ligatures w14:val="none"/>
    </w:rPr>
  </w:style>
  <w:style w:type="table" w:styleId="Reatabula">
    <w:name w:val="Table Grid"/>
    <w:basedOn w:val="Parastatabula"/>
    <w:uiPriority w:val="39"/>
    <w:rsid w:val="004E5955"/>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3874">
      <w:bodyDiv w:val="1"/>
      <w:marLeft w:val="0"/>
      <w:marRight w:val="0"/>
      <w:marTop w:val="0"/>
      <w:marBottom w:val="0"/>
      <w:divBdr>
        <w:top w:val="none" w:sz="0" w:space="0" w:color="auto"/>
        <w:left w:val="none" w:sz="0" w:space="0" w:color="auto"/>
        <w:bottom w:val="none" w:sz="0" w:space="0" w:color="auto"/>
        <w:right w:val="none" w:sz="0" w:space="0" w:color="auto"/>
      </w:divBdr>
    </w:div>
    <w:div w:id="216429404">
      <w:bodyDiv w:val="1"/>
      <w:marLeft w:val="0"/>
      <w:marRight w:val="0"/>
      <w:marTop w:val="0"/>
      <w:marBottom w:val="0"/>
      <w:divBdr>
        <w:top w:val="none" w:sz="0" w:space="0" w:color="auto"/>
        <w:left w:val="none" w:sz="0" w:space="0" w:color="auto"/>
        <w:bottom w:val="none" w:sz="0" w:space="0" w:color="auto"/>
        <w:right w:val="none" w:sz="0" w:space="0" w:color="auto"/>
      </w:divBdr>
    </w:div>
    <w:div w:id="227769595">
      <w:bodyDiv w:val="1"/>
      <w:marLeft w:val="0"/>
      <w:marRight w:val="0"/>
      <w:marTop w:val="0"/>
      <w:marBottom w:val="0"/>
      <w:divBdr>
        <w:top w:val="none" w:sz="0" w:space="0" w:color="auto"/>
        <w:left w:val="none" w:sz="0" w:space="0" w:color="auto"/>
        <w:bottom w:val="none" w:sz="0" w:space="0" w:color="auto"/>
        <w:right w:val="none" w:sz="0" w:space="0" w:color="auto"/>
      </w:divBdr>
    </w:div>
    <w:div w:id="365908795">
      <w:bodyDiv w:val="1"/>
      <w:marLeft w:val="0"/>
      <w:marRight w:val="0"/>
      <w:marTop w:val="0"/>
      <w:marBottom w:val="0"/>
      <w:divBdr>
        <w:top w:val="none" w:sz="0" w:space="0" w:color="auto"/>
        <w:left w:val="none" w:sz="0" w:space="0" w:color="auto"/>
        <w:bottom w:val="none" w:sz="0" w:space="0" w:color="auto"/>
        <w:right w:val="none" w:sz="0" w:space="0" w:color="auto"/>
      </w:divBdr>
    </w:div>
    <w:div w:id="479035072">
      <w:bodyDiv w:val="1"/>
      <w:marLeft w:val="0"/>
      <w:marRight w:val="0"/>
      <w:marTop w:val="0"/>
      <w:marBottom w:val="0"/>
      <w:divBdr>
        <w:top w:val="none" w:sz="0" w:space="0" w:color="auto"/>
        <w:left w:val="none" w:sz="0" w:space="0" w:color="auto"/>
        <w:bottom w:val="none" w:sz="0" w:space="0" w:color="auto"/>
        <w:right w:val="none" w:sz="0" w:space="0" w:color="auto"/>
      </w:divBdr>
    </w:div>
    <w:div w:id="718943246">
      <w:bodyDiv w:val="1"/>
      <w:marLeft w:val="0"/>
      <w:marRight w:val="0"/>
      <w:marTop w:val="0"/>
      <w:marBottom w:val="0"/>
      <w:divBdr>
        <w:top w:val="none" w:sz="0" w:space="0" w:color="auto"/>
        <w:left w:val="none" w:sz="0" w:space="0" w:color="auto"/>
        <w:bottom w:val="none" w:sz="0" w:space="0" w:color="auto"/>
        <w:right w:val="none" w:sz="0" w:space="0" w:color="auto"/>
      </w:divBdr>
    </w:div>
    <w:div w:id="792676495">
      <w:bodyDiv w:val="1"/>
      <w:marLeft w:val="0"/>
      <w:marRight w:val="0"/>
      <w:marTop w:val="0"/>
      <w:marBottom w:val="0"/>
      <w:divBdr>
        <w:top w:val="none" w:sz="0" w:space="0" w:color="auto"/>
        <w:left w:val="none" w:sz="0" w:space="0" w:color="auto"/>
        <w:bottom w:val="none" w:sz="0" w:space="0" w:color="auto"/>
        <w:right w:val="none" w:sz="0" w:space="0" w:color="auto"/>
      </w:divBdr>
    </w:div>
    <w:div w:id="848370402">
      <w:bodyDiv w:val="1"/>
      <w:marLeft w:val="0"/>
      <w:marRight w:val="0"/>
      <w:marTop w:val="0"/>
      <w:marBottom w:val="0"/>
      <w:divBdr>
        <w:top w:val="none" w:sz="0" w:space="0" w:color="auto"/>
        <w:left w:val="none" w:sz="0" w:space="0" w:color="auto"/>
        <w:bottom w:val="none" w:sz="0" w:space="0" w:color="auto"/>
        <w:right w:val="none" w:sz="0" w:space="0" w:color="auto"/>
      </w:divBdr>
    </w:div>
    <w:div w:id="918247670">
      <w:bodyDiv w:val="1"/>
      <w:marLeft w:val="0"/>
      <w:marRight w:val="0"/>
      <w:marTop w:val="0"/>
      <w:marBottom w:val="0"/>
      <w:divBdr>
        <w:top w:val="none" w:sz="0" w:space="0" w:color="auto"/>
        <w:left w:val="none" w:sz="0" w:space="0" w:color="auto"/>
        <w:bottom w:val="none" w:sz="0" w:space="0" w:color="auto"/>
        <w:right w:val="none" w:sz="0" w:space="0" w:color="auto"/>
      </w:divBdr>
    </w:div>
    <w:div w:id="963540141">
      <w:bodyDiv w:val="1"/>
      <w:marLeft w:val="0"/>
      <w:marRight w:val="0"/>
      <w:marTop w:val="0"/>
      <w:marBottom w:val="0"/>
      <w:divBdr>
        <w:top w:val="none" w:sz="0" w:space="0" w:color="auto"/>
        <w:left w:val="none" w:sz="0" w:space="0" w:color="auto"/>
        <w:bottom w:val="none" w:sz="0" w:space="0" w:color="auto"/>
        <w:right w:val="none" w:sz="0" w:space="0" w:color="auto"/>
      </w:divBdr>
    </w:div>
    <w:div w:id="1558668552">
      <w:bodyDiv w:val="1"/>
      <w:marLeft w:val="0"/>
      <w:marRight w:val="0"/>
      <w:marTop w:val="0"/>
      <w:marBottom w:val="0"/>
      <w:divBdr>
        <w:top w:val="none" w:sz="0" w:space="0" w:color="auto"/>
        <w:left w:val="none" w:sz="0" w:space="0" w:color="auto"/>
        <w:bottom w:val="none" w:sz="0" w:space="0" w:color="auto"/>
        <w:right w:val="none" w:sz="0" w:space="0" w:color="auto"/>
      </w:divBdr>
    </w:div>
    <w:div w:id="1788816547">
      <w:bodyDiv w:val="1"/>
      <w:marLeft w:val="0"/>
      <w:marRight w:val="0"/>
      <w:marTop w:val="0"/>
      <w:marBottom w:val="0"/>
      <w:divBdr>
        <w:top w:val="none" w:sz="0" w:space="0" w:color="auto"/>
        <w:left w:val="none" w:sz="0" w:space="0" w:color="auto"/>
        <w:bottom w:val="none" w:sz="0" w:space="0" w:color="auto"/>
        <w:right w:val="none" w:sz="0" w:space="0" w:color="auto"/>
      </w:divBdr>
    </w:div>
    <w:div w:id="1842744093">
      <w:bodyDiv w:val="1"/>
      <w:marLeft w:val="0"/>
      <w:marRight w:val="0"/>
      <w:marTop w:val="0"/>
      <w:marBottom w:val="0"/>
      <w:divBdr>
        <w:top w:val="none" w:sz="0" w:space="0" w:color="auto"/>
        <w:left w:val="none" w:sz="0" w:space="0" w:color="auto"/>
        <w:bottom w:val="none" w:sz="0" w:space="0" w:color="auto"/>
        <w:right w:val="none" w:sz="0" w:space="0" w:color="auto"/>
      </w:divBdr>
    </w:div>
    <w:div w:id="1968660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gnese.zagorska_gulb\Desktop\DARBI%202025\Bud&#382;eta%20paskaidrojuma%20raksts%202025\STATISTIKA%202023%20(&#298;STAIS)%202025.gada%20bud&#382;eta%20paskaidrojuma%20rakstam.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gnese.zagorska_gulb\Desktop\DARBI%202025\Bud&#382;eta%20paskaidrojuma%20raksts%202025\STATISTIKA%202023%20(&#298;STAIS)%202025.gada%20bud&#382;eta%20paskaidrojuma%20raksta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gnese.zagorska_gulb\Desktop\DARBI%202025\Bud&#382;eta%20paskaidrojuma%20raksts%202025\STATISTIKA%202023%20(&#298;STAIS)%202025.gada%20bud&#382;eta%20paskaidrojuma%20rakstam.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gnese.zagorska_gulb\Desktop\DARBI%202025\Bud&#382;eta%20paskaidrojuma%20raksts%202025\STATISTIKA%202023%20(&#298;STAIS)%202025.gada%20bud&#382;eta%20paskaidrojuma%20rakstam.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gnese.zagorska_gulb\Desktop\DARBI%202025\Bud&#382;eta%20paskaidrojuma%20raksts%202025\STATISTIKA%202023%20(&#298;STAIS)%202025.gada%20bud&#382;eta%20paskaidrojuma%20rakstam.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gnese.zagorska_gulb\Desktop\DARBI%202025\Bud&#382;eta%20paskaidrojuma%20raksts%202025\STATISTIKA%202023%20(&#298;STAIS)%202025.gada%20bud&#382;eta%20paskaidrojuma%20rakstam.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gnese.zagorska_gulb\Desktop\DARBI%202025\Bud&#382;eta%20paskaidrojuma%20raksts%202025\STATISTIKA%202023%20(&#298;STAIS)%202025.gada%20bud&#382;eta%20paskaidrojuma%20rakstam.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gnese.zagorska_gulb\Desktop\DARBI%202025\Bud&#382;eta%20paskaidrojuma%20raksts%202025\STATISTIKA%202023%20(&#298;STAIS)%202025.gada%20bud&#382;eta%20paskaidrojuma%20rakstam.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1"/>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a:latin typeface="Times New Roman" panose="02020603050405020304" pitchFamily="18" charset="0"/>
                <a:cs typeface="Times New Roman" panose="02020603050405020304" pitchFamily="18" charset="0"/>
              </a:rPr>
              <a:t>Deklarēto</a:t>
            </a:r>
            <a:r>
              <a:rPr lang="lv-LV" baseline="0">
                <a:latin typeface="Times New Roman" panose="02020603050405020304" pitchFamily="18" charset="0"/>
                <a:cs typeface="Times New Roman" panose="02020603050405020304" pitchFamily="18" charset="0"/>
              </a:rPr>
              <a:t> iedzīvotāju </a:t>
            </a:r>
            <a:r>
              <a:rPr lang="lv-LV" sz="1200" baseline="0">
                <a:latin typeface="Times New Roman" panose="02020603050405020304" pitchFamily="18" charset="0"/>
                <a:cs typeface="Times New Roman" panose="02020603050405020304" pitchFamily="18" charset="0"/>
              </a:rPr>
              <a:t>skaits</a:t>
            </a:r>
            <a:r>
              <a:rPr lang="lv-LV" baseline="0">
                <a:latin typeface="Times New Roman" panose="02020603050405020304" pitchFamily="18" charset="0"/>
                <a:cs typeface="Times New Roman" panose="02020603050405020304" pitchFamily="18" charset="0"/>
              </a:rPr>
              <a:t> Gulbenes novadā uz 1.janvāri</a:t>
            </a:r>
            <a:endParaRPr lang="lv-LV">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2.2244466688911134E-2"/>
          <c:y val="0.1492043810704691"/>
          <c:w val="0.95106217328439546"/>
          <c:h val="0.63620582765034106"/>
        </c:manualLayout>
      </c:layout>
      <c:barChart>
        <c:barDir val="col"/>
        <c:grouping val="clustered"/>
        <c:varyColors val="0"/>
        <c:ser>
          <c:idx val="0"/>
          <c:order val="0"/>
          <c:spPr>
            <a:solidFill>
              <a:schemeClr val="accent6"/>
            </a:solidFill>
            <a:ln>
              <a:noFill/>
            </a:ln>
            <a:effectLst>
              <a:outerShdw blurRad="50800" dist="38100" dir="18900000" algn="b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'Iedzīvotāju skaits'!$G$17:$J$17</c:f>
              <c:strCache>
                <c:ptCount val="4"/>
                <c:pt idx="0">
                  <c:v>2022.gads</c:v>
                </c:pt>
                <c:pt idx="1">
                  <c:v>2023.gads</c:v>
                </c:pt>
                <c:pt idx="2">
                  <c:v>2024.gads</c:v>
                </c:pt>
                <c:pt idx="3">
                  <c:v>2025.gads</c:v>
                </c:pt>
              </c:strCache>
            </c:strRef>
          </c:cat>
          <c:val>
            <c:numRef>
              <c:f>'Iedzīvotāju skaits'!$G$18:$J$18</c:f>
              <c:numCache>
                <c:formatCode>#,##0</c:formatCode>
                <c:ptCount val="4"/>
                <c:pt idx="0">
                  <c:v>20031</c:v>
                </c:pt>
                <c:pt idx="1">
                  <c:v>19947</c:v>
                </c:pt>
                <c:pt idx="2">
                  <c:v>19592</c:v>
                </c:pt>
                <c:pt idx="3">
                  <c:v>19226</c:v>
                </c:pt>
              </c:numCache>
            </c:numRef>
          </c:val>
          <c:extLst>
            <c:ext xmlns:c16="http://schemas.microsoft.com/office/drawing/2014/chart" uri="{C3380CC4-5D6E-409C-BE32-E72D297353CC}">
              <c16:uniqueId val="{00000000-0EE3-4C3E-8EAD-09211C2D7063}"/>
            </c:ext>
          </c:extLst>
        </c:ser>
        <c:dLbls>
          <c:showLegendKey val="0"/>
          <c:showVal val="0"/>
          <c:showCatName val="0"/>
          <c:showSerName val="0"/>
          <c:showPercent val="0"/>
          <c:showBubbleSize val="0"/>
        </c:dLbls>
        <c:gapWidth val="155"/>
        <c:overlap val="-79"/>
        <c:axId val="1310304784"/>
        <c:axId val="1306010224"/>
      </c:barChart>
      <c:catAx>
        <c:axId val="131030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306010224"/>
        <c:crosses val="autoZero"/>
        <c:auto val="1"/>
        <c:lblAlgn val="ctr"/>
        <c:lblOffset val="100"/>
        <c:noMultiLvlLbl val="0"/>
      </c:catAx>
      <c:valAx>
        <c:axId val="1306010224"/>
        <c:scaling>
          <c:orientation val="minMax"/>
          <c:min val="0"/>
        </c:scaling>
        <c:delete val="1"/>
        <c:axPos val="l"/>
        <c:numFmt formatCode="#,##0" sourceLinked="1"/>
        <c:majorTickMark val="none"/>
        <c:minorTickMark val="none"/>
        <c:tickLblPos val="nextTo"/>
        <c:crossAx val="1310304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5400000" algn="t" rotWithShape="0">
        <a:prstClr val="black">
          <a:alpha val="40000"/>
        </a:prstClr>
      </a:outerShdw>
    </a:effectLst>
  </c:spPr>
  <c:txPr>
    <a:bodyPr/>
    <a:lstStyle/>
    <a:p>
      <a:pPr>
        <a:defRPr>
          <a:solidFill>
            <a:sysClr val="windowText" lastClr="000000"/>
          </a:solidFill>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1"/>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400">
                <a:latin typeface="Times New Roman" panose="02020603050405020304" pitchFamily="18" charset="0"/>
                <a:cs typeface="Times New Roman" panose="02020603050405020304" pitchFamily="18" charset="0"/>
              </a:rPr>
              <a:t>Gulbenes novada pašvaldības 2025.gada budžeta</a:t>
            </a:r>
            <a:r>
              <a:rPr lang="lv-LV" sz="1400" baseline="0">
                <a:latin typeface="Times New Roman" panose="02020603050405020304" pitchFamily="18" charset="0"/>
                <a:cs typeface="Times New Roman" panose="02020603050405020304" pitchFamily="18" charset="0"/>
              </a:rPr>
              <a:t> plānoto izdevumu sadalījums pa funkcionālajām kategorijām</a:t>
            </a:r>
          </a:p>
          <a:p>
            <a:pPr>
              <a:defRPr>
                <a:latin typeface="Times New Roman" panose="02020603050405020304" pitchFamily="18" charset="0"/>
                <a:cs typeface="Times New Roman" panose="02020603050405020304" pitchFamily="18" charset="0"/>
              </a:defRPr>
            </a:pPr>
            <a:endParaRPr lang="lv-LV" sz="1400">
              <a:latin typeface="Times New Roman" panose="02020603050405020304" pitchFamily="18" charset="0"/>
              <a:cs typeface="Times New Roman" panose="02020603050405020304" pitchFamily="18" charset="0"/>
            </a:endParaRPr>
          </a:p>
        </c:rich>
      </c:tx>
      <c:layout>
        <c:manualLayout>
          <c:xMode val="edge"/>
          <c:yMode val="edge"/>
          <c:x val="0.18652925652532601"/>
          <c:y val="4.14979834837718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490983539290177"/>
          <c:y val="0.36487271408147154"/>
          <c:w val="0.57750864424538151"/>
          <c:h val="0.47634252747344363"/>
        </c:manualLayout>
      </c:layout>
      <c:pie3DChart>
        <c:varyColors val="1"/>
        <c:ser>
          <c:idx val="0"/>
          <c:order val="0"/>
          <c:dPt>
            <c:idx val="0"/>
            <c:bubble3D val="0"/>
            <c:spPr>
              <a:solidFill>
                <a:schemeClr val="accent6">
                  <a:shade val="44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DDC0-42E2-9B1F-785F19C96AB0}"/>
              </c:ext>
            </c:extLst>
          </c:dPt>
          <c:dPt>
            <c:idx val="1"/>
            <c:bubble3D val="0"/>
            <c:spPr>
              <a:solidFill>
                <a:schemeClr val="accent6">
                  <a:shade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DDC0-42E2-9B1F-785F19C96AB0}"/>
              </c:ext>
            </c:extLst>
          </c:dPt>
          <c:dPt>
            <c:idx val="2"/>
            <c:bubble3D val="0"/>
            <c:spPr>
              <a:solidFill>
                <a:schemeClr val="accent6">
                  <a:shade val="72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DDC0-42E2-9B1F-785F19C96AB0}"/>
              </c:ext>
            </c:extLst>
          </c:dPt>
          <c:dPt>
            <c:idx val="3"/>
            <c:bubble3D val="0"/>
            <c:spPr>
              <a:solidFill>
                <a:schemeClr val="accent6">
                  <a:shade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DDC0-42E2-9B1F-785F19C96AB0}"/>
              </c:ext>
            </c:extLst>
          </c:dPt>
          <c:dPt>
            <c:idx val="4"/>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9-DDC0-42E2-9B1F-785F19C96AB0}"/>
              </c:ext>
            </c:extLst>
          </c:dPt>
          <c:dPt>
            <c:idx val="5"/>
            <c:bubble3D val="0"/>
            <c:spPr>
              <a:solidFill>
                <a:schemeClr val="accent6">
                  <a:tint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DDC0-42E2-9B1F-785F19C96AB0}"/>
              </c:ext>
            </c:extLst>
          </c:dPt>
          <c:dPt>
            <c:idx val="6"/>
            <c:bubble3D val="0"/>
            <c:spPr>
              <a:solidFill>
                <a:schemeClr val="accent6">
                  <a:tint val="72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DDC0-42E2-9B1F-785F19C96AB0}"/>
              </c:ext>
            </c:extLst>
          </c:dPt>
          <c:dPt>
            <c:idx val="7"/>
            <c:bubble3D val="0"/>
            <c:spPr>
              <a:solidFill>
                <a:schemeClr val="accent6">
                  <a:tint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DDC0-42E2-9B1F-785F19C96AB0}"/>
              </c:ext>
            </c:extLst>
          </c:dPt>
          <c:dPt>
            <c:idx val="8"/>
            <c:bubble3D val="0"/>
            <c:spPr>
              <a:solidFill>
                <a:schemeClr val="accent6">
                  <a:tint val="44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DDC0-42E2-9B1F-785F19C96AB0}"/>
              </c:ext>
            </c:extLst>
          </c:dPt>
          <c:dLbls>
            <c:dLbl>
              <c:idx val="0"/>
              <c:layout>
                <c:manualLayout>
                  <c:x val="-0.14476526967316131"/>
                  <c:y val="-0.11210357851610014"/>
                </c:manualLayout>
              </c:layout>
              <c:tx>
                <c:rich>
                  <a:bodyPr/>
                  <a:lstStyle/>
                  <a:p>
                    <a:r>
                      <a:rPr lang="en-US"/>
                      <a:t>Vispārējie valdības</a:t>
                    </a:r>
                    <a:r>
                      <a:rPr lang="en-US" baseline="0"/>
                      <a:t> dienesti </a:t>
                    </a:r>
                  </a:p>
                  <a:p>
                    <a:r>
                      <a:rPr lang="en-US" baseline="0"/>
                      <a:t>6.38 %</a:t>
                    </a:r>
                    <a:endParaRPr 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DC0-42E2-9B1F-785F19C96AB0}"/>
                </c:ext>
              </c:extLst>
            </c:dLbl>
            <c:dLbl>
              <c:idx val="1"/>
              <c:layout>
                <c:manualLayout>
                  <c:x val="1.7056422527546099E-2"/>
                  <c:y val="-9.6163284467490368E-2"/>
                </c:manualLayout>
              </c:layout>
              <c:tx>
                <c:rich>
                  <a:bodyPr/>
                  <a:lstStyle/>
                  <a:p>
                    <a:r>
                      <a:rPr lang="en-US"/>
                      <a:t>Sabiedriskā kārtība un drošība</a:t>
                    </a:r>
                  </a:p>
                  <a:p>
                    <a:r>
                      <a:rPr lang="en-US"/>
                      <a:t>0.63 %</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DC0-42E2-9B1F-785F19C96AB0}"/>
                </c:ext>
              </c:extLst>
            </c:dLbl>
            <c:dLbl>
              <c:idx val="2"/>
              <c:layout>
                <c:manualLayout>
                  <c:x val="3.2059122066680698E-2"/>
                  <c:y val="-3.9449245673559098E-2"/>
                </c:manualLayout>
              </c:layout>
              <c:tx>
                <c:rich>
                  <a:bodyPr/>
                  <a:lstStyle/>
                  <a:p>
                    <a:r>
                      <a:rPr lang="en-US"/>
                      <a:t>Ekonomiskā</a:t>
                    </a:r>
                    <a:r>
                      <a:rPr lang="en-US" baseline="0"/>
                      <a:t> darbība</a:t>
                    </a:r>
                  </a:p>
                  <a:p>
                    <a:r>
                      <a:rPr lang="en-US" baseline="0"/>
                      <a:t>7.67 %</a:t>
                    </a:r>
                    <a:endParaRPr 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DDC0-42E2-9B1F-785F19C96AB0}"/>
                </c:ext>
              </c:extLst>
            </c:dLbl>
            <c:dLbl>
              <c:idx val="3"/>
              <c:layout>
                <c:manualLayout>
                  <c:x val="0.1141012694312827"/>
                  <c:y val="5.1622815440752834E-3"/>
                </c:manualLayout>
              </c:layout>
              <c:tx>
                <c:rich>
                  <a:bodyPr/>
                  <a:lstStyle/>
                  <a:p>
                    <a:r>
                      <a:rPr lang="en-US"/>
                      <a:t>Vides aizsardzība</a:t>
                    </a:r>
                  </a:p>
                  <a:p>
                    <a:r>
                      <a:rPr lang="en-US"/>
                      <a:t>1.23 %</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DDC0-42E2-9B1F-785F19C96AB0}"/>
                </c:ext>
              </c:extLst>
            </c:dLbl>
            <c:dLbl>
              <c:idx val="4"/>
              <c:layout>
                <c:manualLayout>
                  <c:x val="2.0404714907071065E-2"/>
                  <c:y val="-1.9030365106800673E-2"/>
                </c:manualLayout>
              </c:layout>
              <c:tx>
                <c:rich>
                  <a:bodyPr/>
                  <a:lstStyle/>
                  <a:p>
                    <a:r>
                      <a:rPr lang="lv-LV"/>
                      <a:t>Teritoriju un mājokļu apsaimniekošana</a:t>
                    </a:r>
                  </a:p>
                  <a:p>
                    <a:r>
                      <a:rPr lang="lv-LV"/>
                      <a:t>23.</a:t>
                    </a:r>
                    <a:r>
                      <a:rPr lang="lv-LV" baseline="0"/>
                      <a:t>73 %</a:t>
                    </a:r>
                  </a:p>
                  <a:p>
                    <a:endParaRPr lang="lv-LV"/>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DDC0-42E2-9B1F-785F19C96AB0}"/>
                </c:ext>
              </c:extLst>
            </c:dLbl>
            <c:dLbl>
              <c:idx val="5"/>
              <c:layout>
                <c:manualLayout>
                  <c:x val="2.0294228169366844E-2"/>
                  <c:y val="3.5122377995433496E-2"/>
                </c:manualLayout>
              </c:layout>
              <c:tx>
                <c:rich>
                  <a:bodyPr/>
                  <a:lstStyle/>
                  <a:p>
                    <a:r>
                      <a:rPr lang="en-US"/>
                      <a:t>Veselība</a:t>
                    </a:r>
                  </a:p>
                  <a:p>
                    <a:r>
                      <a:rPr lang="en-US"/>
                      <a:t> 0.29 %</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DDC0-42E2-9B1F-785F19C96AB0}"/>
                </c:ext>
              </c:extLst>
            </c:dLbl>
            <c:dLbl>
              <c:idx val="6"/>
              <c:layout>
                <c:manualLayout>
                  <c:x val="-7.3610255657154205E-2"/>
                  <c:y val="7.0738535731814017E-2"/>
                </c:manualLayout>
              </c:layout>
              <c:tx>
                <c:rich>
                  <a:bodyPr/>
                  <a:lstStyle/>
                  <a:p>
                    <a:r>
                      <a:rPr lang="lv-LV"/>
                      <a:t>Atpūta, kultūra un reliģija</a:t>
                    </a:r>
                  </a:p>
                  <a:p>
                    <a:r>
                      <a:rPr lang="lv-LV"/>
                      <a:t>9.89</a:t>
                    </a:r>
                    <a:r>
                      <a:rPr lang="lv-LV" baseline="0"/>
                      <a:t> %</a:t>
                    </a:r>
                    <a:endParaRPr lang="lv-LV"/>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DDC0-42E2-9B1F-785F19C96AB0}"/>
                </c:ext>
              </c:extLst>
            </c:dLbl>
            <c:dLbl>
              <c:idx val="7"/>
              <c:layout>
                <c:manualLayout>
                  <c:x val="-5.9907308624271662E-2"/>
                  <c:y val="7.518724793547138E-2"/>
                </c:manualLayout>
              </c:layout>
              <c:tx>
                <c:rich>
                  <a:bodyPr/>
                  <a:lstStyle/>
                  <a:p>
                    <a:r>
                      <a:rPr lang="en-US"/>
                      <a:t>Izglītība</a:t>
                    </a:r>
                  </a:p>
                  <a:p>
                    <a:r>
                      <a:rPr lang="en-US"/>
                      <a:t>38.06</a:t>
                    </a:r>
                    <a:r>
                      <a:rPr lang="en-US" baseline="0"/>
                      <a:t> %</a:t>
                    </a:r>
                  </a:p>
                  <a:p>
                    <a:endParaRPr 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DDC0-42E2-9B1F-785F19C96AB0}"/>
                </c:ext>
              </c:extLst>
            </c:dLbl>
            <c:dLbl>
              <c:idx val="8"/>
              <c:layout>
                <c:manualLayout>
                  <c:x val="-8.4642343459124664E-2"/>
                  <c:y val="-8.8276678829780422E-2"/>
                </c:manualLayout>
              </c:layout>
              <c:tx>
                <c:rich>
                  <a:bodyPr/>
                  <a:lstStyle/>
                  <a:p>
                    <a:r>
                      <a:rPr lang="en-US"/>
                      <a:t>Sociālā aizsardzība</a:t>
                    </a:r>
                  </a:p>
                  <a:p>
                    <a:r>
                      <a:rPr lang="en-US"/>
                      <a:t>12.12 %</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DDC0-42E2-9B1F-785F19C96A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'ieņēmumi_izdevumi_diagramma (2)'!$B$26:$B$34</c:f>
              <c:strCache>
                <c:ptCount val="9"/>
                <c:pt idx="0">
                  <c:v>Vispārējie valdības dienesti</c:v>
                </c:pt>
                <c:pt idx="1">
                  <c:v>Sabiedriskā kārtība un drošība</c:v>
                </c:pt>
                <c:pt idx="2">
                  <c:v>Ekonomiskā darbība</c:v>
                </c:pt>
                <c:pt idx="3">
                  <c:v>Vides aizsardzība</c:v>
                </c:pt>
                <c:pt idx="4">
                  <c:v>Teritoriju un mājokļu apsaimniekošana</c:v>
                </c:pt>
                <c:pt idx="5">
                  <c:v>Veselība</c:v>
                </c:pt>
                <c:pt idx="6">
                  <c:v>Atpūta, kultūra un reliģija</c:v>
                </c:pt>
                <c:pt idx="7">
                  <c:v>Izglītība</c:v>
                </c:pt>
                <c:pt idx="8">
                  <c:v>Sociālā aizsardzība</c:v>
                </c:pt>
              </c:strCache>
            </c:strRef>
          </c:cat>
          <c:val>
            <c:numRef>
              <c:f>'ieņēmumi_izdevumi_diagramma (2)'!$C$26:$C$34</c:f>
              <c:numCache>
                <c:formatCode>0.00</c:formatCode>
                <c:ptCount val="9"/>
                <c:pt idx="0">
                  <c:v>3251404</c:v>
                </c:pt>
                <c:pt idx="1">
                  <c:v>320280</c:v>
                </c:pt>
                <c:pt idx="2">
                  <c:v>3912058</c:v>
                </c:pt>
                <c:pt idx="3">
                  <c:v>626465</c:v>
                </c:pt>
                <c:pt idx="4">
                  <c:v>12099746</c:v>
                </c:pt>
                <c:pt idx="5">
                  <c:v>145747</c:v>
                </c:pt>
                <c:pt idx="6">
                  <c:v>5041148</c:v>
                </c:pt>
                <c:pt idx="7">
                  <c:v>19403762</c:v>
                </c:pt>
                <c:pt idx="8">
                  <c:v>6179062</c:v>
                </c:pt>
              </c:numCache>
            </c:numRef>
          </c:val>
          <c:extLst>
            <c:ext xmlns:c16="http://schemas.microsoft.com/office/drawing/2014/chart" uri="{C3380CC4-5D6E-409C-BE32-E72D297353CC}">
              <c16:uniqueId val="{00000012-DDC0-42E2-9B1F-785F19C96AB0}"/>
            </c:ext>
          </c:extLst>
        </c:ser>
        <c:ser>
          <c:idx val="1"/>
          <c:order val="1"/>
          <c:dPt>
            <c:idx val="0"/>
            <c:bubble3D val="0"/>
            <c:spPr>
              <a:solidFill>
                <a:schemeClr val="accent6">
                  <a:shade val="44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4-DDC0-42E2-9B1F-785F19C96AB0}"/>
              </c:ext>
            </c:extLst>
          </c:dPt>
          <c:dPt>
            <c:idx val="1"/>
            <c:bubble3D val="0"/>
            <c:spPr>
              <a:solidFill>
                <a:schemeClr val="accent6">
                  <a:shade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6-DDC0-42E2-9B1F-785F19C96AB0}"/>
              </c:ext>
            </c:extLst>
          </c:dPt>
          <c:dPt>
            <c:idx val="2"/>
            <c:bubble3D val="0"/>
            <c:spPr>
              <a:solidFill>
                <a:schemeClr val="accent6">
                  <a:shade val="72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8-DDC0-42E2-9B1F-785F19C96AB0}"/>
              </c:ext>
            </c:extLst>
          </c:dPt>
          <c:dPt>
            <c:idx val="3"/>
            <c:bubble3D val="0"/>
            <c:spPr>
              <a:solidFill>
                <a:schemeClr val="accent6">
                  <a:shade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A-DDC0-42E2-9B1F-785F19C96AB0}"/>
              </c:ext>
            </c:extLst>
          </c:dPt>
          <c:dPt>
            <c:idx val="4"/>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C-DDC0-42E2-9B1F-785F19C96AB0}"/>
              </c:ext>
            </c:extLst>
          </c:dPt>
          <c:dPt>
            <c:idx val="5"/>
            <c:bubble3D val="0"/>
            <c:spPr>
              <a:solidFill>
                <a:schemeClr val="accent6">
                  <a:tint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E-DDC0-42E2-9B1F-785F19C96AB0}"/>
              </c:ext>
            </c:extLst>
          </c:dPt>
          <c:dPt>
            <c:idx val="6"/>
            <c:bubble3D val="0"/>
            <c:spPr>
              <a:solidFill>
                <a:schemeClr val="accent6">
                  <a:tint val="72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0-DDC0-42E2-9B1F-785F19C96AB0}"/>
              </c:ext>
            </c:extLst>
          </c:dPt>
          <c:dPt>
            <c:idx val="7"/>
            <c:bubble3D val="0"/>
            <c:spPr>
              <a:solidFill>
                <a:schemeClr val="accent6">
                  <a:tint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2-DDC0-42E2-9B1F-785F19C96AB0}"/>
              </c:ext>
            </c:extLst>
          </c:dPt>
          <c:dPt>
            <c:idx val="8"/>
            <c:bubble3D val="0"/>
            <c:spPr>
              <a:solidFill>
                <a:schemeClr val="accent6">
                  <a:tint val="44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4-DDC0-42E2-9B1F-785F19C96AB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'ieņēmumi_izdevumi_diagramma (2)'!$B$26:$B$34</c:f>
              <c:strCache>
                <c:ptCount val="9"/>
                <c:pt idx="0">
                  <c:v>Vispārējie valdības dienesti</c:v>
                </c:pt>
                <c:pt idx="1">
                  <c:v>Sabiedriskā kārtība un drošība</c:v>
                </c:pt>
                <c:pt idx="2">
                  <c:v>Ekonomiskā darbība</c:v>
                </c:pt>
                <c:pt idx="3">
                  <c:v>Vides aizsardzība</c:v>
                </c:pt>
                <c:pt idx="4">
                  <c:v>Teritoriju un mājokļu apsaimniekošana</c:v>
                </c:pt>
                <c:pt idx="5">
                  <c:v>Veselība</c:v>
                </c:pt>
                <c:pt idx="6">
                  <c:v>Atpūta, kultūra un reliģija</c:v>
                </c:pt>
                <c:pt idx="7">
                  <c:v>Izglītība</c:v>
                </c:pt>
                <c:pt idx="8">
                  <c:v>Sociālā aizsardzība</c:v>
                </c:pt>
              </c:strCache>
            </c:strRef>
          </c:cat>
          <c:val>
            <c:numRef>
              <c:f>'ieņēmumi_izdevumi_diagramma (2)'!$D$26:$D$34</c:f>
              <c:numCache>
                <c:formatCode>0.00</c:formatCode>
                <c:ptCount val="9"/>
                <c:pt idx="0">
                  <c:v>6.3778440944068846</c:v>
                </c:pt>
                <c:pt idx="1">
                  <c:v>0.62825041322352959</c:v>
                </c:pt>
                <c:pt idx="2">
                  <c:v>7.67376063149249</c:v>
                </c:pt>
                <c:pt idx="3">
                  <c:v>1.2288525512678858</c:v>
                </c:pt>
                <c:pt idx="4">
                  <c:v>23.734452430372638</c:v>
                </c:pt>
                <c:pt idx="5">
                  <c:v>0.28589238471365608</c:v>
                </c:pt>
                <c:pt idx="6">
                  <c:v>9.8885453794210374</c:v>
                </c:pt>
                <c:pt idx="7">
                  <c:v>38.061763127860061</c:v>
                </c:pt>
                <c:pt idx="8">
                  <c:v>12.120638987241817</c:v>
                </c:pt>
              </c:numCache>
            </c:numRef>
          </c:val>
          <c:extLst>
            <c:ext xmlns:c16="http://schemas.microsoft.com/office/drawing/2014/chart" uri="{C3380CC4-5D6E-409C-BE32-E72D297353CC}">
              <c16:uniqueId val="{00000025-DDC0-42E2-9B1F-785F19C96AB0}"/>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1"/>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400">
                <a:solidFill>
                  <a:sysClr val="windowText" lastClr="000000"/>
                </a:solidFill>
                <a:latin typeface="Times New Roman" panose="02020603050405020304" pitchFamily="18" charset="0"/>
                <a:cs typeface="Times New Roman" panose="02020603050405020304" pitchFamily="18" charset="0"/>
              </a:rPr>
              <a:t>Deklarēto iedzīvotāju skaits Gulbenes novada teritoriālajās</a:t>
            </a:r>
            <a:r>
              <a:rPr lang="lv-LV" sz="1400" baseline="0">
                <a:solidFill>
                  <a:sysClr val="windowText" lastClr="000000"/>
                </a:solidFill>
                <a:latin typeface="Times New Roman" panose="02020603050405020304" pitchFamily="18" charset="0"/>
                <a:cs typeface="Times New Roman" panose="02020603050405020304" pitchFamily="18" charset="0"/>
              </a:rPr>
              <a:t> vienībās uz 1.janvāri</a:t>
            </a:r>
            <a:endParaRPr lang="lv-LV"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22927242213294294"/>
          <c:y val="0.1294456916289719"/>
          <c:w val="0.75170957849934728"/>
          <c:h val="0.79745976433796839"/>
        </c:manualLayout>
      </c:layout>
      <c:barChart>
        <c:barDir val="bar"/>
        <c:grouping val="clustered"/>
        <c:varyColors val="0"/>
        <c:ser>
          <c:idx val="1"/>
          <c:order val="1"/>
          <c:tx>
            <c:strRef>
              <c:f>'iedzīvotāji pagastos'!$K$29</c:f>
              <c:strCache>
                <c:ptCount val="1"/>
                <c:pt idx="0">
                  <c:v>2025.gads</c:v>
                </c:pt>
              </c:strCache>
            </c:strRef>
          </c:tx>
          <c:spPr>
            <a:solidFill>
              <a:schemeClr val="accent6"/>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'iedzīvotāji pagastos'!$I$30:$I$44</c:f>
              <c:strCache>
                <c:ptCount val="15"/>
                <c:pt idx="1">
                  <c:v>GULBENE </c:v>
                </c:pt>
                <c:pt idx="2">
                  <c:v>BEĻAVAS PAGASTS  </c:v>
                </c:pt>
                <c:pt idx="3">
                  <c:v>DAUKSTU PAGASTS </c:v>
                </c:pt>
                <c:pt idx="4">
                  <c:v>DRUVIENAS PAGASTS </c:v>
                </c:pt>
                <c:pt idx="5">
                  <c:v>GALGAUSKAS PAGASTS </c:v>
                </c:pt>
                <c:pt idx="6">
                  <c:v>JAUNGULBENES PAGASTS </c:v>
                </c:pt>
                <c:pt idx="7">
                  <c:v>LEJASCIEMA PAGASTS </c:v>
                </c:pt>
                <c:pt idx="8">
                  <c:v>LITENES PAGASTS </c:v>
                </c:pt>
                <c:pt idx="9">
                  <c:v>LIZUMA PAGASTS </c:v>
                </c:pt>
                <c:pt idx="10">
                  <c:v>LĪGO PAGASTS </c:v>
                </c:pt>
                <c:pt idx="11">
                  <c:v>RANKAS PAGASTS </c:v>
                </c:pt>
                <c:pt idx="12">
                  <c:v>STĀMERIENAS PAGASTS </c:v>
                </c:pt>
                <c:pt idx="13">
                  <c:v>STRADU PAGASTS </c:v>
                </c:pt>
                <c:pt idx="14">
                  <c:v>TIRZAS PAGASTS </c:v>
                </c:pt>
              </c:strCache>
            </c:strRef>
          </c:cat>
          <c:val>
            <c:numRef>
              <c:f>'iedzīvotāji pagastos'!$K$30:$K$44</c:f>
              <c:numCache>
                <c:formatCode>General</c:formatCode>
                <c:ptCount val="15"/>
                <c:pt idx="1">
                  <c:v>6969</c:v>
                </c:pt>
                <c:pt idx="2">
                  <c:v>1288</c:v>
                </c:pt>
                <c:pt idx="3">
                  <c:v>952</c:v>
                </c:pt>
                <c:pt idx="4">
                  <c:v>452</c:v>
                </c:pt>
                <c:pt idx="5">
                  <c:v>564</c:v>
                </c:pt>
                <c:pt idx="6">
                  <c:v>929</c:v>
                </c:pt>
                <c:pt idx="7">
                  <c:v>1349</c:v>
                </c:pt>
                <c:pt idx="8">
                  <c:v>809</c:v>
                </c:pt>
                <c:pt idx="9">
                  <c:v>1176</c:v>
                </c:pt>
                <c:pt idx="10">
                  <c:v>357</c:v>
                </c:pt>
                <c:pt idx="11">
                  <c:v>1196</c:v>
                </c:pt>
                <c:pt idx="12">
                  <c:v>882</c:v>
                </c:pt>
                <c:pt idx="13">
                  <c:v>1545</c:v>
                </c:pt>
                <c:pt idx="14">
                  <c:v>758</c:v>
                </c:pt>
              </c:numCache>
            </c:numRef>
          </c:val>
          <c:extLst>
            <c:ext xmlns:c16="http://schemas.microsoft.com/office/drawing/2014/chart" uri="{C3380CC4-5D6E-409C-BE32-E72D297353CC}">
              <c16:uniqueId val="{00000000-EBC9-428A-8870-239BE2E15132}"/>
            </c:ext>
          </c:extLst>
        </c:ser>
        <c:ser>
          <c:idx val="2"/>
          <c:order val="2"/>
          <c:tx>
            <c:strRef>
              <c:f>'iedzīvotāji pagastos'!$M$29</c:f>
              <c:strCache>
                <c:ptCount val="1"/>
                <c:pt idx="0">
                  <c:v>2024.gads</c:v>
                </c:pt>
              </c:strCache>
            </c:strRef>
          </c:tx>
          <c:spPr>
            <a:solidFill>
              <a:schemeClr val="accent6">
                <a:shade val="65000"/>
              </a:schemeClr>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'iedzīvotāji pagastos'!$I$30:$I$44</c:f>
              <c:strCache>
                <c:ptCount val="15"/>
                <c:pt idx="1">
                  <c:v>GULBENE </c:v>
                </c:pt>
                <c:pt idx="2">
                  <c:v>BEĻAVAS PAGASTS  </c:v>
                </c:pt>
                <c:pt idx="3">
                  <c:v>DAUKSTU PAGASTS </c:v>
                </c:pt>
                <c:pt idx="4">
                  <c:v>DRUVIENAS PAGASTS </c:v>
                </c:pt>
                <c:pt idx="5">
                  <c:v>GALGAUSKAS PAGASTS </c:v>
                </c:pt>
                <c:pt idx="6">
                  <c:v>JAUNGULBENES PAGASTS </c:v>
                </c:pt>
                <c:pt idx="7">
                  <c:v>LEJASCIEMA PAGASTS </c:v>
                </c:pt>
                <c:pt idx="8">
                  <c:v>LITENES PAGASTS </c:v>
                </c:pt>
                <c:pt idx="9">
                  <c:v>LIZUMA PAGASTS </c:v>
                </c:pt>
                <c:pt idx="10">
                  <c:v>LĪGO PAGASTS </c:v>
                </c:pt>
                <c:pt idx="11">
                  <c:v>RANKAS PAGASTS </c:v>
                </c:pt>
                <c:pt idx="12">
                  <c:v>STĀMERIENAS PAGASTS </c:v>
                </c:pt>
                <c:pt idx="13">
                  <c:v>STRADU PAGASTS </c:v>
                </c:pt>
                <c:pt idx="14">
                  <c:v>TIRZAS PAGASTS </c:v>
                </c:pt>
              </c:strCache>
            </c:strRef>
          </c:cat>
          <c:val>
            <c:numRef>
              <c:f>'iedzīvotāji pagastos'!$M$30:$M$44</c:f>
              <c:numCache>
                <c:formatCode>General</c:formatCode>
                <c:ptCount val="15"/>
                <c:pt idx="1">
                  <c:v>7003</c:v>
                </c:pt>
                <c:pt idx="2">
                  <c:v>1348</c:v>
                </c:pt>
                <c:pt idx="3">
                  <c:v>964</c:v>
                </c:pt>
                <c:pt idx="4">
                  <c:v>451</c:v>
                </c:pt>
                <c:pt idx="5">
                  <c:v>585</c:v>
                </c:pt>
                <c:pt idx="6">
                  <c:v>942</c:v>
                </c:pt>
                <c:pt idx="7">
                  <c:v>1394</c:v>
                </c:pt>
                <c:pt idx="8">
                  <c:v>830</c:v>
                </c:pt>
                <c:pt idx="9">
                  <c:v>1222</c:v>
                </c:pt>
                <c:pt idx="10">
                  <c:v>358</c:v>
                </c:pt>
                <c:pt idx="11">
                  <c:v>1247</c:v>
                </c:pt>
                <c:pt idx="12">
                  <c:v>916</c:v>
                </c:pt>
                <c:pt idx="13">
                  <c:v>1534</c:v>
                </c:pt>
                <c:pt idx="14">
                  <c:v>798</c:v>
                </c:pt>
              </c:numCache>
            </c:numRef>
          </c:val>
          <c:extLst>
            <c:ext xmlns:c16="http://schemas.microsoft.com/office/drawing/2014/chart" uri="{C3380CC4-5D6E-409C-BE32-E72D297353CC}">
              <c16:uniqueId val="{00000001-EBC9-428A-8870-239BE2E15132}"/>
            </c:ext>
          </c:extLst>
        </c:ser>
        <c:dLbls>
          <c:showLegendKey val="0"/>
          <c:showVal val="0"/>
          <c:showCatName val="0"/>
          <c:showSerName val="0"/>
          <c:showPercent val="0"/>
          <c:showBubbleSize val="0"/>
        </c:dLbls>
        <c:gapWidth val="178"/>
        <c:overlap val="-56"/>
        <c:axId val="499883904"/>
        <c:axId val="499902624"/>
        <c:extLst>
          <c:ext xmlns:c15="http://schemas.microsoft.com/office/drawing/2012/chart" uri="{02D57815-91ED-43cb-92C2-25804820EDAC}">
            <c15:filteredBarSeries>
              <c15:ser>
                <c:idx val="0"/>
                <c:order val="0"/>
                <c:tx>
                  <c:strRef>
                    <c:extLst>
                      <c:ext uri="{02D57815-91ED-43cb-92C2-25804820EDAC}">
                        <c15:formulaRef>
                          <c15:sqref>'iedzīvotāji pagastos'!$J$29</c15:sqref>
                        </c15:formulaRef>
                      </c:ext>
                    </c:extLst>
                    <c:strCache>
                      <c:ptCount val="1"/>
                    </c:strCache>
                  </c:strRef>
                </c:tx>
                <c:spPr>
                  <a:solidFill>
                    <a:schemeClr val="accent6">
                      <a:tint val="65000"/>
                    </a:schemeClr>
                  </a:solidFill>
                  <a:ln>
                    <a:noFill/>
                  </a:ln>
                  <a:effectLst/>
                </c:spPr>
                <c:invertIfNegative val="0"/>
                <c:cat>
                  <c:strRef>
                    <c:extLst>
                      <c:ext uri="{02D57815-91ED-43cb-92C2-25804820EDAC}">
                        <c15:formulaRef>
                          <c15:sqref>'iedzīvotāji pagastos'!$I$30:$I$44</c15:sqref>
                        </c15:formulaRef>
                      </c:ext>
                    </c:extLst>
                    <c:strCache>
                      <c:ptCount val="15"/>
                      <c:pt idx="1">
                        <c:v>GULBENE </c:v>
                      </c:pt>
                      <c:pt idx="2">
                        <c:v>BEĻAVAS PAGASTS  </c:v>
                      </c:pt>
                      <c:pt idx="3">
                        <c:v>DAUKSTU PAGASTS </c:v>
                      </c:pt>
                      <c:pt idx="4">
                        <c:v>DRUVIENAS PAGASTS </c:v>
                      </c:pt>
                      <c:pt idx="5">
                        <c:v>GALGAUSKAS PAGASTS </c:v>
                      </c:pt>
                      <c:pt idx="6">
                        <c:v>JAUNGULBENES PAGASTS </c:v>
                      </c:pt>
                      <c:pt idx="7">
                        <c:v>LEJASCIEMA PAGASTS </c:v>
                      </c:pt>
                      <c:pt idx="8">
                        <c:v>LITENES PAGASTS </c:v>
                      </c:pt>
                      <c:pt idx="9">
                        <c:v>LIZUMA PAGASTS </c:v>
                      </c:pt>
                      <c:pt idx="10">
                        <c:v>LĪGO PAGASTS </c:v>
                      </c:pt>
                      <c:pt idx="11">
                        <c:v>RANKAS PAGASTS </c:v>
                      </c:pt>
                      <c:pt idx="12">
                        <c:v>STĀMERIENAS PAGASTS </c:v>
                      </c:pt>
                      <c:pt idx="13">
                        <c:v>STRADU PAGASTS </c:v>
                      </c:pt>
                      <c:pt idx="14">
                        <c:v>TIRZAS PAGASTS </c:v>
                      </c:pt>
                    </c:strCache>
                  </c:strRef>
                </c:cat>
                <c:val>
                  <c:numRef>
                    <c:extLst>
                      <c:ext uri="{02D57815-91ED-43cb-92C2-25804820EDAC}">
                        <c15:formulaRef>
                          <c15:sqref>'iedzīvotāji pagastos'!$J$30:$J$44</c15:sqref>
                        </c15:formulaRef>
                      </c:ext>
                    </c:extLst>
                    <c:numCache>
                      <c:formatCode>General</c:formatCode>
                      <c:ptCount val="15"/>
                    </c:numCache>
                  </c:numRef>
                </c:val>
                <c:extLst>
                  <c:ext xmlns:c16="http://schemas.microsoft.com/office/drawing/2014/chart" uri="{C3380CC4-5D6E-409C-BE32-E72D297353CC}">
                    <c16:uniqueId val="{00000002-EBC9-428A-8870-239BE2E15132}"/>
                  </c:ext>
                </c:extLst>
              </c15:ser>
            </c15:filteredBarSeries>
          </c:ext>
        </c:extLst>
      </c:barChart>
      <c:catAx>
        <c:axId val="499883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lv-LV"/>
          </a:p>
        </c:txPr>
        <c:crossAx val="499902624"/>
        <c:crosses val="autoZero"/>
        <c:auto val="1"/>
        <c:lblAlgn val="ctr"/>
        <c:lblOffset val="100"/>
        <c:noMultiLvlLbl val="0"/>
      </c:catAx>
      <c:valAx>
        <c:axId val="499902624"/>
        <c:scaling>
          <c:orientation val="minMax"/>
        </c:scaling>
        <c:delete val="1"/>
        <c:axPos val="b"/>
        <c:numFmt formatCode="General" sourceLinked="1"/>
        <c:majorTickMark val="none"/>
        <c:minorTickMark val="none"/>
        <c:tickLblPos val="nextTo"/>
        <c:crossAx val="499883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5400000" algn="t" rotWithShape="0">
        <a:prstClr val="black">
          <a:alpha val="40000"/>
        </a:prstClr>
      </a:outerShdw>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1"/>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Gulbenes</a:t>
            </a:r>
            <a:r>
              <a:rPr lang="lv-LV">
                <a:solidFill>
                  <a:sysClr val="windowText" lastClr="000000"/>
                </a:solidFill>
                <a:latin typeface="Times New Roman" panose="02020603050405020304" pitchFamily="18" charset="0"/>
                <a:cs typeface="Times New Roman" panose="02020603050405020304" pitchFamily="18" charset="0"/>
              </a:rPr>
              <a:t> novadā deklarēto iedzīvotāju sadalījums pa vecuma grupam uz 2025.gada</a:t>
            </a:r>
            <a:r>
              <a:rPr lang="lv-LV" baseline="0">
                <a:solidFill>
                  <a:sysClr val="windowText" lastClr="000000"/>
                </a:solidFill>
                <a:latin typeface="Times New Roman" panose="02020603050405020304" pitchFamily="18" charset="0"/>
                <a:cs typeface="Times New Roman" panose="02020603050405020304" pitchFamily="18" charset="0"/>
              </a:rPr>
              <a:t> 1.janvāri (%)</a:t>
            </a:r>
            <a:r>
              <a:rPr lang="en-US">
                <a:solidFill>
                  <a:sysClr val="windowText" lastClr="000000"/>
                </a:solidFill>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33524252977993135"/>
          <c:y val="0.34346436657249907"/>
          <c:w val="0.30750678040244972"/>
          <c:h val="0.51251130067074946"/>
        </c:manualLayout>
      </c:layout>
      <c:doughnutChart>
        <c:varyColors val="1"/>
        <c:ser>
          <c:idx val="0"/>
          <c:order val="0"/>
          <c:explosion val="1"/>
          <c:dPt>
            <c:idx val="0"/>
            <c:bubble3D val="0"/>
            <c:spPr>
              <a:solidFill>
                <a:schemeClr val="accent6">
                  <a:tint val="65000"/>
                </a:schemeClr>
              </a:solidFill>
              <a:ln w="19050">
                <a:solidFill>
                  <a:schemeClr val="lt1"/>
                </a:solidFill>
              </a:ln>
              <a:effectLst>
                <a:outerShdw blurRad="304800" dist="50800" dir="5400000" algn="ctr" rotWithShape="0">
                  <a:srgbClr val="000000">
                    <a:alpha val="43137"/>
                  </a:srgbClr>
                </a:outerShdw>
              </a:effectLst>
            </c:spPr>
            <c:extLst>
              <c:ext xmlns:c16="http://schemas.microsoft.com/office/drawing/2014/chart" uri="{C3380CC4-5D6E-409C-BE32-E72D297353CC}">
                <c16:uniqueId val="{00000001-A779-49F4-ACB2-4FA8FF611EE8}"/>
              </c:ext>
            </c:extLst>
          </c:dPt>
          <c:dPt>
            <c:idx val="1"/>
            <c:bubble3D val="0"/>
            <c:spPr>
              <a:solidFill>
                <a:schemeClr val="accent6"/>
              </a:solidFill>
              <a:ln w="19050">
                <a:solidFill>
                  <a:schemeClr val="lt1"/>
                </a:solidFill>
              </a:ln>
              <a:effectLst>
                <a:outerShdw blurRad="304800" dist="50800" dir="5400000" algn="ctr" rotWithShape="0">
                  <a:srgbClr val="000000">
                    <a:alpha val="43137"/>
                  </a:srgbClr>
                </a:outerShdw>
              </a:effectLst>
            </c:spPr>
            <c:extLst>
              <c:ext xmlns:c16="http://schemas.microsoft.com/office/drawing/2014/chart" uri="{C3380CC4-5D6E-409C-BE32-E72D297353CC}">
                <c16:uniqueId val="{00000003-A779-49F4-ACB2-4FA8FF611EE8}"/>
              </c:ext>
            </c:extLst>
          </c:dPt>
          <c:dPt>
            <c:idx val="2"/>
            <c:bubble3D val="0"/>
            <c:spPr>
              <a:solidFill>
                <a:schemeClr val="accent6">
                  <a:shade val="65000"/>
                </a:schemeClr>
              </a:solidFill>
              <a:ln w="19050">
                <a:solidFill>
                  <a:schemeClr val="lt1"/>
                </a:solidFill>
              </a:ln>
              <a:effectLst>
                <a:outerShdw blurRad="304800" dist="50800" dir="5400000" algn="ctr" rotWithShape="0">
                  <a:srgbClr val="000000">
                    <a:alpha val="43137"/>
                  </a:srgbClr>
                </a:outerShdw>
              </a:effectLst>
            </c:spPr>
            <c:extLst>
              <c:ext xmlns:c16="http://schemas.microsoft.com/office/drawing/2014/chart" uri="{C3380CC4-5D6E-409C-BE32-E72D297353CC}">
                <c16:uniqueId val="{00000005-A779-49F4-ACB2-4FA8FF611EE8}"/>
              </c:ext>
            </c:extLst>
          </c:dPt>
          <c:cat>
            <c:strRef>
              <c:f>'darbspējas vecuma struktūra2025'!$D$24:$D$26</c:f>
              <c:strCache>
                <c:ptCount val="3"/>
                <c:pt idx="0">
                  <c:v>LĪDZ DARBASPĒJAS VECUMAM</c:v>
                </c:pt>
                <c:pt idx="1">
                  <c:v>DARBASPĒJAS VECUMĀ</c:v>
                </c:pt>
                <c:pt idx="2">
                  <c:v>PĒC DARBASPĒJAS VECUMA</c:v>
                </c:pt>
              </c:strCache>
            </c:strRef>
          </c:cat>
          <c:val>
            <c:numRef>
              <c:f>'darbspējas vecuma struktūra2025'!$F$24:$F$26</c:f>
              <c:numCache>
                <c:formatCode>0.0%</c:formatCode>
                <c:ptCount val="3"/>
                <c:pt idx="0">
                  <c:v>0.13900000000000001</c:v>
                </c:pt>
                <c:pt idx="1">
                  <c:v>0.64100000000000001</c:v>
                </c:pt>
                <c:pt idx="2">
                  <c:v>0.22</c:v>
                </c:pt>
              </c:numCache>
            </c:numRef>
          </c:val>
          <c:extLst>
            <c:ext xmlns:c16="http://schemas.microsoft.com/office/drawing/2014/chart" uri="{C3380CC4-5D6E-409C-BE32-E72D297353CC}">
              <c16:uniqueId val="{00000006-A779-49F4-ACB2-4FA8FF611EE8}"/>
            </c:ext>
          </c:extLst>
        </c:ser>
        <c:dLbls>
          <c:showLegendKey val="0"/>
          <c:showVal val="0"/>
          <c:showCatName val="0"/>
          <c:showSerName val="0"/>
          <c:showPercent val="0"/>
          <c:showBubbleSize val="0"/>
          <c:showLeaderLines val="1"/>
        </c:dLbls>
        <c:firstSliceAng val="0"/>
        <c:holeSize val="7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41275" cap="flat" cmpd="sng" algn="ctr">
      <a:noFill/>
      <a:miter lim="800000"/>
    </a:ln>
    <a:effectLst>
      <a:outerShdw blurRad="50800" dist="38100" dir="5400000" algn="t" rotWithShape="0">
        <a:prstClr val="black">
          <a:alpha val="40000"/>
        </a:prstClr>
      </a:outerShdw>
    </a:effectLst>
    <a:scene3d>
      <a:camera prst="orthographicFront"/>
      <a:lightRig rig="threePt" dir="t"/>
    </a:scene3d>
    <a:sp3d>
      <a:bevelT w="222250" h="50800"/>
    </a:sp3d>
  </c:spPr>
  <c:txPr>
    <a:bodyPr/>
    <a:lstStyle/>
    <a:p>
      <a:pPr>
        <a:defRPr/>
      </a:pPr>
      <a:endParaRPr lang="lv-LV"/>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solidFill>
                  <a:sysClr val="windowText" lastClr="000000"/>
                </a:solidFill>
                <a:latin typeface="Times New Roman" panose="02020603050405020304" pitchFamily="18" charset="0"/>
                <a:cs typeface="Times New Roman" panose="02020603050405020304" pitchFamily="18" charset="0"/>
              </a:rPr>
              <a:t>Reģistrētā bezdarba līmenis uz 31.decembri</a:t>
            </a:r>
            <a:r>
              <a:rPr lang="lv-LV" baseline="0">
                <a:solidFill>
                  <a:sysClr val="windowText" lastClr="000000"/>
                </a:solidFill>
                <a:latin typeface="Times New Roman" panose="02020603050405020304" pitchFamily="18" charset="0"/>
                <a:cs typeface="Times New Roman" panose="02020603050405020304" pitchFamily="18" charset="0"/>
              </a:rPr>
              <a:t> (%)</a:t>
            </a:r>
            <a:endParaRPr lang="lv-LV">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3.3095482629888658E-2"/>
          <c:y val="0.1502975296026928"/>
          <c:w val="0.9545078577336642"/>
          <c:h val="0.56049100732637425"/>
        </c:manualLayout>
      </c:layout>
      <c:lineChart>
        <c:grouping val="standard"/>
        <c:varyColors val="0"/>
        <c:ser>
          <c:idx val="1"/>
          <c:order val="0"/>
          <c:tx>
            <c:strRef>
              <c:f>'bezdarba līmenis'!$B$21</c:f>
              <c:strCache>
                <c:ptCount val="1"/>
                <c:pt idx="0">
                  <c:v>Gulbenes novads</c:v>
                </c:pt>
              </c:strCache>
            </c:strRef>
          </c:tx>
          <c:spPr>
            <a:ln w="28575" cap="rnd">
              <a:solidFill>
                <a:schemeClr val="accent4"/>
              </a:solidFill>
              <a:round/>
            </a:ln>
            <a:effectLst>
              <a:outerShdw blurRad="127000" dist="38100" algn="l" rotWithShape="0">
                <a:prstClr val="black">
                  <a:alpha val="40000"/>
                </a:prstClr>
              </a:outerShdw>
            </a:effectLst>
          </c:spPr>
          <c:marker>
            <c:symbol val="none"/>
          </c:marker>
          <c:dLbls>
            <c:dLbl>
              <c:idx val="0"/>
              <c:layout>
                <c:manualLayout>
                  <c:x val="-0.10149557392282486"/>
                  <c:y val="-5.7958722080859483E-2"/>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8.4886128364389232E-2"/>
                      <c:h val="7.5770426915465081E-2"/>
                    </c:manualLayout>
                  </c15:layout>
                </c:ext>
                <c:ext xmlns:c16="http://schemas.microsoft.com/office/drawing/2014/chart" uri="{C3380CC4-5D6E-409C-BE32-E72D297353CC}">
                  <c16:uniqueId val="{00000004-C3BF-4EC5-A0B8-F6ED7354B8ED}"/>
                </c:ext>
              </c:extLst>
            </c:dLbl>
            <c:dLbl>
              <c:idx val="1"/>
              <c:layout>
                <c:manualLayout>
                  <c:x val="-3.9337474120082816E-2"/>
                  <c:y val="4.2408821034775231E-2"/>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7.0393374741200831E-2"/>
                      <c:h val="8.7079445858071827E-2"/>
                    </c:manualLayout>
                  </c15:layout>
                </c:ext>
                <c:ext xmlns:c16="http://schemas.microsoft.com/office/drawing/2014/chart" uri="{C3380CC4-5D6E-409C-BE32-E72D297353CC}">
                  <c16:uniqueId val="{00000005-C3BF-4EC5-A0B8-F6ED7354B8E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'bezdarba līmenis'!$C$19:$E$19</c:f>
              <c:strCache>
                <c:ptCount val="3"/>
                <c:pt idx="0">
                  <c:v>2022.gads</c:v>
                </c:pt>
                <c:pt idx="1">
                  <c:v>2023.gads</c:v>
                </c:pt>
                <c:pt idx="2">
                  <c:v>2024.gads</c:v>
                </c:pt>
              </c:strCache>
            </c:strRef>
          </c:cat>
          <c:val>
            <c:numRef>
              <c:f>'bezdarba līmenis'!$C$21:$E$21</c:f>
              <c:numCache>
                <c:formatCode>General</c:formatCode>
                <c:ptCount val="3"/>
                <c:pt idx="0">
                  <c:v>5.6</c:v>
                </c:pt>
                <c:pt idx="1">
                  <c:v>4.8</c:v>
                </c:pt>
                <c:pt idx="2" formatCode="0.0">
                  <c:v>4.5999999999999996</c:v>
                </c:pt>
              </c:numCache>
            </c:numRef>
          </c:val>
          <c:smooth val="0"/>
          <c:extLst>
            <c:ext xmlns:c16="http://schemas.microsoft.com/office/drawing/2014/chart" uri="{C3380CC4-5D6E-409C-BE32-E72D297353CC}">
              <c16:uniqueId val="{00000006-C3BF-4EC5-A0B8-F6ED7354B8ED}"/>
            </c:ext>
          </c:extLst>
        </c:ser>
        <c:ser>
          <c:idx val="2"/>
          <c:order val="1"/>
          <c:tx>
            <c:strRef>
              <c:f>'bezdarba līmenis'!$B$22</c:f>
              <c:strCache>
                <c:ptCount val="1"/>
                <c:pt idx="0">
                  <c:v>Alūksnes novads</c:v>
                </c:pt>
              </c:strCache>
            </c:strRef>
          </c:tx>
          <c:spPr>
            <a:ln w="28575" cap="rnd">
              <a:solidFill>
                <a:schemeClr val="accent6"/>
              </a:solidFill>
              <a:round/>
            </a:ln>
            <a:effectLst>
              <a:outerShdw blurRad="127000" dist="38100" algn="l" rotWithShape="0">
                <a:prstClr val="black">
                  <a:alpha val="40000"/>
                </a:prstClr>
              </a:outerShdw>
            </a:effectLst>
          </c:spPr>
          <c:marker>
            <c:symbol val="none"/>
          </c:marker>
          <c:dLbls>
            <c:dLbl>
              <c:idx val="0"/>
              <c:layout>
                <c:manualLayout>
                  <c:x val="6.2034739454094297E-3"/>
                  <c:y val="-4.24088210347752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3BF-4EC5-A0B8-F6ED7354B8ED}"/>
                </c:ext>
              </c:extLst>
            </c:dLbl>
            <c:dLbl>
              <c:idx val="1"/>
              <c:layout>
                <c:manualLayout>
                  <c:x val="2.0542524343894805E-2"/>
                  <c:y val="-4.9752009108938407E-2"/>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7.214094930890777E-2"/>
                      <c:h val="8.370186603386906E-2"/>
                    </c:manualLayout>
                  </c15:layout>
                </c:ext>
                <c:ext xmlns:c16="http://schemas.microsoft.com/office/drawing/2014/chart" uri="{C3380CC4-5D6E-409C-BE32-E72D297353CC}">
                  <c16:uniqueId val="{00000008-C3BF-4EC5-A0B8-F6ED7354B8ED}"/>
                </c:ext>
              </c:extLst>
            </c:dLbl>
            <c:dLbl>
              <c:idx val="2"/>
              <c:layout>
                <c:manualLayout>
                  <c:x val="1.8633540372670655E-2"/>
                  <c:y val="-1.9790783149561827E-2"/>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7.2463768115942032E-2"/>
                      <c:h val="5.8806898501554988E-2"/>
                    </c:manualLayout>
                  </c15:layout>
                </c:ext>
                <c:ext xmlns:c16="http://schemas.microsoft.com/office/drawing/2014/chart" uri="{C3380CC4-5D6E-409C-BE32-E72D297353CC}">
                  <c16:uniqueId val="{00000009-C3BF-4EC5-A0B8-F6ED7354B8E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'bezdarba līmenis'!$C$19:$E$19</c:f>
              <c:strCache>
                <c:ptCount val="3"/>
                <c:pt idx="0">
                  <c:v>2022.gads</c:v>
                </c:pt>
                <c:pt idx="1">
                  <c:v>2023.gads</c:v>
                </c:pt>
                <c:pt idx="2">
                  <c:v>2024.gads</c:v>
                </c:pt>
              </c:strCache>
            </c:strRef>
          </c:cat>
          <c:val>
            <c:numRef>
              <c:f>'bezdarba līmenis'!$C$22:$E$22</c:f>
              <c:numCache>
                <c:formatCode>General</c:formatCode>
                <c:ptCount val="3"/>
                <c:pt idx="0">
                  <c:v>7.1</c:v>
                </c:pt>
                <c:pt idx="1">
                  <c:v>7.1</c:v>
                </c:pt>
                <c:pt idx="2" formatCode="0.0">
                  <c:v>5.0999999999999996</c:v>
                </c:pt>
              </c:numCache>
            </c:numRef>
          </c:val>
          <c:smooth val="0"/>
          <c:extLst>
            <c:ext xmlns:c16="http://schemas.microsoft.com/office/drawing/2014/chart" uri="{C3380CC4-5D6E-409C-BE32-E72D297353CC}">
              <c16:uniqueId val="{0000000A-C3BF-4EC5-A0B8-F6ED7354B8ED}"/>
            </c:ext>
          </c:extLst>
        </c:ser>
        <c:ser>
          <c:idx val="3"/>
          <c:order val="2"/>
          <c:tx>
            <c:strRef>
              <c:f>'bezdarba līmenis'!$B$23</c:f>
              <c:strCache>
                <c:ptCount val="1"/>
                <c:pt idx="0">
                  <c:v>Madonas novads</c:v>
                </c:pt>
              </c:strCache>
            </c:strRef>
          </c:tx>
          <c:spPr>
            <a:ln w="28575" cap="rnd">
              <a:solidFill>
                <a:schemeClr val="accent2">
                  <a:lumMod val="60000"/>
                </a:schemeClr>
              </a:solidFill>
              <a:round/>
            </a:ln>
            <a:effectLst>
              <a:outerShdw blurRad="127000" dist="38100" algn="l" rotWithShape="0">
                <a:prstClr val="black">
                  <a:alpha val="40000"/>
                </a:prstClr>
              </a:outerShdw>
            </a:effectLst>
          </c:spPr>
          <c:marker>
            <c:symbol val="none"/>
          </c:marker>
          <c:dLbls>
            <c:dLbl>
              <c:idx val="0"/>
              <c:layout>
                <c:manualLayout>
                  <c:x val="-7.4590730506512853E-2"/>
                  <c:y val="3.47869021753253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3BF-4EC5-A0B8-F6ED7354B8ED}"/>
                </c:ext>
              </c:extLst>
            </c:dLbl>
            <c:dLbl>
              <c:idx val="1"/>
              <c:layout>
                <c:manualLayout>
                  <c:x val="-8.2815734989648039E-3"/>
                  <c:y val="2.54452926208651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3BF-4EC5-A0B8-F6ED7354B8ED}"/>
                </c:ext>
              </c:extLst>
            </c:dLbl>
            <c:dLbl>
              <c:idx val="2"/>
              <c:layout>
                <c:manualLayout>
                  <c:x val="0"/>
                  <c:y val="-1.97907831495617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3BF-4EC5-A0B8-F6ED7354B8E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'bezdarba līmenis'!$C$19:$E$19</c:f>
              <c:strCache>
                <c:ptCount val="3"/>
                <c:pt idx="0">
                  <c:v>2022.gads</c:v>
                </c:pt>
                <c:pt idx="1">
                  <c:v>2023.gads</c:v>
                </c:pt>
                <c:pt idx="2">
                  <c:v>2024.gads</c:v>
                </c:pt>
              </c:strCache>
            </c:strRef>
          </c:cat>
          <c:val>
            <c:numRef>
              <c:f>'bezdarba līmenis'!$C$23:$E$23</c:f>
              <c:numCache>
                <c:formatCode>0.0</c:formatCode>
                <c:ptCount val="3"/>
                <c:pt idx="0" formatCode="General">
                  <c:v>5.5</c:v>
                </c:pt>
                <c:pt idx="1">
                  <c:v>5.4</c:v>
                </c:pt>
                <c:pt idx="2">
                  <c:v>4.8</c:v>
                </c:pt>
              </c:numCache>
            </c:numRef>
          </c:val>
          <c:smooth val="0"/>
          <c:extLst>
            <c:ext xmlns:c16="http://schemas.microsoft.com/office/drawing/2014/chart" uri="{C3380CC4-5D6E-409C-BE32-E72D297353CC}">
              <c16:uniqueId val="{0000000E-C3BF-4EC5-A0B8-F6ED7354B8ED}"/>
            </c:ext>
          </c:extLst>
        </c:ser>
        <c:ser>
          <c:idx val="4"/>
          <c:order val="3"/>
          <c:tx>
            <c:strRef>
              <c:f>'bezdarba līmenis'!$B$24</c:f>
              <c:strCache>
                <c:ptCount val="1"/>
                <c:pt idx="0">
                  <c:v>Smiltenes novads</c:v>
                </c:pt>
              </c:strCache>
            </c:strRef>
          </c:tx>
          <c:spPr>
            <a:ln w="28575" cap="rnd">
              <a:solidFill>
                <a:schemeClr val="accent4">
                  <a:lumMod val="60000"/>
                </a:schemeClr>
              </a:solidFill>
              <a:round/>
            </a:ln>
            <a:effectLst>
              <a:outerShdw blurRad="127000" dist="38100" algn="l" rotWithShape="0">
                <a:prstClr val="black">
                  <a:alpha val="40000"/>
                </a:prstClr>
              </a:outerShdw>
            </a:effectLst>
          </c:spPr>
          <c:marker>
            <c:symbol val="none"/>
          </c:marker>
          <c:dLbls>
            <c:dLbl>
              <c:idx val="0"/>
              <c:layout>
                <c:manualLayout>
                  <c:x val="-2.6915113871635612E-2"/>
                  <c:y val="4.01779308365619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3BF-4EC5-A0B8-F6ED7354B8ED}"/>
                </c:ext>
              </c:extLst>
            </c:dLbl>
            <c:dLbl>
              <c:idx val="1"/>
              <c:layout>
                <c:manualLayout>
                  <c:x val="-4.1407867494825537E-3"/>
                  <c:y val="-2.55852658520512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3BF-4EC5-A0B8-F6ED7354B8E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'bezdarba līmenis'!$C$19:$E$19</c:f>
              <c:strCache>
                <c:ptCount val="3"/>
                <c:pt idx="0">
                  <c:v>2022.gads</c:v>
                </c:pt>
                <c:pt idx="1">
                  <c:v>2023.gads</c:v>
                </c:pt>
                <c:pt idx="2">
                  <c:v>2024.gads</c:v>
                </c:pt>
              </c:strCache>
            </c:strRef>
          </c:cat>
          <c:val>
            <c:numRef>
              <c:f>'bezdarba līmenis'!$C$24:$E$24</c:f>
              <c:numCache>
                <c:formatCode>General</c:formatCode>
                <c:ptCount val="3"/>
                <c:pt idx="0">
                  <c:v>3.7</c:v>
                </c:pt>
                <c:pt idx="1">
                  <c:v>3.8</c:v>
                </c:pt>
                <c:pt idx="2" formatCode="0.0">
                  <c:v>3.7</c:v>
                </c:pt>
              </c:numCache>
            </c:numRef>
          </c:val>
          <c:smooth val="0"/>
          <c:extLst>
            <c:ext xmlns:c16="http://schemas.microsoft.com/office/drawing/2014/chart" uri="{C3380CC4-5D6E-409C-BE32-E72D297353CC}">
              <c16:uniqueId val="{00000011-C3BF-4EC5-A0B8-F6ED7354B8ED}"/>
            </c:ext>
          </c:extLst>
        </c:ser>
        <c:ser>
          <c:idx val="5"/>
          <c:order val="4"/>
          <c:tx>
            <c:strRef>
              <c:f>'bezdarba līmenis'!$B$25</c:f>
              <c:strCache>
                <c:ptCount val="1"/>
                <c:pt idx="0">
                  <c:v>Cēsu novads</c:v>
                </c:pt>
              </c:strCache>
            </c:strRef>
          </c:tx>
          <c:spPr>
            <a:ln w="28575" cap="rnd">
              <a:solidFill>
                <a:schemeClr val="accent6">
                  <a:lumMod val="60000"/>
                </a:schemeClr>
              </a:solidFill>
              <a:round/>
            </a:ln>
            <a:effectLst>
              <a:outerShdw blurRad="127000" dist="38100" algn="l" rotWithShape="0">
                <a:prstClr val="black">
                  <a:alpha val="40000"/>
                </a:prstClr>
              </a:outerShdw>
            </a:effectLst>
          </c:spPr>
          <c:marker>
            <c:symbol val="none"/>
          </c:marker>
          <c:dLbls>
            <c:dLbl>
              <c:idx val="0"/>
              <c:layout>
                <c:manualLayout>
                  <c:x val="-2.0678246484698098E-2"/>
                  <c:y val="-5.51314673452078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3BF-4EC5-A0B8-F6ED7354B8ED}"/>
                </c:ext>
              </c:extLst>
            </c:dLbl>
            <c:dLbl>
              <c:idx val="1"/>
              <c:layout>
                <c:manualLayout>
                  <c:x val="4.1407867494822502E-3"/>
                  <c:y val="2.84820759872881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3BF-4EC5-A0B8-F6ED7354B8E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'bezdarba līmenis'!$C$19:$E$19</c:f>
              <c:strCache>
                <c:ptCount val="3"/>
                <c:pt idx="0">
                  <c:v>2022.gads</c:v>
                </c:pt>
                <c:pt idx="1">
                  <c:v>2023.gads</c:v>
                </c:pt>
                <c:pt idx="2">
                  <c:v>2024.gads</c:v>
                </c:pt>
              </c:strCache>
            </c:strRef>
          </c:cat>
          <c:val>
            <c:numRef>
              <c:f>'bezdarba līmenis'!$C$25:$E$25</c:f>
              <c:numCache>
                <c:formatCode>General</c:formatCode>
                <c:ptCount val="3"/>
                <c:pt idx="0">
                  <c:v>4.2</c:v>
                </c:pt>
                <c:pt idx="1">
                  <c:v>3.7</c:v>
                </c:pt>
                <c:pt idx="2" formatCode="0.0">
                  <c:v>3.4</c:v>
                </c:pt>
              </c:numCache>
            </c:numRef>
          </c:val>
          <c:smooth val="0"/>
          <c:extLst>
            <c:ext xmlns:c16="http://schemas.microsoft.com/office/drawing/2014/chart" uri="{C3380CC4-5D6E-409C-BE32-E72D297353CC}">
              <c16:uniqueId val="{00000014-C3BF-4EC5-A0B8-F6ED7354B8ED}"/>
            </c:ext>
          </c:extLst>
        </c:ser>
        <c:dLbls>
          <c:showLegendKey val="0"/>
          <c:showVal val="0"/>
          <c:showCatName val="0"/>
          <c:showSerName val="0"/>
          <c:showPercent val="0"/>
          <c:showBubbleSize val="0"/>
        </c:dLbls>
        <c:smooth val="0"/>
        <c:axId val="1668282256"/>
        <c:axId val="1567520816"/>
      </c:lineChart>
      <c:catAx>
        <c:axId val="166828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567520816"/>
        <c:crosses val="autoZero"/>
        <c:auto val="1"/>
        <c:lblAlgn val="ctr"/>
        <c:lblOffset val="100"/>
        <c:noMultiLvlLbl val="0"/>
      </c:catAx>
      <c:valAx>
        <c:axId val="1567520816"/>
        <c:scaling>
          <c:orientation val="minMax"/>
          <c:min val="3"/>
        </c:scaling>
        <c:delete val="1"/>
        <c:axPos val="l"/>
        <c:numFmt formatCode="General" sourceLinked="1"/>
        <c:majorTickMark val="none"/>
        <c:minorTickMark val="none"/>
        <c:tickLblPos val="nextTo"/>
        <c:crossAx val="1668282256"/>
        <c:crosses val="autoZero"/>
        <c:crossBetween val="between"/>
      </c:valAx>
      <c:spPr>
        <a:noFill/>
        <a:ln>
          <a:noFill/>
        </a:ln>
        <a:effectLst/>
      </c:spPr>
    </c:plotArea>
    <c:legend>
      <c:legendPos val="b"/>
      <c:layout>
        <c:manualLayout>
          <c:xMode val="edge"/>
          <c:yMode val="edge"/>
          <c:x val="0.10882965716241989"/>
          <c:y val="0.83993152255459147"/>
          <c:w val="0.79683327627524825"/>
          <c:h val="0.11483240167498146"/>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5400000" algn="t" rotWithShape="0">
        <a:prstClr val="black">
          <a:alpha val="40000"/>
        </a:prstClr>
      </a:outerShdw>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1"/>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400">
                <a:solidFill>
                  <a:sysClr val="windowText" lastClr="000000"/>
                </a:solidFill>
                <a:latin typeface="Times New Roman" panose="02020603050405020304" pitchFamily="18" charset="0"/>
                <a:cs typeface="Times New Roman" panose="02020603050405020304" pitchFamily="18" charset="0"/>
              </a:rPr>
              <a:t>Izglītojamo</a:t>
            </a:r>
            <a:r>
              <a:rPr lang="lv-LV" sz="1400" baseline="0">
                <a:solidFill>
                  <a:sysClr val="windowText" lastClr="000000"/>
                </a:solidFill>
                <a:latin typeface="Times New Roman" panose="02020603050405020304" pitchFamily="18" charset="0"/>
                <a:cs typeface="Times New Roman" panose="02020603050405020304" pitchFamily="18" charset="0"/>
              </a:rPr>
              <a:t> skaits Gulbenes novada pašvaldības vispārējās izglītības iestādēs uz mācību gada sākumu</a:t>
            </a:r>
            <a:endParaRPr lang="lv-LV"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stacked"/>
        <c:varyColors val="0"/>
        <c:ser>
          <c:idx val="0"/>
          <c:order val="0"/>
          <c:tx>
            <c:strRef>
              <c:f>izglītība!$C$5</c:f>
              <c:strCache>
                <c:ptCount val="1"/>
                <c:pt idx="0">
                  <c:v>1.-9.klase</c:v>
                </c:pt>
              </c:strCache>
            </c:strRef>
          </c:tx>
          <c:spPr>
            <a:solidFill>
              <a:schemeClr val="accent6">
                <a:tint val="65000"/>
              </a:schemeClr>
            </a:solidFill>
            <a:ln>
              <a:noFill/>
            </a:ln>
            <a:effectLst>
              <a:outerShdw blurRad="50800" dist="38100" dir="18900000" algn="b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izglītība!$E$4:$H$4</c:f>
              <c:strCache>
                <c:ptCount val="4"/>
                <c:pt idx="0">
                  <c:v>01.09.2021</c:v>
                </c:pt>
                <c:pt idx="1">
                  <c:v>01.09.2022.</c:v>
                </c:pt>
                <c:pt idx="2">
                  <c:v>01.09.2023.</c:v>
                </c:pt>
                <c:pt idx="3">
                  <c:v>01.09.2024.</c:v>
                </c:pt>
              </c:strCache>
            </c:strRef>
          </c:cat>
          <c:val>
            <c:numRef>
              <c:f>izglītība!$E$5:$H$5</c:f>
              <c:numCache>
                <c:formatCode>General</c:formatCode>
                <c:ptCount val="4"/>
                <c:pt idx="0">
                  <c:v>1688</c:v>
                </c:pt>
                <c:pt idx="1">
                  <c:v>1735</c:v>
                </c:pt>
                <c:pt idx="2">
                  <c:v>1779</c:v>
                </c:pt>
                <c:pt idx="3">
                  <c:v>1794</c:v>
                </c:pt>
              </c:numCache>
            </c:numRef>
          </c:val>
          <c:extLst>
            <c:ext xmlns:c16="http://schemas.microsoft.com/office/drawing/2014/chart" uri="{C3380CC4-5D6E-409C-BE32-E72D297353CC}">
              <c16:uniqueId val="{00000000-E394-41CB-BCB3-7F5D22F5F4A0}"/>
            </c:ext>
          </c:extLst>
        </c:ser>
        <c:ser>
          <c:idx val="1"/>
          <c:order val="1"/>
          <c:tx>
            <c:strRef>
              <c:f>izglītība!$C$6</c:f>
              <c:strCache>
                <c:ptCount val="1"/>
                <c:pt idx="0">
                  <c:v>10.-12.klase</c:v>
                </c:pt>
              </c:strCache>
            </c:strRef>
          </c:tx>
          <c:spPr>
            <a:solidFill>
              <a:schemeClr val="accent6"/>
            </a:solidFill>
            <a:ln>
              <a:noFill/>
            </a:ln>
            <a:effectLst>
              <a:outerShdw blurRad="50800" dist="38100" dir="18900000" algn="b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izglītība!$E$4:$H$4</c:f>
              <c:strCache>
                <c:ptCount val="4"/>
                <c:pt idx="0">
                  <c:v>01.09.2021</c:v>
                </c:pt>
                <c:pt idx="1">
                  <c:v>01.09.2022.</c:v>
                </c:pt>
                <c:pt idx="2">
                  <c:v>01.09.2023.</c:v>
                </c:pt>
                <c:pt idx="3">
                  <c:v>01.09.2024.</c:v>
                </c:pt>
              </c:strCache>
            </c:strRef>
          </c:cat>
          <c:val>
            <c:numRef>
              <c:f>izglītība!$E$6:$H$6</c:f>
              <c:numCache>
                <c:formatCode>General</c:formatCode>
                <c:ptCount val="4"/>
                <c:pt idx="0">
                  <c:v>194</c:v>
                </c:pt>
                <c:pt idx="1">
                  <c:v>159</c:v>
                </c:pt>
                <c:pt idx="2">
                  <c:v>168</c:v>
                </c:pt>
                <c:pt idx="3">
                  <c:v>150</c:v>
                </c:pt>
              </c:numCache>
            </c:numRef>
          </c:val>
          <c:extLst>
            <c:ext xmlns:c16="http://schemas.microsoft.com/office/drawing/2014/chart" uri="{C3380CC4-5D6E-409C-BE32-E72D297353CC}">
              <c16:uniqueId val="{00000001-E394-41CB-BCB3-7F5D22F5F4A0}"/>
            </c:ext>
          </c:extLst>
        </c:ser>
        <c:ser>
          <c:idx val="2"/>
          <c:order val="2"/>
          <c:tx>
            <c:strRef>
              <c:f>izglītība!#REF!</c:f>
              <c:strCache>
                <c:ptCount val="1"/>
                <c:pt idx="0">
                  <c:v>#REF!</c:v>
                </c:pt>
              </c:strCache>
            </c:strRef>
          </c:tx>
          <c:spPr>
            <a:solidFill>
              <a:schemeClr val="accent6">
                <a:shade val="65000"/>
              </a:schemeClr>
            </a:solidFill>
            <a:ln>
              <a:noFill/>
            </a:ln>
            <a:effectLst/>
          </c:spPr>
          <c:invertIfNegative val="0"/>
          <c:cat>
            <c:strRef>
              <c:f>izglītība!$E$4:$H$4</c:f>
              <c:strCache>
                <c:ptCount val="4"/>
                <c:pt idx="0">
                  <c:v>01.09.2021</c:v>
                </c:pt>
                <c:pt idx="1">
                  <c:v>01.09.2022.</c:v>
                </c:pt>
                <c:pt idx="2">
                  <c:v>01.09.2023.</c:v>
                </c:pt>
                <c:pt idx="3">
                  <c:v>01.09.2024.</c:v>
                </c:pt>
              </c:strCache>
            </c:strRef>
          </c:cat>
          <c:val>
            <c:numRef>
              <c:f>izglītība!#REF!</c:f>
              <c:numCache>
                <c:formatCode>General</c:formatCode>
                <c:ptCount val="1"/>
                <c:pt idx="0">
                  <c:v>1</c:v>
                </c:pt>
              </c:numCache>
            </c:numRef>
          </c:val>
          <c:extLst>
            <c:ext xmlns:c16="http://schemas.microsoft.com/office/drawing/2014/chart" uri="{C3380CC4-5D6E-409C-BE32-E72D297353CC}">
              <c16:uniqueId val="{00000002-E394-41CB-BCB3-7F5D22F5F4A0}"/>
            </c:ext>
          </c:extLst>
        </c:ser>
        <c:dLbls>
          <c:showLegendKey val="0"/>
          <c:showVal val="0"/>
          <c:showCatName val="0"/>
          <c:showSerName val="0"/>
          <c:showPercent val="0"/>
          <c:showBubbleSize val="0"/>
        </c:dLbls>
        <c:gapWidth val="150"/>
        <c:overlap val="100"/>
        <c:axId val="1384233472"/>
        <c:axId val="1384314112"/>
      </c:barChart>
      <c:catAx>
        <c:axId val="138423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384314112"/>
        <c:crosses val="autoZero"/>
        <c:auto val="1"/>
        <c:lblAlgn val="ctr"/>
        <c:lblOffset val="100"/>
        <c:noMultiLvlLbl val="0"/>
      </c:catAx>
      <c:valAx>
        <c:axId val="138431411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384233472"/>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5400000" algn="t" rotWithShape="0">
        <a:prstClr val="black">
          <a:alpha val="40000"/>
        </a:prstClr>
      </a:outerShdw>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1"/>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0" i="0" u="none" strike="noStrike" kern="1200" spc="0" baseline="0">
                <a:solidFill>
                  <a:sysClr val="windowText" lastClr="000000"/>
                </a:solidFill>
                <a:latin typeface="Times New Roman" panose="02020603050405020304" pitchFamily="18" charset="0"/>
                <a:cs typeface="Times New Roman" panose="02020603050405020304" pitchFamily="18" charset="0"/>
              </a:rPr>
              <a:t>Izglītojamo skaits Gulbenes novada pašvaldības vispārējās un speciālajās izglītības iestādēs uz mācību gada sākumu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20219480772653686"/>
          <c:y val="0.13449960450149212"/>
          <c:w val="0.75074948017861398"/>
          <c:h val="0.76586884620841311"/>
        </c:manualLayout>
      </c:layout>
      <c:barChart>
        <c:barDir val="bar"/>
        <c:grouping val="clustered"/>
        <c:varyColors val="0"/>
        <c:ser>
          <c:idx val="0"/>
          <c:order val="0"/>
          <c:tx>
            <c:strRef>
              <c:f>'bērnu skaits pa skolām'!$C$5</c:f>
              <c:strCache>
                <c:ptCount val="1"/>
                <c:pt idx="0">
                  <c:v>01.09.2024.</c:v>
                </c:pt>
              </c:strCache>
            </c:strRef>
          </c:tx>
          <c:spPr>
            <a:solidFill>
              <a:schemeClr val="accent6">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'bērnu skaits pa skolām'!$B$6:$B$12</c:f>
              <c:strCache>
                <c:ptCount val="7"/>
                <c:pt idx="0">
                  <c:v>Gulbenes novada vidusskola</c:v>
                </c:pt>
                <c:pt idx="1">
                  <c:v>Lejasciema pamatskola</c:v>
                </c:pt>
                <c:pt idx="2">
                  <c:v>Lizuma pamatskola</c:v>
                </c:pt>
                <c:pt idx="3">
                  <c:v>Rankas pamatskola</c:v>
                </c:pt>
                <c:pt idx="4">
                  <c:v>Stāķu pamatskola</c:v>
                </c:pt>
                <c:pt idx="5">
                  <c:v>Tirzas pamatskola</c:v>
                </c:pt>
                <c:pt idx="6">
                  <c:v>Sveķu pamatskola</c:v>
                </c:pt>
              </c:strCache>
            </c:strRef>
          </c:cat>
          <c:val>
            <c:numRef>
              <c:f>'bērnu skaits pa skolām'!$C$6:$C$12</c:f>
              <c:numCache>
                <c:formatCode>General</c:formatCode>
                <c:ptCount val="7"/>
                <c:pt idx="0">
                  <c:v>1111</c:v>
                </c:pt>
                <c:pt idx="1">
                  <c:v>148</c:v>
                </c:pt>
                <c:pt idx="2">
                  <c:v>150</c:v>
                </c:pt>
                <c:pt idx="3">
                  <c:v>106</c:v>
                </c:pt>
                <c:pt idx="4">
                  <c:v>151</c:v>
                </c:pt>
                <c:pt idx="5">
                  <c:v>109</c:v>
                </c:pt>
                <c:pt idx="6">
                  <c:v>169</c:v>
                </c:pt>
              </c:numCache>
            </c:numRef>
          </c:val>
          <c:extLst>
            <c:ext xmlns:c16="http://schemas.microsoft.com/office/drawing/2014/chart" uri="{C3380CC4-5D6E-409C-BE32-E72D297353CC}">
              <c16:uniqueId val="{00000000-134D-43C2-B9EC-0283582D80B0}"/>
            </c:ext>
          </c:extLst>
        </c:ser>
        <c:ser>
          <c:idx val="1"/>
          <c:order val="1"/>
          <c:tx>
            <c:strRef>
              <c:f>'bērnu skaits pa skolām'!$D$5</c:f>
              <c:strCache>
                <c:ptCount val="1"/>
                <c:pt idx="0">
                  <c:v>01.09.2023.</c:v>
                </c:pt>
              </c:strCache>
            </c:strRef>
          </c:tx>
          <c:spPr>
            <a:solidFill>
              <a:schemeClr val="accent6">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'bērnu skaits pa skolām'!$B$6:$B$12</c:f>
              <c:strCache>
                <c:ptCount val="7"/>
                <c:pt idx="0">
                  <c:v>Gulbenes novada vidusskola</c:v>
                </c:pt>
                <c:pt idx="1">
                  <c:v>Lejasciema pamatskola</c:v>
                </c:pt>
                <c:pt idx="2">
                  <c:v>Lizuma pamatskola</c:v>
                </c:pt>
                <c:pt idx="3">
                  <c:v>Rankas pamatskola</c:v>
                </c:pt>
                <c:pt idx="4">
                  <c:v>Stāķu pamatskola</c:v>
                </c:pt>
                <c:pt idx="5">
                  <c:v>Tirzas pamatskola</c:v>
                </c:pt>
                <c:pt idx="6">
                  <c:v>Sveķu pamatskola</c:v>
                </c:pt>
              </c:strCache>
            </c:strRef>
          </c:cat>
          <c:val>
            <c:numRef>
              <c:f>'bērnu skaits pa skolām'!$D$6:$D$12</c:f>
              <c:numCache>
                <c:formatCode>General</c:formatCode>
                <c:ptCount val="7"/>
                <c:pt idx="0">
                  <c:v>1120</c:v>
                </c:pt>
                <c:pt idx="1">
                  <c:v>150</c:v>
                </c:pt>
                <c:pt idx="2">
                  <c:v>142</c:v>
                </c:pt>
                <c:pt idx="3">
                  <c:v>86</c:v>
                </c:pt>
                <c:pt idx="4">
                  <c:v>134</c:v>
                </c:pt>
                <c:pt idx="5">
                  <c:v>113</c:v>
                </c:pt>
                <c:pt idx="6">
                  <c:v>145</c:v>
                </c:pt>
              </c:numCache>
            </c:numRef>
          </c:val>
          <c:extLst>
            <c:ext xmlns:c16="http://schemas.microsoft.com/office/drawing/2014/chart" uri="{C3380CC4-5D6E-409C-BE32-E72D297353CC}">
              <c16:uniqueId val="{00000001-134D-43C2-B9EC-0283582D80B0}"/>
            </c:ext>
          </c:extLst>
        </c:ser>
        <c:ser>
          <c:idx val="2"/>
          <c:order val="2"/>
          <c:tx>
            <c:strRef>
              <c:f>'bērnu skaits pa skolām'!$E$5</c:f>
              <c:strCache>
                <c:ptCount val="1"/>
                <c:pt idx="0">
                  <c:v>01.09.2022.</c:v>
                </c:pt>
              </c:strCache>
            </c:strRef>
          </c:tx>
          <c:spPr>
            <a:solidFill>
              <a:schemeClr val="accent6">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'bērnu skaits pa skolām'!$B$6:$B$12</c:f>
              <c:strCache>
                <c:ptCount val="7"/>
                <c:pt idx="0">
                  <c:v>Gulbenes novada vidusskola</c:v>
                </c:pt>
                <c:pt idx="1">
                  <c:v>Lejasciema pamatskola</c:v>
                </c:pt>
                <c:pt idx="2">
                  <c:v>Lizuma pamatskola</c:v>
                </c:pt>
                <c:pt idx="3">
                  <c:v>Rankas pamatskola</c:v>
                </c:pt>
                <c:pt idx="4">
                  <c:v>Stāķu pamatskola</c:v>
                </c:pt>
                <c:pt idx="5">
                  <c:v>Tirzas pamatskola</c:v>
                </c:pt>
                <c:pt idx="6">
                  <c:v>Sveķu pamatskola</c:v>
                </c:pt>
              </c:strCache>
            </c:strRef>
          </c:cat>
          <c:val>
            <c:numRef>
              <c:f>'bērnu skaits pa skolām'!$E$6:$E$12</c:f>
              <c:numCache>
                <c:formatCode>General</c:formatCode>
                <c:ptCount val="7"/>
                <c:pt idx="0">
                  <c:v>1120</c:v>
                </c:pt>
                <c:pt idx="1">
                  <c:v>124</c:v>
                </c:pt>
                <c:pt idx="2">
                  <c:v>139</c:v>
                </c:pt>
                <c:pt idx="3">
                  <c:v>87</c:v>
                </c:pt>
                <c:pt idx="4">
                  <c:v>122</c:v>
                </c:pt>
                <c:pt idx="5">
                  <c:v>115</c:v>
                </c:pt>
                <c:pt idx="6">
                  <c:v>130</c:v>
                </c:pt>
              </c:numCache>
            </c:numRef>
          </c:val>
          <c:extLst>
            <c:ext xmlns:c16="http://schemas.microsoft.com/office/drawing/2014/chart" uri="{C3380CC4-5D6E-409C-BE32-E72D297353CC}">
              <c16:uniqueId val="{00000002-134D-43C2-B9EC-0283582D80B0}"/>
            </c:ext>
          </c:extLst>
        </c:ser>
        <c:ser>
          <c:idx val="3"/>
          <c:order val="3"/>
          <c:tx>
            <c:strRef>
              <c:f>'bērnu skaits pa skolām'!$F$5</c:f>
              <c:strCache>
                <c:ptCount val="1"/>
                <c:pt idx="0">
                  <c:v>01.09.2021.</c:v>
                </c:pt>
              </c:strCache>
            </c:strRef>
          </c:tx>
          <c:spPr>
            <a:solidFill>
              <a:schemeClr val="accent6">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'bērnu skaits pa skolām'!$B$6:$B$12</c:f>
              <c:strCache>
                <c:ptCount val="7"/>
                <c:pt idx="0">
                  <c:v>Gulbenes novada vidusskola</c:v>
                </c:pt>
                <c:pt idx="1">
                  <c:v>Lejasciema pamatskola</c:v>
                </c:pt>
                <c:pt idx="2">
                  <c:v>Lizuma pamatskola</c:v>
                </c:pt>
                <c:pt idx="3">
                  <c:v>Rankas pamatskola</c:v>
                </c:pt>
                <c:pt idx="4">
                  <c:v>Stāķu pamatskola</c:v>
                </c:pt>
                <c:pt idx="5">
                  <c:v>Tirzas pamatskola</c:v>
                </c:pt>
                <c:pt idx="6">
                  <c:v>Sveķu pamatskola</c:v>
                </c:pt>
              </c:strCache>
            </c:strRef>
          </c:cat>
          <c:val>
            <c:numRef>
              <c:f>'bērnu skaits pa skolām'!$F$6:$F$12</c:f>
              <c:numCache>
                <c:formatCode>General</c:formatCode>
                <c:ptCount val="7"/>
                <c:pt idx="0">
                  <c:v>1145</c:v>
                </c:pt>
                <c:pt idx="1">
                  <c:v>131</c:v>
                </c:pt>
                <c:pt idx="2">
                  <c:v>128</c:v>
                </c:pt>
                <c:pt idx="3">
                  <c:v>75</c:v>
                </c:pt>
                <c:pt idx="4">
                  <c:v>106</c:v>
                </c:pt>
                <c:pt idx="5">
                  <c:v>108</c:v>
                </c:pt>
                <c:pt idx="6">
                  <c:v>129</c:v>
                </c:pt>
              </c:numCache>
            </c:numRef>
          </c:val>
          <c:extLst>
            <c:ext xmlns:c16="http://schemas.microsoft.com/office/drawing/2014/chart" uri="{C3380CC4-5D6E-409C-BE32-E72D297353CC}">
              <c16:uniqueId val="{00000003-134D-43C2-B9EC-0283582D80B0}"/>
            </c:ext>
          </c:extLst>
        </c:ser>
        <c:dLbls>
          <c:showLegendKey val="0"/>
          <c:showVal val="0"/>
          <c:showCatName val="0"/>
          <c:showSerName val="0"/>
          <c:showPercent val="0"/>
          <c:showBubbleSize val="0"/>
        </c:dLbls>
        <c:gapWidth val="210"/>
        <c:overlap val="-66"/>
        <c:axId val="1203499808"/>
        <c:axId val="1188700672"/>
      </c:barChart>
      <c:catAx>
        <c:axId val="1203499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v-LV"/>
          </a:p>
        </c:txPr>
        <c:crossAx val="1188700672"/>
        <c:crosses val="autoZero"/>
        <c:auto val="1"/>
        <c:lblAlgn val="ctr"/>
        <c:lblOffset val="100"/>
        <c:noMultiLvlLbl val="0"/>
      </c:catAx>
      <c:valAx>
        <c:axId val="1188700672"/>
        <c:scaling>
          <c:orientation val="minMax"/>
        </c:scaling>
        <c:delete val="1"/>
        <c:axPos val="b"/>
        <c:numFmt formatCode="General" sourceLinked="1"/>
        <c:majorTickMark val="none"/>
        <c:minorTickMark val="none"/>
        <c:tickLblPos val="nextTo"/>
        <c:crossAx val="120349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5400000" algn="t" rotWithShape="0">
        <a:prstClr val="black">
          <a:alpha val="40000"/>
        </a:prstClr>
      </a:outerShdw>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1"/>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400" b="0">
                <a:solidFill>
                  <a:sysClr val="windowText" lastClr="000000"/>
                </a:solidFill>
                <a:latin typeface="Times New Roman" panose="02020603050405020304" pitchFamily="18" charset="0"/>
                <a:cs typeface="Times New Roman" panose="02020603050405020304" pitchFamily="18" charset="0"/>
              </a:rPr>
              <a:t>Pedagogu vecuma īpatsvars Gulbenes novada pamata un vidējās izglītības pakāpē uz 01.09.2024.</a:t>
            </a:r>
            <a:r>
              <a:rPr lang="lv-LV" sz="1400" b="0" baseline="0">
                <a:solidFill>
                  <a:sysClr val="windowText" lastClr="000000"/>
                </a:solidFill>
                <a:latin typeface="Times New Roman" panose="02020603050405020304" pitchFamily="18" charset="0"/>
                <a:cs typeface="Times New Roman" panose="02020603050405020304" pitchFamily="18" charset="0"/>
              </a:rPr>
              <a:t>  </a:t>
            </a:r>
            <a:endParaRPr lang="lv-LV" sz="1400"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6419141914191418"/>
          <c:y val="2.131287297527706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pieChart>
        <c:varyColors val="1"/>
        <c:ser>
          <c:idx val="0"/>
          <c:order val="0"/>
          <c:spPr>
            <a:effectLst>
              <a:glow rad="38100">
                <a:schemeClr val="bg1">
                  <a:alpha val="40000"/>
                </a:schemeClr>
              </a:glow>
              <a:outerShdw blurRad="152400" dist="50800" dir="5400000" algn="ctr" rotWithShape="0">
                <a:srgbClr val="000000">
                  <a:alpha val="43137"/>
                </a:srgbClr>
              </a:outerShdw>
            </a:effectLst>
          </c:spPr>
          <c:explosion val="3"/>
          <c:dPt>
            <c:idx val="0"/>
            <c:bubble3D val="0"/>
            <c:spPr>
              <a:solidFill>
                <a:schemeClr val="accent6">
                  <a:shade val="50000"/>
                </a:schemeClr>
              </a:solidFill>
              <a:ln w="19050">
                <a:solidFill>
                  <a:schemeClr val="lt1"/>
                </a:solidFill>
              </a:ln>
              <a:effectLst>
                <a:glow rad="38100">
                  <a:schemeClr val="bg1">
                    <a:alpha val="40000"/>
                  </a:schemeClr>
                </a:glow>
                <a:outerShdw blurRad="152400" dist="50800" dir="5400000" algn="ctr" rotWithShape="0">
                  <a:srgbClr val="000000">
                    <a:alpha val="43137"/>
                  </a:srgbClr>
                </a:outerShdw>
              </a:effectLst>
            </c:spPr>
            <c:extLst>
              <c:ext xmlns:c16="http://schemas.microsoft.com/office/drawing/2014/chart" uri="{C3380CC4-5D6E-409C-BE32-E72D297353CC}">
                <c16:uniqueId val="{00000001-13D5-4D71-A582-E4F01A366E34}"/>
              </c:ext>
            </c:extLst>
          </c:dPt>
          <c:dPt>
            <c:idx val="1"/>
            <c:bubble3D val="0"/>
            <c:spPr>
              <a:solidFill>
                <a:schemeClr val="accent6">
                  <a:shade val="70000"/>
                </a:schemeClr>
              </a:solidFill>
              <a:ln w="19050">
                <a:solidFill>
                  <a:schemeClr val="lt1"/>
                </a:solidFill>
              </a:ln>
              <a:effectLst>
                <a:glow rad="38100">
                  <a:schemeClr val="bg1">
                    <a:alpha val="40000"/>
                  </a:schemeClr>
                </a:glow>
                <a:outerShdw blurRad="152400" dist="50800" dir="5400000" algn="ctr" rotWithShape="0">
                  <a:srgbClr val="000000">
                    <a:alpha val="43137"/>
                  </a:srgbClr>
                </a:outerShdw>
              </a:effectLst>
            </c:spPr>
            <c:extLst>
              <c:ext xmlns:c16="http://schemas.microsoft.com/office/drawing/2014/chart" uri="{C3380CC4-5D6E-409C-BE32-E72D297353CC}">
                <c16:uniqueId val="{00000003-13D5-4D71-A582-E4F01A366E34}"/>
              </c:ext>
            </c:extLst>
          </c:dPt>
          <c:dPt>
            <c:idx val="2"/>
            <c:bubble3D val="0"/>
            <c:spPr>
              <a:solidFill>
                <a:schemeClr val="accent6">
                  <a:shade val="90000"/>
                </a:schemeClr>
              </a:solidFill>
              <a:ln w="19050">
                <a:solidFill>
                  <a:schemeClr val="lt1"/>
                </a:solidFill>
              </a:ln>
              <a:effectLst>
                <a:glow rad="38100">
                  <a:schemeClr val="bg1">
                    <a:alpha val="40000"/>
                  </a:schemeClr>
                </a:glow>
                <a:outerShdw blurRad="152400" dist="50800" dir="5400000" algn="ctr" rotWithShape="0">
                  <a:srgbClr val="000000">
                    <a:alpha val="43137"/>
                  </a:srgbClr>
                </a:outerShdw>
              </a:effectLst>
            </c:spPr>
            <c:extLst>
              <c:ext xmlns:c16="http://schemas.microsoft.com/office/drawing/2014/chart" uri="{C3380CC4-5D6E-409C-BE32-E72D297353CC}">
                <c16:uniqueId val="{00000005-13D5-4D71-A582-E4F01A366E34}"/>
              </c:ext>
            </c:extLst>
          </c:dPt>
          <c:dPt>
            <c:idx val="3"/>
            <c:bubble3D val="0"/>
            <c:spPr>
              <a:solidFill>
                <a:schemeClr val="accent6">
                  <a:tint val="90000"/>
                </a:schemeClr>
              </a:solidFill>
              <a:ln w="19050">
                <a:solidFill>
                  <a:schemeClr val="lt1"/>
                </a:solidFill>
              </a:ln>
              <a:effectLst>
                <a:glow rad="38100">
                  <a:schemeClr val="bg1">
                    <a:alpha val="40000"/>
                  </a:schemeClr>
                </a:glow>
                <a:outerShdw blurRad="152400" dist="50800" dir="5400000" algn="ctr" rotWithShape="0">
                  <a:srgbClr val="000000">
                    <a:alpha val="43137"/>
                  </a:srgbClr>
                </a:outerShdw>
              </a:effectLst>
            </c:spPr>
            <c:extLst>
              <c:ext xmlns:c16="http://schemas.microsoft.com/office/drawing/2014/chart" uri="{C3380CC4-5D6E-409C-BE32-E72D297353CC}">
                <c16:uniqueId val="{00000007-13D5-4D71-A582-E4F01A366E34}"/>
              </c:ext>
            </c:extLst>
          </c:dPt>
          <c:dPt>
            <c:idx val="4"/>
            <c:bubble3D val="0"/>
            <c:spPr>
              <a:solidFill>
                <a:schemeClr val="accent6">
                  <a:tint val="70000"/>
                </a:schemeClr>
              </a:solidFill>
              <a:ln w="19050">
                <a:solidFill>
                  <a:schemeClr val="lt1"/>
                </a:solidFill>
              </a:ln>
              <a:effectLst>
                <a:glow rad="38100">
                  <a:schemeClr val="bg1">
                    <a:alpha val="40000"/>
                  </a:schemeClr>
                </a:glow>
                <a:outerShdw blurRad="152400" dist="50800" dir="5400000" algn="ctr" rotWithShape="0">
                  <a:srgbClr val="000000">
                    <a:alpha val="43137"/>
                  </a:srgbClr>
                </a:outerShdw>
              </a:effectLst>
            </c:spPr>
            <c:extLst>
              <c:ext xmlns:c16="http://schemas.microsoft.com/office/drawing/2014/chart" uri="{C3380CC4-5D6E-409C-BE32-E72D297353CC}">
                <c16:uniqueId val="{00000009-13D5-4D71-A582-E4F01A366E34}"/>
              </c:ext>
            </c:extLst>
          </c:dPt>
          <c:dPt>
            <c:idx val="5"/>
            <c:bubble3D val="0"/>
            <c:spPr>
              <a:solidFill>
                <a:schemeClr val="accent6">
                  <a:tint val="50000"/>
                </a:schemeClr>
              </a:solidFill>
              <a:ln w="19050">
                <a:solidFill>
                  <a:schemeClr val="lt1"/>
                </a:solidFill>
              </a:ln>
              <a:effectLst>
                <a:glow rad="38100">
                  <a:schemeClr val="bg1">
                    <a:alpha val="40000"/>
                  </a:schemeClr>
                </a:glow>
                <a:outerShdw blurRad="152400" dist="50800" dir="5400000" algn="ctr" rotWithShape="0">
                  <a:srgbClr val="000000">
                    <a:alpha val="43137"/>
                  </a:srgbClr>
                </a:outerShdw>
              </a:effectLst>
            </c:spPr>
            <c:extLst>
              <c:ext xmlns:c16="http://schemas.microsoft.com/office/drawing/2014/chart" uri="{C3380CC4-5D6E-409C-BE32-E72D297353CC}">
                <c16:uniqueId val="{0000000B-13D5-4D71-A582-E4F01A366E34}"/>
              </c:ext>
            </c:extLst>
          </c:dPt>
          <c:dLbls>
            <c:dLbl>
              <c:idx val="0"/>
              <c:tx>
                <c:rich>
                  <a:bodyPr/>
                  <a:lstStyle/>
                  <a:p>
                    <a:fld id="{AA36E8B5-FD69-4AF0-AD97-0E1D94A22756}" type="CATEGORYNAME">
                      <a:rPr lang="en-US"/>
                      <a:pPr/>
                      <a:t>[KATEGORIJAS NOSAUKUMS]</a:t>
                    </a:fld>
                    <a:r>
                      <a:rPr lang="en-US" baseline="0"/>
                      <a:t>
</a:t>
                    </a:r>
                    <a:fld id="{E9C53D54-4889-4D47-8937-684F7BE03A17}" type="PERCENTAGE">
                      <a:rPr lang="en-US" b="1" baseline="0"/>
                      <a:pPr/>
                      <a:t>[PROCENTUĀLĀ VĒRTĪBA]</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3D5-4D71-A582-E4F01A366E34}"/>
                </c:ext>
              </c:extLst>
            </c:dLbl>
            <c:dLbl>
              <c:idx val="1"/>
              <c:tx>
                <c:rich>
                  <a:bodyPr/>
                  <a:lstStyle/>
                  <a:p>
                    <a:fld id="{8D46315F-593D-4CB8-B9A5-3B68361363BD}" type="CATEGORYNAME">
                      <a:rPr lang="en-US"/>
                      <a:pPr/>
                      <a:t>[KATEGORIJAS NOSAUKUMS]</a:t>
                    </a:fld>
                    <a:r>
                      <a:rPr lang="en-US" baseline="0"/>
                      <a:t>
</a:t>
                    </a:r>
                    <a:fld id="{2B7A89B7-EEC6-44E8-89B9-7A2513CC859C}" type="PERCENTAGE">
                      <a:rPr lang="en-US" b="1" baseline="0"/>
                      <a:pPr/>
                      <a:t>[PROCENTUĀLĀ VĒRTĪBA]</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3D5-4D71-A582-E4F01A366E34}"/>
                </c:ext>
              </c:extLst>
            </c:dLbl>
            <c:dLbl>
              <c:idx val="2"/>
              <c:layout>
                <c:manualLayout>
                  <c:x val="-6.7788686302010279E-2"/>
                  <c:y val="-2.9838022165388049E-2"/>
                </c:manualLayout>
              </c:layout>
              <c:tx>
                <c:rich>
                  <a:bodyPr/>
                  <a:lstStyle/>
                  <a:p>
                    <a:fld id="{8705E331-83EE-4CCD-BDAD-8C589E43350D}" type="CATEGORYNAME">
                      <a:rPr lang="en-US"/>
                      <a:pPr/>
                      <a:t>[KATEGORIJAS NOSAUKUMS]</a:t>
                    </a:fld>
                    <a:r>
                      <a:rPr lang="en-US" baseline="0"/>
                      <a:t>
</a:t>
                    </a:r>
                    <a:fld id="{24750072-24A4-4CEA-9CF1-CC0D2C588A13}" type="PERCENTAGE">
                      <a:rPr lang="en-US" b="1" baseline="0"/>
                      <a:pPr/>
                      <a:t>[PROCENTUĀLĀ VĒRTĪBA]</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3D5-4D71-A582-E4F01A366E34}"/>
                </c:ext>
              </c:extLst>
            </c:dLbl>
            <c:dLbl>
              <c:idx val="3"/>
              <c:layout>
                <c:manualLayout>
                  <c:x val="-8.2508250825082501E-3"/>
                  <c:y val="1.7050298380221672E-2"/>
                </c:manualLayout>
              </c:layout>
              <c:tx>
                <c:rich>
                  <a:bodyPr/>
                  <a:lstStyle/>
                  <a:p>
                    <a:fld id="{A74B7076-85D4-4796-99EA-8D90A63C1D9F}" type="CATEGORYNAME">
                      <a:rPr lang="en-US" sz="1200"/>
                      <a:pPr/>
                      <a:t>[KATEGORIJAS NOSAUKUMS]</a:t>
                    </a:fld>
                    <a:r>
                      <a:rPr lang="en-US" sz="1200" baseline="0"/>
                      <a:t>
</a:t>
                    </a:r>
                    <a:fld id="{FE88C51B-99A5-4345-887F-323270596A1A}" type="PERCENTAGE">
                      <a:rPr lang="en-US" sz="1200" b="1" baseline="0"/>
                      <a:pPr/>
                      <a:t>[PROCENTUĀLĀ VĒRTĪBA]</a:t>
                    </a:fld>
                    <a:endParaRPr lang="en-US" sz="1200"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3D5-4D71-A582-E4F01A366E34}"/>
                </c:ext>
              </c:extLst>
            </c:dLbl>
            <c:dLbl>
              <c:idx val="4"/>
              <c:tx>
                <c:rich>
                  <a:bodyPr/>
                  <a:lstStyle/>
                  <a:p>
                    <a:fld id="{42BF4BFE-8F24-418A-8956-573F3C63259E}" type="CATEGORYNAME">
                      <a:rPr lang="en-US"/>
                      <a:pPr/>
                      <a:t>[KATEGORIJAS NOSAUKUMS]</a:t>
                    </a:fld>
                    <a:r>
                      <a:rPr lang="en-US" baseline="0"/>
                      <a:t>
</a:t>
                    </a:r>
                    <a:fld id="{B06BEB7D-7E29-4293-8F02-82A91598ECE5}" type="PERCENTAGE">
                      <a:rPr lang="en-US" b="1" baseline="0"/>
                      <a:pPr/>
                      <a:t>[PROCENTUĀLĀ VĒRTĪBA]</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3D5-4D71-A582-E4F01A366E34}"/>
                </c:ext>
              </c:extLst>
            </c:dLbl>
            <c:dLbl>
              <c:idx val="5"/>
              <c:tx>
                <c:rich>
                  <a:bodyPr/>
                  <a:lstStyle/>
                  <a:p>
                    <a:fld id="{5217DDBD-09F9-4EB1-B77A-89FEE8557BC2}" type="CATEGORYNAME">
                      <a:rPr lang="en-US"/>
                      <a:pPr/>
                      <a:t>[KATEGORIJAS NOSAUKUMS]</a:t>
                    </a:fld>
                    <a:r>
                      <a:rPr lang="en-US" baseline="0"/>
                      <a:t>
</a:t>
                    </a:r>
                    <a:fld id="{E2836F49-5319-45C4-A029-6FD4B172AFBC}" type="PERCENTAGE">
                      <a:rPr lang="en-US" b="1" baseline="0"/>
                      <a:pPr/>
                      <a:t>[PROCENTUĀLĀ VĒRTĪBA]</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13D5-4D71-A582-E4F01A366E3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pedagogi!$B$7:$B$12</c:f>
              <c:strCache>
                <c:ptCount val="6"/>
                <c:pt idx="0">
                  <c:v>līdz 30 gadiem</c:v>
                </c:pt>
                <c:pt idx="1">
                  <c:v>31-40 gadi</c:v>
                </c:pt>
                <c:pt idx="2">
                  <c:v>41-50 gadi</c:v>
                </c:pt>
                <c:pt idx="3">
                  <c:v>51-60 gadi</c:v>
                </c:pt>
                <c:pt idx="4">
                  <c:v>61-65 gadi</c:v>
                </c:pt>
                <c:pt idx="5">
                  <c:v>virs 65 gadiem</c:v>
                </c:pt>
              </c:strCache>
            </c:strRef>
          </c:cat>
          <c:val>
            <c:numRef>
              <c:f>pedagogi!$D$7:$D$12</c:f>
              <c:numCache>
                <c:formatCode>0%</c:formatCode>
                <c:ptCount val="6"/>
                <c:pt idx="0">
                  <c:v>7.1186440677966104E-2</c:v>
                </c:pt>
                <c:pt idx="1">
                  <c:v>0.14237288135593221</c:v>
                </c:pt>
                <c:pt idx="2">
                  <c:v>0.2</c:v>
                </c:pt>
                <c:pt idx="3">
                  <c:v>0.38983050847457629</c:v>
                </c:pt>
                <c:pt idx="4">
                  <c:v>0.15254237288135594</c:v>
                </c:pt>
                <c:pt idx="5">
                  <c:v>4.4067796610169491E-2</c:v>
                </c:pt>
              </c:numCache>
            </c:numRef>
          </c:val>
          <c:extLst>
            <c:ext xmlns:c16="http://schemas.microsoft.com/office/drawing/2014/chart" uri="{C3380CC4-5D6E-409C-BE32-E72D297353CC}">
              <c16:uniqueId val="{0000000C-13D5-4D71-A582-E4F01A366E34}"/>
            </c:ext>
          </c:extLst>
        </c:ser>
        <c:dLbls>
          <c:showLegendKey val="0"/>
          <c:showVal val="0"/>
          <c:showCatName val="0"/>
          <c:showSerName val="0"/>
          <c:showPercent val="0"/>
          <c:showBubbleSize val="0"/>
          <c:showLeaderLines val="0"/>
        </c:dLbls>
        <c:firstSliceAng val="88"/>
      </c:pieChart>
      <c:spPr>
        <a:noFill/>
        <a:ln>
          <a:solidFill>
            <a:schemeClr val="bg1"/>
          </a:solidFill>
        </a:ln>
        <a:effectLst>
          <a:glow rad="63500">
            <a:schemeClr val="accent3">
              <a:satMod val="175000"/>
              <a:alpha val="40000"/>
            </a:schemeClr>
          </a:glow>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outerShdw blurRad="50800" dist="38100" dir="5400000" algn="t" rotWithShape="0">
        <a:prstClr val="black">
          <a:alpha val="40000"/>
        </a:prstClr>
      </a:outerShdw>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1"/>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a:solidFill>
                  <a:sysClr val="windowText" lastClr="000000"/>
                </a:solidFill>
                <a:latin typeface="Times New Roman" panose="02020603050405020304" pitchFamily="18" charset="0"/>
                <a:cs typeface="Times New Roman" panose="02020603050405020304" pitchFamily="18" charset="0"/>
              </a:rPr>
              <a:t>Uzņēmumu reģistrācijas un likvidācijas dinamika Gulbenes novadā uz gada beigām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'reģistrētie likvidētie uzņēmumi'!$A$17</c:f>
              <c:strCache>
                <c:ptCount val="1"/>
                <c:pt idx="0">
                  <c:v>Reģistrēti</c:v>
                </c:pt>
              </c:strCache>
            </c:strRef>
          </c:tx>
          <c:spPr>
            <a:solidFill>
              <a:schemeClr val="accent6">
                <a:tint val="77000"/>
              </a:schemeClr>
            </a:solidFill>
            <a:ln>
              <a:noFill/>
            </a:ln>
            <a:effectLst/>
            <a:sp3d/>
          </c:spPr>
          <c:invertIfNegative val="0"/>
          <c:dLbls>
            <c:dLbl>
              <c:idx val="0"/>
              <c:layout>
                <c:manualLayout>
                  <c:x val="7.2700836059614686E-3"/>
                  <c:y val="-9.4451861337402028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A4-424B-84DE-564CEF81CFB2}"/>
                </c:ext>
              </c:extLst>
            </c:dLbl>
            <c:dLbl>
              <c:idx val="1"/>
              <c:layout>
                <c:manualLayout>
                  <c:x val="-8.885555093928893E-17"/>
                  <c:y val="-4.61680517082179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A4-424B-84DE-564CEF81CFB2}"/>
                </c:ext>
              </c:extLst>
            </c:dLbl>
            <c:dLbl>
              <c:idx val="2"/>
              <c:layout>
                <c:manualLayout>
                  <c:x val="1.2116806009935692E-2"/>
                  <c:y val="-1.38502756359607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1A4-424B-84DE-564CEF81CFB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'reģistrētie likvidētie uzņēmumi'!$D$16:$G$16</c:f>
              <c:strCache>
                <c:ptCount val="4"/>
                <c:pt idx="0">
                  <c:v>2021.gads</c:v>
                </c:pt>
                <c:pt idx="1">
                  <c:v>2022.gads</c:v>
                </c:pt>
                <c:pt idx="2">
                  <c:v>2023.gads</c:v>
                </c:pt>
                <c:pt idx="3">
                  <c:v>2024.gads</c:v>
                </c:pt>
              </c:strCache>
            </c:strRef>
          </c:cat>
          <c:val>
            <c:numRef>
              <c:f>'reģistrētie likvidētie uzņēmumi'!$D$17:$G$17</c:f>
              <c:numCache>
                <c:formatCode>0</c:formatCode>
                <c:ptCount val="4"/>
                <c:pt idx="0">
                  <c:v>80</c:v>
                </c:pt>
                <c:pt idx="1">
                  <c:v>62</c:v>
                </c:pt>
                <c:pt idx="2">
                  <c:v>64</c:v>
                </c:pt>
                <c:pt idx="3">
                  <c:v>55</c:v>
                </c:pt>
              </c:numCache>
            </c:numRef>
          </c:val>
          <c:extLst>
            <c:ext xmlns:c16="http://schemas.microsoft.com/office/drawing/2014/chart" uri="{C3380CC4-5D6E-409C-BE32-E72D297353CC}">
              <c16:uniqueId val="{00000003-B1A4-424B-84DE-564CEF81CFB2}"/>
            </c:ext>
          </c:extLst>
        </c:ser>
        <c:ser>
          <c:idx val="1"/>
          <c:order val="1"/>
          <c:tx>
            <c:strRef>
              <c:f>'reģistrētie likvidētie uzņēmumi'!$A$18</c:f>
              <c:strCache>
                <c:ptCount val="1"/>
                <c:pt idx="0">
                  <c:v>Likvidēti</c:v>
                </c:pt>
              </c:strCache>
            </c:strRef>
          </c:tx>
          <c:spPr>
            <a:solidFill>
              <a:schemeClr val="accent6">
                <a:shade val="76000"/>
              </a:schemeClr>
            </a:solidFill>
            <a:ln>
              <a:noFill/>
            </a:ln>
            <a:effectLst/>
            <a:sp3d/>
          </c:spPr>
          <c:invertIfNegative val="0"/>
          <c:dLbls>
            <c:dLbl>
              <c:idx val="0"/>
              <c:layout>
                <c:manualLayout>
                  <c:x val="1.535876717700363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1A4-424B-84DE-564CEF81CFB2}"/>
                </c:ext>
              </c:extLst>
            </c:dLbl>
            <c:dLbl>
              <c:idx val="1"/>
              <c:layout>
                <c:manualLayout>
                  <c:x val="7.2700836059613801E-3"/>
                  <c:y val="-4.232022517901382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1A4-424B-84DE-564CEF81CFB2}"/>
                </c:ext>
              </c:extLst>
            </c:dLbl>
            <c:dLbl>
              <c:idx val="2"/>
              <c:layout>
                <c:manualLayout>
                  <c:x val="1.4540167211922937E-2"/>
                  <c:y val="-4.62305533607611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1A4-424B-84DE-564CEF81CFB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'reģistrētie likvidētie uzņēmumi'!$D$16:$G$16</c:f>
              <c:strCache>
                <c:ptCount val="4"/>
                <c:pt idx="0">
                  <c:v>2021.gads</c:v>
                </c:pt>
                <c:pt idx="1">
                  <c:v>2022.gads</c:v>
                </c:pt>
                <c:pt idx="2">
                  <c:v>2023.gads</c:v>
                </c:pt>
                <c:pt idx="3">
                  <c:v>2024.gads</c:v>
                </c:pt>
              </c:strCache>
            </c:strRef>
          </c:cat>
          <c:val>
            <c:numRef>
              <c:f>'reģistrētie likvidētie uzņēmumi'!$D$18:$G$18</c:f>
              <c:numCache>
                <c:formatCode>0</c:formatCode>
                <c:ptCount val="4"/>
                <c:pt idx="0">
                  <c:v>60</c:v>
                </c:pt>
                <c:pt idx="1">
                  <c:v>70</c:v>
                </c:pt>
                <c:pt idx="2">
                  <c:v>51</c:v>
                </c:pt>
                <c:pt idx="3">
                  <c:v>55</c:v>
                </c:pt>
              </c:numCache>
            </c:numRef>
          </c:val>
          <c:extLst>
            <c:ext xmlns:c16="http://schemas.microsoft.com/office/drawing/2014/chart" uri="{C3380CC4-5D6E-409C-BE32-E72D297353CC}">
              <c16:uniqueId val="{00000007-B1A4-424B-84DE-564CEF81CFB2}"/>
            </c:ext>
          </c:extLst>
        </c:ser>
        <c:dLbls>
          <c:showLegendKey val="0"/>
          <c:showVal val="0"/>
          <c:showCatName val="0"/>
          <c:showSerName val="0"/>
          <c:showPercent val="0"/>
          <c:showBubbleSize val="0"/>
        </c:dLbls>
        <c:gapWidth val="150"/>
        <c:shape val="box"/>
        <c:axId val="2085975936"/>
        <c:axId val="1508635664"/>
        <c:axId val="0"/>
      </c:bar3DChart>
      <c:catAx>
        <c:axId val="2085975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508635664"/>
        <c:crosses val="autoZero"/>
        <c:auto val="1"/>
        <c:lblAlgn val="ctr"/>
        <c:lblOffset val="100"/>
        <c:noMultiLvlLbl val="0"/>
      </c:catAx>
      <c:valAx>
        <c:axId val="1508635664"/>
        <c:scaling>
          <c:orientation val="minMax"/>
        </c:scaling>
        <c:delete val="1"/>
        <c:axPos val="l"/>
        <c:numFmt formatCode="0" sourceLinked="1"/>
        <c:majorTickMark val="none"/>
        <c:minorTickMark val="none"/>
        <c:tickLblPos val="nextTo"/>
        <c:crossAx val="2085975936"/>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outerShdw blurRad="50800" dist="38100" dir="5400000" algn="t" rotWithShape="0">
        <a:prstClr val="black">
          <a:alpha val="40000"/>
        </a:prstClr>
      </a:outerShdw>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1"/>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a:latin typeface="Times New Roman" panose="02020603050405020304" pitchFamily="18" charset="0"/>
                <a:cs typeface="Times New Roman" panose="02020603050405020304" pitchFamily="18" charset="0"/>
              </a:rPr>
              <a:t>Gulbenes novada pašvaldības 2025.gada budžeta ieņēmumu sadalījums</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372033752057783"/>
          <c:w val="1"/>
          <c:h val="0.35202680162597982"/>
        </c:manualLayout>
      </c:layout>
      <c:pie3DChart>
        <c:varyColors val="1"/>
        <c:ser>
          <c:idx val="0"/>
          <c:order val="0"/>
          <c:tx>
            <c:strRef>
              <c:f>ieņēmumi!$C$4</c:f>
              <c:strCache>
                <c:ptCount val="1"/>
                <c:pt idx="0">
                  <c:v>3</c:v>
                </c:pt>
              </c:strCache>
            </c:strRef>
          </c:tx>
          <c:dPt>
            <c:idx val="0"/>
            <c:bubble3D val="0"/>
            <c:spPr>
              <a:solidFill>
                <a:schemeClr val="accent6">
                  <a:shade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BCD0-408C-BE23-88B9E6EFA106}"/>
              </c:ext>
            </c:extLst>
          </c:dPt>
          <c:dPt>
            <c:idx val="1"/>
            <c:bubble3D val="0"/>
            <c:spPr>
              <a:solidFill>
                <a:schemeClr val="accent6">
                  <a:shade val="51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BCD0-408C-BE23-88B9E6EFA106}"/>
              </c:ext>
            </c:extLst>
          </c:dPt>
          <c:dPt>
            <c:idx val="2"/>
            <c:bubble3D val="0"/>
            <c:spPr>
              <a:solidFill>
                <a:schemeClr val="accent6">
                  <a:shade val="62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BCD0-408C-BE23-88B9E6EFA106}"/>
              </c:ext>
            </c:extLst>
          </c:dPt>
          <c:dPt>
            <c:idx val="3"/>
            <c:bubble3D val="0"/>
            <c:spPr>
              <a:solidFill>
                <a:schemeClr val="accent6">
                  <a:shade val="73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BCD0-408C-BE23-88B9E6EFA106}"/>
              </c:ext>
            </c:extLst>
          </c:dPt>
          <c:dPt>
            <c:idx val="4"/>
            <c:bubble3D val="0"/>
            <c:spPr>
              <a:solidFill>
                <a:schemeClr val="accent6">
                  <a:shade val="83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BCD0-408C-BE23-88B9E6EFA106}"/>
              </c:ext>
            </c:extLst>
          </c:dPt>
          <c:dPt>
            <c:idx val="5"/>
            <c:bubble3D val="0"/>
            <c:spPr>
              <a:solidFill>
                <a:schemeClr val="accent6">
                  <a:shade val="94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BCD0-408C-BE23-88B9E6EFA106}"/>
              </c:ext>
            </c:extLst>
          </c:dPt>
          <c:dPt>
            <c:idx val="6"/>
            <c:bubble3D val="0"/>
            <c:spPr>
              <a:solidFill>
                <a:schemeClr val="accent6">
                  <a:tint val="9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BCD0-408C-BE23-88B9E6EFA106}"/>
              </c:ext>
            </c:extLst>
          </c:dPt>
          <c:dPt>
            <c:idx val="7"/>
            <c:bubble3D val="0"/>
            <c:spPr>
              <a:solidFill>
                <a:schemeClr val="accent6">
                  <a:tint val="84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BCD0-408C-BE23-88B9E6EFA106}"/>
              </c:ext>
            </c:extLst>
          </c:dPt>
          <c:dPt>
            <c:idx val="8"/>
            <c:bubble3D val="0"/>
            <c:spPr>
              <a:solidFill>
                <a:schemeClr val="accent6">
                  <a:tint val="74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BCD0-408C-BE23-88B9E6EFA106}"/>
              </c:ext>
            </c:extLst>
          </c:dPt>
          <c:dPt>
            <c:idx val="9"/>
            <c:bubble3D val="0"/>
            <c:spPr>
              <a:solidFill>
                <a:schemeClr val="accent6">
                  <a:tint val="63000"/>
                </a:schemeClr>
              </a:solidFill>
              <a:ln w="0">
                <a:solidFill>
                  <a:schemeClr val="lt1"/>
                </a:solidFill>
              </a:ln>
              <a:effectLst/>
              <a:sp3d>
                <a:contourClr>
                  <a:schemeClr val="lt1"/>
                </a:contourClr>
              </a:sp3d>
            </c:spPr>
            <c:extLst>
              <c:ext xmlns:c16="http://schemas.microsoft.com/office/drawing/2014/chart" uri="{C3380CC4-5D6E-409C-BE32-E72D297353CC}">
                <c16:uniqueId val="{00000013-BCD0-408C-BE23-88B9E6EFA106}"/>
              </c:ext>
            </c:extLst>
          </c:dPt>
          <c:dPt>
            <c:idx val="10"/>
            <c:bubble3D val="0"/>
            <c:spPr>
              <a:solidFill>
                <a:schemeClr val="accent6">
                  <a:tint val="52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BCD0-408C-BE23-88B9E6EFA106}"/>
              </c:ext>
            </c:extLst>
          </c:dPt>
          <c:dPt>
            <c:idx val="11"/>
            <c:bubble3D val="0"/>
            <c:spPr>
              <a:solidFill>
                <a:schemeClr val="accent6">
                  <a:tint val="41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BCD0-408C-BE23-88B9E6EFA106}"/>
              </c:ext>
            </c:extLst>
          </c:dPt>
          <c:dLbls>
            <c:dLbl>
              <c:idx val="0"/>
              <c:layout>
                <c:manualLayout>
                  <c:x val="2.0606338085961965E-2"/>
                  <c:y val="-0.13218208410971535"/>
                </c:manualLayout>
              </c:layout>
              <c:tx>
                <c:rich>
                  <a:bodyPr/>
                  <a:lstStyle/>
                  <a:p>
                    <a:r>
                      <a:rPr lang="lv-LV"/>
                      <a:t>Ienākuma nodokļi </a:t>
                    </a:r>
                  </a:p>
                  <a:p>
                    <a:r>
                      <a:rPr lang="lv-LV"/>
                      <a:t>34.91 %</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CD0-408C-BE23-88B9E6EFA106}"/>
                </c:ext>
              </c:extLst>
            </c:dLbl>
            <c:dLbl>
              <c:idx val="1"/>
              <c:layout>
                <c:manualLayout>
                  <c:x val="0.13804397873195087"/>
                  <c:y val="-0.12138927290577227"/>
                </c:manualLayout>
              </c:layout>
              <c:tx>
                <c:rich>
                  <a:bodyPr/>
                  <a:lstStyle/>
                  <a:p>
                    <a:r>
                      <a:rPr lang="lv-LV"/>
                      <a:t>Īpašuma</a:t>
                    </a:r>
                    <a:r>
                      <a:rPr lang="lv-LV" baseline="0"/>
                      <a:t> nodokļi</a:t>
                    </a:r>
                    <a:endParaRPr lang="lv-LV"/>
                  </a:p>
                  <a:p>
                    <a:r>
                      <a:rPr lang="lv-LV"/>
                      <a:t>3.27 %</a:t>
                    </a:r>
                  </a:p>
                  <a:p>
                    <a:endParaRPr lang="lv-LV"/>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CD0-408C-BE23-88B9E6EFA106}"/>
                </c:ext>
              </c:extLst>
            </c:dLbl>
            <c:dLbl>
              <c:idx val="2"/>
              <c:layout>
                <c:manualLayout>
                  <c:x val="0.1116619226765605"/>
                  <c:y val="7.5475746829356261E-2"/>
                </c:manualLayout>
              </c:layout>
              <c:tx>
                <c:rich>
                  <a:bodyPr/>
                  <a:lstStyle/>
                  <a:p>
                    <a:r>
                      <a:rPr lang="lv-LV"/>
                      <a:t>Nodokļi par pakalpojumiem un pecēm</a:t>
                    </a:r>
                  </a:p>
                  <a:p>
                    <a:r>
                      <a:rPr lang="lv-LV"/>
                      <a:t>0.63 %</a:t>
                    </a:r>
                  </a:p>
                  <a:p>
                    <a:endParaRPr lang="lv-LV"/>
                  </a:p>
                </c:rich>
              </c:tx>
              <c:dLblPos val="bestFit"/>
              <c:showLegendKey val="0"/>
              <c:showVal val="1"/>
              <c:showCatName val="0"/>
              <c:showSerName val="0"/>
              <c:showPercent val="0"/>
              <c:showBubbleSize val="0"/>
              <c:extLst>
                <c:ext xmlns:c15="http://schemas.microsoft.com/office/drawing/2012/chart" uri="{CE6537A1-D6FC-4f65-9D91-7224C49458BB}">
                  <c15:layout>
                    <c:manualLayout>
                      <c:w val="0.15543978544575829"/>
                      <c:h val="0.13016997551890747"/>
                    </c:manualLayout>
                  </c15:layout>
                  <c15:showDataLabelsRange val="0"/>
                </c:ext>
                <c:ext xmlns:c16="http://schemas.microsoft.com/office/drawing/2014/chart" uri="{C3380CC4-5D6E-409C-BE32-E72D297353CC}">
                  <c16:uniqueId val="{00000005-BCD0-408C-BE23-88B9E6EFA106}"/>
                </c:ext>
              </c:extLst>
            </c:dLbl>
            <c:dLbl>
              <c:idx val="3"/>
              <c:layout>
                <c:manualLayout>
                  <c:x val="0.14261289472661226"/>
                  <c:y val="-0.27747811103764702"/>
                </c:manualLayout>
              </c:layout>
              <c:tx>
                <c:rich>
                  <a:bodyPr/>
                  <a:lstStyle/>
                  <a:p>
                    <a:r>
                      <a:rPr lang="lv-LV" sz="900"/>
                      <a:t>Ieņēmumi no uzņēmējdarbības</a:t>
                    </a:r>
                    <a:r>
                      <a:rPr lang="lv-LV" sz="900" baseline="0"/>
                      <a:t> </a:t>
                    </a:r>
                  </a:p>
                  <a:p>
                    <a:r>
                      <a:rPr lang="lv-LV" sz="900" baseline="0"/>
                      <a:t>un īpašuma </a:t>
                    </a:r>
                  </a:p>
                  <a:p>
                    <a:r>
                      <a:rPr lang="lv-LV" sz="900" baseline="0"/>
                      <a:t>0.06 %</a:t>
                    </a:r>
                  </a:p>
                  <a:p>
                    <a:endParaRPr lang="lv-LV" sz="900"/>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CD0-408C-BE23-88B9E6EFA106}"/>
                </c:ext>
              </c:extLst>
            </c:dLbl>
            <c:dLbl>
              <c:idx val="4"/>
              <c:layout>
                <c:manualLayout>
                  <c:x val="8.955559106949261E-2"/>
                  <c:y val="-5.5856023722225652E-2"/>
                </c:manualLayout>
              </c:layout>
              <c:tx>
                <c:rich>
                  <a:bodyPr/>
                  <a:lstStyle/>
                  <a:p>
                    <a:r>
                      <a:rPr lang="en-US"/>
                      <a:t>Valsts (pašvaldību)</a:t>
                    </a:r>
                    <a:r>
                      <a:rPr lang="en-US" baseline="0"/>
                      <a:t> nodevas un kancelejas nodevas</a:t>
                    </a:r>
                  </a:p>
                  <a:p>
                    <a:r>
                      <a:rPr lang="en-US" baseline="0"/>
                      <a:t>0.09 %</a:t>
                    </a:r>
                    <a:endParaRPr 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BCD0-408C-BE23-88B9E6EFA106}"/>
                </c:ext>
              </c:extLst>
            </c:dLbl>
            <c:dLbl>
              <c:idx val="5"/>
              <c:layout>
                <c:manualLayout>
                  <c:x val="0.13234341593203208"/>
                  <c:y val="0.21493638676844784"/>
                </c:manualLayout>
              </c:layout>
              <c:tx>
                <c:rich>
                  <a:bodyPr/>
                  <a:lstStyle/>
                  <a:p>
                    <a:r>
                      <a:rPr lang="en-US"/>
                      <a:t>Naudas sodi</a:t>
                    </a:r>
                    <a:r>
                      <a:rPr lang="en-US" baseline="0"/>
                      <a:t> un</a:t>
                    </a:r>
                  </a:p>
                  <a:p>
                    <a:r>
                      <a:rPr lang="en-US" baseline="0"/>
                      <a:t> sankcijas </a:t>
                    </a:r>
                  </a:p>
                  <a:p>
                    <a:r>
                      <a:rPr lang="en-US" baseline="0"/>
                      <a:t>0.02 %</a:t>
                    </a:r>
                    <a:endParaRPr 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BCD0-408C-BE23-88B9E6EFA106}"/>
                </c:ext>
              </c:extLst>
            </c:dLbl>
            <c:dLbl>
              <c:idx val="6"/>
              <c:layout>
                <c:manualLayout>
                  <c:x val="-4.0623701521676298E-2"/>
                  <c:y val="0.22903748672637295"/>
                </c:manualLayout>
              </c:layout>
              <c:tx>
                <c:rich>
                  <a:bodyPr/>
                  <a:lstStyle/>
                  <a:p>
                    <a:r>
                      <a:rPr lang="lv-LV"/>
                      <a:t>Pārējie</a:t>
                    </a:r>
                    <a:r>
                      <a:rPr lang="lv-LV" baseline="0"/>
                      <a:t> nenodokļu</a:t>
                    </a:r>
                  </a:p>
                  <a:p>
                    <a:r>
                      <a:rPr lang="lv-LV" baseline="0"/>
                      <a:t> ieņēmumi</a:t>
                    </a:r>
                  </a:p>
                  <a:p>
                    <a:r>
                      <a:rPr lang="lv-LV" baseline="0"/>
                      <a:t>0.14 %</a:t>
                    </a:r>
                    <a:endParaRPr lang="lv-LV"/>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BCD0-408C-BE23-88B9E6EFA106}"/>
                </c:ext>
              </c:extLst>
            </c:dLbl>
            <c:dLbl>
              <c:idx val="7"/>
              <c:layout>
                <c:manualLayout>
                  <c:x val="-0.37379589756436782"/>
                  <c:y val="8.2074492596822257E-2"/>
                </c:manualLayout>
              </c:layout>
              <c:tx>
                <c:rich>
                  <a:bodyPr/>
                  <a:lstStyle/>
                  <a:p>
                    <a:r>
                      <a:rPr lang="lv-LV" sz="900">
                        <a:latin typeface="Times New Roman" panose="02020603050405020304" pitchFamily="18" charset="0"/>
                        <a:cs typeface="Times New Roman" panose="02020603050405020304" pitchFamily="18" charset="0"/>
                      </a:rPr>
                      <a:t>Ieņēmumi no valsts (pašvaldību) īpašuma iznomāšanas, pārdošanas un no nodokļu pamatparāda kapitalizācijas</a:t>
                    </a:r>
                  </a:p>
                  <a:p>
                    <a:r>
                      <a:rPr lang="lv-LV" sz="900">
                        <a:latin typeface="Times New Roman" panose="02020603050405020304" pitchFamily="18" charset="0"/>
                        <a:cs typeface="Times New Roman" panose="02020603050405020304" pitchFamily="18" charset="0"/>
                      </a:rPr>
                      <a:t>1.97 %</a:t>
                    </a:r>
                  </a:p>
                  <a:p>
                    <a:endParaRPr lang="lv-LV" sz="900">
                      <a:latin typeface="Times New Roman" panose="02020603050405020304" pitchFamily="18" charset="0"/>
                      <a:cs typeface="Times New Roman" panose="02020603050405020304" pitchFamily="18" charset="0"/>
                    </a:endParaRPr>
                  </a:p>
                </c:rich>
              </c:tx>
              <c:dLblPos val="bestFit"/>
              <c:showLegendKey val="0"/>
              <c:showVal val="1"/>
              <c:showCatName val="0"/>
              <c:showSerName val="0"/>
              <c:showPercent val="0"/>
              <c:showBubbleSize val="0"/>
              <c:extLst>
                <c:ext xmlns:c15="http://schemas.microsoft.com/office/drawing/2012/chart" uri="{CE6537A1-D6FC-4f65-9D91-7224C49458BB}">
                  <c15:layout>
                    <c:manualLayout>
                      <c:w val="0.39516087093611379"/>
                      <c:h val="0.1485764901972054"/>
                    </c:manualLayout>
                  </c15:layout>
                  <c15:showDataLabelsRange val="0"/>
                </c:ext>
                <c:ext xmlns:c16="http://schemas.microsoft.com/office/drawing/2014/chart" uri="{C3380CC4-5D6E-409C-BE32-E72D297353CC}">
                  <c16:uniqueId val="{0000000F-BCD0-408C-BE23-88B9E6EFA106}"/>
                </c:ext>
              </c:extLst>
            </c:dLbl>
            <c:dLbl>
              <c:idx val="8"/>
              <c:layout>
                <c:manualLayout>
                  <c:x val="-0.35197861101152811"/>
                  <c:y val="0.19157891046061989"/>
                </c:manualLayout>
              </c:layout>
              <c:tx>
                <c:rich>
                  <a:bodyPr/>
                  <a:lstStyle/>
                  <a:p>
                    <a:r>
                      <a:rPr lang="lv-LV"/>
                      <a:t>No valsts budžeta daļēji finansētu atvasinātu</a:t>
                    </a:r>
                  </a:p>
                  <a:p>
                    <a:r>
                      <a:rPr lang="lv-LV"/>
                      <a:t> publisku personu un budžeta nefinansētu iestāžu transferti 0.04 %</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61949697867580045"/>
                      <c:h val="9.0024844222716421E-2"/>
                    </c:manualLayout>
                  </c15:layout>
                  <c15:showDataLabelsRange val="0"/>
                </c:ext>
                <c:ext xmlns:c16="http://schemas.microsoft.com/office/drawing/2014/chart" uri="{C3380CC4-5D6E-409C-BE32-E72D297353CC}">
                  <c16:uniqueId val="{00000011-BCD0-408C-BE23-88B9E6EFA106}"/>
                </c:ext>
              </c:extLst>
            </c:dLbl>
            <c:dLbl>
              <c:idx val="9"/>
              <c:layout>
                <c:manualLayout>
                  <c:x val="-8.2189347834537685E-2"/>
                  <c:y val="1.7252509466850901E-2"/>
                </c:manualLayout>
              </c:layout>
              <c:tx>
                <c:rich>
                  <a:bodyPr/>
                  <a:lstStyle/>
                  <a:p>
                    <a:r>
                      <a:rPr lang="en-US"/>
                      <a:t>Valsts budžeta transferti</a:t>
                    </a:r>
                  </a:p>
                  <a:p>
                    <a:r>
                      <a:rPr lang="en-US"/>
                      <a:t>49.80 %</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BCD0-408C-BE23-88B9E6EFA106}"/>
                </c:ext>
              </c:extLst>
            </c:dLbl>
            <c:dLbl>
              <c:idx val="10"/>
              <c:layout>
                <c:manualLayout>
                  <c:x val="-6.6764652683164269E-2"/>
                  <c:y val="-0.1050707439060415"/>
                </c:manualLayout>
              </c:layout>
              <c:tx>
                <c:rich>
                  <a:bodyPr/>
                  <a:lstStyle/>
                  <a:p>
                    <a:r>
                      <a:rPr lang="en-US"/>
                      <a:t>Pašvaldību budžetu transferti</a:t>
                    </a:r>
                  </a:p>
                  <a:p>
                    <a:r>
                      <a:rPr lang="en-US" baseline="0"/>
                      <a:t> </a:t>
                    </a:r>
                    <a:r>
                      <a:rPr lang="en-US"/>
                      <a:t>1.13 %</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BCD0-408C-BE23-88B9E6EFA106}"/>
                </c:ext>
              </c:extLst>
            </c:dLbl>
            <c:dLbl>
              <c:idx val="11"/>
              <c:layout>
                <c:manualLayout>
                  <c:x val="0.12381866991464936"/>
                  <c:y val="-0.13442666367868308"/>
                </c:manualLayout>
              </c:layout>
              <c:tx>
                <c:rich>
                  <a:bodyPr/>
                  <a:lstStyle/>
                  <a:p>
                    <a:r>
                      <a:rPr lang="lv-LV"/>
                      <a:t>Budžeta iestāžu ieņēmumi </a:t>
                    </a:r>
                  </a:p>
                  <a:p>
                    <a:r>
                      <a:rPr lang="lv-LV"/>
                      <a:t>7.94 %</a:t>
                    </a:r>
                  </a:p>
                  <a:p>
                    <a:endParaRPr lang="lv-LV"/>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BCD0-408C-BE23-88B9E6EFA106}"/>
                </c:ext>
              </c:extLst>
            </c:dLbl>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ieņēmumi!$B$5:$B$16</c:f>
              <c:strCache>
                <c:ptCount val="12"/>
                <c:pt idx="0">
                  <c:v>IENĀKUMA NODOKĻI</c:v>
                </c:pt>
                <c:pt idx="1">
                  <c:v>ĪPAŠUMA NODOKĻI</c:v>
                </c:pt>
                <c:pt idx="2">
                  <c:v>NODOKĻI PAR PAKALPOJUMIEM UN PRECĒM</c:v>
                </c:pt>
                <c:pt idx="3">
                  <c:v>IEŅĒMUMI NO UZŅĒMĒJDARBĪBAS UN ĪPAŠUMA</c:v>
                </c:pt>
                <c:pt idx="4">
                  <c:v>VALSTS (PAŠVALDĪBU) NODEVAS UN KANCELEJAS NODEVAS</c:v>
                </c:pt>
                <c:pt idx="5">
                  <c:v>NAUDAS SODI UN SANKCIJAS</c:v>
                </c:pt>
                <c:pt idx="6">
                  <c:v>PĀRĒJIE NENODOKĻU IEŅĒMUMI</c:v>
                </c:pt>
                <c:pt idx="7">
                  <c:v>Ieņēmumi no valsts (pašvaldību) īpašuma iznomāšanas, pārdošanas un no nodokļu pamatparāda kapitalizācijas</c:v>
                </c:pt>
                <c:pt idx="8">
                  <c:v>No valsts budžeta daļēji finansētu atvasinātu publisku personu un budžeta nefinansētu iestāžu transferti</c:v>
                </c:pt>
                <c:pt idx="9">
                  <c:v>Valsts budžeta transferti</c:v>
                </c:pt>
                <c:pt idx="10">
                  <c:v>PAŠVALDĪBU BUDŽETU TRANSFERTI</c:v>
                </c:pt>
                <c:pt idx="11">
                  <c:v>Budžeta iestāžu ieņēmumi</c:v>
                </c:pt>
              </c:strCache>
            </c:strRef>
          </c:cat>
          <c:val>
            <c:numRef>
              <c:f>ieņēmumi!$C$5:$C$16</c:f>
              <c:numCache>
                <c:formatCode>#,##0.00</c:formatCode>
                <c:ptCount val="12"/>
                <c:pt idx="0">
                  <c:v>14459935</c:v>
                </c:pt>
                <c:pt idx="1">
                  <c:v>1355229</c:v>
                </c:pt>
                <c:pt idx="2">
                  <c:v>258968</c:v>
                </c:pt>
                <c:pt idx="3">
                  <c:v>25153</c:v>
                </c:pt>
                <c:pt idx="4">
                  <c:v>36380</c:v>
                </c:pt>
                <c:pt idx="5">
                  <c:v>9030</c:v>
                </c:pt>
                <c:pt idx="6">
                  <c:v>59523</c:v>
                </c:pt>
                <c:pt idx="7">
                  <c:v>815000</c:v>
                </c:pt>
                <c:pt idx="8">
                  <c:v>16848</c:v>
                </c:pt>
                <c:pt idx="9">
                  <c:v>20628348</c:v>
                </c:pt>
                <c:pt idx="10">
                  <c:v>470000</c:v>
                </c:pt>
                <c:pt idx="11">
                  <c:v>3290699</c:v>
                </c:pt>
              </c:numCache>
            </c:numRef>
          </c:val>
          <c:extLst>
            <c:ext xmlns:c16="http://schemas.microsoft.com/office/drawing/2014/chart" uri="{C3380CC4-5D6E-409C-BE32-E72D297353CC}">
              <c16:uniqueId val="{00000018-BCD0-408C-BE23-88B9E6EFA106}"/>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solidFill>
      <a:round/>
    </a:ln>
    <a:effectLst/>
  </c:spPr>
  <c:txPr>
    <a:bodyPr/>
    <a:lstStyle/>
    <a:p>
      <a:pPr>
        <a:defRPr>
          <a:ln>
            <a:noFill/>
          </a:ln>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10.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colors3.xml><?xml version="1.0" encoding="utf-8"?>
<cs:colorStyle xmlns:cs="http://schemas.microsoft.com/office/drawing/2012/chartStyle" xmlns:a="http://schemas.openxmlformats.org/drawingml/2006/main" meth="withinLinearReversed" id="26">
  <a:schemeClr val="accent6"/>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Reversed" id="26">
  <a:schemeClr val="accent6"/>
</cs:colorStyle>
</file>

<file path=word/charts/colors6.xml><?xml version="1.0" encoding="utf-8"?>
<cs:colorStyle xmlns:cs="http://schemas.microsoft.com/office/drawing/2012/chartStyle" xmlns:a="http://schemas.openxmlformats.org/drawingml/2006/main" meth="withinLinear" id="19">
  <a:schemeClr val="accent6"/>
</cs:colorStyle>
</file>

<file path=word/charts/colors7.xml><?xml version="1.0" encoding="utf-8"?>
<cs:colorStyle xmlns:cs="http://schemas.microsoft.com/office/drawing/2012/chartStyle" xmlns:a="http://schemas.openxmlformats.org/drawingml/2006/main" meth="withinLinear" id="19">
  <a:schemeClr val="accent6"/>
</cs:colorStyle>
</file>

<file path=word/charts/colors8.xml><?xml version="1.0" encoding="utf-8"?>
<cs:colorStyle xmlns:cs="http://schemas.microsoft.com/office/drawing/2012/chartStyle" xmlns:a="http://schemas.openxmlformats.org/drawingml/2006/main" meth="withinLinearReversed" id="26">
  <a:schemeClr val="accent6"/>
</cs:colorStyle>
</file>

<file path=word/charts/colors9.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0.05795</cdr:x>
      <cdr:y>0.27169</cdr:y>
    </cdr:from>
    <cdr:to>
      <cdr:x>0.29628</cdr:x>
      <cdr:y>0.49669</cdr:y>
    </cdr:to>
    <cdr:sp macro="" textlink="">
      <cdr:nvSpPr>
        <cdr:cNvPr id="2" name="Runas burbulis: taisnstūrveida 1">
          <a:extLst xmlns:a="http://schemas.openxmlformats.org/drawingml/2006/main">
            <a:ext uri="{FF2B5EF4-FFF2-40B4-BE49-F238E27FC236}">
              <a16:creationId xmlns:a16="http://schemas.microsoft.com/office/drawing/2014/main" id="{7BD1BA29-181F-63FB-7D36-9FA840EEA8FB}"/>
            </a:ext>
          </a:extLst>
        </cdr:cNvPr>
        <cdr:cNvSpPr/>
      </cdr:nvSpPr>
      <cdr:spPr>
        <a:xfrm xmlns:a="http://schemas.openxmlformats.org/drawingml/2006/main">
          <a:off x="275539" y="813625"/>
          <a:ext cx="1133247" cy="673799"/>
        </a:xfrm>
        <a:prstGeom xmlns:a="http://schemas.openxmlformats.org/drawingml/2006/main" prst="wedgeRectCallout">
          <a:avLst>
            <a:gd name="adj1" fmla="val 79260"/>
            <a:gd name="adj2" fmla="val 32677"/>
          </a:avLst>
        </a:prstGeom>
        <a:ln xmlns:a="http://schemas.openxmlformats.org/drawingml/2006/main">
          <a:solidFill>
            <a:schemeClr val="accent6">
              <a:lumMod val="7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lv-LV"/>
            <a:t>PĒC DARBSPĒJAS</a:t>
          </a:r>
          <a:r>
            <a:rPr lang="lv-LV" baseline="0"/>
            <a:t> VECUMA </a:t>
          </a:r>
          <a:r>
            <a:rPr lang="lv-LV" b="1" baseline="0"/>
            <a:t>22,0 %</a:t>
          </a:r>
          <a:endParaRPr lang="lv-LV" b="1"/>
        </a:p>
      </cdr:txBody>
    </cdr:sp>
  </cdr:relSizeAnchor>
  <cdr:relSizeAnchor xmlns:cdr="http://schemas.openxmlformats.org/drawingml/2006/chartDrawing">
    <cdr:from>
      <cdr:x>0.53725</cdr:x>
      <cdr:y>0.22316</cdr:y>
    </cdr:from>
    <cdr:to>
      <cdr:x>0.86392</cdr:x>
      <cdr:y>0.36872</cdr:y>
    </cdr:to>
    <cdr:sp macro="" textlink="">
      <cdr:nvSpPr>
        <cdr:cNvPr id="3" name="Runas burbulis: taisnstūrveida 2">
          <a:extLst xmlns:a="http://schemas.openxmlformats.org/drawingml/2006/main">
            <a:ext uri="{FF2B5EF4-FFF2-40B4-BE49-F238E27FC236}">
              <a16:creationId xmlns:a16="http://schemas.microsoft.com/office/drawing/2014/main" id="{BB85AC5E-F6A8-A2E6-83D5-E40B8BBBA89A}"/>
            </a:ext>
          </a:extLst>
        </cdr:cNvPr>
        <cdr:cNvSpPr/>
      </cdr:nvSpPr>
      <cdr:spPr>
        <a:xfrm xmlns:a="http://schemas.openxmlformats.org/drawingml/2006/main">
          <a:off x="2950311" y="752475"/>
          <a:ext cx="1793902" cy="490782"/>
        </a:xfrm>
        <a:prstGeom xmlns:a="http://schemas.openxmlformats.org/drawingml/2006/main" prst="wedgeRectCallout">
          <a:avLst>
            <a:gd name="adj1" fmla="val -39764"/>
            <a:gd name="adj2" fmla="val 75725"/>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nchor="ctr"/>
        <a:lstStyle xmlns:a="http://schemas.openxmlformats.org/drawingml/2006/main"/>
        <a:p xmlns:a="http://schemas.openxmlformats.org/drawingml/2006/main">
          <a:pPr algn="ctr"/>
          <a:r>
            <a:rPr lang="lv-LV"/>
            <a:t>LĪDZ</a:t>
          </a:r>
          <a:r>
            <a:rPr lang="lv-LV" baseline="0"/>
            <a:t> DARBSPĒJAS VECUMAM </a:t>
          </a:r>
          <a:r>
            <a:rPr lang="lv-LV" b="1" baseline="0"/>
            <a:t>13,9 %</a:t>
          </a:r>
          <a:endParaRPr lang="lv-LV" b="1"/>
        </a:p>
      </cdr:txBody>
    </cdr:sp>
  </cdr:relSizeAnchor>
  <cdr:relSizeAnchor xmlns:cdr="http://schemas.openxmlformats.org/drawingml/2006/chartDrawing">
    <cdr:from>
      <cdr:x>0.63596</cdr:x>
      <cdr:y>0.66014</cdr:y>
    </cdr:from>
    <cdr:to>
      <cdr:x>0.83596</cdr:x>
      <cdr:y>0.97235</cdr:y>
    </cdr:to>
    <cdr:sp macro="" textlink="">
      <cdr:nvSpPr>
        <cdr:cNvPr id="4" name="Runas burbulis: taisnstūrveida 3">
          <a:extLst xmlns:a="http://schemas.openxmlformats.org/drawingml/2006/main">
            <a:ext uri="{FF2B5EF4-FFF2-40B4-BE49-F238E27FC236}">
              <a16:creationId xmlns:a16="http://schemas.microsoft.com/office/drawing/2014/main" id="{40ED909E-C690-4F17-1A43-918CF4EDB8FC}"/>
            </a:ext>
          </a:extLst>
        </cdr:cNvPr>
        <cdr:cNvSpPr/>
      </cdr:nvSpPr>
      <cdr:spPr>
        <a:xfrm xmlns:a="http://schemas.openxmlformats.org/drawingml/2006/main">
          <a:off x="3492350" y="1710298"/>
          <a:ext cx="1098296" cy="808872"/>
        </a:xfrm>
        <a:prstGeom xmlns:a="http://schemas.openxmlformats.org/drawingml/2006/main" prst="wedgeRectCallout">
          <a:avLst>
            <a:gd name="adj1" fmla="val -84327"/>
            <a:gd name="adj2" fmla="val -24650"/>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nchor="ctr"/>
        <a:lstStyle xmlns:a="http://schemas.openxmlformats.org/drawingml/2006/main"/>
        <a:p xmlns:a="http://schemas.openxmlformats.org/drawingml/2006/main">
          <a:pPr algn="ctr"/>
          <a:r>
            <a:rPr lang="lv-LV"/>
            <a:t>DARBSPĒJAS VECUMĀ </a:t>
          </a:r>
          <a:r>
            <a:rPr lang="lv-LV" b="1"/>
            <a:t>64,1 %</a:t>
          </a:r>
        </a:p>
      </cdr:txBody>
    </cdr:sp>
  </cdr:relSizeAnchor>
</c:userShape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8EC3E-ACBB-480E-9461-34F9BBE16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30898</Words>
  <Characters>17613</Characters>
  <Application>Microsoft Office Word</Application>
  <DocSecurity>0</DocSecurity>
  <Lines>146</Lines>
  <Paragraphs>96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 Caunītis</dc:creator>
  <dc:description/>
  <cp:lastModifiedBy>Vita Bašķere</cp:lastModifiedBy>
  <cp:revision>2</cp:revision>
  <cp:lastPrinted>2025-02-06T11:51:00Z</cp:lastPrinted>
  <dcterms:created xsi:type="dcterms:W3CDTF">2025-02-07T09:46:00Z</dcterms:created>
  <dcterms:modified xsi:type="dcterms:W3CDTF">2025-02-07T09:46:00Z</dcterms:modified>
  <dc:language>lv-LV</dc:language>
</cp:coreProperties>
</file>