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240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APSTIPRINU: </w:t>
      </w:r>
      <w:r w:rsidDel="00000000" w:rsidR="00000000" w:rsidRPr="00000000">
        <w:drawing>
          <wp:anchor allowOverlap="1" behindDoc="0" distB="0" distT="0" distL="114300" distR="114300" hidden="0" layoutInCell="1" locked="0" relativeHeight="0" simplePos="0">
            <wp:simplePos x="0" y="0"/>
            <wp:positionH relativeFrom="column">
              <wp:posOffset>-457199</wp:posOffset>
            </wp:positionH>
            <wp:positionV relativeFrom="paragraph">
              <wp:posOffset>-341554</wp:posOffset>
            </wp:positionV>
            <wp:extent cx="2655234" cy="666750"/>
            <wp:effectExtent b="0" l="0" r="0" t="0"/>
            <wp:wrapNone/>
            <wp:docPr id="1408418733" name="image1.png"/>
            <a:graphic>
              <a:graphicData uri="http://schemas.openxmlformats.org/drawingml/2006/picture">
                <pic:pic>
                  <pic:nvPicPr>
                    <pic:cNvPr id="0" name="image1.png"/>
                    <pic:cNvPicPr preferRelativeResize="0"/>
                  </pic:nvPicPr>
                  <pic:blipFill>
                    <a:blip r:embed="rId7"/>
                    <a:srcRect b="52818" l="0" r="0" t="29436"/>
                    <a:stretch>
                      <a:fillRect/>
                    </a:stretch>
                  </pic:blipFill>
                  <pic:spPr>
                    <a:xfrm>
                      <a:off x="0" y="0"/>
                      <a:ext cx="2655234" cy="66675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right="605"/>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Sarmīte Zdanovska</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right="602"/>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Gulbenes novada </w:t>
      </w:r>
      <w:r w:rsidDel="00000000" w:rsidR="00000000" w:rsidRPr="00000000">
        <w:rPr>
          <w:rFonts w:ascii="Times New Roman" w:cs="Times New Roman" w:eastAsia="Times New Roman" w:hAnsi="Times New Roman"/>
          <w:sz w:val="20"/>
          <w:szCs w:val="20"/>
          <w:rtl w:val="0"/>
        </w:rPr>
        <w:t xml:space="preserve">k</w:t>
      </w:r>
      <w:r w:rsidDel="00000000" w:rsidR="00000000" w:rsidRPr="00000000">
        <w:rPr>
          <w:rFonts w:ascii="Times New Roman" w:cs="Times New Roman" w:eastAsia="Times New Roman" w:hAnsi="Times New Roman"/>
          <w:color w:val="000000"/>
          <w:sz w:val="20"/>
          <w:szCs w:val="20"/>
          <w:rtl w:val="0"/>
        </w:rPr>
        <w:t xml:space="preserve">ultūras </w:t>
      </w:r>
      <w:r w:rsidDel="00000000" w:rsidR="00000000" w:rsidRPr="00000000">
        <w:rPr>
          <w:rFonts w:ascii="Times New Roman" w:cs="Times New Roman" w:eastAsia="Times New Roman" w:hAnsi="Times New Roman"/>
          <w:sz w:val="20"/>
          <w:szCs w:val="20"/>
          <w:rtl w:val="0"/>
        </w:rPr>
        <w:t xml:space="preserve">centra</w:t>
      </w:r>
      <w:r w:rsidDel="00000000" w:rsidR="00000000" w:rsidRPr="00000000">
        <w:rPr>
          <w:rFonts w:ascii="Times New Roman" w:cs="Times New Roman" w:eastAsia="Times New Roman" w:hAnsi="Times New Roman"/>
          <w:color w:val="000000"/>
          <w:sz w:val="20"/>
          <w:szCs w:val="20"/>
          <w:rtl w:val="0"/>
        </w:rPr>
        <w:t xml:space="preserve"> vadītāj</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right="598"/>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color w:val="000000"/>
          <w:sz w:val="20"/>
          <w:szCs w:val="20"/>
          <w:rtl w:val="0"/>
        </w:rPr>
        <w:t xml:space="preserve">.gada 9.janvāris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right="598"/>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right="-39"/>
        <w:jc w:val="center"/>
        <w:rPr>
          <w:rFonts w:ascii="Times New Roman" w:cs="Times New Roman" w:eastAsia="Times New Roman" w:hAnsi="Times New Roman"/>
          <w:b w:val="1"/>
          <w:color w:val="378173"/>
          <w:sz w:val="28"/>
          <w:szCs w:val="28"/>
        </w:rPr>
      </w:pPr>
      <w:r w:rsidDel="00000000" w:rsidR="00000000" w:rsidRPr="00000000">
        <w:rPr>
          <w:rFonts w:ascii="Times New Roman" w:cs="Times New Roman" w:eastAsia="Times New Roman" w:hAnsi="Times New Roman"/>
          <w:b w:val="1"/>
          <w:color w:val="378173"/>
          <w:sz w:val="28"/>
          <w:szCs w:val="28"/>
          <w:rtl w:val="0"/>
        </w:rPr>
        <w:t xml:space="preserve">GULBENES NOVADA VOKĀLO ANSAMBĻU 2025. GADA SKATES NOLIKUMS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right="3563"/>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right="3563"/>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I. Vispārīgie jautājumi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424" w:right="27" w:hanging="26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Nolikums nosaka kārtību, kādā tiek organizēta Gulbenes novada vokālo ansambļu skate (turpmāk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Skate).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13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Skates mērķi: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840" w:right="195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sekmēt vokālo ansambļu muzicēšanas tradīciju saglabāšanu un attīstību;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840" w:right="195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apzināt vokālo ansambļu kvantitatīvo un kvalitatīvo sastāvu;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1265" w:right="2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veicināt katra vokālā ansambļa māksliniecisko un profesionālās meistarības izaugsmi, īpaši sekmējot izpildījumu </w:t>
      </w:r>
      <w:r w:rsidDel="00000000" w:rsidR="00000000" w:rsidRPr="00000000">
        <w:rPr>
          <w:rFonts w:ascii="Times New Roman" w:cs="Times New Roman" w:eastAsia="Times New Roman" w:hAnsi="Times New Roman"/>
          <w:i w:val="1"/>
          <w:color w:val="000000"/>
          <w:sz w:val="24"/>
          <w:szCs w:val="24"/>
          <w:rtl w:val="0"/>
        </w:rPr>
        <w:t xml:space="preserve">a cappella</w:t>
      </w:r>
      <w:r w:rsidDel="00000000" w:rsidR="00000000" w:rsidRPr="00000000">
        <w:rPr>
          <w:rFonts w:ascii="Times New Roman" w:cs="Times New Roman" w:eastAsia="Times New Roman" w:hAnsi="Times New Roman"/>
          <w:color w:val="000000"/>
          <w:sz w:val="24"/>
          <w:szCs w:val="24"/>
          <w:rtl w:val="0"/>
        </w:rPr>
        <w:t xml:space="preserve">, kas ir nozīmīga Dziesmu un deju svētku tradīcijas ilgtspējas sastāvdaļa.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284" w:right="27" w:hanging="1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Skate notiek </w:t>
      </w:r>
      <w:r w:rsidDel="00000000" w:rsidR="00000000" w:rsidRPr="00000000">
        <w:rPr>
          <w:rFonts w:ascii="Times New Roman" w:cs="Times New Roman" w:eastAsia="Times New Roman" w:hAnsi="Times New Roman"/>
          <w:b w:val="1"/>
          <w:color w:val="000000"/>
          <w:sz w:val="24"/>
          <w:szCs w:val="24"/>
          <w:rtl w:val="0"/>
        </w:rPr>
        <w:t xml:space="preserve">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color w:val="000000"/>
          <w:sz w:val="24"/>
          <w:szCs w:val="24"/>
          <w:rtl w:val="0"/>
        </w:rPr>
        <w:t xml:space="preserve">. gada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 martā</w:t>
      </w:r>
      <w:r w:rsidDel="00000000" w:rsidR="00000000" w:rsidRPr="00000000">
        <w:rPr>
          <w:rFonts w:ascii="Times New Roman" w:cs="Times New Roman" w:eastAsia="Times New Roman" w:hAnsi="Times New Roman"/>
          <w:color w:val="000000"/>
          <w:sz w:val="24"/>
          <w:szCs w:val="24"/>
          <w:rtl w:val="0"/>
        </w:rPr>
        <w:t xml:space="preserve"> plkst.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.00 Gulbenes novada kultūras centrā, O. Kalpaka ielā 60, Gulbenē, Gulbenes nov., LV-4401.</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530" w:right="507" w:hanging="39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II. Rīkotājs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41" w:right="1653" w:hanging="6.99999999999999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Skati rīko Gulbenes novada </w:t>
      </w: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color w:val="000000"/>
          <w:sz w:val="24"/>
          <w:szCs w:val="24"/>
          <w:rtl w:val="0"/>
        </w:rPr>
        <w:t xml:space="preserve">ultūras </w:t>
      </w:r>
      <w:r w:rsidDel="00000000" w:rsidR="00000000" w:rsidRPr="00000000">
        <w:rPr>
          <w:rFonts w:ascii="Times New Roman" w:cs="Times New Roman" w:eastAsia="Times New Roman" w:hAnsi="Times New Roman"/>
          <w:sz w:val="24"/>
          <w:szCs w:val="24"/>
          <w:rtl w:val="0"/>
        </w:rPr>
        <w:t xml:space="preserve">centrs</w:t>
      </w:r>
      <w:r w:rsidDel="00000000" w:rsidR="00000000" w:rsidRPr="00000000">
        <w:rPr>
          <w:rFonts w:ascii="Times New Roman" w:cs="Times New Roman" w:eastAsia="Times New Roman" w:hAnsi="Times New Roman"/>
          <w:color w:val="000000"/>
          <w:sz w:val="24"/>
          <w:szCs w:val="24"/>
          <w:rtl w:val="0"/>
        </w:rPr>
        <w:t xml:space="preserve"> (turpmāk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Skates rīkotājs).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141" w:right="1653" w:hanging="6.999999999999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Kontaktpersona: </w:t>
      </w:r>
      <w:r w:rsidDel="00000000" w:rsidR="00000000" w:rsidRPr="00000000">
        <w:rPr>
          <w:rFonts w:ascii="Times New Roman" w:cs="Times New Roman" w:eastAsia="Times New Roman" w:hAnsi="Times New Roman"/>
          <w:sz w:val="24"/>
          <w:szCs w:val="24"/>
          <w:rtl w:val="0"/>
        </w:rPr>
        <w:t xml:space="preserve">Dārta Vilne</w:t>
      </w:r>
      <w:r w:rsidDel="00000000" w:rsidR="00000000" w:rsidRPr="00000000">
        <w:rPr>
          <w:rFonts w:ascii="Times New Roman" w:cs="Times New Roman" w:eastAsia="Times New Roman" w:hAnsi="Times New Roman"/>
          <w:color w:val="000000"/>
          <w:sz w:val="24"/>
          <w:szCs w:val="24"/>
          <w:rtl w:val="0"/>
        </w:rPr>
        <w:t xml:space="preserve">, e-pasts: </w:t>
      </w:r>
      <w:r w:rsidDel="00000000" w:rsidR="00000000" w:rsidRPr="00000000">
        <w:rPr>
          <w:rFonts w:ascii="Times New Roman" w:cs="Times New Roman" w:eastAsia="Times New Roman" w:hAnsi="Times New Roman"/>
          <w:sz w:val="24"/>
          <w:szCs w:val="24"/>
          <w:rtl w:val="0"/>
        </w:rPr>
        <w:t xml:space="preserve">darta.vilne</w:t>
      </w:r>
      <w:r w:rsidDel="00000000" w:rsidR="00000000" w:rsidRPr="00000000">
        <w:rPr>
          <w:rFonts w:ascii="Times New Roman" w:cs="Times New Roman" w:eastAsia="Times New Roman" w:hAnsi="Times New Roman"/>
          <w:color w:val="000000"/>
          <w:sz w:val="24"/>
          <w:szCs w:val="24"/>
          <w:rtl w:val="0"/>
        </w:rPr>
        <w:t xml:space="preserve">@gulbene.lv, tālr.: </w:t>
      </w:r>
      <w:r w:rsidDel="00000000" w:rsidR="00000000" w:rsidRPr="00000000">
        <w:rPr>
          <w:rFonts w:ascii="Times New Roman" w:cs="Times New Roman" w:eastAsia="Times New Roman" w:hAnsi="Times New Roman"/>
          <w:sz w:val="24"/>
          <w:szCs w:val="24"/>
          <w:rtl w:val="0"/>
        </w:rPr>
        <w:t xml:space="preserve">28316574.</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141" w:right="1653" w:hanging="6.999999999999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III. Skates dalībnieki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140" w:right="25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Skates dalībnieks ir vokālais ansamblis, kurš atbilst šādiem nosacījumiem: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140" w:right="2584" w:firstLine="58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 tā dibinātājs ir pašvaldība, cita juridiska vai fiziska persona;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right="513"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6.2. vokālajā ansamblī dalībnieku skaits nav mazāks par trīs un nav lielāks par 12 personām;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1134" w:right="2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 vokālais ansamblis </w:t>
      </w:r>
      <w:r w:rsidDel="00000000" w:rsidR="00000000" w:rsidRPr="00000000">
        <w:rPr>
          <w:rFonts w:ascii="Times New Roman" w:cs="Times New Roman" w:eastAsia="Times New Roman" w:hAnsi="Times New Roman"/>
          <w:b w:val="1"/>
          <w:color w:val="000000"/>
          <w:sz w:val="24"/>
          <w:szCs w:val="24"/>
          <w:rtl w:val="0"/>
        </w:rPr>
        <w:t xml:space="preserve">līdz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color w:val="000000"/>
          <w:sz w:val="24"/>
          <w:szCs w:val="24"/>
          <w:rtl w:val="0"/>
        </w:rPr>
        <w:t xml:space="preserve">. gada 14. februārim</w:t>
      </w:r>
      <w:r w:rsidDel="00000000" w:rsidR="00000000" w:rsidRPr="00000000">
        <w:rPr>
          <w:rFonts w:ascii="Times New Roman" w:cs="Times New Roman" w:eastAsia="Times New Roman" w:hAnsi="Times New Roman"/>
          <w:color w:val="000000"/>
          <w:sz w:val="24"/>
          <w:szCs w:val="24"/>
          <w:rtl w:val="0"/>
        </w:rPr>
        <w:t xml:space="preserve"> (ieskaitot) Skates rīkotājam elektroniskā veidā uz e-pastu </w:t>
      </w:r>
      <w:r w:rsidDel="00000000" w:rsidR="00000000" w:rsidRPr="00000000">
        <w:rPr>
          <w:rFonts w:ascii="Times New Roman" w:cs="Times New Roman" w:eastAsia="Times New Roman" w:hAnsi="Times New Roman"/>
          <w:sz w:val="24"/>
          <w:szCs w:val="24"/>
          <w:rtl w:val="0"/>
        </w:rPr>
        <w:t xml:space="preserve">darta.vilne</w:t>
      </w:r>
      <w:r w:rsidDel="00000000" w:rsidR="00000000" w:rsidRPr="00000000">
        <w:rPr>
          <w:rFonts w:ascii="Times New Roman" w:cs="Times New Roman" w:eastAsia="Times New Roman" w:hAnsi="Times New Roman"/>
          <w:color w:val="000000"/>
          <w:sz w:val="24"/>
          <w:szCs w:val="24"/>
          <w:rtl w:val="0"/>
        </w:rPr>
        <w:t xml:space="preserve">@gulbene.lv ir iesniedzis Skates </w:t>
      </w:r>
      <w:r w:rsidDel="00000000" w:rsidR="00000000" w:rsidRPr="00000000">
        <w:rPr>
          <w:rFonts w:ascii="Times New Roman" w:cs="Times New Roman" w:eastAsia="Times New Roman" w:hAnsi="Times New Roman"/>
          <w:b w:val="1"/>
          <w:color w:val="000000"/>
          <w:sz w:val="24"/>
          <w:szCs w:val="24"/>
          <w:rtl w:val="0"/>
        </w:rPr>
        <w:t xml:space="preserve">pieteikuma anketu</w:t>
      </w:r>
      <w:r w:rsidDel="00000000" w:rsidR="00000000" w:rsidRPr="00000000">
        <w:rPr>
          <w:rFonts w:ascii="Times New Roman" w:cs="Times New Roman" w:eastAsia="Times New Roman" w:hAnsi="Times New Roman"/>
          <w:color w:val="000000"/>
          <w:sz w:val="24"/>
          <w:szCs w:val="24"/>
          <w:rtl w:val="0"/>
        </w:rPr>
        <w:t xml:space="preserve"> (1.pielikums) un kvalitatīvu izpildāmo dziesmu </w:t>
      </w:r>
      <w:r w:rsidDel="00000000" w:rsidR="00000000" w:rsidRPr="00000000">
        <w:rPr>
          <w:rFonts w:ascii="Times New Roman" w:cs="Times New Roman" w:eastAsia="Times New Roman" w:hAnsi="Times New Roman"/>
          <w:b w:val="1"/>
          <w:color w:val="000000"/>
          <w:sz w:val="24"/>
          <w:szCs w:val="24"/>
          <w:rtl w:val="0"/>
        </w:rPr>
        <w:t xml:space="preserve">nošu materiālu</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13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Vokālais ansamblis Skatē piedalās vienā no kategorijām: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84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 bērnu vokālais ansamblis;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84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 sieviešu vokālais ansamblis;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84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 vīru vokālais ansamblis;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84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 jauktais vokālais ansamblis;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1269" w:right="2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 senioru vokālais ansamblis (ansamblis, kurā vismaz 50 procenti dziedātāji nav jaunāki par 60 gadiem).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IV. Skates programma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14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Vokālie ansambļi Skatē izpilda </w:t>
      </w:r>
      <w:r w:rsidDel="00000000" w:rsidR="00000000" w:rsidRPr="00000000">
        <w:rPr>
          <w:rFonts w:ascii="Times New Roman" w:cs="Times New Roman" w:eastAsia="Times New Roman" w:hAnsi="Times New Roman"/>
          <w:b w:val="1"/>
          <w:color w:val="000000"/>
          <w:sz w:val="24"/>
          <w:szCs w:val="24"/>
          <w:rtl w:val="0"/>
        </w:rPr>
        <w:t xml:space="preserve">divas brīvas izvēles dziesmas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426" w:right="27" w:hanging="28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Skatē vokālais ansamblis izpilda vismaz vienu dziesmu </w:t>
      </w:r>
      <w:r w:rsidDel="00000000" w:rsidR="00000000" w:rsidRPr="00000000">
        <w:rPr>
          <w:rFonts w:ascii="Times New Roman" w:cs="Times New Roman" w:eastAsia="Times New Roman" w:hAnsi="Times New Roman"/>
          <w:b w:val="1"/>
          <w:i w:val="1"/>
          <w:color w:val="000000"/>
          <w:sz w:val="24"/>
          <w:szCs w:val="24"/>
          <w:rtl w:val="0"/>
        </w:rPr>
        <w:t xml:space="preserve">a cappella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Otra dziesma var tikt izpildīta ar pavadījumu, bet ar nosacījumu, ka priekšnesumā tiek izmantoti tikai akustiskie instrumenti, un programma tiek izpildīta bez skaņu pastiprinošas iekārtas un bez fonogrammas.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158"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10.Vokālais ansamblis, iesniedzot pieteikuma anketu līdz 14. februārim, klāt pievieno kvalitatīvu izpildāmo dziesmu nošu materiālu, lai Skates rīkotājs izgatavotu Skatē izpildāmo dziesmu nošu grāmatas Skates vērtēšanas komisijai.</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520" w:right="1223" w:hanging="363"/>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11. Kopējais viena vokālā ansambļa uzstāšanās laiks Skatē ir ne vairāk kā 10 minūtes, ieskaitot uziešanu un noiešanu.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520" w:right="1223" w:hanging="363"/>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V. Vērtēšanas komisija, vērtēšana un kritēriji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551" w:right="27" w:hanging="39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Skati vērtē Skates rīkotāja izveidota vērtēšanas komisija trīs cilvēku sastāvā, iekļaujot tajā Alūksnes, Gulbenes un Balvu koru apriņķa virsdiriģentu, kā arī divus ar Latvijas Nacionālo kultūras centru saskaņotus vokālās mākslas ekspertus.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559" w:right="27" w:hanging="4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Skatē vērtēšanas komisija katru vokālo ansambli vērtē pēc vienotas – 50 punktu sistēmas (2.pielikums) atbilstoši šādiem kritērijiem: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863" w:right="97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 mākslinieciskais sniegums (satura atklāsme, frāzējums, temps, dinamika);</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863" w:right="97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13.2. tehniskais sniegums (intonācija, ritms, dikcija, nošu teksta atbilstība partitūrai);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863" w:right="97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13.3. vokālā kultūra;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13.4. stila izjūta (izpildījuma atbilstība izvēlētās dziesmas stilistikai);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13.5. kopiespaids.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863" w:right="1909" w:hanging="70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Katru kritēriju vērtēšanas komisija vērtē atsevišķi, piešķirot tam 0 – 10 punktus: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863" w:right="190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 izcili – 10;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14.2. teicami – 9;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14.3. ļoti labi – 8;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14.4. labi – 7;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14.5. gandrīz labi – 6;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14.6. viduvēji – 5;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14.7. apmierinoši – 4;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14.8. vāji – 3;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14.9. ļoti vāji – 2;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14.10. ļoti, ļoti vāji – 1;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14.11. neatbilst kritērijam – 0.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551" w:right="27" w:hanging="39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Par izpildīto Skates programmu katrs vokālais ansamblis vērtējumu iegūst, saskaitot visu vērtēšanas komisijas locekļu piešķirtos punktus un to kopējo summu dalot ar vērtēšanas komisijas locekļu skaitu.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552" w:right="27" w:hanging="39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Atbilstoši iegūtajam punktu skaitam katram vokālajam ansamblim piešķir kvalitātes pakāpi un tas saņem Skates rīkotāja izsniegtu diplomu: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16.1. 45 – 50 punkti Augstākās pakāpes diploms;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16.2. 40 – 44,99 punkti I pakāpes diploms;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16.3. 35 – 39,99 punkti II pakāpes diploms;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16.4. 30 –34,99 punkti III pakāpes diploms;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8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16.5. 1 – 29,99 punkti Diploms par piedalīšanos.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135" w:right="1052" w:firstLine="23.000000000000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 Skates rezultāti tiek protokolēti (3.pielikums), to nodrošina Skates rīkotājs.</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567" w:right="27" w:hanging="4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Pēc rezultātu paziņošanas Skates vērtēšanas komisija kopā ar vokālo ansambļu vadītājiem izvērtē vokālo ansambļu sniegumu un Skates norisi.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567" w:right="27" w:hanging="4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 Atkarībā no ansambļu snieguma, Skates vērtēšanas komisijai ir iespēja virzīt kādu no senioru ansambļiem uz </w:t>
      </w:r>
      <w:r w:rsidDel="00000000" w:rsidR="00000000" w:rsidRPr="00000000">
        <w:rPr>
          <w:rFonts w:ascii="Times New Roman" w:cs="Times New Roman" w:eastAsia="Times New Roman" w:hAnsi="Times New Roman"/>
          <w:b w:val="1"/>
          <w:color w:val="000000"/>
          <w:sz w:val="24"/>
          <w:szCs w:val="24"/>
          <w:rtl w:val="0"/>
        </w:rPr>
        <w:t xml:space="preserve">Latvijas Senioru vokālo ansambļu konkursu</w:t>
      </w:r>
      <w:r w:rsidDel="00000000" w:rsidR="00000000" w:rsidRPr="00000000">
        <w:rPr>
          <w:rFonts w:ascii="Times New Roman" w:cs="Times New Roman" w:eastAsia="Times New Roman" w:hAnsi="Times New Roman"/>
          <w:color w:val="000000"/>
          <w:sz w:val="24"/>
          <w:szCs w:val="24"/>
          <w:rtl w:val="0"/>
        </w:rPr>
        <w:t xml:space="preserve">, kas notiks 2025. gada 18. maijā Jūrmalā.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135" w:right="1052" w:firstLine="23.000000000000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Vērtēšanas komisijas dalību skatē un tās darbu nodrošina Skates rīkotājs.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135" w:right="27" w:firstLine="23.000000000000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Skates vērtēšanas komisijas lēmumu par Skates rezultātiem nosūta Latvijas Nacionālā kultūras centra kontaktpersonai Laurim Gosam uz e-pasta adresi lauris.Goss@lnkc.gov.lv.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VII. Noslēguma jautājumi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567" w:right="27" w:hanging="43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Vokālā ansambļa vadītājs, piesakot ansambļa dalību Skatē, piekrīt šī nolikuma nosacījumiem un apņemas izpildīt tajā noteikto, kā arī to, ka vokālais ansamblis un tā dalībnieki Skates laikā var tikt fotografēti un foto materiāls var tikt publiskots.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531" w:right="27" w:hanging="39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23. Vokālā ansambļa vadītājs ir atbildīgs, lai Skates laikā viņa vadītā ansambļa dalībnieki ievērotu sabiedrībā pieņemtās morāles un uzvedības normas. </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531" w:right="736" w:hanging="39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531" w:right="736" w:hanging="396"/>
        <w:rPr>
          <w:color w:val="000000"/>
          <w:sz w:val="18"/>
          <w:szCs w:val="1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right="17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right="179"/>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pielikums</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Gulbenes novada vokālo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ansambļu skates nolikumam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ind w:left="2761"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GULBENES NOVADA VOKĀLO ANSAMBĻU SKATES PIETEIKUMA ANKETA</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gada </w:t>
      </w:r>
      <w:r w:rsidDel="00000000" w:rsidR="00000000" w:rsidRPr="00000000">
        <w:rPr>
          <w:rFonts w:ascii="Times New Roman" w:cs="Times New Roman" w:eastAsia="Times New Roman" w:hAnsi="Times New Roman"/>
          <w:i w:val="1"/>
          <w:sz w:val="24"/>
          <w:szCs w:val="24"/>
          <w:rtl w:val="0"/>
        </w:rPr>
        <w:t xml:space="preserve">2. marts</w:t>
      </w:r>
      <w:r w:rsidDel="00000000" w:rsidR="00000000" w:rsidRPr="00000000">
        <w:rPr>
          <w:rFonts w:ascii="Times New Roman" w:cs="Times New Roman" w:eastAsia="Times New Roman" w:hAnsi="Times New Roman"/>
          <w:i w:val="1"/>
          <w:color w:val="000000"/>
          <w:sz w:val="24"/>
          <w:szCs w:val="24"/>
          <w:rtl w:val="0"/>
        </w:rPr>
        <w:t xml:space="preserve"> / Gulbenes novada kultūras centrs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tl w:val="0"/>
        </w:rPr>
      </w:r>
    </w:p>
    <w:tbl>
      <w:tblPr>
        <w:tblStyle w:val="Table1"/>
        <w:tblW w:w="107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4"/>
        <w:gridCol w:w="2835"/>
        <w:gridCol w:w="2126"/>
        <w:gridCol w:w="2268"/>
        <w:tblGridChange w:id="0">
          <w:tblGrid>
            <w:gridCol w:w="3534"/>
            <w:gridCol w:w="2835"/>
            <w:gridCol w:w="2126"/>
            <w:gridCol w:w="2268"/>
          </w:tblGrid>
        </w:tblGridChange>
      </w:tblGrid>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Vokālā ansambļa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pilns nosaukums</w:t>
            </w:r>
          </w:p>
        </w:tc>
        <w:tc>
          <w:tcPr>
            <w:gridSpan w:val="3"/>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Vokālā ansambļa dibinātājs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ind w:left="131" w:right="464" w:firstLine="5.9999999999999964"/>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Gulbenes novada kultūras centra</w:t>
            </w:r>
            <w:r w:rsidDel="00000000" w:rsidR="00000000" w:rsidRPr="00000000">
              <w:rPr>
                <w:rFonts w:ascii="Times New Roman" w:cs="Times New Roman" w:eastAsia="Times New Roman" w:hAnsi="Times New Roman"/>
                <w:color w:val="000000"/>
                <w:sz w:val="20"/>
                <w:szCs w:val="20"/>
                <w:rtl w:val="0"/>
              </w:rPr>
              <w:t xml:space="preserve"> struktūrvienība, pie kuras ansamblis darbojas</w:t>
            </w:r>
          </w:p>
        </w:tc>
        <w:tc>
          <w:tcPr>
            <w:gridSpan w:val="3"/>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Vadītājs/i</w:t>
            </w:r>
          </w:p>
        </w:tc>
        <w:tc>
          <w:tcPr>
            <w:gridSpan w:val="3"/>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Koncertmeistars</w:t>
            </w:r>
          </w:p>
        </w:tc>
        <w:tc>
          <w:tcPr>
            <w:gridSpan w:val="3"/>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3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Citi piesaistītie speciālisti</w:t>
            </w:r>
          </w:p>
        </w:tc>
        <w:tc>
          <w:tcPr>
            <w:gridSpan w:val="3"/>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Dalībnieku skaits</w:t>
            </w:r>
          </w:p>
        </w:tc>
        <w:tc>
          <w:tcPr>
            <w:gridSpan w:val="3"/>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Kontaktpersona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Tālrunis un e-pasts</w:t>
            </w: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Kategorija:</w:t>
            </w:r>
          </w:p>
        </w:tc>
        <w:tc>
          <w:tcPr>
            <w:gridSpan w:val="2"/>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ind w:left="14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Sieviešu vokālais ansamblis</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Atzīmēt atb</w:t>
            </w:r>
            <w:r w:rsidDel="00000000" w:rsidR="00000000" w:rsidRPr="00000000">
              <w:rPr>
                <w:rFonts w:ascii="Times New Roman" w:cs="Times New Roman" w:eastAsia="Times New Roman" w:hAnsi="Times New Roman"/>
                <w:b w:val="1"/>
                <w:color w:val="000000"/>
                <w:sz w:val="20"/>
                <w:szCs w:val="20"/>
                <w:rtl w:val="0"/>
              </w:rPr>
              <w:t xml:space="preserve">ilst</w:t>
            </w:r>
            <w:r w:rsidDel="00000000" w:rsidR="00000000" w:rsidRPr="00000000">
              <w:rPr>
                <w:rFonts w:ascii="Times New Roman" w:cs="Times New Roman" w:eastAsia="Times New Roman" w:hAnsi="Times New Roman"/>
                <w:color w:val="000000"/>
                <w:sz w:val="20"/>
                <w:szCs w:val="20"/>
                <w:rtl w:val="0"/>
              </w:rPr>
              <w:t xml:space="preserve">ošo</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12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Vīru vokālais ansamblis</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color w:val="000000"/>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ind w:left="12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Jauktais vokālais ansamblis</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color w:val="000000"/>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ind w:left="12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Senioru vokālais ansamblis</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color w:val="000000"/>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12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Bērnu vokālais ansamblis</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Skates programma:</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Izpildīšanas secībā</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Skaņdarba nosaukums</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 tulkojumu latviski, ja tas ir svešvalodā)</w:t>
            </w:r>
          </w:p>
        </w:tc>
        <w:tc>
          <w:tcPr>
            <w:shd w:fill="auto" w:val="cle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right="524"/>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Mūzikas autors</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right="524"/>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(vārds, uzvārds)</w:t>
            </w:r>
          </w:p>
        </w:tc>
        <w:tc>
          <w:tcPr>
            <w:shd w:fill="auto" w:val="cle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right="382"/>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Teksta autors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ind w:right="382"/>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(vārds, uzvārds)</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99" w:right="0" w:hanging="36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dziesma </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99" w:right="0" w:hanging="36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dziesma</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Piezīmes un cita svarīga informācija, kas jāņem vērā</w:t>
            </w:r>
          </w:p>
        </w:tc>
        <w:tc>
          <w:tcPr>
            <w:gridSpan w:val="3"/>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Iesniedzot pieteikuma anketu, klāt jāpievieno kvalitatīvs izpildāmo dziesmu nošu materiāls!</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Pieteikums un nošu materiāls jāiesniedz līdz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gada 14. februārim (ieskaitot) elektroniskā veidā uz e-pastu </w:t>
      </w:r>
      <w:r w:rsidDel="00000000" w:rsidR="00000000" w:rsidRPr="00000000">
        <w:rPr>
          <w:rFonts w:ascii="Times New Roman" w:cs="Times New Roman" w:eastAsia="Times New Roman" w:hAnsi="Times New Roman"/>
          <w:sz w:val="24"/>
          <w:szCs w:val="24"/>
          <w:rtl w:val="0"/>
        </w:rPr>
        <w:t xml:space="preserve">darta.vilne@gulbene.lv</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2.pielikums</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Gulbenes novada vokālo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ansambļu skates nolikumam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right="345"/>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GULBENES NOVADA VOKĀLO ANSAMBĻU SKATES VĒRTĒŠANAS LAPA</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gada </w:t>
      </w:r>
      <w:r w:rsidDel="00000000" w:rsidR="00000000" w:rsidRPr="00000000">
        <w:rPr>
          <w:rFonts w:ascii="Times New Roman" w:cs="Times New Roman" w:eastAsia="Times New Roman" w:hAnsi="Times New Roman"/>
          <w:i w:val="1"/>
          <w:sz w:val="24"/>
          <w:szCs w:val="24"/>
          <w:rtl w:val="0"/>
        </w:rPr>
        <w:t xml:space="preserve">2. marts</w:t>
      </w:r>
      <w:r w:rsidDel="00000000" w:rsidR="00000000" w:rsidRPr="00000000">
        <w:rPr>
          <w:rFonts w:ascii="Times New Roman" w:cs="Times New Roman" w:eastAsia="Times New Roman" w:hAnsi="Times New Roman"/>
          <w:i w:val="1"/>
          <w:color w:val="000000"/>
          <w:sz w:val="24"/>
          <w:szCs w:val="24"/>
          <w:rtl w:val="0"/>
        </w:rPr>
        <w:t xml:space="preserve"> / Gulbenes novada kultūras centrs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p>
    <w:tbl>
      <w:tblPr>
        <w:tblStyle w:val="Table2"/>
        <w:tblW w:w="107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7103"/>
        <w:tblGridChange w:id="0">
          <w:tblGrid>
            <w:gridCol w:w="3660"/>
            <w:gridCol w:w="7103"/>
          </w:tblGrid>
        </w:tblGridChange>
      </w:tblGrid>
      <w:tr>
        <w:trPr>
          <w:cantSplit w:val="0"/>
          <w:trHeight w:val="35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Vokālā ansambļa pilns nosaukums</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Vadītājs</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15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Dalībnieku skaits</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1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Kategorija</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bl>
      <w:tblPr>
        <w:tblStyle w:val="Table3"/>
        <w:tblW w:w="107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2"/>
        <w:gridCol w:w="3991"/>
        <w:gridCol w:w="4960"/>
        <w:tblGridChange w:id="0">
          <w:tblGrid>
            <w:gridCol w:w="1812"/>
            <w:gridCol w:w="3991"/>
            <w:gridCol w:w="4960"/>
          </w:tblGrid>
        </w:tblGridChange>
      </w:tblGrid>
      <w:tr>
        <w:trPr>
          <w:cantSplit w:val="0"/>
          <w:trHeight w:val="3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ind w:left="157" w:firstLine="0"/>
              <w:rPr>
                <w:rFonts w:ascii="Times New Roman" w:cs="Times New Roman" w:eastAsia="Times New Roman" w:hAnsi="Times New Roman"/>
                <w:i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ind w:left="3665" w:right="187" w:hanging="336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1.dziesma</w:t>
            </w:r>
          </w:p>
        </w:tc>
        <w:tc>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ind w:left="3665" w:right="187" w:hanging="336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2.dziesma</w:t>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Mākslinieciskais sniegums</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1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Tehniskais sniegums</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Vokālā kultūra</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ind w:left="14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Stila izjūta</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Kopiespaids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ind w:left="143" w:firstLine="0"/>
              <w:rPr>
                <w:rFonts w:ascii="Times New Roman" w:cs="Times New Roman" w:eastAsia="Times New Roman" w:hAnsi="Times New Roman"/>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Vērtējums (punktos):</w:t>
            </w:r>
          </w:p>
        </w:tc>
        <w:tc>
          <w:tcPr>
            <w:gridSpan w:val="2"/>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Vērtēšanas komisijas pārstāvis: ___________________________________________________ (vārds, uzvārds, paraksts)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right="8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ind w:right="8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right="8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3.pielikums</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Gulbenes novada vokālo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ansambļu skates nolikumam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GULBENES NOVADA VOKĀLO ANSAMBĻU SKATES VĒRTĒŠANAS PROTOKOLS</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gada </w:t>
      </w:r>
      <w:r w:rsidDel="00000000" w:rsidR="00000000" w:rsidRPr="00000000">
        <w:rPr>
          <w:rFonts w:ascii="Times New Roman" w:cs="Times New Roman" w:eastAsia="Times New Roman" w:hAnsi="Times New Roman"/>
          <w:i w:val="1"/>
          <w:sz w:val="24"/>
          <w:szCs w:val="24"/>
          <w:rtl w:val="0"/>
        </w:rPr>
        <w:t xml:space="preserve">2. marts</w:t>
      </w:r>
      <w:r w:rsidDel="00000000" w:rsidR="00000000" w:rsidRPr="00000000">
        <w:rPr>
          <w:rFonts w:ascii="Times New Roman" w:cs="Times New Roman" w:eastAsia="Times New Roman" w:hAnsi="Times New Roman"/>
          <w:i w:val="1"/>
          <w:color w:val="000000"/>
          <w:sz w:val="24"/>
          <w:szCs w:val="24"/>
          <w:rtl w:val="0"/>
        </w:rPr>
        <w:t xml:space="preserve"> / Gulbenes novada kultūras centrs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tl w:val="0"/>
        </w:rPr>
      </w:r>
    </w:p>
    <w:tbl>
      <w:tblPr>
        <w:tblStyle w:val="Table4"/>
        <w:tblW w:w="10773.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
        <w:gridCol w:w="2611"/>
        <w:gridCol w:w="1937"/>
        <w:gridCol w:w="1082"/>
        <w:gridCol w:w="1022"/>
        <w:gridCol w:w="3230"/>
        <w:tblGridChange w:id="0">
          <w:tblGrid>
            <w:gridCol w:w="891"/>
            <w:gridCol w:w="2611"/>
            <w:gridCol w:w="1937"/>
            <w:gridCol w:w="1082"/>
            <w:gridCol w:w="1022"/>
            <w:gridCol w:w="3230"/>
          </w:tblGrid>
        </w:tblGridChange>
      </w:tblGrid>
      <w:tr>
        <w:trPr>
          <w:cantSplit w:val="0"/>
          <w:tblHeader w:val="0"/>
        </w:trPr>
        <w:tc>
          <w:tcPr/>
          <w:p w:rsidR="00000000" w:rsidDel="00000000" w:rsidP="00000000" w:rsidRDefault="00000000" w:rsidRPr="00000000" w14:paraId="000000F2">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Nr.p.k.</w:t>
            </w:r>
          </w:p>
        </w:tc>
        <w:tc>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Ansambļa nosaukums</w:t>
            </w:r>
          </w:p>
        </w:tc>
        <w:tc>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Kolektīva  vadītājs</w:t>
            </w:r>
          </w:p>
        </w:tc>
        <w:tc>
          <w:tcPr/>
          <w:p w:rsidR="00000000" w:rsidDel="00000000" w:rsidP="00000000" w:rsidRDefault="00000000" w:rsidRPr="00000000" w14:paraId="000000F5">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Punkti</w:t>
            </w:r>
          </w:p>
        </w:tc>
        <w:tc>
          <w:tcPr/>
          <w:p w:rsidR="00000000" w:rsidDel="00000000" w:rsidP="00000000" w:rsidRDefault="00000000" w:rsidRPr="00000000" w14:paraId="000000F6">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Pakāpe</w:t>
            </w:r>
          </w:p>
        </w:tc>
        <w:tc>
          <w:tcPr/>
          <w:p w:rsidR="00000000" w:rsidDel="00000000" w:rsidP="00000000" w:rsidRDefault="00000000" w:rsidRPr="00000000" w14:paraId="000000F7">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Piezīmes</w:t>
            </w:r>
          </w:p>
        </w:tc>
      </w:tr>
      <w:tr>
        <w:trPr>
          <w:cantSplit w:val="0"/>
          <w:tblHeader w:val="0"/>
        </w:trPr>
        <w:tc>
          <w:tcPr/>
          <w:p w:rsidR="00000000" w:rsidDel="00000000" w:rsidP="00000000" w:rsidRDefault="00000000" w:rsidRPr="00000000" w14:paraId="000000F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D">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3">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9">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F">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5">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B">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1">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7">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D">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3">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9">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F">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5">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B">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1">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7">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D">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3">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9">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F">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5">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B">
            <w:pPr>
              <w:widowControl w:val="0"/>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Vērtēšanas komisija: </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40" w:lineRule="auto"/>
        <w:ind w:left="60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ind w:left="60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ind w:right="49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 </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paraksts) </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ind w:right="49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 </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paraksts) </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ind w:right="49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 </w:t>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paraksts) </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40" w:lineRule="auto"/>
        <w:ind w:left="4836" w:firstLine="0"/>
        <w:rPr>
          <w:color w:val="000000"/>
          <w:sz w:val="18"/>
          <w:szCs w:val="18"/>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99" w:hanging="360"/>
      </w:pPr>
      <w:rPr/>
    </w:lvl>
    <w:lvl w:ilvl="1">
      <w:start w:val="1"/>
      <w:numFmt w:val="lowerLetter"/>
      <w:lvlText w:val="%2."/>
      <w:lvlJc w:val="left"/>
      <w:pPr>
        <w:ind w:left="1219" w:hanging="360"/>
      </w:pPr>
      <w:rPr/>
    </w:lvl>
    <w:lvl w:ilvl="2">
      <w:start w:val="1"/>
      <w:numFmt w:val="lowerRoman"/>
      <w:lvlText w:val="%3."/>
      <w:lvlJc w:val="right"/>
      <w:pPr>
        <w:ind w:left="1939" w:hanging="180"/>
      </w:pPr>
      <w:rPr/>
    </w:lvl>
    <w:lvl w:ilvl="3">
      <w:start w:val="1"/>
      <w:numFmt w:val="decimal"/>
      <w:lvlText w:val="%4."/>
      <w:lvlJc w:val="left"/>
      <w:pPr>
        <w:ind w:left="2659" w:hanging="360"/>
      </w:pPr>
      <w:rPr/>
    </w:lvl>
    <w:lvl w:ilvl="4">
      <w:start w:val="1"/>
      <w:numFmt w:val="lowerLetter"/>
      <w:lvlText w:val="%5."/>
      <w:lvlJc w:val="left"/>
      <w:pPr>
        <w:ind w:left="3379" w:hanging="360"/>
      </w:pPr>
      <w:rPr/>
    </w:lvl>
    <w:lvl w:ilvl="5">
      <w:start w:val="1"/>
      <w:numFmt w:val="lowerRoman"/>
      <w:lvlText w:val="%6."/>
      <w:lvlJc w:val="right"/>
      <w:pPr>
        <w:ind w:left="4099" w:hanging="180"/>
      </w:pPr>
      <w:rPr/>
    </w:lvl>
    <w:lvl w:ilvl="6">
      <w:start w:val="1"/>
      <w:numFmt w:val="decimal"/>
      <w:lvlText w:val="%7."/>
      <w:lvlJc w:val="left"/>
      <w:pPr>
        <w:ind w:left="4819" w:hanging="360"/>
      </w:pPr>
      <w:rPr/>
    </w:lvl>
    <w:lvl w:ilvl="7">
      <w:start w:val="1"/>
      <w:numFmt w:val="lowerLetter"/>
      <w:lvlText w:val="%8."/>
      <w:lvlJc w:val="left"/>
      <w:pPr>
        <w:ind w:left="5539" w:hanging="360"/>
      </w:pPr>
      <w:rPr/>
    </w:lvl>
    <w:lvl w:ilvl="8">
      <w:start w:val="1"/>
      <w:numFmt w:val="lowerRoman"/>
      <w:lvlText w:val="%9."/>
      <w:lvlJc w:val="right"/>
      <w:pPr>
        <w:ind w:left="625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L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Parasts" w:default="1">
    <w:name w:val="Normal"/>
    <w:qFormat w:val="1"/>
  </w:style>
  <w:style w:type="paragraph" w:styleId="Virsraksts1">
    <w:name w:val="heading 1"/>
    <w:basedOn w:val="Parasts"/>
    <w:next w:val="Parasts"/>
    <w:uiPriority w:val="9"/>
    <w:qFormat w:val="1"/>
    <w:pPr>
      <w:keepNext w:val="1"/>
      <w:keepLines w:val="1"/>
      <w:spacing w:after="120" w:before="480"/>
      <w:outlineLvl w:val="0"/>
    </w:pPr>
    <w:rPr>
      <w:b w:val="1"/>
      <w:sz w:val="48"/>
      <w:szCs w:val="48"/>
    </w:rPr>
  </w:style>
  <w:style w:type="paragraph" w:styleId="Virsraksts2">
    <w:name w:val="heading 2"/>
    <w:basedOn w:val="Parasts"/>
    <w:next w:val="Parasts"/>
    <w:uiPriority w:val="9"/>
    <w:semiHidden w:val="1"/>
    <w:unhideWhenUsed w:val="1"/>
    <w:qFormat w:val="1"/>
    <w:pPr>
      <w:keepNext w:val="1"/>
      <w:keepLines w:val="1"/>
      <w:spacing w:after="80" w:before="360"/>
      <w:outlineLvl w:val="1"/>
    </w:pPr>
    <w:rPr>
      <w:b w:val="1"/>
      <w:sz w:val="36"/>
      <w:szCs w:val="36"/>
    </w:rPr>
  </w:style>
  <w:style w:type="paragraph" w:styleId="Virsraksts3">
    <w:name w:val="heading 3"/>
    <w:basedOn w:val="Parasts"/>
    <w:next w:val="Parasts"/>
    <w:uiPriority w:val="9"/>
    <w:semiHidden w:val="1"/>
    <w:unhideWhenUsed w:val="1"/>
    <w:qFormat w:val="1"/>
    <w:pPr>
      <w:keepNext w:val="1"/>
      <w:keepLines w:val="1"/>
      <w:spacing w:after="80" w:before="280"/>
      <w:outlineLvl w:val="2"/>
    </w:pPr>
    <w:rPr>
      <w:b w:val="1"/>
      <w:sz w:val="28"/>
      <w:szCs w:val="28"/>
    </w:rPr>
  </w:style>
  <w:style w:type="paragraph" w:styleId="Virsraksts4">
    <w:name w:val="heading 4"/>
    <w:basedOn w:val="Parasts"/>
    <w:next w:val="Parasts"/>
    <w:uiPriority w:val="9"/>
    <w:semiHidden w:val="1"/>
    <w:unhideWhenUsed w:val="1"/>
    <w:qFormat w:val="1"/>
    <w:pPr>
      <w:keepNext w:val="1"/>
      <w:keepLines w:val="1"/>
      <w:spacing w:after="40" w:before="240"/>
      <w:outlineLvl w:val="3"/>
    </w:pPr>
    <w:rPr>
      <w:b w:val="1"/>
      <w:sz w:val="24"/>
      <w:szCs w:val="24"/>
    </w:rPr>
  </w:style>
  <w:style w:type="paragraph" w:styleId="Virsraksts5">
    <w:name w:val="heading 5"/>
    <w:basedOn w:val="Parasts"/>
    <w:next w:val="Parasts"/>
    <w:uiPriority w:val="9"/>
    <w:semiHidden w:val="1"/>
    <w:unhideWhenUsed w:val="1"/>
    <w:qFormat w:val="1"/>
    <w:pPr>
      <w:keepNext w:val="1"/>
      <w:keepLines w:val="1"/>
      <w:spacing w:after="40" w:before="220"/>
      <w:outlineLvl w:val="4"/>
    </w:pPr>
    <w:rPr>
      <w:b w:val="1"/>
    </w:rPr>
  </w:style>
  <w:style w:type="paragraph" w:styleId="Virsraksts6">
    <w:name w:val="heading 6"/>
    <w:basedOn w:val="Parasts"/>
    <w:next w:val="Parasts"/>
    <w:uiPriority w:val="9"/>
    <w:semiHidden w:val="1"/>
    <w:unhideWhenUsed w:val="1"/>
    <w:qFormat w:val="1"/>
    <w:pPr>
      <w:keepNext w:val="1"/>
      <w:keepLines w:val="1"/>
      <w:spacing w:after="40" w:before="200"/>
      <w:outlineLvl w:val="5"/>
    </w:pPr>
    <w:rPr>
      <w:b w:val="1"/>
      <w:sz w:val="20"/>
      <w:szCs w:val="20"/>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saukums">
    <w:name w:val="Title"/>
    <w:basedOn w:val="Parasts"/>
    <w:next w:val="Parasts"/>
    <w:uiPriority w:val="10"/>
    <w:qFormat w:val="1"/>
    <w:pPr>
      <w:keepNext w:val="1"/>
      <w:keepLines w:val="1"/>
      <w:spacing w:after="120" w:before="480"/>
    </w:pPr>
    <w:rPr>
      <w:b w:val="1"/>
      <w:sz w:val="72"/>
      <w:szCs w:val="72"/>
    </w:rPr>
  </w:style>
  <w:style w:type="paragraph" w:styleId="Apakvirsraksts">
    <w:name w:val="Subtitle"/>
    <w:basedOn w:val="Parasts"/>
    <w:next w:val="Parasts"/>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character" w:styleId="Hipersaite">
    <w:name w:val="Hyperlink"/>
    <w:basedOn w:val="Noklusjumarindkopasfonts"/>
    <w:uiPriority w:val="99"/>
    <w:unhideWhenUsed w:val="1"/>
    <w:rsid w:val="00DD6D79"/>
    <w:rPr>
      <w:color w:val="0000ff" w:themeColor="hyperlink"/>
      <w:u w:val="single"/>
    </w:rPr>
  </w:style>
  <w:style w:type="character" w:styleId="Neatrisintapieminana">
    <w:name w:val="Unresolved Mention"/>
    <w:basedOn w:val="Noklusjumarindkopasfonts"/>
    <w:uiPriority w:val="99"/>
    <w:semiHidden w:val="1"/>
    <w:unhideWhenUsed w:val="1"/>
    <w:rsid w:val="00DD6D79"/>
    <w:rPr>
      <w:color w:val="605e5c"/>
      <w:shd w:color="auto" w:fill="e1dfdd" w:val="clear"/>
    </w:rPr>
  </w:style>
  <w:style w:type="paragraph" w:styleId="Sarakstarindkopa">
    <w:name w:val="List Paragraph"/>
    <w:basedOn w:val="Parasts"/>
    <w:uiPriority w:val="34"/>
    <w:qFormat w:val="1"/>
    <w:rsid w:val="0012127B"/>
    <w:pPr>
      <w:ind w:left="720"/>
      <w:contextualSpacing w:val="1"/>
    </w:pPr>
  </w:style>
  <w:style w:type="table" w:styleId="Reatabula">
    <w:name w:val="Table Grid"/>
    <w:basedOn w:val="Parastatabula"/>
    <w:uiPriority w:val="39"/>
    <w:rsid w:val="0020506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b/TXPFOiChkpiQiQ09PoIZqcQ==">CgMxLjA4AHIhMWpVWEI5WHdLMXU5RXRHMU1pZG0xT3hsQ3h6dTZfS1pf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2024-01-04T13:04:00Z</dcterms:created>
</cp:coreProperties>
</file>