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1E05" w14:textId="77777777" w:rsidR="00261719" w:rsidRDefault="00261719">
      <w:pPr>
        <w:pBdr>
          <w:top w:val="nil"/>
          <w:left w:val="nil"/>
          <w:bottom w:val="nil"/>
          <w:right w:val="nil"/>
          <w:between w:val="nil"/>
        </w:pBdr>
        <w:rPr>
          <w:color w:val="000000"/>
          <w:sz w:val="24"/>
          <w:szCs w:val="24"/>
        </w:rPr>
        <w:sectPr w:rsidR="00261719">
          <w:footerReference w:type="even" r:id="rId8"/>
          <w:footerReference w:type="default" r:id="rId9"/>
          <w:pgSz w:w="11906" w:h="16838"/>
          <w:pgMar w:top="737" w:right="851" w:bottom="1134" w:left="1701" w:header="709" w:footer="709" w:gutter="0"/>
          <w:pgNumType w:start="1"/>
          <w:cols w:space="720"/>
          <w:titlePg/>
        </w:sectPr>
      </w:pPr>
    </w:p>
    <w:p w14:paraId="5CDA6488" w14:textId="77777777" w:rsidR="00261719" w:rsidRDefault="00261719">
      <w:pPr>
        <w:pBdr>
          <w:top w:val="nil"/>
          <w:left w:val="nil"/>
          <w:bottom w:val="nil"/>
          <w:right w:val="nil"/>
          <w:between w:val="nil"/>
        </w:pBdr>
        <w:rPr>
          <w:color w:val="000000"/>
          <w:sz w:val="24"/>
          <w:szCs w:val="24"/>
        </w:rPr>
        <w:sectPr w:rsidR="00261719">
          <w:type w:val="continuous"/>
          <w:pgSz w:w="11906" w:h="16838"/>
          <w:pgMar w:top="737" w:right="851" w:bottom="1134" w:left="1701" w:header="709" w:footer="709" w:gutter="0"/>
          <w:cols w:space="720"/>
        </w:sectPr>
      </w:pPr>
    </w:p>
    <w:p w14:paraId="414F9085" w14:textId="0AA5DCC9" w:rsidR="00261719" w:rsidRDefault="006C137C">
      <w:pPr>
        <w:widowControl w:val="0"/>
        <w:ind w:left="5580" w:firstLine="232"/>
        <w:jc w:val="right"/>
      </w:pPr>
      <w:r>
        <w:t>4.</w:t>
      </w:r>
      <w:r w:rsidR="00C94EDE">
        <w:t>P</w:t>
      </w:r>
      <w:r w:rsidR="005C0955">
        <w:t xml:space="preserve">ielikums </w:t>
      </w:r>
    </w:p>
    <w:p w14:paraId="69B7DC8C" w14:textId="77777777" w:rsidR="00261719" w:rsidRDefault="00261719">
      <w:pPr>
        <w:pBdr>
          <w:top w:val="nil"/>
          <w:left w:val="nil"/>
          <w:bottom w:val="nil"/>
          <w:right w:val="nil"/>
          <w:between w:val="nil"/>
        </w:pBdr>
        <w:spacing w:after="240"/>
        <w:jc w:val="center"/>
        <w:rPr>
          <w:b/>
          <w:color w:val="000000"/>
          <w:sz w:val="28"/>
          <w:szCs w:val="28"/>
        </w:rPr>
      </w:pPr>
      <w:bookmarkStart w:id="0" w:name="_heading=h.gjdgxs" w:colFirst="0" w:colLast="0"/>
      <w:bookmarkEnd w:id="0"/>
    </w:p>
    <w:p w14:paraId="4D94D66D" w14:textId="77777777" w:rsidR="00261719" w:rsidRDefault="005C0955">
      <w:pPr>
        <w:pBdr>
          <w:top w:val="nil"/>
          <w:left w:val="nil"/>
          <w:bottom w:val="nil"/>
          <w:right w:val="nil"/>
          <w:between w:val="nil"/>
        </w:pBdr>
        <w:spacing w:after="240"/>
        <w:jc w:val="center"/>
        <w:rPr>
          <w:b/>
          <w:color w:val="000000"/>
          <w:sz w:val="28"/>
          <w:szCs w:val="28"/>
        </w:rPr>
      </w:pPr>
      <w:r>
        <w:rPr>
          <w:b/>
          <w:color w:val="000000"/>
          <w:sz w:val="28"/>
          <w:szCs w:val="28"/>
        </w:rPr>
        <w:t>Projektēšanas uzdevums</w:t>
      </w:r>
    </w:p>
    <w:p w14:paraId="61F2FF31" w14:textId="77777777" w:rsidR="00261719" w:rsidRDefault="005C0955">
      <w:pPr>
        <w:pBdr>
          <w:top w:val="nil"/>
          <w:left w:val="nil"/>
          <w:bottom w:val="nil"/>
          <w:right w:val="nil"/>
          <w:between w:val="nil"/>
        </w:pBdr>
        <w:spacing w:after="240"/>
        <w:jc w:val="center"/>
        <w:rPr>
          <w:b/>
          <w:color w:val="000000"/>
          <w:sz w:val="24"/>
          <w:szCs w:val="24"/>
        </w:rPr>
      </w:pPr>
      <w:bookmarkStart w:id="1" w:name="_heading=h.1fob9te" w:colFirst="0" w:colLast="0"/>
      <w:bookmarkEnd w:id="1"/>
      <w:r>
        <w:rPr>
          <w:b/>
          <w:color w:val="000000"/>
          <w:sz w:val="24"/>
          <w:szCs w:val="24"/>
        </w:rPr>
        <w:t xml:space="preserve">“Paskaidrojuma raksta izstrāde un autoruzraudzība Lizuma pamatskolas ēkas iekštelpu atjaunošanai un energoefektivitātes paaugstināšanai” </w:t>
      </w:r>
    </w:p>
    <w:p w14:paraId="4234F4B6" w14:textId="77777777" w:rsidR="00261719" w:rsidRDefault="005C0955">
      <w:pPr>
        <w:pBdr>
          <w:top w:val="nil"/>
          <w:left w:val="nil"/>
          <w:bottom w:val="nil"/>
          <w:right w:val="nil"/>
          <w:between w:val="nil"/>
        </w:pBdr>
        <w:spacing w:after="120"/>
        <w:rPr>
          <w:color w:val="000000"/>
          <w:sz w:val="24"/>
          <w:szCs w:val="24"/>
          <w:u w:val="single"/>
        </w:rPr>
      </w:pPr>
      <w:r>
        <w:rPr>
          <w:color w:val="000000"/>
          <w:sz w:val="24"/>
          <w:szCs w:val="24"/>
          <w:u w:val="single"/>
        </w:rPr>
        <w:t>Projektēšanas uzdevuma vispārīgie norādījumi</w:t>
      </w:r>
    </w:p>
    <w:p w14:paraId="049CB1E7" w14:textId="77777777" w:rsidR="00261719" w:rsidRDefault="00261719">
      <w:pPr>
        <w:rPr>
          <w:b/>
        </w:rPr>
      </w:pPr>
    </w:p>
    <w:p w14:paraId="0A619ED9" w14:textId="77777777" w:rsidR="00261719" w:rsidRDefault="005C0955">
      <w:pPr>
        <w:pBdr>
          <w:top w:val="nil"/>
          <w:left w:val="nil"/>
          <w:bottom w:val="nil"/>
          <w:right w:val="nil"/>
          <w:between w:val="nil"/>
        </w:pBdr>
        <w:spacing w:after="120"/>
        <w:ind w:firstLine="720"/>
        <w:jc w:val="both"/>
        <w:rPr>
          <w:color w:val="000000"/>
          <w:sz w:val="24"/>
          <w:szCs w:val="24"/>
        </w:rPr>
      </w:pPr>
      <w:r>
        <w:rPr>
          <w:color w:val="000000"/>
          <w:sz w:val="24"/>
          <w:szCs w:val="24"/>
        </w:rPr>
        <w:t xml:space="preserve">Veicot atjaunošanas </w:t>
      </w:r>
      <w:r w:rsidRPr="00E23771">
        <w:rPr>
          <w:sz w:val="24"/>
          <w:szCs w:val="24"/>
        </w:rPr>
        <w:t>un energoefektivitātes paaugstināšanas</w:t>
      </w:r>
      <w:r w:rsidRPr="00650288">
        <w:rPr>
          <w:sz w:val="24"/>
          <w:szCs w:val="24"/>
        </w:rPr>
        <w:t xml:space="preserve"> </w:t>
      </w:r>
      <w:r>
        <w:rPr>
          <w:color w:val="000000"/>
          <w:sz w:val="24"/>
          <w:szCs w:val="24"/>
        </w:rPr>
        <w:t>darbus,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14:paraId="5E179996" w14:textId="524A9705" w:rsidR="00261719" w:rsidRDefault="005C0955">
      <w:pPr>
        <w:pBdr>
          <w:top w:val="nil"/>
          <w:left w:val="nil"/>
          <w:bottom w:val="nil"/>
          <w:right w:val="nil"/>
          <w:between w:val="nil"/>
        </w:pBdr>
        <w:spacing w:after="120"/>
        <w:ind w:firstLine="720"/>
        <w:jc w:val="both"/>
        <w:rPr>
          <w:color w:val="000000"/>
          <w:sz w:val="24"/>
          <w:szCs w:val="24"/>
        </w:rPr>
      </w:pPr>
      <w:r>
        <w:rPr>
          <w:color w:val="000000"/>
          <w:sz w:val="24"/>
          <w:szCs w:val="24"/>
        </w:rPr>
        <w:t xml:space="preserve">Jāizvērtē materiālu izturība un garantijas laiks, materiālu </w:t>
      </w:r>
      <w:r w:rsidR="00E71524">
        <w:rPr>
          <w:color w:val="000000"/>
          <w:sz w:val="24"/>
          <w:szCs w:val="24"/>
        </w:rPr>
        <w:t xml:space="preserve"> </w:t>
      </w:r>
      <w:r>
        <w:rPr>
          <w:color w:val="000000"/>
          <w:sz w:val="24"/>
          <w:szCs w:val="24"/>
        </w:rPr>
        <w:t>un būves detaļu savienojumu mezglu noturība un ilgmūžība. Jāizvērtē projektā paredzēto risinājumu savstarpējā savietojamība un funkcionalitāte.</w:t>
      </w:r>
    </w:p>
    <w:p w14:paraId="4A6BF685" w14:textId="77777777" w:rsidR="00261719" w:rsidRDefault="005C0955">
      <w:pPr>
        <w:pBdr>
          <w:top w:val="nil"/>
          <w:left w:val="nil"/>
          <w:bottom w:val="nil"/>
          <w:right w:val="nil"/>
          <w:between w:val="nil"/>
        </w:pBdr>
        <w:spacing w:after="120"/>
        <w:ind w:firstLine="720"/>
        <w:jc w:val="both"/>
        <w:rPr>
          <w:color w:val="000000"/>
          <w:sz w:val="24"/>
          <w:szCs w:val="24"/>
        </w:rPr>
      </w:pPr>
      <w:r>
        <w:rPr>
          <w:color w:val="000000"/>
          <w:sz w:val="24"/>
          <w:szCs w:val="24"/>
        </w:rPr>
        <w:t>Jāveic projekta tehniskais raksturojums, kurā detalizēti sniegta informācija par projektā izmantotajiem tehnoloģiskajiem risinājumiem – izmantoto tehnoloģiju apraksts un vizuālais attēlojums, tehniskie parametri.</w:t>
      </w:r>
    </w:p>
    <w:p w14:paraId="2ADD1CCA" w14:textId="77777777" w:rsidR="00261719" w:rsidRDefault="005C0955">
      <w:pPr>
        <w:pBdr>
          <w:top w:val="nil"/>
          <w:left w:val="nil"/>
          <w:bottom w:val="nil"/>
          <w:right w:val="nil"/>
          <w:between w:val="nil"/>
        </w:pBdr>
        <w:spacing w:after="120"/>
        <w:ind w:firstLine="720"/>
        <w:jc w:val="both"/>
        <w:rPr>
          <w:color w:val="000000"/>
          <w:sz w:val="24"/>
          <w:szCs w:val="24"/>
        </w:rPr>
      </w:pPr>
      <w:r>
        <w:rPr>
          <w:color w:val="000000"/>
          <w:sz w:val="24"/>
          <w:szCs w:val="24"/>
        </w:rPr>
        <w:t xml:space="preserve">Ēkas apkurināmās daļas siltumenerģijas patēriņu apkurei projektēt atbilstoši 2021. gada 8. aprīļa MK noteikumiem Nr. 222 "Ēku energoefektivitātes aprēķina metodes un ēku </w:t>
      </w:r>
      <w:proofErr w:type="spellStart"/>
      <w:r>
        <w:rPr>
          <w:color w:val="000000"/>
          <w:sz w:val="24"/>
          <w:szCs w:val="24"/>
        </w:rPr>
        <w:t>energosertifikācijas</w:t>
      </w:r>
      <w:proofErr w:type="spellEnd"/>
      <w:r>
        <w:rPr>
          <w:color w:val="000000"/>
          <w:sz w:val="24"/>
          <w:szCs w:val="24"/>
        </w:rPr>
        <w:t xml:space="preserve"> noteikumi" un LBN 002-19 “Ēku norobežojošo konstrukciju siltumtehnika”. </w:t>
      </w:r>
    </w:p>
    <w:p w14:paraId="7FA64E5E" w14:textId="77777777" w:rsidR="00261719" w:rsidRDefault="005C0955">
      <w:pPr>
        <w:pBdr>
          <w:top w:val="nil"/>
          <w:left w:val="nil"/>
          <w:bottom w:val="nil"/>
          <w:right w:val="nil"/>
          <w:between w:val="nil"/>
        </w:pBdr>
        <w:spacing w:after="120"/>
        <w:ind w:firstLine="720"/>
        <w:jc w:val="both"/>
        <w:rPr>
          <w:color w:val="000000"/>
          <w:sz w:val="24"/>
          <w:szCs w:val="24"/>
        </w:rPr>
      </w:pPr>
      <w:r>
        <w:rPr>
          <w:color w:val="000000"/>
          <w:sz w:val="24"/>
          <w:szCs w:val="24"/>
        </w:rPr>
        <w:t xml:space="preserve">Projektam nepieciešams ēkas pagaidu </w:t>
      </w:r>
      <w:proofErr w:type="spellStart"/>
      <w:r>
        <w:rPr>
          <w:color w:val="000000"/>
          <w:sz w:val="24"/>
          <w:szCs w:val="24"/>
        </w:rPr>
        <w:t>energosertifikāts</w:t>
      </w:r>
      <w:proofErr w:type="spellEnd"/>
      <w:r>
        <w:rPr>
          <w:color w:val="000000"/>
          <w:sz w:val="24"/>
          <w:szCs w:val="24"/>
        </w:rPr>
        <w:t xml:space="preserve"> atbilstoši 2021. gada 8. aprīļa MK noteikumiem Nr. 222 "Ēku energoefektivitātes aprēķina metodes un ēku </w:t>
      </w:r>
      <w:proofErr w:type="spellStart"/>
      <w:r>
        <w:rPr>
          <w:color w:val="000000"/>
          <w:sz w:val="24"/>
          <w:szCs w:val="24"/>
        </w:rPr>
        <w:t>energosertifikācijas</w:t>
      </w:r>
      <w:proofErr w:type="spellEnd"/>
      <w:r>
        <w:rPr>
          <w:color w:val="000000"/>
          <w:sz w:val="24"/>
          <w:szCs w:val="24"/>
        </w:rPr>
        <w:t xml:space="preserve"> noteikumi".</w:t>
      </w:r>
    </w:p>
    <w:p w14:paraId="2A1955F3" w14:textId="77777777" w:rsidR="00261719" w:rsidRDefault="00261719">
      <w:pPr>
        <w:pBdr>
          <w:top w:val="nil"/>
          <w:left w:val="nil"/>
          <w:bottom w:val="nil"/>
          <w:right w:val="nil"/>
          <w:between w:val="nil"/>
        </w:pBdr>
        <w:spacing w:after="120"/>
        <w:ind w:firstLine="720"/>
        <w:jc w:val="both"/>
        <w:rPr>
          <w:color w:val="000000"/>
          <w:sz w:val="24"/>
          <w:szCs w:val="24"/>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3"/>
        <w:gridCol w:w="6237"/>
      </w:tblGrid>
      <w:tr w:rsidR="00261719" w14:paraId="315EFCBB" w14:textId="77777777">
        <w:tc>
          <w:tcPr>
            <w:tcW w:w="704" w:type="dxa"/>
            <w:shd w:val="clear" w:color="auto" w:fill="auto"/>
            <w:vAlign w:val="center"/>
          </w:tcPr>
          <w:p w14:paraId="2903110A" w14:textId="77777777" w:rsidR="00261719" w:rsidRDefault="005C0955">
            <w:pPr>
              <w:pBdr>
                <w:top w:val="nil"/>
                <w:left w:val="nil"/>
                <w:bottom w:val="nil"/>
                <w:right w:val="nil"/>
                <w:between w:val="nil"/>
              </w:pBdr>
              <w:jc w:val="center"/>
              <w:rPr>
                <w:b/>
                <w:smallCaps/>
                <w:color w:val="000000"/>
                <w:sz w:val="24"/>
                <w:szCs w:val="24"/>
              </w:rPr>
            </w:pPr>
            <w:r>
              <w:rPr>
                <w:b/>
                <w:smallCaps/>
                <w:color w:val="000000"/>
                <w:sz w:val="24"/>
                <w:szCs w:val="24"/>
              </w:rPr>
              <w:t>1.</w:t>
            </w:r>
          </w:p>
        </w:tc>
        <w:tc>
          <w:tcPr>
            <w:tcW w:w="8930" w:type="dxa"/>
            <w:gridSpan w:val="2"/>
            <w:shd w:val="clear" w:color="auto" w:fill="auto"/>
          </w:tcPr>
          <w:p w14:paraId="75B1643A" w14:textId="77777777" w:rsidR="00261719" w:rsidRDefault="005C0955">
            <w:pPr>
              <w:pBdr>
                <w:top w:val="nil"/>
                <w:left w:val="nil"/>
                <w:bottom w:val="nil"/>
                <w:right w:val="nil"/>
                <w:between w:val="nil"/>
              </w:pBdr>
              <w:rPr>
                <w:b/>
                <w:smallCaps/>
                <w:color w:val="000000"/>
                <w:sz w:val="24"/>
                <w:szCs w:val="24"/>
              </w:rPr>
            </w:pPr>
            <w:r>
              <w:rPr>
                <w:b/>
                <w:smallCaps/>
                <w:color w:val="000000"/>
                <w:sz w:val="24"/>
                <w:szCs w:val="24"/>
              </w:rPr>
              <w:t>VISPĀRĪGIE DATI PAR OBJEKTU</w:t>
            </w:r>
          </w:p>
        </w:tc>
      </w:tr>
      <w:tr w:rsidR="00261719" w14:paraId="15732F10" w14:textId="77777777">
        <w:tc>
          <w:tcPr>
            <w:tcW w:w="704" w:type="dxa"/>
            <w:shd w:val="clear" w:color="auto" w:fill="auto"/>
          </w:tcPr>
          <w:p w14:paraId="24126EEC" w14:textId="77777777" w:rsidR="00261719" w:rsidRDefault="005C0955">
            <w:pPr>
              <w:pBdr>
                <w:top w:val="nil"/>
                <w:left w:val="nil"/>
                <w:bottom w:val="nil"/>
                <w:right w:val="nil"/>
                <w:between w:val="nil"/>
              </w:pBdr>
              <w:jc w:val="center"/>
              <w:rPr>
                <w:color w:val="000000"/>
                <w:sz w:val="24"/>
                <w:szCs w:val="24"/>
              </w:rPr>
            </w:pPr>
            <w:r>
              <w:rPr>
                <w:color w:val="000000"/>
                <w:sz w:val="24"/>
                <w:szCs w:val="24"/>
              </w:rPr>
              <w:t>1.1.</w:t>
            </w:r>
          </w:p>
        </w:tc>
        <w:tc>
          <w:tcPr>
            <w:tcW w:w="2693" w:type="dxa"/>
            <w:shd w:val="clear" w:color="auto" w:fill="auto"/>
          </w:tcPr>
          <w:p w14:paraId="7236172B" w14:textId="77777777" w:rsidR="00261719" w:rsidRDefault="005C0955">
            <w:pPr>
              <w:pBdr>
                <w:top w:val="nil"/>
                <w:left w:val="nil"/>
                <w:bottom w:val="nil"/>
                <w:right w:val="nil"/>
                <w:between w:val="nil"/>
              </w:pBdr>
              <w:rPr>
                <w:color w:val="000000"/>
                <w:sz w:val="24"/>
                <w:szCs w:val="24"/>
              </w:rPr>
            </w:pPr>
            <w:r>
              <w:rPr>
                <w:color w:val="000000"/>
                <w:sz w:val="24"/>
                <w:szCs w:val="24"/>
              </w:rPr>
              <w:t xml:space="preserve">Objekts </w:t>
            </w:r>
          </w:p>
        </w:tc>
        <w:tc>
          <w:tcPr>
            <w:tcW w:w="6237" w:type="dxa"/>
            <w:shd w:val="clear" w:color="auto" w:fill="auto"/>
          </w:tcPr>
          <w:p w14:paraId="2023B8BF" w14:textId="77777777" w:rsidR="00261719" w:rsidRDefault="005C0955">
            <w:pPr>
              <w:pBdr>
                <w:top w:val="nil"/>
                <w:left w:val="nil"/>
                <w:bottom w:val="nil"/>
                <w:right w:val="nil"/>
                <w:between w:val="nil"/>
              </w:pBdr>
              <w:jc w:val="both"/>
              <w:rPr>
                <w:color w:val="000000"/>
                <w:sz w:val="24"/>
                <w:szCs w:val="24"/>
              </w:rPr>
            </w:pPr>
            <w:r>
              <w:rPr>
                <w:color w:val="000000"/>
                <w:sz w:val="24"/>
                <w:szCs w:val="24"/>
              </w:rPr>
              <w:t>Lizuma pamatskolas ēkas iekštelpu atjaunošana un energoefektivitātes paaugstināšana</w:t>
            </w:r>
          </w:p>
        </w:tc>
      </w:tr>
      <w:tr w:rsidR="00261719" w14:paraId="504FFC41" w14:textId="77777777">
        <w:tc>
          <w:tcPr>
            <w:tcW w:w="704" w:type="dxa"/>
            <w:shd w:val="clear" w:color="auto" w:fill="auto"/>
          </w:tcPr>
          <w:p w14:paraId="7EE12AB6" w14:textId="77777777" w:rsidR="00261719" w:rsidRDefault="005C0955">
            <w:pPr>
              <w:pBdr>
                <w:top w:val="nil"/>
                <w:left w:val="nil"/>
                <w:bottom w:val="nil"/>
                <w:right w:val="nil"/>
                <w:between w:val="nil"/>
              </w:pBdr>
              <w:jc w:val="center"/>
              <w:rPr>
                <w:color w:val="000000"/>
                <w:sz w:val="24"/>
                <w:szCs w:val="24"/>
              </w:rPr>
            </w:pPr>
            <w:r>
              <w:rPr>
                <w:color w:val="000000"/>
                <w:sz w:val="24"/>
                <w:szCs w:val="24"/>
              </w:rPr>
              <w:t>1.2.</w:t>
            </w:r>
          </w:p>
        </w:tc>
        <w:tc>
          <w:tcPr>
            <w:tcW w:w="2693" w:type="dxa"/>
            <w:shd w:val="clear" w:color="auto" w:fill="auto"/>
          </w:tcPr>
          <w:p w14:paraId="1F308746" w14:textId="77777777" w:rsidR="00261719" w:rsidRDefault="005C0955">
            <w:pPr>
              <w:pBdr>
                <w:top w:val="nil"/>
                <w:left w:val="nil"/>
                <w:bottom w:val="nil"/>
                <w:right w:val="nil"/>
                <w:between w:val="nil"/>
              </w:pBdr>
              <w:rPr>
                <w:color w:val="000000"/>
                <w:sz w:val="24"/>
                <w:szCs w:val="24"/>
              </w:rPr>
            </w:pPr>
            <w:r>
              <w:rPr>
                <w:color w:val="000000"/>
                <w:sz w:val="24"/>
                <w:szCs w:val="24"/>
              </w:rPr>
              <w:t>Projektējamā objekta</w:t>
            </w:r>
          </w:p>
          <w:p w14:paraId="23C24559" w14:textId="77777777" w:rsidR="00261719" w:rsidRDefault="005C0955">
            <w:pPr>
              <w:pBdr>
                <w:top w:val="nil"/>
                <w:left w:val="nil"/>
                <w:bottom w:val="nil"/>
                <w:right w:val="nil"/>
                <w:between w:val="nil"/>
              </w:pBdr>
              <w:rPr>
                <w:color w:val="000000"/>
                <w:sz w:val="24"/>
                <w:szCs w:val="24"/>
              </w:rPr>
            </w:pPr>
            <w:r>
              <w:rPr>
                <w:color w:val="000000"/>
                <w:sz w:val="24"/>
                <w:szCs w:val="24"/>
              </w:rPr>
              <w:t>adrese</w:t>
            </w:r>
          </w:p>
        </w:tc>
        <w:tc>
          <w:tcPr>
            <w:tcW w:w="6237" w:type="dxa"/>
            <w:shd w:val="clear" w:color="auto" w:fill="auto"/>
          </w:tcPr>
          <w:p w14:paraId="6EEB34A8" w14:textId="77777777" w:rsidR="00261719" w:rsidRDefault="005C0955">
            <w:pPr>
              <w:pBdr>
                <w:top w:val="nil"/>
                <w:left w:val="nil"/>
                <w:bottom w:val="nil"/>
                <w:right w:val="nil"/>
                <w:between w:val="nil"/>
              </w:pBdr>
              <w:jc w:val="both"/>
              <w:rPr>
                <w:color w:val="000000"/>
                <w:sz w:val="24"/>
                <w:szCs w:val="24"/>
              </w:rPr>
            </w:pPr>
            <w:r>
              <w:rPr>
                <w:color w:val="000000"/>
                <w:sz w:val="24"/>
                <w:szCs w:val="24"/>
              </w:rPr>
              <w:t>“Pils”, Lizums, Lizuma pagasts, Gulbenes novads</w:t>
            </w:r>
          </w:p>
        </w:tc>
      </w:tr>
      <w:tr w:rsidR="00261719" w14:paraId="118245A5" w14:textId="77777777">
        <w:tc>
          <w:tcPr>
            <w:tcW w:w="704" w:type="dxa"/>
            <w:shd w:val="clear" w:color="auto" w:fill="auto"/>
          </w:tcPr>
          <w:p w14:paraId="278D20C2" w14:textId="77777777" w:rsidR="00261719" w:rsidRDefault="005C0955">
            <w:pPr>
              <w:pBdr>
                <w:top w:val="nil"/>
                <w:left w:val="nil"/>
                <w:bottom w:val="nil"/>
                <w:right w:val="nil"/>
                <w:between w:val="nil"/>
              </w:pBdr>
              <w:jc w:val="center"/>
              <w:rPr>
                <w:color w:val="000000"/>
                <w:sz w:val="24"/>
                <w:szCs w:val="24"/>
              </w:rPr>
            </w:pPr>
            <w:r>
              <w:rPr>
                <w:color w:val="000000"/>
                <w:sz w:val="24"/>
                <w:szCs w:val="24"/>
              </w:rPr>
              <w:t>1.3.</w:t>
            </w:r>
          </w:p>
        </w:tc>
        <w:tc>
          <w:tcPr>
            <w:tcW w:w="2693" w:type="dxa"/>
            <w:shd w:val="clear" w:color="auto" w:fill="auto"/>
          </w:tcPr>
          <w:p w14:paraId="6C2E6F77" w14:textId="77777777" w:rsidR="00261719" w:rsidRDefault="005C0955">
            <w:pPr>
              <w:pBdr>
                <w:top w:val="nil"/>
                <w:left w:val="nil"/>
                <w:bottom w:val="nil"/>
                <w:right w:val="nil"/>
                <w:between w:val="nil"/>
              </w:pBdr>
              <w:rPr>
                <w:color w:val="000000"/>
                <w:sz w:val="24"/>
                <w:szCs w:val="24"/>
              </w:rPr>
            </w:pPr>
            <w:r>
              <w:rPr>
                <w:color w:val="000000"/>
                <w:sz w:val="24"/>
                <w:szCs w:val="24"/>
              </w:rPr>
              <w:t>Zemes gabala īpašnieks</w:t>
            </w:r>
          </w:p>
        </w:tc>
        <w:tc>
          <w:tcPr>
            <w:tcW w:w="6237" w:type="dxa"/>
            <w:shd w:val="clear" w:color="auto" w:fill="auto"/>
          </w:tcPr>
          <w:p w14:paraId="4C7722E3" w14:textId="77777777" w:rsidR="00261719" w:rsidRDefault="005C0955">
            <w:pPr>
              <w:pBdr>
                <w:top w:val="nil"/>
                <w:left w:val="nil"/>
                <w:bottom w:val="nil"/>
                <w:right w:val="nil"/>
                <w:between w:val="nil"/>
              </w:pBdr>
              <w:jc w:val="both"/>
              <w:rPr>
                <w:color w:val="000000"/>
                <w:sz w:val="24"/>
                <w:szCs w:val="24"/>
              </w:rPr>
            </w:pPr>
            <w:r>
              <w:rPr>
                <w:color w:val="000000"/>
                <w:sz w:val="24"/>
                <w:szCs w:val="24"/>
              </w:rPr>
              <w:t>Gulbenes novada pašvaldība, reģistrācijas Nr. 90009116327</w:t>
            </w:r>
          </w:p>
        </w:tc>
      </w:tr>
      <w:tr w:rsidR="00261719" w14:paraId="1E67A24E" w14:textId="77777777">
        <w:tc>
          <w:tcPr>
            <w:tcW w:w="704" w:type="dxa"/>
            <w:shd w:val="clear" w:color="auto" w:fill="auto"/>
          </w:tcPr>
          <w:p w14:paraId="4DB682FD" w14:textId="77777777" w:rsidR="00261719" w:rsidRDefault="005C0955">
            <w:pPr>
              <w:pBdr>
                <w:top w:val="nil"/>
                <w:left w:val="nil"/>
                <w:bottom w:val="nil"/>
                <w:right w:val="nil"/>
                <w:between w:val="nil"/>
              </w:pBdr>
              <w:jc w:val="center"/>
              <w:rPr>
                <w:color w:val="000000"/>
                <w:sz w:val="24"/>
                <w:szCs w:val="24"/>
              </w:rPr>
            </w:pPr>
            <w:r>
              <w:rPr>
                <w:color w:val="000000"/>
                <w:sz w:val="24"/>
                <w:szCs w:val="24"/>
              </w:rPr>
              <w:t>1.4.</w:t>
            </w:r>
          </w:p>
        </w:tc>
        <w:tc>
          <w:tcPr>
            <w:tcW w:w="2693" w:type="dxa"/>
            <w:shd w:val="clear" w:color="auto" w:fill="auto"/>
            <w:vAlign w:val="center"/>
          </w:tcPr>
          <w:p w14:paraId="6DCBF8A7" w14:textId="77777777" w:rsidR="00261719" w:rsidRDefault="005C0955">
            <w:pPr>
              <w:pBdr>
                <w:top w:val="nil"/>
                <w:left w:val="nil"/>
                <w:bottom w:val="nil"/>
                <w:right w:val="nil"/>
                <w:between w:val="nil"/>
              </w:pBdr>
              <w:rPr>
                <w:color w:val="000000"/>
                <w:sz w:val="24"/>
                <w:szCs w:val="24"/>
              </w:rPr>
            </w:pPr>
            <w:r>
              <w:rPr>
                <w:color w:val="000000"/>
                <w:sz w:val="24"/>
                <w:szCs w:val="24"/>
              </w:rPr>
              <w:t>Īpašuma tiesības</w:t>
            </w:r>
          </w:p>
          <w:p w14:paraId="450F0937" w14:textId="77777777" w:rsidR="00261719" w:rsidRDefault="005C0955">
            <w:pPr>
              <w:pBdr>
                <w:top w:val="nil"/>
                <w:left w:val="nil"/>
                <w:bottom w:val="nil"/>
                <w:right w:val="nil"/>
                <w:between w:val="nil"/>
              </w:pBdr>
              <w:rPr>
                <w:color w:val="000000"/>
                <w:sz w:val="24"/>
                <w:szCs w:val="24"/>
              </w:rPr>
            </w:pPr>
            <w:r>
              <w:rPr>
                <w:color w:val="000000"/>
                <w:sz w:val="24"/>
                <w:szCs w:val="24"/>
              </w:rPr>
              <w:t>apliecinoši dokumenti</w:t>
            </w:r>
          </w:p>
        </w:tc>
        <w:tc>
          <w:tcPr>
            <w:tcW w:w="6237" w:type="dxa"/>
            <w:shd w:val="clear" w:color="auto" w:fill="auto"/>
          </w:tcPr>
          <w:p w14:paraId="6CE16835" w14:textId="77777777" w:rsidR="00261719" w:rsidRDefault="005C0955">
            <w:pPr>
              <w:pBdr>
                <w:top w:val="nil"/>
                <w:left w:val="nil"/>
                <w:bottom w:val="nil"/>
                <w:right w:val="nil"/>
                <w:between w:val="nil"/>
              </w:pBdr>
              <w:jc w:val="both"/>
              <w:rPr>
                <w:color w:val="000000"/>
                <w:sz w:val="24"/>
                <w:szCs w:val="24"/>
              </w:rPr>
            </w:pPr>
            <w:r>
              <w:rPr>
                <w:color w:val="000000"/>
                <w:sz w:val="24"/>
                <w:szCs w:val="24"/>
              </w:rPr>
              <w:t>Zemesgrāmatu apliecība</w:t>
            </w:r>
          </w:p>
        </w:tc>
      </w:tr>
      <w:tr w:rsidR="00261719" w14:paraId="1635759B" w14:textId="77777777">
        <w:trPr>
          <w:trHeight w:val="227"/>
        </w:trPr>
        <w:tc>
          <w:tcPr>
            <w:tcW w:w="704" w:type="dxa"/>
            <w:shd w:val="clear" w:color="auto" w:fill="auto"/>
          </w:tcPr>
          <w:p w14:paraId="08CA574A" w14:textId="77777777" w:rsidR="00261719" w:rsidRDefault="005C0955">
            <w:pPr>
              <w:pBdr>
                <w:top w:val="nil"/>
                <w:left w:val="nil"/>
                <w:bottom w:val="nil"/>
                <w:right w:val="nil"/>
                <w:between w:val="nil"/>
              </w:pBdr>
              <w:jc w:val="center"/>
              <w:rPr>
                <w:color w:val="000000"/>
                <w:sz w:val="24"/>
                <w:szCs w:val="24"/>
              </w:rPr>
            </w:pPr>
            <w:r>
              <w:rPr>
                <w:color w:val="000000"/>
                <w:sz w:val="24"/>
                <w:szCs w:val="24"/>
              </w:rPr>
              <w:t>1.5.</w:t>
            </w:r>
          </w:p>
        </w:tc>
        <w:tc>
          <w:tcPr>
            <w:tcW w:w="2693" w:type="dxa"/>
            <w:shd w:val="clear" w:color="auto" w:fill="auto"/>
          </w:tcPr>
          <w:p w14:paraId="55837A43" w14:textId="77777777" w:rsidR="00261719" w:rsidRDefault="005C0955">
            <w:pPr>
              <w:pBdr>
                <w:top w:val="nil"/>
                <w:left w:val="nil"/>
                <w:bottom w:val="nil"/>
                <w:right w:val="nil"/>
                <w:between w:val="nil"/>
              </w:pBdr>
              <w:rPr>
                <w:color w:val="000000"/>
                <w:sz w:val="24"/>
                <w:szCs w:val="24"/>
              </w:rPr>
            </w:pPr>
            <w:r>
              <w:rPr>
                <w:color w:val="000000"/>
                <w:sz w:val="24"/>
                <w:szCs w:val="24"/>
              </w:rPr>
              <w:t>Kadastra numurs</w:t>
            </w:r>
          </w:p>
        </w:tc>
        <w:tc>
          <w:tcPr>
            <w:tcW w:w="6237" w:type="dxa"/>
            <w:shd w:val="clear" w:color="auto" w:fill="auto"/>
          </w:tcPr>
          <w:p w14:paraId="2FF64803" w14:textId="77777777" w:rsidR="00261719" w:rsidRDefault="005C0955">
            <w:pPr>
              <w:pBdr>
                <w:top w:val="nil"/>
                <w:left w:val="nil"/>
                <w:bottom w:val="nil"/>
                <w:right w:val="nil"/>
                <w:between w:val="nil"/>
              </w:pBdr>
              <w:jc w:val="both"/>
              <w:rPr>
                <w:color w:val="000000"/>
                <w:sz w:val="24"/>
                <w:szCs w:val="24"/>
              </w:rPr>
            </w:pPr>
            <w:r>
              <w:rPr>
                <w:color w:val="000000"/>
                <w:sz w:val="24"/>
                <w:szCs w:val="24"/>
              </w:rPr>
              <w:t>50720060259004</w:t>
            </w:r>
          </w:p>
        </w:tc>
      </w:tr>
      <w:tr w:rsidR="00261719" w14:paraId="032F3965" w14:textId="77777777">
        <w:tc>
          <w:tcPr>
            <w:tcW w:w="704" w:type="dxa"/>
            <w:shd w:val="clear" w:color="auto" w:fill="auto"/>
          </w:tcPr>
          <w:p w14:paraId="1BED7EF9" w14:textId="77777777" w:rsidR="00261719" w:rsidRDefault="005C0955">
            <w:pPr>
              <w:pBdr>
                <w:top w:val="nil"/>
                <w:left w:val="nil"/>
                <w:bottom w:val="nil"/>
                <w:right w:val="nil"/>
                <w:between w:val="nil"/>
              </w:pBdr>
              <w:jc w:val="center"/>
              <w:rPr>
                <w:color w:val="000000"/>
                <w:sz w:val="24"/>
                <w:szCs w:val="24"/>
              </w:rPr>
            </w:pPr>
            <w:r>
              <w:rPr>
                <w:color w:val="000000"/>
                <w:sz w:val="24"/>
                <w:szCs w:val="24"/>
              </w:rPr>
              <w:t>1.6.</w:t>
            </w:r>
          </w:p>
        </w:tc>
        <w:tc>
          <w:tcPr>
            <w:tcW w:w="2693" w:type="dxa"/>
            <w:shd w:val="clear" w:color="auto" w:fill="auto"/>
          </w:tcPr>
          <w:p w14:paraId="012CCAC3" w14:textId="77777777" w:rsidR="00261719" w:rsidRDefault="005C0955">
            <w:pPr>
              <w:pBdr>
                <w:top w:val="nil"/>
                <w:left w:val="nil"/>
                <w:bottom w:val="nil"/>
                <w:right w:val="nil"/>
                <w:between w:val="nil"/>
              </w:pBdr>
              <w:rPr>
                <w:color w:val="000000"/>
                <w:sz w:val="24"/>
                <w:szCs w:val="24"/>
              </w:rPr>
            </w:pPr>
            <w:r>
              <w:rPr>
                <w:color w:val="000000"/>
                <w:sz w:val="24"/>
                <w:szCs w:val="24"/>
              </w:rPr>
              <w:t>Projekta pasūtītājs</w:t>
            </w:r>
          </w:p>
        </w:tc>
        <w:tc>
          <w:tcPr>
            <w:tcW w:w="6237" w:type="dxa"/>
            <w:shd w:val="clear" w:color="auto" w:fill="auto"/>
          </w:tcPr>
          <w:p w14:paraId="2E6B4613" w14:textId="77777777" w:rsidR="00261719" w:rsidRDefault="005C0955">
            <w:pPr>
              <w:pBdr>
                <w:top w:val="nil"/>
                <w:left w:val="nil"/>
                <w:bottom w:val="nil"/>
                <w:right w:val="nil"/>
                <w:between w:val="nil"/>
              </w:pBdr>
              <w:jc w:val="both"/>
              <w:rPr>
                <w:color w:val="000000"/>
                <w:sz w:val="24"/>
                <w:szCs w:val="24"/>
              </w:rPr>
            </w:pPr>
            <w:r>
              <w:rPr>
                <w:color w:val="000000"/>
                <w:sz w:val="24"/>
                <w:szCs w:val="24"/>
              </w:rPr>
              <w:t>Gulbenes novada pašvaldība</w:t>
            </w:r>
          </w:p>
          <w:p w14:paraId="646C1953" w14:textId="77777777" w:rsidR="00261719" w:rsidRDefault="005C0955">
            <w:pPr>
              <w:pBdr>
                <w:top w:val="nil"/>
                <w:left w:val="nil"/>
                <w:bottom w:val="nil"/>
                <w:right w:val="nil"/>
                <w:between w:val="nil"/>
              </w:pBdr>
              <w:jc w:val="both"/>
              <w:rPr>
                <w:color w:val="000000"/>
                <w:sz w:val="24"/>
                <w:szCs w:val="24"/>
              </w:rPr>
            </w:pPr>
            <w:r>
              <w:rPr>
                <w:color w:val="000000"/>
                <w:sz w:val="24"/>
                <w:szCs w:val="24"/>
              </w:rPr>
              <w:t>Ābeļu iela 2, Gulbene, Gulbenes novads, LV-4401</w:t>
            </w:r>
          </w:p>
          <w:p w14:paraId="22146301" w14:textId="77777777" w:rsidR="00261719" w:rsidRDefault="005C0955">
            <w:pPr>
              <w:pBdr>
                <w:top w:val="nil"/>
                <w:left w:val="nil"/>
                <w:bottom w:val="nil"/>
                <w:right w:val="nil"/>
                <w:between w:val="nil"/>
              </w:pBdr>
              <w:jc w:val="both"/>
              <w:rPr>
                <w:color w:val="000000"/>
                <w:sz w:val="24"/>
                <w:szCs w:val="24"/>
              </w:rPr>
            </w:pPr>
            <w:r>
              <w:rPr>
                <w:color w:val="000000"/>
                <w:sz w:val="24"/>
                <w:szCs w:val="24"/>
              </w:rPr>
              <w:t>Tālrunis: 64497710</w:t>
            </w:r>
          </w:p>
          <w:p w14:paraId="0326D111"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e-pasts: </w:t>
            </w:r>
            <w:hyperlink r:id="rId10">
              <w:r>
                <w:rPr>
                  <w:color w:val="000000"/>
                  <w:sz w:val="24"/>
                  <w:szCs w:val="24"/>
                  <w:u w:val="single"/>
                </w:rPr>
                <w:t>dome@gulbene.lv</w:t>
              </w:r>
            </w:hyperlink>
          </w:p>
        </w:tc>
      </w:tr>
      <w:tr w:rsidR="00261719" w14:paraId="40E272F5" w14:textId="77777777">
        <w:tc>
          <w:tcPr>
            <w:tcW w:w="704" w:type="dxa"/>
            <w:shd w:val="clear" w:color="auto" w:fill="auto"/>
          </w:tcPr>
          <w:p w14:paraId="45B97E5B" w14:textId="77777777" w:rsidR="00261719" w:rsidRDefault="005C0955">
            <w:pPr>
              <w:pBdr>
                <w:top w:val="nil"/>
                <w:left w:val="nil"/>
                <w:bottom w:val="nil"/>
                <w:right w:val="nil"/>
                <w:between w:val="nil"/>
              </w:pBdr>
              <w:jc w:val="center"/>
              <w:rPr>
                <w:color w:val="000000"/>
                <w:sz w:val="24"/>
                <w:szCs w:val="24"/>
              </w:rPr>
            </w:pPr>
            <w:r>
              <w:rPr>
                <w:color w:val="000000"/>
                <w:sz w:val="24"/>
                <w:szCs w:val="24"/>
              </w:rPr>
              <w:t>1.7.</w:t>
            </w:r>
          </w:p>
        </w:tc>
        <w:tc>
          <w:tcPr>
            <w:tcW w:w="2693" w:type="dxa"/>
            <w:shd w:val="clear" w:color="auto" w:fill="auto"/>
          </w:tcPr>
          <w:p w14:paraId="78314F67" w14:textId="77777777" w:rsidR="00261719" w:rsidRDefault="005C0955">
            <w:pPr>
              <w:pBdr>
                <w:top w:val="nil"/>
                <w:left w:val="nil"/>
                <w:bottom w:val="nil"/>
                <w:right w:val="nil"/>
                <w:between w:val="nil"/>
              </w:pBdr>
              <w:rPr>
                <w:color w:val="000000"/>
                <w:sz w:val="24"/>
                <w:szCs w:val="24"/>
              </w:rPr>
            </w:pPr>
            <w:r>
              <w:rPr>
                <w:color w:val="000000"/>
                <w:sz w:val="24"/>
                <w:szCs w:val="24"/>
              </w:rPr>
              <w:t>Pasūtītāja atbildīgais pārstāvis</w:t>
            </w:r>
          </w:p>
        </w:tc>
        <w:tc>
          <w:tcPr>
            <w:tcW w:w="6237" w:type="dxa"/>
            <w:shd w:val="clear" w:color="auto" w:fill="auto"/>
          </w:tcPr>
          <w:p w14:paraId="16C01FA0" w14:textId="77777777" w:rsidR="00261719" w:rsidRPr="002E2FE9" w:rsidRDefault="005C0955">
            <w:pPr>
              <w:pBdr>
                <w:top w:val="nil"/>
                <w:left w:val="nil"/>
                <w:bottom w:val="nil"/>
                <w:right w:val="nil"/>
                <w:between w:val="nil"/>
              </w:pBdr>
              <w:jc w:val="both"/>
              <w:rPr>
                <w:sz w:val="24"/>
                <w:szCs w:val="24"/>
              </w:rPr>
            </w:pPr>
            <w:r w:rsidRPr="002E2FE9">
              <w:rPr>
                <w:sz w:val="24"/>
                <w:szCs w:val="24"/>
              </w:rPr>
              <w:t xml:space="preserve">Gulbenes novada pašvaldības priekšsēdētāja padomnieks attīstības, projektu un būvniecības jautājumos  Jānis </w:t>
            </w:r>
            <w:proofErr w:type="spellStart"/>
            <w:r w:rsidRPr="002E2FE9">
              <w:rPr>
                <w:sz w:val="24"/>
                <w:szCs w:val="24"/>
              </w:rPr>
              <w:t>Barinskis</w:t>
            </w:r>
            <w:proofErr w:type="spellEnd"/>
            <w:r w:rsidRPr="002E2FE9">
              <w:rPr>
                <w:sz w:val="24"/>
                <w:szCs w:val="24"/>
              </w:rPr>
              <w:t xml:space="preserve">, e-pasts: </w:t>
            </w:r>
            <w:hyperlink r:id="rId11">
              <w:r w:rsidRPr="002E2FE9">
                <w:rPr>
                  <w:sz w:val="24"/>
                  <w:szCs w:val="24"/>
                  <w:u w:val="single"/>
                </w:rPr>
                <w:t>janis.barinskis@gulbene.lv</w:t>
              </w:r>
            </w:hyperlink>
          </w:p>
          <w:p w14:paraId="2A82B3F6" w14:textId="77777777" w:rsidR="00261719" w:rsidRPr="002E2FE9" w:rsidRDefault="005C0955">
            <w:pPr>
              <w:pBdr>
                <w:top w:val="nil"/>
                <w:left w:val="nil"/>
                <w:bottom w:val="nil"/>
                <w:right w:val="nil"/>
                <w:between w:val="nil"/>
              </w:pBdr>
              <w:jc w:val="both"/>
              <w:rPr>
                <w:sz w:val="24"/>
                <w:szCs w:val="24"/>
              </w:rPr>
            </w:pPr>
            <w:r w:rsidRPr="002E2FE9">
              <w:rPr>
                <w:sz w:val="24"/>
                <w:szCs w:val="24"/>
              </w:rPr>
              <w:t>tālr. 26467459</w:t>
            </w:r>
          </w:p>
          <w:p w14:paraId="638A04AE" w14:textId="4312C2BD" w:rsidR="00E23771" w:rsidRPr="00E23771" w:rsidRDefault="00E23771">
            <w:pPr>
              <w:pBdr>
                <w:top w:val="nil"/>
                <w:left w:val="nil"/>
                <w:bottom w:val="nil"/>
                <w:right w:val="nil"/>
                <w:between w:val="nil"/>
              </w:pBdr>
              <w:jc w:val="both"/>
              <w:rPr>
                <w:color w:val="000000"/>
                <w:sz w:val="24"/>
                <w:szCs w:val="24"/>
              </w:rPr>
            </w:pPr>
          </w:p>
        </w:tc>
      </w:tr>
      <w:tr w:rsidR="00261719" w14:paraId="06A934F4" w14:textId="77777777">
        <w:tc>
          <w:tcPr>
            <w:tcW w:w="9634" w:type="dxa"/>
            <w:gridSpan w:val="3"/>
            <w:shd w:val="clear" w:color="auto" w:fill="auto"/>
          </w:tcPr>
          <w:p w14:paraId="4A61027C" w14:textId="77777777" w:rsidR="00261719" w:rsidRDefault="00261719">
            <w:pPr>
              <w:pBdr>
                <w:top w:val="nil"/>
                <w:left w:val="nil"/>
                <w:bottom w:val="nil"/>
                <w:right w:val="nil"/>
                <w:between w:val="nil"/>
              </w:pBdr>
              <w:jc w:val="both"/>
              <w:rPr>
                <w:color w:val="000000"/>
                <w:sz w:val="24"/>
                <w:szCs w:val="24"/>
              </w:rPr>
            </w:pPr>
          </w:p>
        </w:tc>
      </w:tr>
      <w:tr w:rsidR="00261719" w14:paraId="0983D0AF" w14:textId="77777777">
        <w:tc>
          <w:tcPr>
            <w:tcW w:w="704" w:type="dxa"/>
            <w:shd w:val="clear" w:color="auto" w:fill="auto"/>
            <w:vAlign w:val="center"/>
          </w:tcPr>
          <w:p w14:paraId="24612951" w14:textId="77777777" w:rsidR="00261719" w:rsidRDefault="005C0955">
            <w:pPr>
              <w:pBdr>
                <w:top w:val="nil"/>
                <w:left w:val="nil"/>
                <w:bottom w:val="nil"/>
                <w:right w:val="nil"/>
                <w:between w:val="nil"/>
              </w:pBdr>
              <w:jc w:val="center"/>
              <w:rPr>
                <w:color w:val="000000"/>
                <w:sz w:val="24"/>
                <w:szCs w:val="24"/>
              </w:rPr>
            </w:pPr>
            <w:r>
              <w:rPr>
                <w:b/>
                <w:smallCaps/>
                <w:color w:val="000000"/>
                <w:sz w:val="24"/>
                <w:szCs w:val="24"/>
              </w:rPr>
              <w:t>2.</w:t>
            </w:r>
          </w:p>
        </w:tc>
        <w:tc>
          <w:tcPr>
            <w:tcW w:w="8930" w:type="dxa"/>
            <w:gridSpan w:val="2"/>
            <w:shd w:val="clear" w:color="auto" w:fill="auto"/>
          </w:tcPr>
          <w:p w14:paraId="3E7AD680" w14:textId="77777777" w:rsidR="00261719" w:rsidRDefault="005C0955">
            <w:pPr>
              <w:pBdr>
                <w:top w:val="nil"/>
                <w:left w:val="nil"/>
                <w:bottom w:val="nil"/>
                <w:right w:val="nil"/>
                <w:between w:val="nil"/>
              </w:pBdr>
              <w:jc w:val="both"/>
              <w:rPr>
                <w:color w:val="000000"/>
                <w:sz w:val="24"/>
                <w:szCs w:val="24"/>
              </w:rPr>
            </w:pPr>
            <w:r>
              <w:rPr>
                <w:b/>
                <w:smallCaps/>
                <w:color w:val="000000"/>
                <w:sz w:val="24"/>
                <w:szCs w:val="24"/>
              </w:rPr>
              <w:t>INFORMĀCIJA PAR OBJEKTU</w:t>
            </w:r>
          </w:p>
        </w:tc>
      </w:tr>
      <w:tr w:rsidR="00261719" w14:paraId="1ACA55A6" w14:textId="77777777">
        <w:tc>
          <w:tcPr>
            <w:tcW w:w="704" w:type="dxa"/>
            <w:shd w:val="clear" w:color="auto" w:fill="auto"/>
          </w:tcPr>
          <w:p w14:paraId="20E9776F"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2.1. </w:t>
            </w:r>
          </w:p>
        </w:tc>
        <w:tc>
          <w:tcPr>
            <w:tcW w:w="2693" w:type="dxa"/>
            <w:shd w:val="clear" w:color="auto" w:fill="auto"/>
          </w:tcPr>
          <w:p w14:paraId="37979718" w14:textId="77777777" w:rsidR="00261719" w:rsidRDefault="005C0955">
            <w:pPr>
              <w:pBdr>
                <w:top w:val="nil"/>
                <w:left w:val="nil"/>
                <w:bottom w:val="nil"/>
                <w:right w:val="nil"/>
                <w:between w:val="nil"/>
              </w:pBdr>
              <w:rPr>
                <w:color w:val="000000"/>
                <w:sz w:val="24"/>
                <w:szCs w:val="24"/>
              </w:rPr>
            </w:pPr>
            <w:r>
              <w:rPr>
                <w:color w:val="000000"/>
                <w:sz w:val="24"/>
                <w:szCs w:val="24"/>
              </w:rPr>
              <w:t>Būves klasifikācijas kods</w:t>
            </w:r>
          </w:p>
        </w:tc>
        <w:tc>
          <w:tcPr>
            <w:tcW w:w="6237" w:type="dxa"/>
            <w:shd w:val="clear" w:color="auto" w:fill="auto"/>
          </w:tcPr>
          <w:p w14:paraId="4D8C4F48" w14:textId="77777777" w:rsidR="00261719" w:rsidRDefault="005C0955">
            <w:pPr>
              <w:pBdr>
                <w:top w:val="nil"/>
                <w:left w:val="nil"/>
                <w:bottom w:val="nil"/>
                <w:right w:val="nil"/>
                <w:between w:val="nil"/>
              </w:pBdr>
              <w:jc w:val="both"/>
              <w:rPr>
                <w:color w:val="000000"/>
                <w:sz w:val="24"/>
                <w:szCs w:val="24"/>
              </w:rPr>
            </w:pPr>
            <w:r>
              <w:rPr>
                <w:color w:val="000000"/>
                <w:sz w:val="24"/>
                <w:szCs w:val="24"/>
              </w:rPr>
              <w:t>1263</w:t>
            </w:r>
          </w:p>
        </w:tc>
      </w:tr>
      <w:tr w:rsidR="00261719" w14:paraId="3896C93E" w14:textId="77777777">
        <w:tc>
          <w:tcPr>
            <w:tcW w:w="704" w:type="dxa"/>
            <w:shd w:val="clear" w:color="auto" w:fill="auto"/>
          </w:tcPr>
          <w:p w14:paraId="5F4488A3" w14:textId="77777777" w:rsidR="00261719" w:rsidRDefault="005C0955">
            <w:pPr>
              <w:pBdr>
                <w:top w:val="nil"/>
                <w:left w:val="nil"/>
                <w:bottom w:val="nil"/>
                <w:right w:val="nil"/>
                <w:between w:val="nil"/>
              </w:pBdr>
              <w:jc w:val="center"/>
              <w:rPr>
                <w:color w:val="000000"/>
                <w:sz w:val="24"/>
                <w:szCs w:val="24"/>
              </w:rPr>
            </w:pPr>
            <w:r>
              <w:rPr>
                <w:color w:val="000000"/>
                <w:sz w:val="24"/>
                <w:szCs w:val="24"/>
              </w:rPr>
              <w:lastRenderedPageBreak/>
              <w:t>2.2.</w:t>
            </w:r>
          </w:p>
        </w:tc>
        <w:tc>
          <w:tcPr>
            <w:tcW w:w="2693" w:type="dxa"/>
            <w:shd w:val="clear" w:color="auto" w:fill="auto"/>
          </w:tcPr>
          <w:p w14:paraId="633AAC0E" w14:textId="77777777" w:rsidR="00261719" w:rsidRDefault="005C0955">
            <w:pPr>
              <w:pBdr>
                <w:top w:val="nil"/>
                <w:left w:val="nil"/>
                <w:bottom w:val="nil"/>
                <w:right w:val="nil"/>
                <w:between w:val="nil"/>
              </w:pBdr>
              <w:rPr>
                <w:color w:val="000000"/>
                <w:sz w:val="24"/>
                <w:szCs w:val="24"/>
              </w:rPr>
            </w:pPr>
            <w:r>
              <w:rPr>
                <w:color w:val="000000"/>
                <w:sz w:val="24"/>
                <w:szCs w:val="24"/>
              </w:rPr>
              <w:t>Būves tehniskie rādītāji</w:t>
            </w:r>
          </w:p>
        </w:tc>
        <w:tc>
          <w:tcPr>
            <w:tcW w:w="6237" w:type="dxa"/>
            <w:shd w:val="clear" w:color="auto" w:fill="auto"/>
          </w:tcPr>
          <w:p w14:paraId="5CE782EE"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 stāvi (3 virszemes, 1 pazemes), </w:t>
            </w:r>
            <w:proofErr w:type="spellStart"/>
            <w:r>
              <w:rPr>
                <w:color w:val="000000"/>
                <w:sz w:val="24"/>
                <w:szCs w:val="24"/>
              </w:rPr>
              <w:t>būvtilpums</w:t>
            </w:r>
            <w:proofErr w:type="spellEnd"/>
            <w:r>
              <w:rPr>
                <w:color w:val="000000"/>
                <w:sz w:val="24"/>
                <w:szCs w:val="24"/>
              </w:rPr>
              <w:t xml:space="preserve"> - 9541m</w:t>
            </w:r>
            <w:r>
              <w:rPr>
                <w:color w:val="000000"/>
                <w:sz w:val="24"/>
                <w:szCs w:val="24"/>
                <w:vertAlign w:val="superscript"/>
              </w:rPr>
              <w:t>3</w:t>
            </w:r>
            <w:r>
              <w:rPr>
                <w:color w:val="000000"/>
                <w:sz w:val="24"/>
                <w:szCs w:val="24"/>
              </w:rPr>
              <w:t>, kopējā platība – 2291,32 m</w:t>
            </w:r>
            <w:r>
              <w:rPr>
                <w:color w:val="000000"/>
                <w:sz w:val="24"/>
                <w:szCs w:val="24"/>
                <w:vertAlign w:val="superscript"/>
              </w:rPr>
              <w:t>2</w:t>
            </w:r>
            <w:r>
              <w:rPr>
                <w:color w:val="000000"/>
                <w:sz w:val="24"/>
                <w:szCs w:val="24"/>
              </w:rPr>
              <w:t>, apbūves laukums - 920m</w:t>
            </w:r>
            <w:r>
              <w:rPr>
                <w:color w:val="000000"/>
                <w:sz w:val="24"/>
                <w:szCs w:val="24"/>
                <w:vertAlign w:val="superscript"/>
              </w:rPr>
              <w:t>2</w:t>
            </w:r>
          </w:p>
        </w:tc>
      </w:tr>
      <w:tr w:rsidR="00261719" w14:paraId="24589660" w14:textId="77777777">
        <w:tc>
          <w:tcPr>
            <w:tcW w:w="704" w:type="dxa"/>
            <w:shd w:val="clear" w:color="auto" w:fill="auto"/>
          </w:tcPr>
          <w:p w14:paraId="0BB30EC4" w14:textId="77777777" w:rsidR="00261719" w:rsidRDefault="005C0955">
            <w:pPr>
              <w:pBdr>
                <w:top w:val="nil"/>
                <w:left w:val="nil"/>
                <w:bottom w:val="nil"/>
                <w:right w:val="nil"/>
                <w:between w:val="nil"/>
              </w:pBdr>
              <w:jc w:val="center"/>
              <w:rPr>
                <w:color w:val="000000"/>
                <w:sz w:val="24"/>
                <w:szCs w:val="24"/>
              </w:rPr>
            </w:pPr>
            <w:r>
              <w:rPr>
                <w:color w:val="000000"/>
                <w:sz w:val="24"/>
                <w:szCs w:val="24"/>
              </w:rPr>
              <w:t>2.3.</w:t>
            </w:r>
          </w:p>
        </w:tc>
        <w:tc>
          <w:tcPr>
            <w:tcW w:w="2693" w:type="dxa"/>
            <w:shd w:val="clear" w:color="auto" w:fill="auto"/>
          </w:tcPr>
          <w:p w14:paraId="6F4A345D" w14:textId="77777777" w:rsidR="00261719" w:rsidRDefault="005C0955">
            <w:pPr>
              <w:pBdr>
                <w:top w:val="nil"/>
                <w:left w:val="nil"/>
                <w:bottom w:val="nil"/>
                <w:right w:val="nil"/>
                <w:between w:val="nil"/>
              </w:pBdr>
              <w:rPr>
                <w:color w:val="000000"/>
                <w:sz w:val="24"/>
                <w:szCs w:val="24"/>
              </w:rPr>
            </w:pPr>
            <w:r>
              <w:rPr>
                <w:color w:val="000000"/>
                <w:sz w:val="24"/>
                <w:szCs w:val="24"/>
              </w:rPr>
              <w:t>Projektēšanas mērķis</w:t>
            </w:r>
          </w:p>
        </w:tc>
        <w:tc>
          <w:tcPr>
            <w:tcW w:w="6237" w:type="dxa"/>
            <w:shd w:val="clear" w:color="auto" w:fill="auto"/>
          </w:tcPr>
          <w:p w14:paraId="0CC7D8B6" w14:textId="77777777" w:rsidR="00261719" w:rsidRPr="00E23771" w:rsidRDefault="005C0955">
            <w:pPr>
              <w:pBdr>
                <w:top w:val="nil"/>
                <w:left w:val="nil"/>
                <w:bottom w:val="nil"/>
                <w:right w:val="nil"/>
                <w:between w:val="nil"/>
              </w:pBdr>
              <w:jc w:val="both"/>
              <w:rPr>
                <w:sz w:val="24"/>
                <w:szCs w:val="24"/>
              </w:rPr>
            </w:pPr>
            <w:r w:rsidRPr="00E23771">
              <w:rPr>
                <w:sz w:val="24"/>
                <w:szCs w:val="24"/>
              </w:rPr>
              <w:t>Lizuma pamatskolas ēkas iekštelpu atjaunošana un energoefektivitātes paaugstinošu pasākumu īstenošana,  radot skolēniem pieejamāku, mūsdienīgāku un ergonomiskāku mācību vidi, kā arī nodrošinot ēkā klimata prasības atbilstoši plānotajām telpu funkcijām, samazinot ēkas uzturēšanas izmaksas.</w:t>
            </w:r>
          </w:p>
          <w:p w14:paraId="69D17A95"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Uzlabots </w:t>
            </w:r>
            <w:r>
              <w:rPr>
                <w:rFonts w:ascii="Arial,Italic" w:eastAsia="Arial,Italic" w:hAnsi="Arial,Italic" w:cs="Arial,Italic"/>
                <w:color w:val="000000"/>
                <w:sz w:val="24"/>
                <w:szCs w:val="24"/>
              </w:rPr>
              <w:t>ē</w:t>
            </w:r>
            <w:r>
              <w:rPr>
                <w:color w:val="000000"/>
                <w:sz w:val="24"/>
                <w:szCs w:val="24"/>
              </w:rPr>
              <w:t>kas tehniskais st</w:t>
            </w:r>
            <w:r>
              <w:rPr>
                <w:rFonts w:ascii="Arial,Italic" w:eastAsia="Arial,Italic" w:hAnsi="Arial,Italic" w:cs="Arial,Italic"/>
                <w:color w:val="000000"/>
                <w:sz w:val="24"/>
                <w:szCs w:val="24"/>
              </w:rPr>
              <w:t>ā</w:t>
            </w:r>
            <w:r>
              <w:rPr>
                <w:color w:val="000000"/>
                <w:sz w:val="24"/>
                <w:szCs w:val="24"/>
              </w:rPr>
              <w:t>voklis un vide, atbilstoši LR sp</w:t>
            </w:r>
            <w:r>
              <w:rPr>
                <w:rFonts w:ascii="Arial,Italic" w:eastAsia="Arial,Italic" w:hAnsi="Arial,Italic" w:cs="Arial,Italic"/>
                <w:color w:val="000000"/>
                <w:sz w:val="24"/>
                <w:szCs w:val="24"/>
              </w:rPr>
              <w:t>ē</w:t>
            </w:r>
            <w:r>
              <w:rPr>
                <w:color w:val="000000"/>
                <w:sz w:val="24"/>
                <w:szCs w:val="24"/>
              </w:rPr>
              <w:t>k</w:t>
            </w:r>
            <w:r>
              <w:rPr>
                <w:rFonts w:ascii="Arial,Italic" w:eastAsia="Arial,Italic" w:hAnsi="Arial,Italic" w:cs="Arial,Italic"/>
                <w:color w:val="000000"/>
                <w:sz w:val="24"/>
                <w:szCs w:val="24"/>
              </w:rPr>
              <w:t>ā</w:t>
            </w:r>
            <w:r>
              <w:rPr>
                <w:color w:val="000000"/>
                <w:sz w:val="24"/>
                <w:szCs w:val="24"/>
              </w:rPr>
              <w:t xml:space="preserve"> esošajiem normat</w:t>
            </w:r>
            <w:r>
              <w:rPr>
                <w:rFonts w:ascii="Arial,Italic" w:eastAsia="Arial,Italic" w:hAnsi="Arial,Italic" w:cs="Arial,Italic"/>
                <w:color w:val="000000"/>
                <w:sz w:val="24"/>
                <w:szCs w:val="24"/>
              </w:rPr>
              <w:t>ī</w:t>
            </w:r>
            <w:r>
              <w:rPr>
                <w:color w:val="000000"/>
                <w:sz w:val="24"/>
                <w:szCs w:val="24"/>
              </w:rPr>
              <w:t>vajiem aktiem un NKMP noteikumiem.</w:t>
            </w:r>
          </w:p>
        </w:tc>
      </w:tr>
      <w:tr w:rsidR="00261719" w14:paraId="0344B2A1" w14:textId="77777777">
        <w:tc>
          <w:tcPr>
            <w:tcW w:w="704" w:type="dxa"/>
            <w:shd w:val="clear" w:color="auto" w:fill="auto"/>
          </w:tcPr>
          <w:p w14:paraId="758D9818" w14:textId="77777777" w:rsidR="00261719" w:rsidRDefault="005C0955">
            <w:pPr>
              <w:pBdr>
                <w:top w:val="nil"/>
                <w:left w:val="nil"/>
                <w:bottom w:val="nil"/>
                <w:right w:val="nil"/>
                <w:between w:val="nil"/>
              </w:pBdr>
              <w:jc w:val="center"/>
              <w:rPr>
                <w:color w:val="000000"/>
                <w:sz w:val="24"/>
                <w:szCs w:val="24"/>
              </w:rPr>
            </w:pPr>
            <w:r>
              <w:rPr>
                <w:color w:val="000000"/>
                <w:sz w:val="24"/>
                <w:szCs w:val="24"/>
              </w:rPr>
              <w:t>2.4.</w:t>
            </w:r>
          </w:p>
        </w:tc>
        <w:tc>
          <w:tcPr>
            <w:tcW w:w="2693" w:type="dxa"/>
            <w:shd w:val="clear" w:color="auto" w:fill="auto"/>
          </w:tcPr>
          <w:p w14:paraId="5410CBE6" w14:textId="77777777" w:rsidR="00261719" w:rsidRDefault="005C0955">
            <w:pPr>
              <w:pBdr>
                <w:top w:val="nil"/>
                <w:left w:val="nil"/>
                <w:bottom w:val="nil"/>
                <w:right w:val="nil"/>
                <w:between w:val="nil"/>
              </w:pBdr>
              <w:rPr>
                <w:color w:val="000000"/>
                <w:sz w:val="24"/>
                <w:szCs w:val="24"/>
              </w:rPr>
            </w:pPr>
            <w:r>
              <w:rPr>
                <w:color w:val="000000"/>
                <w:sz w:val="24"/>
                <w:szCs w:val="24"/>
              </w:rPr>
              <w:t>Ēkas projektējamā daļa</w:t>
            </w:r>
          </w:p>
        </w:tc>
        <w:tc>
          <w:tcPr>
            <w:tcW w:w="6237" w:type="dxa"/>
            <w:shd w:val="clear" w:color="auto" w:fill="auto"/>
          </w:tcPr>
          <w:p w14:paraId="236B2813" w14:textId="77777777" w:rsidR="00261719" w:rsidRDefault="005C0955">
            <w:pPr>
              <w:pBdr>
                <w:top w:val="nil"/>
                <w:left w:val="nil"/>
                <w:bottom w:val="nil"/>
                <w:right w:val="nil"/>
                <w:between w:val="nil"/>
              </w:pBdr>
              <w:jc w:val="both"/>
              <w:rPr>
                <w:color w:val="000000"/>
                <w:sz w:val="24"/>
                <w:szCs w:val="24"/>
              </w:rPr>
            </w:pPr>
            <w:r>
              <w:rPr>
                <w:color w:val="000000"/>
                <w:sz w:val="24"/>
                <w:szCs w:val="24"/>
              </w:rPr>
              <w:t>Lizuma pamatskola</w:t>
            </w:r>
            <w:r>
              <w:rPr>
                <w:b/>
                <w:color w:val="000000"/>
                <w:sz w:val="24"/>
                <w:szCs w:val="24"/>
              </w:rPr>
              <w:t xml:space="preserve"> </w:t>
            </w:r>
            <w:r>
              <w:rPr>
                <w:color w:val="000000"/>
                <w:sz w:val="24"/>
                <w:szCs w:val="24"/>
              </w:rPr>
              <w:t xml:space="preserve"> ir Valsts nozīmes arhitektūras piemineklis Nr.5064,  atrodas Lizuma muižas apbūves teritorijā, kas ir Vietējās nozīmes arhitektūras piemineklis Nr.5063.</w:t>
            </w:r>
          </w:p>
          <w:p w14:paraId="60ED1B7F" w14:textId="77777777" w:rsidR="00261719" w:rsidRDefault="005C0955">
            <w:pPr>
              <w:pBdr>
                <w:top w:val="nil"/>
                <w:left w:val="nil"/>
                <w:bottom w:val="nil"/>
                <w:right w:val="nil"/>
                <w:between w:val="nil"/>
              </w:pBdr>
              <w:rPr>
                <w:color w:val="000000"/>
                <w:sz w:val="24"/>
                <w:szCs w:val="24"/>
              </w:rPr>
            </w:pPr>
            <w:r>
              <w:rPr>
                <w:color w:val="000000"/>
                <w:sz w:val="24"/>
                <w:szCs w:val="24"/>
              </w:rPr>
              <w:t xml:space="preserve">Visā ēkas apjomā (izņemot muzeju) plānoti elektroinstalācijas un apkures sistēmas atjaunošanas darbi (tajā skaitā siltummezgls). </w:t>
            </w:r>
            <w:r w:rsidRPr="003A7511">
              <w:rPr>
                <w:strike/>
                <w:color w:val="ED0000"/>
                <w:sz w:val="24"/>
                <w:szCs w:val="24"/>
              </w:rPr>
              <w:t>Paredzama iekštelpu ārsienu siltināšana vietās, kur tas ir iespējams</w:t>
            </w:r>
            <w:r>
              <w:rPr>
                <w:color w:val="000000"/>
                <w:sz w:val="24"/>
                <w:szCs w:val="24"/>
              </w:rPr>
              <w:t>, mainīti vai atjaunoti logi, ja ir nepieciešams. Jāparedz telpu atjaunošanas darbi. Jāparedz telpu pārplānošana, pielāgošana mūsdienīga mācību procesa organizēšanai. Jāparedz sanitāro telpu atjaunošana. Projektējot vietās kur iespējams jāparedz vides pieejamības risinājumi. Jāparedz lokāli mehāniski ventilācijas risinājumi, cik to pieļauj valsts nozīmes arhitektūras piemineklī. Veikt projektēšanas darbus atbilstoši BVKB apsekošanas aktam.</w:t>
            </w:r>
          </w:p>
        </w:tc>
      </w:tr>
      <w:tr w:rsidR="00261719" w14:paraId="10225B38" w14:textId="77777777">
        <w:tc>
          <w:tcPr>
            <w:tcW w:w="704" w:type="dxa"/>
            <w:shd w:val="clear" w:color="auto" w:fill="auto"/>
          </w:tcPr>
          <w:p w14:paraId="7D8575A5"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2.5. </w:t>
            </w:r>
          </w:p>
        </w:tc>
        <w:tc>
          <w:tcPr>
            <w:tcW w:w="2693" w:type="dxa"/>
            <w:shd w:val="clear" w:color="auto" w:fill="auto"/>
          </w:tcPr>
          <w:p w14:paraId="03FF2CC4" w14:textId="77777777" w:rsidR="00261719" w:rsidRDefault="005C0955">
            <w:pPr>
              <w:pBdr>
                <w:top w:val="nil"/>
                <w:left w:val="nil"/>
                <w:bottom w:val="nil"/>
                <w:right w:val="nil"/>
                <w:between w:val="nil"/>
              </w:pBdr>
              <w:rPr>
                <w:color w:val="000000"/>
                <w:sz w:val="24"/>
                <w:szCs w:val="24"/>
              </w:rPr>
            </w:pPr>
            <w:r>
              <w:rPr>
                <w:color w:val="000000"/>
                <w:sz w:val="24"/>
                <w:szCs w:val="24"/>
              </w:rPr>
              <w:t>Būvniecības veids</w:t>
            </w:r>
          </w:p>
        </w:tc>
        <w:tc>
          <w:tcPr>
            <w:tcW w:w="6237" w:type="dxa"/>
            <w:shd w:val="clear" w:color="auto" w:fill="auto"/>
          </w:tcPr>
          <w:p w14:paraId="6F64FBF2" w14:textId="77777777" w:rsidR="00261719" w:rsidRDefault="005C0955">
            <w:pPr>
              <w:pBdr>
                <w:top w:val="nil"/>
                <w:left w:val="nil"/>
                <w:bottom w:val="nil"/>
                <w:right w:val="nil"/>
                <w:between w:val="nil"/>
              </w:pBdr>
              <w:jc w:val="both"/>
              <w:rPr>
                <w:color w:val="000000"/>
                <w:sz w:val="24"/>
                <w:szCs w:val="24"/>
              </w:rPr>
            </w:pPr>
            <w:r>
              <w:rPr>
                <w:color w:val="000000"/>
                <w:sz w:val="24"/>
                <w:szCs w:val="24"/>
              </w:rPr>
              <w:t>Atjaunošana, restaurācija</w:t>
            </w:r>
          </w:p>
        </w:tc>
      </w:tr>
      <w:tr w:rsidR="00261719" w14:paraId="2918FD8F" w14:textId="77777777">
        <w:tc>
          <w:tcPr>
            <w:tcW w:w="704" w:type="dxa"/>
            <w:shd w:val="clear" w:color="auto" w:fill="auto"/>
          </w:tcPr>
          <w:p w14:paraId="111220D4"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2.6. </w:t>
            </w:r>
          </w:p>
        </w:tc>
        <w:tc>
          <w:tcPr>
            <w:tcW w:w="2693" w:type="dxa"/>
            <w:shd w:val="clear" w:color="auto" w:fill="auto"/>
          </w:tcPr>
          <w:p w14:paraId="7F82224E" w14:textId="77777777" w:rsidR="00261719" w:rsidRDefault="005C0955">
            <w:pPr>
              <w:pBdr>
                <w:top w:val="nil"/>
                <w:left w:val="nil"/>
                <w:bottom w:val="nil"/>
                <w:right w:val="nil"/>
                <w:between w:val="nil"/>
              </w:pBdr>
              <w:rPr>
                <w:color w:val="000000"/>
                <w:sz w:val="24"/>
                <w:szCs w:val="24"/>
              </w:rPr>
            </w:pPr>
            <w:r>
              <w:rPr>
                <w:color w:val="000000"/>
                <w:sz w:val="24"/>
                <w:szCs w:val="24"/>
              </w:rPr>
              <w:t>Projektēšanas stadijas</w:t>
            </w:r>
          </w:p>
        </w:tc>
        <w:tc>
          <w:tcPr>
            <w:tcW w:w="6237" w:type="dxa"/>
            <w:shd w:val="clear" w:color="auto" w:fill="auto"/>
          </w:tcPr>
          <w:p w14:paraId="3E6AFA81"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Paskaidrojuma raksts </w:t>
            </w:r>
          </w:p>
        </w:tc>
      </w:tr>
      <w:tr w:rsidR="00261719" w14:paraId="260DB69A" w14:textId="77777777">
        <w:tc>
          <w:tcPr>
            <w:tcW w:w="704" w:type="dxa"/>
            <w:shd w:val="clear" w:color="auto" w:fill="auto"/>
            <w:vAlign w:val="center"/>
          </w:tcPr>
          <w:p w14:paraId="3EC4107F" w14:textId="77777777" w:rsidR="00261719" w:rsidRDefault="005C0955">
            <w:pPr>
              <w:pBdr>
                <w:top w:val="nil"/>
                <w:left w:val="nil"/>
                <w:bottom w:val="nil"/>
                <w:right w:val="nil"/>
                <w:between w:val="nil"/>
              </w:pBdr>
              <w:jc w:val="center"/>
              <w:rPr>
                <w:color w:val="000000"/>
                <w:sz w:val="24"/>
                <w:szCs w:val="24"/>
              </w:rPr>
            </w:pPr>
            <w:r>
              <w:rPr>
                <w:b/>
                <w:smallCaps/>
                <w:color w:val="000000"/>
                <w:sz w:val="24"/>
                <w:szCs w:val="24"/>
              </w:rPr>
              <w:t>3.</w:t>
            </w:r>
          </w:p>
        </w:tc>
        <w:tc>
          <w:tcPr>
            <w:tcW w:w="8930" w:type="dxa"/>
            <w:gridSpan w:val="2"/>
            <w:shd w:val="clear" w:color="auto" w:fill="auto"/>
          </w:tcPr>
          <w:p w14:paraId="02B99ECC" w14:textId="77777777" w:rsidR="00261719" w:rsidRDefault="005C0955">
            <w:pPr>
              <w:pBdr>
                <w:top w:val="nil"/>
                <w:left w:val="nil"/>
                <w:bottom w:val="nil"/>
                <w:right w:val="nil"/>
                <w:between w:val="nil"/>
              </w:pBdr>
              <w:jc w:val="both"/>
              <w:rPr>
                <w:color w:val="000000"/>
                <w:sz w:val="24"/>
                <w:szCs w:val="24"/>
              </w:rPr>
            </w:pPr>
            <w:r>
              <w:rPr>
                <w:b/>
                <w:smallCaps/>
                <w:color w:val="000000"/>
                <w:sz w:val="24"/>
                <w:szCs w:val="24"/>
              </w:rPr>
              <w:t>BŪVNIECĪBAS IECEREI NEPIECIEŠAMIE DOKUMENTI</w:t>
            </w:r>
          </w:p>
        </w:tc>
      </w:tr>
      <w:tr w:rsidR="00261719" w14:paraId="1396E895" w14:textId="77777777">
        <w:tc>
          <w:tcPr>
            <w:tcW w:w="9634" w:type="dxa"/>
            <w:gridSpan w:val="3"/>
            <w:shd w:val="clear" w:color="auto" w:fill="auto"/>
            <w:vAlign w:val="center"/>
          </w:tcPr>
          <w:p w14:paraId="7722F827"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Atbilstoši spēkā esošajiem normatīvajiem aktiem tai skaitā: </w:t>
            </w:r>
            <w:r>
              <w:rPr>
                <w:i/>
                <w:color w:val="000000"/>
                <w:sz w:val="24"/>
                <w:szCs w:val="24"/>
              </w:rPr>
              <w:t>Būvniecības likumam</w:t>
            </w:r>
            <w:r>
              <w:rPr>
                <w:color w:val="000000"/>
                <w:sz w:val="24"/>
                <w:szCs w:val="24"/>
              </w:rPr>
              <w:t xml:space="preserve">, </w:t>
            </w:r>
            <w:r>
              <w:rPr>
                <w:i/>
                <w:color w:val="000000"/>
                <w:sz w:val="24"/>
                <w:szCs w:val="24"/>
              </w:rPr>
              <w:t xml:space="preserve">Vispārīgajiem būvnoteikumiem, </w:t>
            </w:r>
            <w:hyperlink r:id="rId12">
              <w:r>
                <w:rPr>
                  <w:i/>
                  <w:color w:val="000000"/>
                  <w:sz w:val="24"/>
                  <w:szCs w:val="24"/>
                </w:rPr>
                <w:t>Būvju vispārīgo prasību būvnormatīvam LBN 200-21</w:t>
              </w:r>
            </w:hyperlink>
            <w:r>
              <w:rPr>
                <w:i/>
                <w:color w:val="000000"/>
                <w:sz w:val="24"/>
                <w:szCs w:val="24"/>
              </w:rPr>
              <w:t>, LBN 201-15 "Būvju ugunsdrošība"</w:t>
            </w:r>
          </w:p>
        </w:tc>
      </w:tr>
      <w:tr w:rsidR="00261719" w14:paraId="4E999715" w14:textId="77777777">
        <w:tc>
          <w:tcPr>
            <w:tcW w:w="704" w:type="dxa"/>
            <w:shd w:val="clear" w:color="auto" w:fill="auto"/>
          </w:tcPr>
          <w:p w14:paraId="1F654BB6" w14:textId="77777777" w:rsidR="00261719" w:rsidRDefault="005C0955">
            <w:pPr>
              <w:pBdr>
                <w:top w:val="nil"/>
                <w:left w:val="nil"/>
                <w:bottom w:val="nil"/>
                <w:right w:val="nil"/>
                <w:between w:val="nil"/>
              </w:pBdr>
              <w:jc w:val="center"/>
              <w:rPr>
                <w:color w:val="000000"/>
                <w:sz w:val="24"/>
                <w:szCs w:val="24"/>
              </w:rPr>
            </w:pPr>
            <w:r>
              <w:rPr>
                <w:color w:val="000000"/>
                <w:sz w:val="24"/>
                <w:szCs w:val="24"/>
              </w:rPr>
              <w:t>3.1.</w:t>
            </w:r>
          </w:p>
        </w:tc>
        <w:tc>
          <w:tcPr>
            <w:tcW w:w="2693" w:type="dxa"/>
            <w:shd w:val="clear" w:color="auto" w:fill="auto"/>
          </w:tcPr>
          <w:p w14:paraId="0C1645B5" w14:textId="77777777" w:rsidR="00261719" w:rsidRDefault="005C0955">
            <w:pPr>
              <w:pBdr>
                <w:top w:val="nil"/>
                <w:left w:val="nil"/>
                <w:bottom w:val="nil"/>
                <w:right w:val="nil"/>
                <w:between w:val="nil"/>
              </w:pBdr>
              <w:jc w:val="both"/>
              <w:rPr>
                <w:color w:val="000000"/>
                <w:sz w:val="24"/>
                <w:szCs w:val="24"/>
              </w:rPr>
            </w:pPr>
            <w:r>
              <w:rPr>
                <w:color w:val="000000"/>
                <w:sz w:val="24"/>
                <w:szCs w:val="24"/>
              </w:rPr>
              <w:t>Īpašuma tiesību apliecinošie dokumenti zemesgabaliem/objektam</w:t>
            </w:r>
          </w:p>
        </w:tc>
        <w:tc>
          <w:tcPr>
            <w:tcW w:w="6237" w:type="dxa"/>
            <w:shd w:val="clear" w:color="auto" w:fill="auto"/>
          </w:tcPr>
          <w:p w14:paraId="4D7CFA42" w14:textId="77777777" w:rsidR="00261719" w:rsidRDefault="005C0955">
            <w:pPr>
              <w:pBdr>
                <w:top w:val="nil"/>
                <w:left w:val="nil"/>
                <w:bottom w:val="nil"/>
                <w:right w:val="nil"/>
                <w:between w:val="nil"/>
              </w:pBdr>
              <w:jc w:val="both"/>
              <w:rPr>
                <w:color w:val="000000"/>
                <w:sz w:val="24"/>
                <w:szCs w:val="24"/>
              </w:rPr>
            </w:pPr>
            <w:r>
              <w:rPr>
                <w:color w:val="000000"/>
                <w:sz w:val="24"/>
                <w:szCs w:val="24"/>
              </w:rPr>
              <w:t>Sagatavo un izsniedz Pasūtītājs</w:t>
            </w:r>
          </w:p>
        </w:tc>
      </w:tr>
      <w:tr w:rsidR="00261719" w14:paraId="122729DD" w14:textId="77777777">
        <w:tc>
          <w:tcPr>
            <w:tcW w:w="704" w:type="dxa"/>
            <w:shd w:val="clear" w:color="auto" w:fill="auto"/>
          </w:tcPr>
          <w:p w14:paraId="7545EA0D" w14:textId="77777777" w:rsidR="00261719" w:rsidRDefault="005C0955">
            <w:pPr>
              <w:pBdr>
                <w:top w:val="nil"/>
                <w:left w:val="nil"/>
                <w:bottom w:val="nil"/>
                <w:right w:val="nil"/>
                <w:between w:val="nil"/>
              </w:pBdr>
              <w:jc w:val="center"/>
              <w:rPr>
                <w:color w:val="000000"/>
                <w:sz w:val="24"/>
                <w:szCs w:val="24"/>
              </w:rPr>
            </w:pPr>
            <w:r>
              <w:rPr>
                <w:color w:val="000000"/>
                <w:sz w:val="24"/>
                <w:szCs w:val="24"/>
              </w:rPr>
              <w:t>3.2.</w:t>
            </w:r>
          </w:p>
        </w:tc>
        <w:tc>
          <w:tcPr>
            <w:tcW w:w="2693" w:type="dxa"/>
            <w:shd w:val="clear" w:color="auto" w:fill="auto"/>
          </w:tcPr>
          <w:p w14:paraId="1630E45E" w14:textId="77777777" w:rsidR="00261719" w:rsidRDefault="005C0955">
            <w:pPr>
              <w:pBdr>
                <w:top w:val="nil"/>
                <w:left w:val="nil"/>
                <w:bottom w:val="nil"/>
                <w:right w:val="nil"/>
                <w:between w:val="nil"/>
              </w:pBdr>
              <w:rPr>
                <w:color w:val="000000"/>
                <w:sz w:val="24"/>
                <w:szCs w:val="24"/>
              </w:rPr>
            </w:pPr>
            <w:r>
              <w:rPr>
                <w:color w:val="000000"/>
                <w:sz w:val="24"/>
                <w:szCs w:val="24"/>
              </w:rPr>
              <w:t>Būvniecības ierosinātāja pilnvara</w:t>
            </w:r>
          </w:p>
        </w:tc>
        <w:tc>
          <w:tcPr>
            <w:tcW w:w="6237" w:type="dxa"/>
            <w:shd w:val="clear" w:color="auto" w:fill="auto"/>
          </w:tcPr>
          <w:p w14:paraId="6CB5B67F" w14:textId="77777777" w:rsidR="00261719" w:rsidRDefault="005C0955">
            <w:pPr>
              <w:pBdr>
                <w:top w:val="nil"/>
                <w:left w:val="nil"/>
                <w:bottom w:val="nil"/>
                <w:right w:val="nil"/>
                <w:between w:val="nil"/>
              </w:pBdr>
              <w:jc w:val="both"/>
              <w:rPr>
                <w:color w:val="000000"/>
                <w:sz w:val="24"/>
                <w:szCs w:val="24"/>
              </w:rPr>
            </w:pPr>
            <w:r>
              <w:rPr>
                <w:color w:val="000000"/>
                <w:sz w:val="24"/>
                <w:szCs w:val="24"/>
              </w:rPr>
              <w:t>Sagatavo Pasūtītājs, ja būvniecības ieceres iesniegumu iesniedz būvvaldē pilnvarotā persona, ja nepieciešams tehnisko noteikumu pieprasīšanai.</w:t>
            </w:r>
          </w:p>
        </w:tc>
      </w:tr>
      <w:tr w:rsidR="00261719" w14:paraId="0F37C77A" w14:textId="77777777">
        <w:tc>
          <w:tcPr>
            <w:tcW w:w="704" w:type="dxa"/>
            <w:shd w:val="clear" w:color="auto" w:fill="auto"/>
          </w:tcPr>
          <w:p w14:paraId="037DC35A" w14:textId="77777777" w:rsidR="00261719" w:rsidRDefault="005C0955">
            <w:pPr>
              <w:pBdr>
                <w:top w:val="nil"/>
                <w:left w:val="nil"/>
                <w:bottom w:val="nil"/>
                <w:right w:val="nil"/>
                <w:between w:val="nil"/>
              </w:pBdr>
              <w:jc w:val="center"/>
              <w:rPr>
                <w:color w:val="000000"/>
                <w:sz w:val="24"/>
                <w:szCs w:val="24"/>
              </w:rPr>
            </w:pPr>
            <w:r>
              <w:rPr>
                <w:color w:val="000000"/>
                <w:sz w:val="24"/>
                <w:szCs w:val="24"/>
              </w:rPr>
              <w:t>3.3.</w:t>
            </w:r>
          </w:p>
        </w:tc>
        <w:tc>
          <w:tcPr>
            <w:tcW w:w="2693" w:type="dxa"/>
            <w:shd w:val="clear" w:color="auto" w:fill="auto"/>
          </w:tcPr>
          <w:p w14:paraId="0ABC12CA" w14:textId="77777777" w:rsidR="00261719" w:rsidRDefault="005C0955">
            <w:pPr>
              <w:pBdr>
                <w:top w:val="nil"/>
                <w:left w:val="nil"/>
                <w:bottom w:val="nil"/>
                <w:right w:val="nil"/>
                <w:between w:val="nil"/>
              </w:pBdr>
              <w:rPr>
                <w:color w:val="000000"/>
                <w:sz w:val="24"/>
                <w:szCs w:val="24"/>
              </w:rPr>
            </w:pPr>
            <w:r>
              <w:rPr>
                <w:color w:val="000000"/>
                <w:sz w:val="24"/>
                <w:szCs w:val="24"/>
              </w:rPr>
              <w:t xml:space="preserve">Uzmērījumi </w:t>
            </w:r>
          </w:p>
        </w:tc>
        <w:tc>
          <w:tcPr>
            <w:tcW w:w="6237" w:type="dxa"/>
            <w:shd w:val="clear" w:color="auto" w:fill="auto"/>
          </w:tcPr>
          <w:p w14:paraId="6C29809C" w14:textId="77777777" w:rsidR="00261719" w:rsidRDefault="005C0955">
            <w:pPr>
              <w:pBdr>
                <w:top w:val="nil"/>
                <w:left w:val="nil"/>
                <w:bottom w:val="nil"/>
                <w:right w:val="nil"/>
                <w:between w:val="nil"/>
              </w:pBdr>
              <w:jc w:val="both"/>
              <w:rPr>
                <w:color w:val="000000"/>
                <w:sz w:val="24"/>
                <w:szCs w:val="24"/>
              </w:rPr>
            </w:pPr>
            <w:r>
              <w:rPr>
                <w:color w:val="000000"/>
                <w:sz w:val="24"/>
                <w:szCs w:val="24"/>
              </w:rPr>
              <w:t>Visus uzmērījumus, kas raksturo esošo situāciju objektā veic Izpildītājs</w:t>
            </w:r>
          </w:p>
        </w:tc>
      </w:tr>
      <w:tr w:rsidR="00261719" w14:paraId="4D6FD37C" w14:textId="77777777">
        <w:tc>
          <w:tcPr>
            <w:tcW w:w="704" w:type="dxa"/>
            <w:shd w:val="clear" w:color="auto" w:fill="auto"/>
          </w:tcPr>
          <w:p w14:paraId="69EC4EE3" w14:textId="77777777" w:rsidR="00261719" w:rsidRDefault="005C0955">
            <w:pPr>
              <w:pBdr>
                <w:top w:val="nil"/>
                <w:left w:val="nil"/>
                <w:bottom w:val="nil"/>
                <w:right w:val="nil"/>
                <w:between w:val="nil"/>
              </w:pBdr>
              <w:jc w:val="center"/>
              <w:rPr>
                <w:color w:val="000000"/>
                <w:sz w:val="24"/>
                <w:szCs w:val="24"/>
              </w:rPr>
            </w:pPr>
            <w:r>
              <w:rPr>
                <w:color w:val="000000"/>
                <w:sz w:val="24"/>
                <w:szCs w:val="24"/>
              </w:rPr>
              <w:t>3.4.</w:t>
            </w:r>
          </w:p>
        </w:tc>
        <w:tc>
          <w:tcPr>
            <w:tcW w:w="2693" w:type="dxa"/>
            <w:shd w:val="clear" w:color="auto" w:fill="auto"/>
          </w:tcPr>
          <w:p w14:paraId="299B43D1" w14:textId="77777777" w:rsidR="00261719" w:rsidRDefault="005C0955">
            <w:pPr>
              <w:pBdr>
                <w:top w:val="nil"/>
                <w:left w:val="nil"/>
                <w:bottom w:val="nil"/>
                <w:right w:val="nil"/>
                <w:between w:val="nil"/>
              </w:pBdr>
              <w:rPr>
                <w:color w:val="000000"/>
                <w:sz w:val="24"/>
                <w:szCs w:val="24"/>
              </w:rPr>
            </w:pPr>
            <w:r>
              <w:rPr>
                <w:color w:val="000000"/>
                <w:sz w:val="24"/>
                <w:szCs w:val="24"/>
              </w:rPr>
              <w:t>Tehniskie un/vai īpašie noteikumi</w:t>
            </w:r>
          </w:p>
        </w:tc>
        <w:tc>
          <w:tcPr>
            <w:tcW w:w="6237" w:type="dxa"/>
            <w:shd w:val="clear" w:color="auto" w:fill="auto"/>
          </w:tcPr>
          <w:p w14:paraId="44856B3D" w14:textId="77777777" w:rsidR="00261719" w:rsidRDefault="005C0955">
            <w:pPr>
              <w:pBdr>
                <w:top w:val="nil"/>
                <w:left w:val="nil"/>
                <w:bottom w:val="nil"/>
                <w:right w:val="nil"/>
                <w:between w:val="nil"/>
              </w:pBdr>
              <w:jc w:val="both"/>
              <w:rPr>
                <w:color w:val="000000"/>
                <w:sz w:val="24"/>
                <w:szCs w:val="24"/>
              </w:rPr>
            </w:pPr>
            <w:r>
              <w:rPr>
                <w:color w:val="000000"/>
                <w:sz w:val="24"/>
                <w:szCs w:val="24"/>
              </w:rPr>
              <w:t>Pieprasa Izpildītājs visām ieinteresētajām institūcijām saskaņā ar esošo situāciju.</w:t>
            </w:r>
          </w:p>
        </w:tc>
      </w:tr>
      <w:tr w:rsidR="00261719" w14:paraId="30C7E3D6" w14:textId="77777777">
        <w:tc>
          <w:tcPr>
            <w:tcW w:w="704" w:type="dxa"/>
            <w:shd w:val="clear" w:color="auto" w:fill="auto"/>
          </w:tcPr>
          <w:p w14:paraId="56110B18" w14:textId="77777777" w:rsidR="00261719" w:rsidRDefault="005C0955">
            <w:pPr>
              <w:pBdr>
                <w:top w:val="nil"/>
                <w:left w:val="nil"/>
                <w:bottom w:val="nil"/>
                <w:right w:val="nil"/>
                <w:between w:val="nil"/>
              </w:pBdr>
              <w:jc w:val="center"/>
              <w:rPr>
                <w:color w:val="000000"/>
                <w:sz w:val="24"/>
                <w:szCs w:val="24"/>
              </w:rPr>
            </w:pPr>
            <w:r>
              <w:rPr>
                <w:color w:val="000000"/>
                <w:sz w:val="24"/>
                <w:szCs w:val="24"/>
              </w:rPr>
              <w:t>3.5.</w:t>
            </w:r>
          </w:p>
        </w:tc>
        <w:tc>
          <w:tcPr>
            <w:tcW w:w="2693" w:type="dxa"/>
            <w:shd w:val="clear" w:color="auto" w:fill="auto"/>
          </w:tcPr>
          <w:p w14:paraId="66E389C2" w14:textId="77777777" w:rsidR="00261719" w:rsidRDefault="005C0955">
            <w:pPr>
              <w:pBdr>
                <w:top w:val="nil"/>
                <w:left w:val="nil"/>
                <w:bottom w:val="nil"/>
                <w:right w:val="nil"/>
                <w:between w:val="nil"/>
              </w:pBdr>
              <w:rPr>
                <w:color w:val="000000"/>
                <w:sz w:val="24"/>
                <w:szCs w:val="24"/>
              </w:rPr>
            </w:pPr>
            <w:r>
              <w:rPr>
                <w:color w:val="000000"/>
                <w:sz w:val="24"/>
                <w:szCs w:val="24"/>
              </w:rPr>
              <w:t>Tehniskās apsekošanas atzinums</w:t>
            </w:r>
          </w:p>
        </w:tc>
        <w:tc>
          <w:tcPr>
            <w:tcW w:w="6237" w:type="dxa"/>
            <w:shd w:val="clear" w:color="auto" w:fill="auto"/>
          </w:tcPr>
          <w:p w14:paraId="4228C2D9" w14:textId="77777777" w:rsidR="00261719" w:rsidRPr="00C55751" w:rsidRDefault="005C0955">
            <w:pPr>
              <w:pBdr>
                <w:top w:val="nil"/>
                <w:left w:val="nil"/>
                <w:bottom w:val="nil"/>
                <w:right w:val="nil"/>
                <w:between w:val="nil"/>
              </w:pBdr>
              <w:jc w:val="both"/>
              <w:rPr>
                <w:color w:val="000000"/>
                <w:sz w:val="24"/>
                <w:szCs w:val="24"/>
              </w:rPr>
            </w:pPr>
            <w:r w:rsidRPr="00C55751">
              <w:rPr>
                <w:sz w:val="24"/>
                <w:szCs w:val="24"/>
              </w:rPr>
              <w:t>Sagatavo Izpildītājs, atbilstoši būvprojekta mērķim un projektēšanas uzdevumam</w:t>
            </w:r>
          </w:p>
        </w:tc>
      </w:tr>
      <w:tr w:rsidR="00261719" w14:paraId="1A712835" w14:textId="77777777">
        <w:tc>
          <w:tcPr>
            <w:tcW w:w="704" w:type="dxa"/>
            <w:shd w:val="clear" w:color="auto" w:fill="auto"/>
          </w:tcPr>
          <w:p w14:paraId="7F7C5CE2"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3.6. </w:t>
            </w:r>
          </w:p>
        </w:tc>
        <w:tc>
          <w:tcPr>
            <w:tcW w:w="2693" w:type="dxa"/>
            <w:shd w:val="clear" w:color="auto" w:fill="auto"/>
          </w:tcPr>
          <w:p w14:paraId="610449A1" w14:textId="77777777" w:rsidR="00261719" w:rsidRDefault="005C0955">
            <w:pPr>
              <w:pBdr>
                <w:top w:val="nil"/>
                <w:left w:val="nil"/>
                <w:bottom w:val="nil"/>
                <w:right w:val="nil"/>
                <w:between w:val="nil"/>
              </w:pBdr>
              <w:rPr>
                <w:color w:val="000000"/>
                <w:sz w:val="24"/>
                <w:szCs w:val="24"/>
              </w:rPr>
            </w:pPr>
            <w:proofErr w:type="spellStart"/>
            <w:r>
              <w:rPr>
                <w:color w:val="000000"/>
                <w:sz w:val="24"/>
                <w:szCs w:val="24"/>
              </w:rPr>
              <w:t>Energosertifikāts</w:t>
            </w:r>
            <w:proofErr w:type="spellEnd"/>
          </w:p>
        </w:tc>
        <w:tc>
          <w:tcPr>
            <w:tcW w:w="6237" w:type="dxa"/>
            <w:shd w:val="clear" w:color="auto" w:fill="auto"/>
          </w:tcPr>
          <w:p w14:paraId="7C898551"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Ēkas </w:t>
            </w:r>
            <w:proofErr w:type="spellStart"/>
            <w:r>
              <w:rPr>
                <w:color w:val="000000"/>
                <w:sz w:val="24"/>
                <w:szCs w:val="24"/>
              </w:rPr>
              <w:t>energoauditu</w:t>
            </w:r>
            <w:proofErr w:type="spellEnd"/>
            <w:r>
              <w:rPr>
                <w:color w:val="000000"/>
                <w:sz w:val="24"/>
                <w:szCs w:val="24"/>
              </w:rPr>
              <w:t xml:space="preserve"> sagatavo Izpildītājs;</w:t>
            </w:r>
          </w:p>
          <w:p w14:paraId="42CC80D7"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Pagaidu </w:t>
            </w:r>
            <w:proofErr w:type="spellStart"/>
            <w:r>
              <w:rPr>
                <w:color w:val="000000"/>
                <w:sz w:val="24"/>
                <w:szCs w:val="24"/>
              </w:rPr>
              <w:t>energosertifikātu</w:t>
            </w:r>
            <w:proofErr w:type="spellEnd"/>
            <w:r>
              <w:rPr>
                <w:color w:val="000000"/>
                <w:sz w:val="24"/>
                <w:szCs w:val="24"/>
              </w:rPr>
              <w:t>, ēkas aprēķinātās energoefektivitātes novērtējumu sagatavo  Izpildītājs;</w:t>
            </w:r>
          </w:p>
          <w:p w14:paraId="3A77A13B" w14:textId="77777777" w:rsidR="00261719" w:rsidRPr="002E2FE9" w:rsidRDefault="005C0955">
            <w:pPr>
              <w:pBdr>
                <w:top w:val="nil"/>
                <w:left w:val="nil"/>
                <w:bottom w:val="nil"/>
                <w:right w:val="nil"/>
                <w:between w:val="nil"/>
              </w:pBdr>
              <w:jc w:val="both"/>
              <w:rPr>
                <w:color w:val="000000"/>
                <w:sz w:val="24"/>
                <w:szCs w:val="24"/>
                <w:highlight w:val="yellow"/>
              </w:rPr>
            </w:pPr>
            <w:r w:rsidRPr="002E2FE9">
              <w:rPr>
                <w:sz w:val="24"/>
                <w:szCs w:val="24"/>
              </w:rPr>
              <w:t xml:space="preserve">Izsniedz atzinumu par būvprojektā izstrādāto energoefektivitātes risinājumu atbilstību Pagaidu </w:t>
            </w:r>
            <w:proofErr w:type="spellStart"/>
            <w:r w:rsidRPr="002E2FE9">
              <w:rPr>
                <w:sz w:val="24"/>
                <w:szCs w:val="24"/>
              </w:rPr>
              <w:t>energosertifikātam</w:t>
            </w:r>
            <w:proofErr w:type="spellEnd"/>
            <w:r w:rsidRPr="002E2FE9">
              <w:rPr>
                <w:sz w:val="24"/>
                <w:szCs w:val="24"/>
              </w:rPr>
              <w:t>, ēkas aprēķinātās energoefektivitātes novērtējumam.</w:t>
            </w:r>
          </w:p>
        </w:tc>
      </w:tr>
      <w:tr w:rsidR="00261719" w14:paraId="233531F6" w14:textId="77777777">
        <w:tc>
          <w:tcPr>
            <w:tcW w:w="704" w:type="dxa"/>
            <w:shd w:val="clear" w:color="auto" w:fill="auto"/>
          </w:tcPr>
          <w:p w14:paraId="02202F95" w14:textId="77777777" w:rsidR="00261719" w:rsidRDefault="005C0955">
            <w:pPr>
              <w:pBdr>
                <w:top w:val="nil"/>
                <w:left w:val="nil"/>
                <w:bottom w:val="nil"/>
                <w:right w:val="nil"/>
                <w:between w:val="nil"/>
              </w:pBdr>
              <w:jc w:val="center"/>
              <w:rPr>
                <w:color w:val="000000"/>
                <w:sz w:val="24"/>
                <w:szCs w:val="24"/>
              </w:rPr>
            </w:pPr>
            <w:r>
              <w:rPr>
                <w:color w:val="000000"/>
                <w:sz w:val="24"/>
                <w:szCs w:val="24"/>
              </w:rPr>
              <w:t>3.7.</w:t>
            </w:r>
          </w:p>
        </w:tc>
        <w:tc>
          <w:tcPr>
            <w:tcW w:w="2693" w:type="dxa"/>
            <w:shd w:val="clear" w:color="auto" w:fill="auto"/>
          </w:tcPr>
          <w:p w14:paraId="27CE0EB1" w14:textId="77777777" w:rsidR="00261719" w:rsidRDefault="005C0955">
            <w:pPr>
              <w:pBdr>
                <w:top w:val="nil"/>
                <w:left w:val="nil"/>
                <w:bottom w:val="nil"/>
                <w:right w:val="nil"/>
                <w:between w:val="nil"/>
              </w:pBdr>
              <w:rPr>
                <w:color w:val="000000"/>
                <w:sz w:val="24"/>
                <w:szCs w:val="24"/>
              </w:rPr>
            </w:pPr>
            <w:r>
              <w:rPr>
                <w:color w:val="000000"/>
                <w:sz w:val="24"/>
                <w:szCs w:val="24"/>
              </w:rPr>
              <w:t>Citi nosacījumi.</w:t>
            </w:r>
          </w:p>
        </w:tc>
        <w:tc>
          <w:tcPr>
            <w:tcW w:w="6237" w:type="dxa"/>
            <w:shd w:val="clear" w:color="auto" w:fill="auto"/>
          </w:tcPr>
          <w:p w14:paraId="2716728C"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Uzsākot projektēšanu, Izpildītājs un attiecīgo projekta daļu autori veic objekta tehnisko apsekošanu un projektēšanai </w:t>
            </w:r>
            <w:r>
              <w:rPr>
                <w:color w:val="000000"/>
                <w:sz w:val="24"/>
                <w:szCs w:val="24"/>
              </w:rPr>
              <w:lastRenderedPageBreak/>
              <w:t>nepieciešamo lielumu uzmērīšanu. Izstrādāt ēkas arhitektoniski māksliniecisko inventarizāciju;</w:t>
            </w:r>
          </w:p>
        </w:tc>
      </w:tr>
      <w:tr w:rsidR="00261719" w14:paraId="000F0AA1" w14:textId="77777777">
        <w:tc>
          <w:tcPr>
            <w:tcW w:w="704" w:type="dxa"/>
            <w:shd w:val="clear" w:color="auto" w:fill="auto"/>
          </w:tcPr>
          <w:p w14:paraId="4ACA80AF" w14:textId="77777777" w:rsidR="00261719" w:rsidRDefault="005C0955">
            <w:pPr>
              <w:pBdr>
                <w:top w:val="nil"/>
                <w:left w:val="nil"/>
                <w:bottom w:val="nil"/>
                <w:right w:val="nil"/>
                <w:between w:val="nil"/>
              </w:pBdr>
              <w:jc w:val="center"/>
              <w:rPr>
                <w:b/>
                <w:color w:val="000000"/>
                <w:sz w:val="24"/>
                <w:szCs w:val="24"/>
              </w:rPr>
            </w:pPr>
            <w:r>
              <w:rPr>
                <w:b/>
                <w:color w:val="000000"/>
                <w:sz w:val="24"/>
                <w:szCs w:val="24"/>
              </w:rPr>
              <w:lastRenderedPageBreak/>
              <w:t>4.</w:t>
            </w:r>
          </w:p>
        </w:tc>
        <w:tc>
          <w:tcPr>
            <w:tcW w:w="8930" w:type="dxa"/>
            <w:gridSpan w:val="2"/>
            <w:shd w:val="clear" w:color="auto" w:fill="auto"/>
          </w:tcPr>
          <w:p w14:paraId="55B79D01" w14:textId="77777777" w:rsidR="00261719" w:rsidRDefault="005C0955">
            <w:pPr>
              <w:pBdr>
                <w:top w:val="nil"/>
                <w:left w:val="nil"/>
                <w:bottom w:val="nil"/>
                <w:right w:val="nil"/>
                <w:between w:val="nil"/>
              </w:pBdr>
              <w:rPr>
                <w:color w:val="000000"/>
                <w:sz w:val="24"/>
                <w:szCs w:val="24"/>
              </w:rPr>
            </w:pPr>
            <w:r>
              <w:rPr>
                <w:b/>
                <w:smallCaps/>
                <w:color w:val="000000"/>
                <w:sz w:val="24"/>
                <w:szCs w:val="24"/>
              </w:rPr>
              <w:t>PRASĪBAS IZSTRĀDĀT</w:t>
            </w:r>
          </w:p>
        </w:tc>
      </w:tr>
      <w:tr w:rsidR="00261719" w14:paraId="57987510" w14:textId="77777777">
        <w:tc>
          <w:tcPr>
            <w:tcW w:w="704" w:type="dxa"/>
            <w:shd w:val="clear" w:color="auto" w:fill="auto"/>
          </w:tcPr>
          <w:p w14:paraId="5C177F1B" w14:textId="77777777" w:rsidR="00261719" w:rsidRDefault="005C0955">
            <w:pPr>
              <w:pBdr>
                <w:top w:val="nil"/>
                <w:left w:val="nil"/>
                <w:bottom w:val="nil"/>
                <w:right w:val="nil"/>
                <w:between w:val="nil"/>
              </w:pBdr>
              <w:jc w:val="center"/>
              <w:rPr>
                <w:color w:val="000000"/>
                <w:sz w:val="24"/>
                <w:szCs w:val="24"/>
              </w:rPr>
            </w:pPr>
            <w:r>
              <w:rPr>
                <w:color w:val="000000"/>
                <w:sz w:val="24"/>
                <w:szCs w:val="24"/>
              </w:rPr>
              <w:t>4.1.</w:t>
            </w:r>
          </w:p>
        </w:tc>
        <w:tc>
          <w:tcPr>
            <w:tcW w:w="2693" w:type="dxa"/>
            <w:shd w:val="clear" w:color="auto" w:fill="auto"/>
          </w:tcPr>
          <w:p w14:paraId="0C7406A1" w14:textId="77777777" w:rsidR="00261719" w:rsidRDefault="005C0955">
            <w:pPr>
              <w:pBdr>
                <w:top w:val="nil"/>
                <w:left w:val="nil"/>
                <w:bottom w:val="nil"/>
                <w:right w:val="nil"/>
                <w:between w:val="nil"/>
              </w:pBdr>
              <w:rPr>
                <w:color w:val="000000"/>
                <w:sz w:val="24"/>
                <w:szCs w:val="24"/>
              </w:rPr>
            </w:pPr>
            <w:r>
              <w:rPr>
                <w:color w:val="000000"/>
                <w:sz w:val="24"/>
                <w:szCs w:val="24"/>
              </w:rPr>
              <w:t>Projektēšanas nosacījumi</w:t>
            </w:r>
          </w:p>
        </w:tc>
        <w:tc>
          <w:tcPr>
            <w:tcW w:w="6237" w:type="dxa"/>
            <w:shd w:val="clear" w:color="auto" w:fill="auto"/>
          </w:tcPr>
          <w:p w14:paraId="5A2F0B1B" w14:textId="77777777" w:rsidR="00261719" w:rsidRDefault="005C0955">
            <w:pPr>
              <w:pBdr>
                <w:top w:val="nil"/>
                <w:left w:val="nil"/>
                <w:bottom w:val="nil"/>
                <w:right w:val="nil"/>
                <w:between w:val="nil"/>
              </w:pBdr>
              <w:jc w:val="both"/>
              <w:rPr>
                <w:color w:val="000000"/>
                <w:sz w:val="24"/>
                <w:szCs w:val="24"/>
              </w:rPr>
            </w:pPr>
            <w:r>
              <w:rPr>
                <w:color w:val="000000"/>
                <w:sz w:val="24"/>
                <w:szCs w:val="24"/>
              </w:rPr>
              <w:t>Projekta sastāvs:</w:t>
            </w:r>
          </w:p>
          <w:p w14:paraId="59C9E2A0" w14:textId="77777777" w:rsidR="00261719" w:rsidRDefault="005C0955">
            <w:pPr>
              <w:numPr>
                <w:ilvl w:val="0"/>
                <w:numId w:val="1"/>
              </w:numPr>
              <w:pBdr>
                <w:top w:val="nil"/>
                <w:left w:val="nil"/>
                <w:bottom w:val="nil"/>
                <w:right w:val="nil"/>
                <w:between w:val="nil"/>
              </w:pBdr>
              <w:jc w:val="both"/>
              <w:rPr>
                <w:color w:val="000000"/>
                <w:sz w:val="24"/>
                <w:szCs w:val="24"/>
              </w:rPr>
            </w:pPr>
            <w:r>
              <w:rPr>
                <w:color w:val="000000"/>
                <w:sz w:val="24"/>
                <w:szCs w:val="24"/>
              </w:rPr>
              <w:t xml:space="preserve">Vispārīgā daļa, </w:t>
            </w:r>
          </w:p>
          <w:p w14:paraId="3107E978"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 xml:space="preserve"> Ēkas tehniskās apsekošanas atzinums</w:t>
            </w:r>
          </w:p>
          <w:p w14:paraId="1794762A"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Ēkas aprēķinātās energoefektivitātes novērtējums</w:t>
            </w:r>
          </w:p>
          <w:p w14:paraId="3585ED5E"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Skaidrojošs apraksts</w:t>
            </w:r>
          </w:p>
          <w:p w14:paraId="6DF00D42" w14:textId="77777777" w:rsidR="00261719" w:rsidRDefault="005C0955">
            <w:pPr>
              <w:numPr>
                <w:ilvl w:val="0"/>
                <w:numId w:val="1"/>
              </w:numPr>
              <w:pBdr>
                <w:top w:val="nil"/>
                <w:left w:val="nil"/>
                <w:bottom w:val="nil"/>
                <w:right w:val="nil"/>
                <w:between w:val="nil"/>
              </w:pBdr>
              <w:jc w:val="both"/>
              <w:rPr>
                <w:color w:val="000000"/>
                <w:sz w:val="24"/>
                <w:szCs w:val="24"/>
              </w:rPr>
            </w:pPr>
            <w:r>
              <w:rPr>
                <w:color w:val="000000"/>
                <w:sz w:val="24"/>
                <w:szCs w:val="24"/>
              </w:rPr>
              <w:t>Arhitektūras daļa</w:t>
            </w:r>
          </w:p>
          <w:p w14:paraId="2D397C36"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 xml:space="preserve">Ģenerālplāns (GP) </w:t>
            </w:r>
          </w:p>
          <w:p w14:paraId="115EF85D"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Teritorijas sadaļa (TS)</w:t>
            </w:r>
          </w:p>
          <w:p w14:paraId="036ACBF9"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Arhitektūras risinājumi (AR)</w:t>
            </w:r>
          </w:p>
          <w:p w14:paraId="331FCE2C" w14:textId="77777777" w:rsidR="00261719" w:rsidRDefault="005C0955">
            <w:pPr>
              <w:numPr>
                <w:ilvl w:val="0"/>
                <w:numId w:val="1"/>
              </w:numPr>
              <w:pBdr>
                <w:top w:val="nil"/>
                <w:left w:val="nil"/>
                <w:bottom w:val="nil"/>
                <w:right w:val="nil"/>
                <w:between w:val="nil"/>
              </w:pBdr>
              <w:jc w:val="both"/>
              <w:rPr>
                <w:color w:val="000000"/>
                <w:sz w:val="24"/>
                <w:szCs w:val="24"/>
              </w:rPr>
            </w:pPr>
            <w:proofErr w:type="spellStart"/>
            <w:r>
              <w:rPr>
                <w:color w:val="000000"/>
                <w:sz w:val="24"/>
                <w:szCs w:val="24"/>
              </w:rPr>
              <w:t>Inženierrisinājumu</w:t>
            </w:r>
            <w:proofErr w:type="spellEnd"/>
            <w:r>
              <w:rPr>
                <w:color w:val="000000"/>
                <w:sz w:val="24"/>
                <w:szCs w:val="24"/>
              </w:rPr>
              <w:t xml:space="preserve"> daļa:</w:t>
            </w:r>
          </w:p>
          <w:p w14:paraId="66354918"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Būvkonstrukcijas (BK)</w:t>
            </w:r>
          </w:p>
          <w:p w14:paraId="25421921"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Ūdensapgādes un kanalizācijas sistēma – (ŪKT/ŪK)</w:t>
            </w:r>
          </w:p>
          <w:p w14:paraId="73CAC0AE"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Apkures sistēmas – iekšējie tīkli (AVK)</w:t>
            </w:r>
          </w:p>
          <w:p w14:paraId="444ECE2B" w14:textId="77777777" w:rsidR="00261719" w:rsidRDefault="005C0955">
            <w:pPr>
              <w:numPr>
                <w:ilvl w:val="1"/>
                <w:numId w:val="1"/>
              </w:numPr>
              <w:pBdr>
                <w:top w:val="nil"/>
                <w:left w:val="nil"/>
                <w:bottom w:val="nil"/>
                <w:right w:val="nil"/>
                <w:between w:val="nil"/>
              </w:pBdr>
              <w:jc w:val="both"/>
              <w:rPr>
                <w:color w:val="000000"/>
                <w:sz w:val="24"/>
                <w:szCs w:val="24"/>
              </w:rPr>
            </w:pPr>
            <w:proofErr w:type="spellStart"/>
            <w:r>
              <w:rPr>
                <w:color w:val="000000"/>
                <w:sz w:val="24"/>
                <w:szCs w:val="24"/>
              </w:rPr>
              <w:t>Siltummehānika</w:t>
            </w:r>
            <w:proofErr w:type="spellEnd"/>
            <w:r>
              <w:rPr>
                <w:color w:val="000000"/>
                <w:sz w:val="24"/>
                <w:szCs w:val="24"/>
              </w:rPr>
              <w:t xml:space="preserve"> (SM)</w:t>
            </w:r>
          </w:p>
          <w:p w14:paraId="1E48244F"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Elektroapgāde – (EL;ELT)</w:t>
            </w:r>
          </w:p>
          <w:p w14:paraId="50A5B8A0" w14:textId="77777777" w:rsidR="00261719" w:rsidRPr="00B509F4" w:rsidRDefault="005C0955" w:rsidP="00D43F17">
            <w:pPr>
              <w:pBdr>
                <w:top w:val="nil"/>
                <w:left w:val="nil"/>
                <w:bottom w:val="nil"/>
                <w:right w:val="nil"/>
                <w:between w:val="nil"/>
              </w:pBdr>
              <w:jc w:val="both"/>
              <w:rPr>
                <w:strike/>
                <w:color w:val="FF0000"/>
                <w:sz w:val="24"/>
                <w:szCs w:val="24"/>
              </w:rPr>
            </w:pPr>
            <w:r w:rsidRPr="00B509F4">
              <w:rPr>
                <w:strike/>
                <w:color w:val="FF0000"/>
                <w:sz w:val="24"/>
                <w:szCs w:val="24"/>
              </w:rPr>
              <w:t xml:space="preserve">Lietus kanalizācija, </w:t>
            </w:r>
            <w:proofErr w:type="spellStart"/>
            <w:r w:rsidRPr="00B509F4">
              <w:rPr>
                <w:strike/>
                <w:color w:val="FF0000"/>
                <w:sz w:val="24"/>
                <w:szCs w:val="24"/>
              </w:rPr>
              <w:t>atvade</w:t>
            </w:r>
            <w:proofErr w:type="spellEnd"/>
            <w:r w:rsidRPr="00B509F4">
              <w:rPr>
                <w:strike/>
                <w:color w:val="FF0000"/>
                <w:sz w:val="24"/>
                <w:szCs w:val="24"/>
              </w:rPr>
              <w:t xml:space="preserve"> no ēkas (LK)</w:t>
            </w:r>
          </w:p>
          <w:p w14:paraId="00A8A85F"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Ugunsgrēka atklāšanas un trauksmes signalizācija  – iekšējie tīkli (UATS)</w:t>
            </w:r>
          </w:p>
          <w:p w14:paraId="614FFA9C"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Apsardzes signalizācija – iekšējie tīkli (ESS-AS),</w:t>
            </w:r>
          </w:p>
          <w:p w14:paraId="544E120E"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Videonovērošana –  iekšējie un ārējie tīkli (ESS-VN)</w:t>
            </w:r>
          </w:p>
          <w:p w14:paraId="52179128"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Elektronisko sakaru inženiertīkli (ESS-TK)</w:t>
            </w:r>
          </w:p>
          <w:p w14:paraId="6D287ED9"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Siltumizolācijas savienošanas, logu un durvju un citi izbūves mezgli;</w:t>
            </w:r>
          </w:p>
          <w:p w14:paraId="45974A6F" w14:textId="77777777" w:rsidR="00261719" w:rsidRDefault="005C0955">
            <w:pPr>
              <w:numPr>
                <w:ilvl w:val="0"/>
                <w:numId w:val="1"/>
              </w:numPr>
              <w:pBdr>
                <w:top w:val="nil"/>
                <w:left w:val="nil"/>
                <w:bottom w:val="nil"/>
                <w:right w:val="nil"/>
                <w:between w:val="nil"/>
              </w:pBdr>
              <w:jc w:val="both"/>
              <w:rPr>
                <w:color w:val="000000"/>
                <w:sz w:val="24"/>
                <w:szCs w:val="24"/>
              </w:rPr>
            </w:pPr>
            <w:r>
              <w:rPr>
                <w:color w:val="000000"/>
                <w:sz w:val="24"/>
                <w:szCs w:val="24"/>
              </w:rPr>
              <w:t>Ekonomikas daļa</w:t>
            </w:r>
          </w:p>
          <w:p w14:paraId="580F6B0D" w14:textId="77777777" w:rsidR="00261719" w:rsidRDefault="005C0955">
            <w:pPr>
              <w:numPr>
                <w:ilvl w:val="1"/>
                <w:numId w:val="1"/>
              </w:numPr>
              <w:pBdr>
                <w:top w:val="nil"/>
                <w:left w:val="nil"/>
                <w:bottom w:val="nil"/>
                <w:right w:val="nil"/>
                <w:between w:val="nil"/>
              </w:pBdr>
              <w:rPr>
                <w:color w:val="000000"/>
                <w:sz w:val="24"/>
                <w:szCs w:val="24"/>
              </w:rPr>
            </w:pPr>
            <w:r>
              <w:rPr>
                <w:color w:val="000000"/>
                <w:sz w:val="24"/>
                <w:szCs w:val="24"/>
              </w:rPr>
              <w:t>Būvdarbu apjomu saraksts (BA)</w:t>
            </w:r>
          </w:p>
          <w:p w14:paraId="628AACAF" w14:textId="77777777" w:rsidR="00261719" w:rsidRDefault="005C0955">
            <w:pPr>
              <w:numPr>
                <w:ilvl w:val="1"/>
                <w:numId w:val="1"/>
              </w:numPr>
              <w:pBdr>
                <w:top w:val="nil"/>
                <w:left w:val="nil"/>
                <w:bottom w:val="nil"/>
                <w:right w:val="nil"/>
                <w:between w:val="nil"/>
              </w:pBdr>
              <w:rPr>
                <w:color w:val="000000"/>
                <w:sz w:val="24"/>
                <w:szCs w:val="24"/>
              </w:rPr>
            </w:pPr>
            <w:r>
              <w:rPr>
                <w:color w:val="000000"/>
                <w:sz w:val="24"/>
                <w:szCs w:val="24"/>
              </w:rPr>
              <w:t>Izmaksu aprēķins (T)</w:t>
            </w:r>
          </w:p>
          <w:p w14:paraId="7D0FA30B" w14:textId="77777777" w:rsidR="00261719" w:rsidRDefault="005C0955">
            <w:pPr>
              <w:numPr>
                <w:ilvl w:val="0"/>
                <w:numId w:val="1"/>
              </w:numPr>
              <w:pBdr>
                <w:top w:val="nil"/>
                <w:left w:val="nil"/>
                <w:bottom w:val="nil"/>
                <w:right w:val="nil"/>
                <w:between w:val="nil"/>
              </w:pBdr>
              <w:jc w:val="both"/>
              <w:rPr>
                <w:color w:val="000000"/>
                <w:sz w:val="24"/>
                <w:szCs w:val="24"/>
              </w:rPr>
            </w:pPr>
            <w:r>
              <w:rPr>
                <w:color w:val="000000"/>
                <w:sz w:val="24"/>
                <w:szCs w:val="24"/>
              </w:rPr>
              <w:t>Būvdarbu organizācija;</w:t>
            </w:r>
          </w:p>
          <w:p w14:paraId="5BEEC54B" w14:textId="77777777" w:rsidR="00261719" w:rsidRDefault="005C0955">
            <w:pPr>
              <w:numPr>
                <w:ilvl w:val="1"/>
                <w:numId w:val="1"/>
              </w:numPr>
              <w:pBdr>
                <w:top w:val="nil"/>
                <w:left w:val="nil"/>
                <w:bottom w:val="nil"/>
                <w:right w:val="nil"/>
                <w:between w:val="nil"/>
              </w:pBdr>
              <w:jc w:val="both"/>
              <w:rPr>
                <w:color w:val="000000"/>
                <w:sz w:val="24"/>
                <w:szCs w:val="24"/>
              </w:rPr>
            </w:pPr>
            <w:r>
              <w:rPr>
                <w:color w:val="000000"/>
                <w:sz w:val="24"/>
                <w:szCs w:val="24"/>
              </w:rPr>
              <w:t>Darbu organizēšanas projekts (DOP)</w:t>
            </w:r>
          </w:p>
          <w:p w14:paraId="7213C874" w14:textId="77777777" w:rsidR="00261719" w:rsidRDefault="005C0955">
            <w:pPr>
              <w:pBdr>
                <w:top w:val="nil"/>
                <w:left w:val="nil"/>
                <w:bottom w:val="nil"/>
                <w:right w:val="nil"/>
                <w:between w:val="nil"/>
              </w:pBdr>
              <w:jc w:val="both"/>
              <w:rPr>
                <w:b/>
                <w:color w:val="000000"/>
                <w:sz w:val="24"/>
                <w:szCs w:val="24"/>
              </w:rPr>
            </w:pPr>
            <w:r>
              <w:rPr>
                <w:i/>
                <w:color w:val="000000"/>
                <w:sz w:val="24"/>
                <w:szCs w:val="24"/>
              </w:rPr>
              <w:t>Kvalitatīva un pilnvērtīga projekta izstrādei Izpildītāja ieskatā sadaļu skaits var tikt papildināts vai mainīts, iepriekš to saskaņojot ar Pasūtītāju.</w:t>
            </w:r>
          </w:p>
          <w:p w14:paraId="7BFDEDCB" w14:textId="77777777" w:rsidR="00261719" w:rsidRDefault="00261719">
            <w:pPr>
              <w:pBdr>
                <w:top w:val="nil"/>
                <w:left w:val="nil"/>
                <w:bottom w:val="nil"/>
                <w:right w:val="nil"/>
                <w:between w:val="nil"/>
              </w:pBdr>
              <w:jc w:val="both"/>
              <w:rPr>
                <w:i/>
                <w:color w:val="000000"/>
                <w:sz w:val="24"/>
                <w:szCs w:val="24"/>
              </w:rPr>
            </w:pPr>
          </w:p>
        </w:tc>
      </w:tr>
      <w:tr w:rsidR="00261719" w14:paraId="37339623" w14:textId="77777777">
        <w:tc>
          <w:tcPr>
            <w:tcW w:w="704" w:type="dxa"/>
            <w:shd w:val="clear" w:color="auto" w:fill="auto"/>
          </w:tcPr>
          <w:p w14:paraId="0ECFCB72" w14:textId="77777777" w:rsidR="00261719" w:rsidRDefault="005C0955">
            <w:pPr>
              <w:pBdr>
                <w:top w:val="nil"/>
                <w:left w:val="nil"/>
                <w:bottom w:val="nil"/>
                <w:right w:val="nil"/>
                <w:between w:val="nil"/>
              </w:pBdr>
              <w:jc w:val="center"/>
              <w:rPr>
                <w:color w:val="000000"/>
                <w:sz w:val="24"/>
                <w:szCs w:val="24"/>
              </w:rPr>
            </w:pPr>
            <w:r>
              <w:rPr>
                <w:color w:val="000000"/>
                <w:sz w:val="24"/>
                <w:szCs w:val="24"/>
              </w:rPr>
              <w:t>4.2.</w:t>
            </w:r>
          </w:p>
        </w:tc>
        <w:tc>
          <w:tcPr>
            <w:tcW w:w="2693" w:type="dxa"/>
            <w:shd w:val="clear" w:color="auto" w:fill="auto"/>
          </w:tcPr>
          <w:p w14:paraId="54BC85B7" w14:textId="77777777" w:rsidR="00261719" w:rsidRDefault="005C0955">
            <w:pPr>
              <w:pBdr>
                <w:top w:val="nil"/>
                <w:left w:val="nil"/>
                <w:bottom w:val="nil"/>
                <w:right w:val="nil"/>
                <w:between w:val="nil"/>
              </w:pBdr>
              <w:rPr>
                <w:color w:val="000000"/>
                <w:sz w:val="24"/>
                <w:szCs w:val="24"/>
              </w:rPr>
            </w:pPr>
            <w:r>
              <w:rPr>
                <w:color w:val="000000"/>
                <w:sz w:val="24"/>
                <w:szCs w:val="24"/>
              </w:rPr>
              <w:t>Prasības Teritorijas labiekārtojumam (TS)</w:t>
            </w:r>
          </w:p>
        </w:tc>
        <w:tc>
          <w:tcPr>
            <w:tcW w:w="6237" w:type="dxa"/>
            <w:shd w:val="clear" w:color="auto" w:fill="auto"/>
          </w:tcPr>
          <w:p w14:paraId="5F62AB40" w14:textId="1030D836" w:rsidR="00261719" w:rsidRPr="003A7511" w:rsidRDefault="005C0955">
            <w:pPr>
              <w:pBdr>
                <w:top w:val="nil"/>
                <w:left w:val="nil"/>
                <w:bottom w:val="nil"/>
                <w:right w:val="nil"/>
                <w:between w:val="nil"/>
              </w:pBdr>
              <w:jc w:val="both"/>
              <w:rPr>
                <w:strike/>
                <w:color w:val="FF0000"/>
                <w:sz w:val="24"/>
                <w:szCs w:val="24"/>
              </w:rPr>
            </w:pPr>
            <w:r w:rsidRPr="00B509F4">
              <w:rPr>
                <w:sz w:val="24"/>
                <w:szCs w:val="24"/>
              </w:rPr>
              <w:t xml:space="preserve">4.2.1. Nodrošināt vides pieejamību skolas pirmajam stāvam no ēkas ārpuses – </w:t>
            </w:r>
            <w:r w:rsidRPr="003A7511">
              <w:rPr>
                <w:strike/>
                <w:color w:val="FF0000"/>
                <w:sz w:val="24"/>
                <w:szCs w:val="24"/>
              </w:rPr>
              <w:t>muzeja ieejas</w:t>
            </w:r>
            <w:r w:rsidR="00BB6959" w:rsidRPr="003A7511">
              <w:rPr>
                <w:strike/>
                <w:color w:val="FF0000"/>
                <w:sz w:val="24"/>
                <w:szCs w:val="24"/>
              </w:rPr>
              <w:t xml:space="preserve"> no terases (sākotnējās ieejas) puses.</w:t>
            </w:r>
          </w:p>
          <w:p w14:paraId="6750940F" w14:textId="77777777" w:rsidR="00261719" w:rsidRPr="00BB6959" w:rsidRDefault="005C0955">
            <w:pPr>
              <w:pBdr>
                <w:top w:val="nil"/>
                <w:left w:val="nil"/>
                <w:bottom w:val="nil"/>
                <w:right w:val="nil"/>
                <w:between w:val="nil"/>
              </w:pBdr>
              <w:jc w:val="both"/>
              <w:rPr>
                <w:sz w:val="24"/>
                <w:szCs w:val="24"/>
              </w:rPr>
            </w:pPr>
            <w:r w:rsidRPr="00BB6959">
              <w:rPr>
                <w:sz w:val="24"/>
                <w:szCs w:val="24"/>
              </w:rPr>
              <w:t>4.2.2. Nodrošināt labierīcības 1.stāvā atbilstoši vides pieejamības prasībām.</w:t>
            </w:r>
          </w:p>
          <w:p w14:paraId="194CED2D" w14:textId="77777777" w:rsidR="00261719" w:rsidRDefault="005C0955">
            <w:pPr>
              <w:pBdr>
                <w:top w:val="nil"/>
                <w:left w:val="nil"/>
                <w:bottom w:val="nil"/>
                <w:right w:val="nil"/>
                <w:between w:val="nil"/>
              </w:pBdr>
              <w:jc w:val="both"/>
              <w:rPr>
                <w:color w:val="000000"/>
                <w:sz w:val="24"/>
                <w:szCs w:val="24"/>
              </w:rPr>
            </w:pPr>
            <w:r>
              <w:rPr>
                <w:color w:val="000000"/>
                <w:sz w:val="24"/>
                <w:szCs w:val="24"/>
              </w:rPr>
              <w:t>4.2.3. Paredzēt zāliena atjaunošanu būvdarbu skartajās zonās;</w:t>
            </w:r>
          </w:p>
        </w:tc>
      </w:tr>
      <w:tr w:rsidR="00261719" w14:paraId="475B2F92" w14:textId="77777777">
        <w:tc>
          <w:tcPr>
            <w:tcW w:w="704" w:type="dxa"/>
            <w:shd w:val="clear" w:color="auto" w:fill="auto"/>
          </w:tcPr>
          <w:p w14:paraId="51139ECC" w14:textId="77777777" w:rsidR="00261719" w:rsidRDefault="005C0955">
            <w:pPr>
              <w:pBdr>
                <w:top w:val="nil"/>
                <w:left w:val="nil"/>
                <w:bottom w:val="nil"/>
                <w:right w:val="nil"/>
                <w:between w:val="nil"/>
              </w:pBdr>
              <w:jc w:val="center"/>
              <w:rPr>
                <w:color w:val="000000"/>
                <w:sz w:val="24"/>
                <w:szCs w:val="24"/>
              </w:rPr>
            </w:pPr>
            <w:r>
              <w:rPr>
                <w:color w:val="000000"/>
                <w:sz w:val="24"/>
                <w:szCs w:val="24"/>
              </w:rPr>
              <w:t>4.3.</w:t>
            </w:r>
          </w:p>
        </w:tc>
        <w:tc>
          <w:tcPr>
            <w:tcW w:w="2693" w:type="dxa"/>
            <w:shd w:val="clear" w:color="auto" w:fill="auto"/>
          </w:tcPr>
          <w:p w14:paraId="78BFC907" w14:textId="77777777" w:rsidR="00261719" w:rsidRDefault="005C0955">
            <w:pPr>
              <w:pBdr>
                <w:top w:val="nil"/>
                <w:left w:val="nil"/>
                <w:bottom w:val="nil"/>
                <w:right w:val="nil"/>
                <w:between w:val="nil"/>
              </w:pBdr>
              <w:rPr>
                <w:color w:val="000000"/>
                <w:sz w:val="24"/>
                <w:szCs w:val="24"/>
              </w:rPr>
            </w:pPr>
            <w:r>
              <w:rPr>
                <w:color w:val="000000"/>
                <w:sz w:val="24"/>
                <w:szCs w:val="24"/>
              </w:rPr>
              <w:t>Prasības ēkas fasādei, nesošajām un norobežojošām konstrukcijām (AR)</w:t>
            </w:r>
          </w:p>
        </w:tc>
        <w:tc>
          <w:tcPr>
            <w:tcW w:w="6237" w:type="dxa"/>
            <w:shd w:val="clear" w:color="auto" w:fill="auto"/>
          </w:tcPr>
          <w:p w14:paraId="70901856" w14:textId="1A0F8B7C" w:rsidR="00261719" w:rsidRPr="00B509F4" w:rsidRDefault="005C0955">
            <w:pPr>
              <w:pBdr>
                <w:top w:val="nil"/>
                <w:left w:val="nil"/>
                <w:bottom w:val="nil"/>
                <w:right w:val="nil"/>
                <w:between w:val="nil"/>
              </w:pBdr>
              <w:jc w:val="both"/>
              <w:rPr>
                <w:color w:val="000000"/>
                <w:sz w:val="24"/>
                <w:szCs w:val="24"/>
              </w:rPr>
            </w:pPr>
            <w:r w:rsidRPr="00B509F4">
              <w:rPr>
                <w:color w:val="000000"/>
                <w:sz w:val="24"/>
                <w:szCs w:val="24"/>
              </w:rPr>
              <w:t xml:space="preserve">4.3.1.  Ēkai paredzēt </w:t>
            </w:r>
            <w:r w:rsidRPr="00B509F4">
              <w:rPr>
                <w:sz w:val="24"/>
                <w:szCs w:val="24"/>
              </w:rPr>
              <w:t>logu un durvju nomaiņu, restaurāciju, materiāls – koks, at</w:t>
            </w:r>
            <w:r w:rsidRPr="00B509F4">
              <w:rPr>
                <w:color w:val="000000"/>
                <w:sz w:val="24"/>
                <w:szCs w:val="24"/>
              </w:rPr>
              <w:t xml:space="preserve">jaunojot to sākotnējo dalījumu un detalizāciju par paraugu izmantojot analogus attiecīgā </w:t>
            </w:r>
            <w:proofErr w:type="spellStart"/>
            <w:r w:rsidRPr="00B509F4">
              <w:rPr>
                <w:color w:val="000000"/>
                <w:sz w:val="24"/>
                <w:szCs w:val="24"/>
              </w:rPr>
              <w:t>būvperioda</w:t>
            </w:r>
            <w:proofErr w:type="spellEnd"/>
            <w:r w:rsidRPr="00B509F4">
              <w:rPr>
                <w:color w:val="000000"/>
                <w:sz w:val="24"/>
                <w:szCs w:val="24"/>
              </w:rPr>
              <w:t xml:space="preserve"> risinājumus. Vizuālo izskatu, vēsturisko periodu saskaņot ar Pasūtītāju;</w:t>
            </w:r>
          </w:p>
          <w:p w14:paraId="630292C0" w14:textId="33B46C98" w:rsidR="00261719" w:rsidRPr="00B509F4" w:rsidRDefault="005C0955">
            <w:pPr>
              <w:pBdr>
                <w:top w:val="nil"/>
                <w:left w:val="nil"/>
                <w:bottom w:val="nil"/>
                <w:right w:val="nil"/>
                <w:between w:val="nil"/>
              </w:pBdr>
              <w:jc w:val="both"/>
              <w:rPr>
                <w:color w:val="000000"/>
                <w:sz w:val="24"/>
                <w:szCs w:val="24"/>
              </w:rPr>
            </w:pPr>
            <w:r w:rsidRPr="00B509F4">
              <w:rPr>
                <w:color w:val="000000"/>
                <w:sz w:val="24"/>
                <w:szCs w:val="24"/>
              </w:rPr>
              <w:t xml:space="preserve">4.3.2. Logu un </w:t>
            </w:r>
            <w:r w:rsidR="00ED4731" w:rsidRPr="00B509F4">
              <w:rPr>
                <w:sz w:val="24"/>
                <w:szCs w:val="24"/>
              </w:rPr>
              <w:t>ār</w:t>
            </w:r>
            <w:r w:rsidRPr="00B509F4">
              <w:rPr>
                <w:color w:val="000000"/>
                <w:sz w:val="24"/>
                <w:szCs w:val="24"/>
              </w:rPr>
              <w:t>durvju konstrukciju izvēlē uzlabot energoefektivitāti;</w:t>
            </w:r>
          </w:p>
          <w:p w14:paraId="74C4C529" w14:textId="77777777" w:rsidR="00261719" w:rsidRPr="00B509F4" w:rsidRDefault="005C0955">
            <w:pPr>
              <w:pBdr>
                <w:top w:val="nil"/>
                <w:left w:val="nil"/>
                <w:bottom w:val="nil"/>
                <w:right w:val="nil"/>
                <w:between w:val="nil"/>
              </w:pBdr>
              <w:jc w:val="both"/>
              <w:rPr>
                <w:sz w:val="24"/>
                <w:szCs w:val="24"/>
              </w:rPr>
            </w:pPr>
            <w:r w:rsidRPr="00B509F4">
              <w:rPr>
                <w:sz w:val="24"/>
                <w:szCs w:val="24"/>
              </w:rPr>
              <w:t xml:space="preserve">4.3.3. Ēkas norobežojošo konstrukciju siltumizolācijas materiālu un to biezumu izvēlēties atbilstoši izstrādājamam </w:t>
            </w:r>
            <w:proofErr w:type="spellStart"/>
            <w:r w:rsidRPr="00B509F4">
              <w:rPr>
                <w:sz w:val="24"/>
                <w:szCs w:val="24"/>
              </w:rPr>
              <w:t>energoauditam</w:t>
            </w:r>
            <w:proofErr w:type="spellEnd"/>
            <w:r w:rsidRPr="00B509F4">
              <w:rPr>
                <w:sz w:val="24"/>
                <w:szCs w:val="24"/>
              </w:rPr>
              <w:t xml:space="preserve"> un tā noteiktajiem energoefektivitātes </w:t>
            </w:r>
            <w:r w:rsidRPr="00B509F4">
              <w:rPr>
                <w:sz w:val="24"/>
                <w:szCs w:val="24"/>
              </w:rPr>
              <w:lastRenderedPageBreak/>
              <w:t>paaugstināšanas pasākumiem, ievērojot plānoto siltumenerģijas patēriņu apkurei;</w:t>
            </w:r>
          </w:p>
          <w:p w14:paraId="3BCCA7F0" w14:textId="77777777" w:rsidR="00261719" w:rsidRPr="003A7511" w:rsidRDefault="005C0955">
            <w:pPr>
              <w:pBdr>
                <w:top w:val="nil"/>
                <w:left w:val="nil"/>
                <w:bottom w:val="nil"/>
                <w:right w:val="nil"/>
                <w:between w:val="nil"/>
              </w:pBdr>
              <w:jc w:val="both"/>
              <w:rPr>
                <w:strike/>
                <w:color w:val="000000"/>
                <w:sz w:val="24"/>
                <w:szCs w:val="24"/>
              </w:rPr>
            </w:pPr>
            <w:r w:rsidRPr="00B509F4">
              <w:rPr>
                <w:strike/>
                <w:color w:val="FF0000"/>
                <w:sz w:val="24"/>
                <w:szCs w:val="24"/>
              </w:rPr>
              <w:t xml:space="preserve">4.3.6. </w:t>
            </w:r>
            <w:r w:rsidRPr="003A7511">
              <w:rPr>
                <w:strike/>
                <w:color w:val="FF0000"/>
                <w:sz w:val="24"/>
                <w:szCs w:val="24"/>
              </w:rPr>
              <w:t>Ēkas ārsienas paredzēt siltināt no iekšpuses/ārpuses pielietojot kultūrvēsturiskos objektos praksē atzītu siltumizolācijas tehnoloģiju;</w:t>
            </w:r>
            <w:r w:rsidRPr="003A7511">
              <w:rPr>
                <w:strike/>
                <w:color w:val="000000"/>
                <w:sz w:val="24"/>
                <w:szCs w:val="24"/>
              </w:rPr>
              <w:t xml:space="preserve">  </w:t>
            </w:r>
          </w:p>
          <w:p w14:paraId="35536759" w14:textId="77777777" w:rsidR="00261719" w:rsidRPr="003A7511" w:rsidRDefault="005C0955">
            <w:pPr>
              <w:pBdr>
                <w:top w:val="nil"/>
                <w:left w:val="nil"/>
                <w:bottom w:val="nil"/>
                <w:right w:val="nil"/>
                <w:between w:val="nil"/>
              </w:pBdr>
              <w:jc w:val="both"/>
              <w:rPr>
                <w:strike/>
                <w:color w:val="ED0000"/>
                <w:sz w:val="24"/>
                <w:szCs w:val="24"/>
              </w:rPr>
            </w:pPr>
            <w:r w:rsidRPr="003A7511">
              <w:rPr>
                <w:strike/>
                <w:color w:val="ED0000"/>
                <w:sz w:val="24"/>
                <w:szCs w:val="24"/>
              </w:rPr>
              <w:t>4.3.7. Paredzēt bēniņu pārseguma siltināšanu;</w:t>
            </w:r>
          </w:p>
          <w:p w14:paraId="5BB08DE8" w14:textId="77777777" w:rsidR="00261719" w:rsidRPr="003A7511" w:rsidRDefault="005C0955">
            <w:pPr>
              <w:pBdr>
                <w:top w:val="nil"/>
                <w:left w:val="nil"/>
                <w:bottom w:val="nil"/>
                <w:right w:val="nil"/>
                <w:between w:val="nil"/>
              </w:pBdr>
              <w:jc w:val="both"/>
              <w:rPr>
                <w:strike/>
                <w:color w:val="FF0000"/>
                <w:sz w:val="24"/>
                <w:szCs w:val="24"/>
              </w:rPr>
            </w:pPr>
            <w:r w:rsidRPr="003A7511">
              <w:rPr>
                <w:strike/>
                <w:color w:val="FF0000"/>
                <w:sz w:val="24"/>
                <w:szCs w:val="24"/>
              </w:rPr>
              <w:t>4.3.8. Ēkas pagraba siltināšana, ievērojot hidroizolācijas un</w:t>
            </w:r>
            <w:r w:rsidRPr="003A7511">
              <w:rPr>
                <w:strike/>
                <w:color w:val="FF0000"/>
                <w:sz w:val="24"/>
                <w:szCs w:val="24"/>
                <w:shd w:val="clear" w:color="auto" w:fill="FF9900"/>
              </w:rPr>
              <w:t xml:space="preserve"> </w:t>
            </w:r>
            <w:r w:rsidRPr="003A7511">
              <w:rPr>
                <w:strike/>
                <w:color w:val="FF0000"/>
                <w:sz w:val="24"/>
                <w:szCs w:val="24"/>
              </w:rPr>
              <w:t>drenāžas pasākumus;</w:t>
            </w:r>
          </w:p>
          <w:p w14:paraId="1F40EF8D" w14:textId="77777777" w:rsidR="00261719" w:rsidRPr="003A7511" w:rsidRDefault="005C0955">
            <w:pPr>
              <w:pBdr>
                <w:top w:val="nil"/>
                <w:left w:val="nil"/>
                <w:bottom w:val="nil"/>
                <w:right w:val="nil"/>
                <w:between w:val="nil"/>
              </w:pBdr>
              <w:jc w:val="both"/>
              <w:rPr>
                <w:color w:val="000000"/>
                <w:sz w:val="24"/>
                <w:szCs w:val="24"/>
              </w:rPr>
            </w:pPr>
            <w:r w:rsidRPr="003A7511">
              <w:rPr>
                <w:strike/>
                <w:color w:val="000000"/>
                <w:sz w:val="24"/>
                <w:szCs w:val="24"/>
              </w:rPr>
              <w:t>4</w:t>
            </w:r>
            <w:r w:rsidRPr="003A7511">
              <w:rPr>
                <w:color w:val="000000"/>
                <w:sz w:val="24"/>
                <w:szCs w:val="24"/>
              </w:rPr>
              <w:t xml:space="preserve">.3.9.Izstrādāt </w:t>
            </w:r>
            <w:r w:rsidRPr="003A7511">
              <w:rPr>
                <w:sz w:val="24"/>
                <w:szCs w:val="24"/>
              </w:rPr>
              <w:t>visus</w:t>
            </w:r>
            <w:r w:rsidRPr="003A7511">
              <w:rPr>
                <w:color w:val="000000"/>
                <w:sz w:val="24"/>
                <w:szCs w:val="24"/>
              </w:rPr>
              <w:t xml:space="preserve"> būvniecībai nepieciešamos</w:t>
            </w:r>
            <w:r w:rsidRPr="003A7511">
              <w:rPr>
                <w:strike/>
                <w:color w:val="000000"/>
                <w:sz w:val="24"/>
                <w:szCs w:val="24"/>
              </w:rPr>
              <w:t xml:space="preserve"> </w:t>
            </w:r>
            <w:r w:rsidRPr="00B509F4">
              <w:rPr>
                <w:sz w:val="24"/>
                <w:szCs w:val="24"/>
              </w:rPr>
              <w:t xml:space="preserve">siltumizolācijas konstrukciju un citu </w:t>
            </w:r>
            <w:r w:rsidRPr="003A7511">
              <w:rPr>
                <w:color w:val="000000"/>
                <w:sz w:val="24"/>
                <w:szCs w:val="24"/>
              </w:rPr>
              <w:t>savietojamo būvkonstrukciju mezglu risinājumus.</w:t>
            </w:r>
          </w:p>
          <w:p w14:paraId="05279851" w14:textId="77777777" w:rsidR="00261719" w:rsidRDefault="005C0955">
            <w:pPr>
              <w:pBdr>
                <w:top w:val="nil"/>
                <w:left w:val="nil"/>
                <w:bottom w:val="nil"/>
                <w:right w:val="nil"/>
                <w:between w:val="nil"/>
              </w:pBdr>
              <w:jc w:val="both"/>
              <w:rPr>
                <w:sz w:val="24"/>
                <w:szCs w:val="24"/>
              </w:rPr>
            </w:pPr>
            <w:r w:rsidRPr="003A7511">
              <w:rPr>
                <w:color w:val="000000"/>
                <w:sz w:val="24"/>
                <w:szCs w:val="24"/>
              </w:rPr>
              <w:t xml:space="preserve">4.3.10 </w:t>
            </w:r>
            <w:r w:rsidRPr="003A7511">
              <w:rPr>
                <w:sz w:val="24"/>
                <w:szCs w:val="24"/>
              </w:rPr>
              <w:t>Veikt telpas Nr.10 pārseguma konstrukciju izpēti, novērtēt pārseguma stiprību un stabilitāti, nepieciešamības gadījumā projektēt pastiprināšanu.</w:t>
            </w:r>
          </w:p>
          <w:p w14:paraId="1932A7C7" w14:textId="15EE2128" w:rsidR="00C55751" w:rsidRPr="00C55751" w:rsidRDefault="00C55751">
            <w:pPr>
              <w:pBdr>
                <w:top w:val="nil"/>
                <w:left w:val="nil"/>
                <w:bottom w:val="nil"/>
                <w:right w:val="nil"/>
                <w:between w:val="nil"/>
              </w:pBdr>
              <w:jc w:val="both"/>
              <w:rPr>
                <w:i/>
                <w:iCs/>
                <w:strike/>
                <w:color w:val="FF0000"/>
                <w:sz w:val="24"/>
                <w:szCs w:val="24"/>
              </w:rPr>
            </w:pPr>
            <w:r w:rsidRPr="00C55751">
              <w:rPr>
                <w:i/>
                <w:iCs/>
                <w:color w:val="FF0000"/>
                <w:sz w:val="24"/>
                <w:szCs w:val="24"/>
              </w:rPr>
              <w:t>4.3.11. Paredzēt logu nomaiņu torņa 5.stāvā.</w:t>
            </w:r>
          </w:p>
        </w:tc>
      </w:tr>
      <w:tr w:rsidR="00261719" w14:paraId="5C67D903" w14:textId="77777777">
        <w:tc>
          <w:tcPr>
            <w:tcW w:w="704" w:type="dxa"/>
            <w:shd w:val="clear" w:color="auto" w:fill="auto"/>
          </w:tcPr>
          <w:p w14:paraId="103CC950" w14:textId="77777777" w:rsidR="00261719" w:rsidRDefault="005C0955">
            <w:pPr>
              <w:pBdr>
                <w:top w:val="nil"/>
                <w:left w:val="nil"/>
                <w:bottom w:val="nil"/>
                <w:right w:val="nil"/>
                <w:between w:val="nil"/>
              </w:pBdr>
              <w:jc w:val="center"/>
              <w:rPr>
                <w:color w:val="000000"/>
                <w:sz w:val="24"/>
                <w:szCs w:val="24"/>
              </w:rPr>
            </w:pPr>
            <w:r>
              <w:rPr>
                <w:color w:val="000000"/>
                <w:sz w:val="24"/>
                <w:szCs w:val="24"/>
              </w:rPr>
              <w:lastRenderedPageBreak/>
              <w:t>4.4.</w:t>
            </w:r>
          </w:p>
        </w:tc>
        <w:tc>
          <w:tcPr>
            <w:tcW w:w="2693" w:type="dxa"/>
            <w:shd w:val="clear" w:color="auto" w:fill="auto"/>
          </w:tcPr>
          <w:p w14:paraId="0703AA4E" w14:textId="77777777" w:rsidR="00261719" w:rsidRDefault="005C0955">
            <w:pPr>
              <w:pBdr>
                <w:top w:val="nil"/>
                <w:left w:val="nil"/>
                <w:bottom w:val="nil"/>
                <w:right w:val="nil"/>
                <w:between w:val="nil"/>
              </w:pBdr>
              <w:rPr>
                <w:color w:val="000000"/>
                <w:sz w:val="24"/>
                <w:szCs w:val="24"/>
              </w:rPr>
            </w:pPr>
            <w:r>
              <w:rPr>
                <w:color w:val="000000"/>
                <w:sz w:val="24"/>
                <w:szCs w:val="24"/>
              </w:rPr>
              <w:t>Prasības telpu</w:t>
            </w:r>
          </w:p>
          <w:p w14:paraId="32A91434" w14:textId="77777777" w:rsidR="00261719" w:rsidRDefault="005C0955">
            <w:pPr>
              <w:pBdr>
                <w:top w:val="nil"/>
                <w:left w:val="nil"/>
                <w:bottom w:val="nil"/>
                <w:right w:val="nil"/>
                <w:between w:val="nil"/>
              </w:pBdr>
              <w:rPr>
                <w:color w:val="000000"/>
                <w:sz w:val="24"/>
                <w:szCs w:val="24"/>
              </w:rPr>
            </w:pPr>
            <w:r>
              <w:rPr>
                <w:color w:val="000000"/>
                <w:sz w:val="24"/>
                <w:szCs w:val="24"/>
              </w:rPr>
              <w:t>plānojumam (AR)</w:t>
            </w:r>
          </w:p>
        </w:tc>
        <w:tc>
          <w:tcPr>
            <w:tcW w:w="6237" w:type="dxa"/>
            <w:shd w:val="clear" w:color="auto" w:fill="auto"/>
          </w:tcPr>
          <w:p w14:paraId="1B78ECA1" w14:textId="77777777" w:rsidR="00261719" w:rsidRDefault="005C0955">
            <w:pPr>
              <w:pBdr>
                <w:top w:val="nil"/>
                <w:left w:val="nil"/>
                <w:bottom w:val="nil"/>
                <w:right w:val="nil"/>
                <w:between w:val="nil"/>
              </w:pBdr>
              <w:jc w:val="both"/>
              <w:rPr>
                <w:color w:val="FF0000"/>
                <w:sz w:val="24"/>
                <w:szCs w:val="24"/>
              </w:rPr>
            </w:pPr>
            <w:r>
              <w:rPr>
                <w:color w:val="000000"/>
                <w:sz w:val="24"/>
                <w:szCs w:val="24"/>
              </w:rPr>
              <w:t xml:space="preserve">4.4.1. Visā ēkā plānot pietiekamā apjomā, normatīvajām prasībām atbilstošas </w:t>
            </w:r>
            <w:r w:rsidRPr="00BB6959">
              <w:rPr>
                <w:sz w:val="24"/>
                <w:szCs w:val="24"/>
              </w:rPr>
              <w:t>sanitārtehniskās telpas, nodrošinot sanitārtehniskās telpas personām ar invaliditāti;</w:t>
            </w:r>
          </w:p>
          <w:p w14:paraId="091A98E2" w14:textId="77777777" w:rsidR="00261719" w:rsidRDefault="00261719">
            <w:pPr>
              <w:pBdr>
                <w:top w:val="nil"/>
                <w:left w:val="nil"/>
                <w:bottom w:val="nil"/>
                <w:right w:val="nil"/>
                <w:between w:val="nil"/>
              </w:pBdr>
              <w:jc w:val="both"/>
              <w:rPr>
                <w:color w:val="000000"/>
                <w:sz w:val="24"/>
                <w:szCs w:val="24"/>
              </w:rPr>
            </w:pPr>
          </w:p>
        </w:tc>
      </w:tr>
      <w:tr w:rsidR="00261719" w14:paraId="3A577763" w14:textId="77777777">
        <w:tc>
          <w:tcPr>
            <w:tcW w:w="704" w:type="dxa"/>
            <w:shd w:val="clear" w:color="auto" w:fill="auto"/>
          </w:tcPr>
          <w:p w14:paraId="16FD29CD" w14:textId="77777777" w:rsidR="00261719" w:rsidRDefault="005C0955">
            <w:pPr>
              <w:pBdr>
                <w:top w:val="nil"/>
                <w:left w:val="nil"/>
                <w:bottom w:val="nil"/>
                <w:right w:val="nil"/>
                <w:between w:val="nil"/>
              </w:pBdr>
              <w:jc w:val="center"/>
              <w:rPr>
                <w:color w:val="000000"/>
                <w:sz w:val="24"/>
                <w:szCs w:val="24"/>
              </w:rPr>
            </w:pPr>
            <w:r>
              <w:rPr>
                <w:color w:val="000000"/>
                <w:sz w:val="24"/>
                <w:szCs w:val="24"/>
              </w:rPr>
              <w:t>4.5.</w:t>
            </w:r>
          </w:p>
        </w:tc>
        <w:tc>
          <w:tcPr>
            <w:tcW w:w="2693" w:type="dxa"/>
            <w:shd w:val="clear" w:color="auto" w:fill="auto"/>
          </w:tcPr>
          <w:p w14:paraId="09394B8F" w14:textId="77777777" w:rsidR="00261719" w:rsidRDefault="005C0955">
            <w:pPr>
              <w:pBdr>
                <w:top w:val="nil"/>
                <w:left w:val="nil"/>
                <w:bottom w:val="nil"/>
                <w:right w:val="nil"/>
                <w:between w:val="nil"/>
              </w:pBdr>
              <w:rPr>
                <w:color w:val="000000"/>
                <w:sz w:val="24"/>
                <w:szCs w:val="24"/>
              </w:rPr>
            </w:pPr>
            <w:r>
              <w:rPr>
                <w:color w:val="000000"/>
                <w:sz w:val="24"/>
                <w:szCs w:val="24"/>
              </w:rPr>
              <w:t>Prasības vides pieejamībai ēkā (AR)</w:t>
            </w:r>
          </w:p>
        </w:tc>
        <w:tc>
          <w:tcPr>
            <w:tcW w:w="6237" w:type="dxa"/>
            <w:shd w:val="clear" w:color="auto" w:fill="auto"/>
          </w:tcPr>
          <w:p w14:paraId="76145542" w14:textId="77777777" w:rsidR="00261719" w:rsidRDefault="005C0955">
            <w:pPr>
              <w:pBdr>
                <w:top w:val="nil"/>
                <w:left w:val="nil"/>
                <w:bottom w:val="nil"/>
                <w:right w:val="nil"/>
                <w:between w:val="nil"/>
              </w:pBdr>
              <w:jc w:val="both"/>
              <w:rPr>
                <w:color w:val="000000"/>
                <w:sz w:val="24"/>
                <w:szCs w:val="24"/>
              </w:rPr>
            </w:pPr>
            <w:r>
              <w:rPr>
                <w:color w:val="000000"/>
                <w:sz w:val="24"/>
                <w:szCs w:val="24"/>
              </w:rPr>
              <w:t>4.5.1. WC personām ar invaliditāti, nodrošināt vides pieejamības prasības, tajā skaitā trauksmes sistēmas aprīkojumu;</w:t>
            </w:r>
          </w:p>
          <w:p w14:paraId="0517BA8B" w14:textId="77777777" w:rsidR="00261719" w:rsidRPr="00BB6959" w:rsidRDefault="005C0955">
            <w:pPr>
              <w:pBdr>
                <w:top w:val="nil"/>
                <w:left w:val="nil"/>
                <w:bottom w:val="nil"/>
                <w:right w:val="nil"/>
                <w:between w:val="nil"/>
              </w:pBdr>
              <w:jc w:val="both"/>
              <w:rPr>
                <w:sz w:val="24"/>
                <w:szCs w:val="24"/>
              </w:rPr>
            </w:pPr>
            <w:r>
              <w:rPr>
                <w:color w:val="000000"/>
                <w:sz w:val="24"/>
                <w:szCs w:val="24"/>
              </w:rPr>
              <w:t>4.5.3</w:t>
            </w:r>
            <w:r w:rsidRPr="00BB6959">
              <w:rPr>
                <w:sz w:val="24"/>
                <w:szCs w:val="24"/>
              </w:rPr>
              <w:t>. Ēkas 1. stāva un pagrabstāva grīdu segumus plānot visās ēkas telpās stāvu robežās ar vienotu augstumu;</w:t>
            </w:r>
          </w:p>
          <w:p w14:paraId="7A5C19D2"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4.5.4. Paredzēt vides pieejamību pagrabstāvam no ēkas ārpuses. </w:t>
            </w:r>
          </w:p>
        </w:tc>
      </w:tr>
      <w:tr w:rsidR="00261719" w14:paraId="15B8666E" w14:textId="77777777">
        <w:tc>
          <w:tcPr>
            <w:tcW w:w="704" w:type="dxa"/>
            <w:shd w:val="clear" w:color="auto" w:fill="auto"/>
          </w:tcPr>
          <w:p w14:paraId="488BF299"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4.6. </w:t>
            </w:r>
          </w:p>
        </w:tc>
        <w:tc>
          <w:tcPr>
            <w:tcW w:w="2693" w:type="dxa"/>
            <w:shd w:val="clear" w:color="auto" w:fill="auto"/>
          </w:tcPr>
          <w:p w14:paraId="3BE6A50F" w14:textId="77777777" w:rsidR="00261719" w:rsidRDefault="005C0955">
            <w:pPr>
              <w:pBdr>
                <w:top w:val="nil"/>
                <w:left w:val="nil"/>
                <w:bottom w:val="nil"/>
                <w:right w:val="nil"/>
                <w:between w:val="nil"/>
              </w:pBdr>
              <w:rPr>
                <w:color w:val="000000"/>
                <w:sz w:val="24"/>
                <w:szCs w:val="24"/>
              </w:rPr>
            </w:pPr>
            <w:r>
              <w:rPr>
                <w:color w:val="000000"/>
                <w:sz w:val="24"/>
                <w:szCs w:val="24"/>
              </w:rPr>
              <w:t>Prasības telpu apdarei (AR)</w:t>
            </w:r>
          </w:p>
        </w:tc>
        <w:tc>
          <w:tcPr>
            <w:tcW w:w="6237" w:type="dxa"/>
            <w:shd w:val="clear" w:color="auto" w:fill="auto"/>
          </w:tcPr>
          <w:p w14:paraId="1A57033F" w14:textId="6EEB5891" w:rsidR="00261719" w:rsidRDefault="005C0955">
            <w:pPr>
              <w:pBdr>
                <w:top w:val="nil"/>
                <w:left w:val="nil"/>
                <w:bottom w:val="nil"/>
                <w:right w:val="nil"/>
                <w:between w:val="nil"/>
              </w:pBdr>
              <w:jc w:val="both"/>
              <w:rPr>
                <w:i/>
                <w:iCs/>
                <w:color w:val="FF0000"/>
                <w:sz w:val="24"/>
                <w:szCs w:val="24"/>
              </w:rPr>
            </w:pPr>
            <w:r>
              <w:rPr>
                <w:color w:val="000000"/>
                <w:sz w:val="24"/>
                <w:szCs w:val="24"/>
              </w:rPr>
              <w:t>4.6.1. Paredzēt telpu iekšējās apdares risinājumus, visā ēkas apjomā</w:t>
            </w:r>
            <w:r w:rsidR="002D36A1">
              <w:rPr>
                <w:color w:val="000000"/>
                <w:sz w:val="24"/>
                <w:szCs w:val="24"/>
              </w:rPr>
              <w:t xml:space="preserve">, </w:t>
            </w:r>
            <w:r w:rsidR="002D36A1" w:rsidRPr="00C55751">
              <w:rPr>
                <w:i/>
                <w:iCs/>
                <w:color w:val="FF0000"/>
                <w:sz w:val="24"/>
                <w:szCs w:val="24"/>
              </w:rPr>
              <w:t>izņemot, torni un cokolstāva palīgtelpas</w:t>
            </w:r>
            <w:r w:rsidR="007A70E8" w:rsidRPr="00C55751">
              <w:rPr>
                <w:i/>
                <w:iCs/>
                <w:color w:val="FF0000"/>
                <w:sz w:val="24"/>
                <w:szCs w:val="24"/>
              </w:rPr>
              <w:t xml:space="preserve">. Tornī dekoratīvo apdari paredzēt atjaunot lokāli. </w:t>
            </w:r>
          </w:p>
          <w:p w14:paraId="5C569FDF" w14:textId="4D4D3994" w:rsidR="00C55751" w:rsidRDefault="009D34B1">
            <w:pPr>
              <w:pBdr>
                <w:top w:val="nil"/>
                <w:left w:val="nil"/>
                <w:bottom w:val="nil"/>
                <w:right w:val="nil"/>
                <w:between w:val="nil"/>
              </w:pBdr>
              <w:jc w:val="both"/>
              <w:rPr>
                <w:color w:val="000000"/>
                <w:sz w:val="24"/>
                <w:szCs w:val="24"/>
              </w:rPr>
            </w:pPr>
            <w:r>
              <w:rPr>
                <w:i/>
                <w:iCs/>
                <w:color w:val="FF0000"/>
                <w:sz w:val="24"/>
                <w:szCs w:val="24"/>
              </w:rPr>
              <w:t xml:space="preserve"> </w:t>
            </w:r>
            <w:r w:rsidR="00C55751">
              <w:rPr>
                <w:i/>
                <w:iCs/>
                <w:color w:val="FF0000"/>
                <w:sz w:val="24"/>
                <w:szCs w:val="24"/>
              </w:rPr>
              <w:t xml:space="preserve">4.6.1.1. </w:t>
            </w:r>
            <w:r w:rsidRPr="009D34B1">
              <w:rPr>
                <w:i/>
                <w:iCs/>
                <w:color w:val="FF0000"/>
                <w:sz w:val="24"/>
                <w:szCs w:val="24"/>
              </w:rPr>
              <w:t>Neveikt vēsturiskā apmetuma nokalšanu, paredzēt sienu krāsojuma atjaunošanu visās mācību procesā iesaistītajās telpās.</w:t>
            </w:r>
          </w:p>
          <w:p w14:paraId="172456B7" w14:textId="3EF639B0" w:rsidR="00261719" w:rsidRDefault="005C0955">
            <w:pPr>
              <w:pBdr>
                <w:top w:val="nil"/>
                <w:left w:val="nil"/>
                <w:bottom w:val="nil"/>
                <w:right w:val="nil"/>
                <w:between w:val="nil"/>
              </w:pBdr>
              <w:jc w:val="both"/>
              <w:rPr>
                <w:color w:val="000000"/>
                <w:sz w:val="24"/>
                <w:szCs w:val="24"/>
              </w:rPr>
            </w:pPr>
            <w:r>
              <w:rPr>
                <w:color w:val="000000"/>
                <w:sz w:val="24"/>
                <w:szCs w:val="24"/>
              </w:rPr>
              <w:t>4.6.2.Apdares risinājumus izvēlēties piemērotus kultūrvēsturiskajai videi, vadoties, ja iespējams, pēc autentiskiem materiāliem,  izmantot modernus, videi saudzīgus materiālus;</w:t>
            </w:r>
          </w:p>
          <w:p w14:paraId="681F6140"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4.6.3. Izstrādāt telpu apdares darbu tabulas, </w:t>
            </w:r>
          </w:p>
          <w:p w14:paraId="16E2CBFD" w14:textId="77777777" w:rsidR="00261719" w:rsidRDefault="005C0955">
            <w:pPr>
              <w:pBdr>
                <w:top w:val="nil"/>
                <w:left w:val="nil"/>
                <w:bottom w:val="nil"/>
                <w:right w:val="nil"/>
                <w:between w:val="nil"/>
              </w:pBdr>
              <w:jc w:val="both"/>
              <w:rPr>
                <w:color w:val="000000"/>
                <w:sz w:val="24"/>
                <w:szCs w:val="24"/>
              </w:rPr>
            </w:pPr>
            <w:r>
              <w:rPr>
                <w:color w:val="000000"/>
                <w:sz w:val="24"/>
                <w:szCs w:val="24"/>
              </w:rPr>
              <w:t>4.6.4. Izvēlētos apdares risinājumus saskaņot ar Pasūtītāju;</w:t>
            </w:r>
          </w:p>
        </w:tc>
      </w:tr>
      <w:tr w:rsidR="00261719" w14:paraId="00FBAF99" w14:textId="77777777">
        <w:tc>
          <w:tcPr>
            <w:tcW w:w="704" w:type="dxa"/>
            <w:shd w:val="clear" w:color="auto" w:fill="auto"/>
          </w:tcPr>
          <w:p w14:paraId="5E3E424E" w14:textId="77777777" w:rsidR="00261719" w:rsidRDefault="005C0955">
            <w:pPr>
              <w:pBdr>
                <w:top w:val="nil"/>
                <w:left w:val="nil"/>
                <w:bottom w:val="nil"/>
                <w:right w:val="nil"/>
                <w:between w:val="nil"/>
              </w:pBdr>
              <w:jc w:val="center"/>
              <w:rPr>
                <w:color w:val="000000"/>
                <w:sz w:val="24"/>
                <w:szCs w:val="24"/>
              </w:rPr>
            </w:pPr>
            <w:r>
              <w:rPr>
                <w:color w:val="000000"/>
                <w:sz w:val="24"/>
                <w:szCs w:val="24"/>
              </w:rPr>
              <w:t>4.7.</w:t>
            </w:r>
          </w:p>
        </w:tc>
        <w:tc>
          <w:tcPr>
            <w:tcW w:w="2693" w:type="dxa"/>
            <w:shd w:val="clear" w:color="auto" w:fill="auto"/>
          </w:tcPr>
          <w:p w14:paraId="15829AF5" w14:textId="77777777" w:rsidR="00261719" w:rsidRDefault="005C0955">
            <w:pPr>
              <w:pBdr>
                <w:top w:val="nil"/>
                <w:left w:val="nil"/>
                <w:bottom w:val="nil"/>
                <w:right w:val="nil"/>
                <w:between w:val="nil"/>
              </w:pBdr>
              <w:rPr>
                <w:color w:val="000000"/>
                <w:sz w:val="24"/>
                <w:szCs w:val="24"/>
              </w:rPr>
            </w:pPr>
            <w:r>
              <w:rPr>
                <w:color w:val="000000"/>
                <w:sz w:val="24"/>
                <w:szCs w:val="24"/>
              </w:rPr>
              <w:t xml:space="preserve">Prasības ūdensapgādes un kanalizācijas sistēmai (UKT;UK) </w:t>
            </w:r>
          </w:p>
        </w:tc>
        <w:tc>
          <w:tcPr>
            <w:tcW w:w="6237" w:type="dxa"/>
            <w:shd w:val="clear" w:color="auto" w:fill="auto"/>
          </w:tcPr>
          <w:p w14:paraId="4E7F5CB4" w14:textId="77777777" w:rsidR="00261719" w:rsidRDefault="005C0955">
            <w:pPr>
              <w:pBdr>
                <w:top w:val="nil"/>
                <w:left w:val="nil"/>
                <w:bottom w:val="nil"/>
                <w:right w:val="nil"/>
                <w:between w:val="nil"/>
              </w:pBdr>
              <w:jc w:val="both"/>
              <w:rPr>
                <w:color w:val="000000"/>
                <w:sz w:val="24"/>
                <w:szCs w:val="24"/>
              </w:rPr>
            </w:pPr>
            <w:r>
              <w:rPr>
                <w:color w:val="000000"/>
                <w:sz w:val="24"/>
                <w:szCs w:val="24"/>
              </w:rPr>
              <w:t>4.7.1. Projektēt ēkā papildinošu ūdensapgādes un kanalizācijas sistēmu;</w:t>
            </w:r>
          </w:p>
          <w:p w14:paraId="07144BF9"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4.7.2. Atbilstoši telpu funkcijām, projektēt </w:t>
            </w:r>
            <w:proofErr w:type="spellStart"/>
            <w:r>
              <w:rPr>
                <w:color w:val="000000"/>
                <w:sz w:val="24"/>
                <w:szCs w:val="24"/>
              </w:rPr>
              <w:t>santehnisko</w:t>
            </w:r>
            <w:proofErr w:type="spellEnd"/>
            <w:r>
              <w:rPr>
                <w:color w:val="000000"/>
                <w:sz w:val="24"/>
                <w:szCs w:val="24"/>
              </w:rPr>
              <w:t xml:space="preserve"> aprīkojumu, to saskaņojot ar Pasūtītāju; </w:t>
            </w:r>
          </w:p>
          <w:p w14:paraId="30B3361F" w14:textId="77777777" w:rsidR="00261719" w:rsidRDefault="005C0955">
            <w:pPr>
              <w:pBdr>
                <w:top w:val="nil"/>
                <w:left w:val="nil"/>
                <w:bottom w:val="nil"/>
                <w:right w:val="nil"/>
                <w:between w:val="nil"/>
              </w:pBdr>
              <w:jc w:val="both"/>
              <w:rPr>
                <w:color w:val="000000"/>
                <w:sz w:val="24"/>
                <w:szCs w:val="24"/>
              </w:rPr>
            </w:pPr>
            <w:r>
              <w:rPr>
                <w:color w:val="000000"/>
                <w:sz w:val="24"/>
                <w:szCs w:val="24"/>
              </w:rPr>
              <w:t>4.7.3. Uzstādāmās santehnikas iekārtas paredzēt ar ūdeni taupošām ierīcēm (pie., ūdens aeratori)</w:t>
            </w:r>
          </w:p>
          <w:p w14:paraId="6630129C"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4.7.4. Sagatavot projektējamo UK tīklu </w:t>
            </w:r>
            <w:proofErr w:type="spellStart"/>
            <w:r>
              <w:rPr>
                <w:color w:val="000000"/>
                <w:sz w:val="24"/>
                <w:szCs w:val="24"/>
              </w:rPr>
              <w:t>aksonometriskās</w:t>
            </w:r>
            <w:proofErr w:type="spellEnd"/>
            <w:r>
              <w:rPr>
                <w:color w:val="000000"/>
                <w:sz w:val="24"/>
                <w:szCs w:val="24"/>
              </w:rPr>
              <w:t xml:space="preserve"> shēmas.</w:t>
            </w:r>
          </w:p>
          <w:p w14:paraId="5D46D239" w14:textId="77777777" w:rsidR="00261719" w:rsidRDefault="005C0955">
            <w:pPr>
              <w:pBdr>
                <w:top w:val="nil"/>
                <w:left w:val="nil"/>
                <w:bottom w:val="nil"/>
                <w:right w:val="nil"/>
                <w:between w:val="nil"/>
              </w:pBdr>
              <w:jc w:val="both"/>
              <w:rPr>
                <w:color w:val="000000"/>
                <w:sz w:val="24"/>
                <w:szCs w:val="24"/>
              </w:rPr>
            </w:pPr>
            <w:r>
              <w:rPr>
                <w:color w:val="000000"/>
                <w:sz w:val="24"/>
                <w:szCs w:val="24"/>
              </w:rPr>
              <w:t>4.7.5. Projektēt karstā ūdens iekšējos tīklus</w:t>
            </w:r>
          </w:p>
        </w:tc>
      </w:tr>
      <w:tr w:rsidR="00261719" w14:paraId="34B3451B" w14:textId="77777777">
        <w:tc>
          <w:tcPr>
            <w:tcW w:w="704" w:type="dxa"/>
            <w:shd w:val="clear" w:color="auto" w:fill="auto"/>
          </w:tcPr>
          <w:p w14:paraId="528C40B8"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4.8. </w:t>
            </w:r>
          </w:p>
        </w:tc>
        <w:tc>
          <w:tcPr>
            <w:tcW w:w="2693" w:type="dxa"/>
            <w:shd w:val="clear" w:color="auto" w:fill="auto"/>
          </w:tcPr>
          <w:p w14:paraId="699BBF44" w14:textId="77777777" w:rsidR="00261719" w:rsidRDefault="005C0955">
            <w:pPr>
              <w:pBdr>
                <w:top w:val="nil"/>
                <w:left w:val="nil"/>
                <w:bottom w:val="nil"/>
                <w:right w:val="nil"/>
                <w:between w:val="nil"/>
              </w:pBdr>
              <w:rPr>
                <w:color w:val="000000"/>
                <w:sz w:val="24"/>
                <w:szCs w:val="24"/>
              </w:rPr>
            </w:pPr>
            <w:r>
              <w:rPr>
                <w:color w:val="000000"/>
                <w:sz w:val="24"/>
                <w:szCs w:val="24"/>
              </w:rPr>
              <w:t>Prasības apkures un ventilācijas sistēmai (AVK)</w:t>
            </w:r>
          </w:p>
        </w:tc>
        <w:tc>
          <w:tcPr>
            <w:tcW w:w="6237" w:type="dxa"/>
            <w:shd w:val="clear" w:color="auto" w:fill="auto"/>
          </w:tcPr>
          <w:p w14:paraId="170572A4"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4.8.1. Paredzēt esošās apkures sistēmas modernizāciju. Paredzēt uzstādīt viedus </w:t>
            </w:r>
            <w:proofErr w:type="spellStart"/>
            <w:r>
              <w:rPr>
                <w:color w:val="000000"/>
                <w:sz w:val="24"/>
                <w:szCs w:val="24"/>
              </w:rPr>
              <w:t>termoregulatorus</w:t>
            </w:r>
            <w:proofErr w:type="spellEnd"/>
            <w:r>
              <w:rPr>
                <w:color w:val="000000"/>
                <w:sz w:val="24"/>
                <w:szCs w:val="24"/>
              </w:rPr>
              <w:t xml:space="preserve"> esošai apkures sistēmai. Paredzēt esošas sistēmas balansēšanu un tīrīšanu. Izvērtēt daļu esošo radiatoru nomaiņu, paredzot jaunu uzstādīšanu, kur tas ir iespējams.</w:t>
            </w:r>
          </w:p>
          <w:p w14:paraId="470BB660" w14:textId="77777777" w:rsidR="00261719" w:rsidRDefault="005C0955">
            <w:pPr>
              <w:pBdr>
                <w:top w:val="nil"/>
                <w:left w:val="nil"/>
                <w:bottom w:val="nil"/>
                <w:right w:val="nil"/>
                <w:between w:val="nil"/>
              </w:pBdr>
              <w:jc w:val="both"/>
              <w:rPr>
                <w:color w:val="000000"/>
                <w:sz w:val="24"/>
                <w:szCs w:val="24"/>
              </w:rPr>
            </w:pPr>
            <w:r>
              <w:rPr>
                <w:color w:val="000000"/>
                <w:sz w:val="24"/>
                <w:szCs w:val="24"/>
              </w:rPr>
              <w:lastRenderedPageBreak/>
              <w:t>4.8.2. Mehānisku ventilāciju paredzēt telpās, kur tas ir iespējams un ekonomiski pamatoti.</w:t>
            </w:r>
          </w:p>
          <w:p w14:paraId="44B8D4A0" w14:textId="4EB5D30E" w:rsidR="009B0FEE" w:rsidRDefault="009B0FEE">
            <w:pPr>
              <w:pBdr>
                <w:top w:val="nil"/>
                <w:left w:val="nil"/>
                <w:bottom w:val="nil"/>
                <w:right w:val="nil"/>
                <w:between w:val="nil"/>
              </w:pBdr>
              <w:jc w:val="both"/>
              <w:rPr>
                <w:i/>
                <w:iCs/>
                <w:color w:val="FF0000"/>
                <w:sz w:val="24"/>
                <w:szCs w:val="24"/>
              </w:rPr>
            </w:pPr>
            <w:r w:rsidRPr="009B0FEE">
              <w:rPr>
                <w:i/>
                <w:iCs/>
                <w:color w:val="FF0000"/>
                <w:sz w:val="24"/>
                <w:szCs w:val="24"/>
              </w:rPr>
              <w:t xml:space="preserve">4.8.3. Virtuvē saglabāt esošo virtuves ventilācijas sistēmu. Projektēt jaunu ventilācijas sistēmu ēkas 3.stāvā. </w:t>
            </w:r>
          </w:p>
          <w:p w14:paraId="1CAF78EB" w14:textId="20E8941B" w:rsidR="007A70E8" w:rsidRPr="009B0FEE" w:rsidRDefault="007A70E8">
            <w:pPr>
              <w:pBdr>
                <w:top w:val="nil"/>
                <w:left w:val="nil"/>
                <w:bottom w:val="nil"/>
                <w:right w:val="nil"/>
                <w:between w:val="nil"/>
              </w:pBdr>
              <w:jc w:val="both"/>
              <w:rPr>
                <w:i/>
                <w:iCs/>
                <w:color w:val="FF0000"/>
                <w:sz w:val="24"/>
                <w:szCs w:val="24"/>
              </w:rPr>
            </w:pPr>
            <w:r>
              <w:rPr>
                <w:i/>
                <w:iCs/>
                <w:color w:val="FF0000"/>
                <w:sz w:val="24"/>
                <w:szCs w:val="24"/>
              </w:rPr>
              <w:t>4.8.4. Veikt apkures sistēmas pārrēķinu   saskaņā ar projektējamo situāciju – nesiltināt ēk</w:t>
            </w:r>
            <w:r w:rsidR="00B15113">
              <w:rPr>
                <w:i/>
                <w:iCs/>
                <w:color w:val="FF0000"/>
                <w:sz w:val="24"/>
                <w:szCs w:val="24"/>
              </w:rPr>
              <w:t>as ārsienas</w:t>
            </w:r>
            <w:r>
              <w:rPr>
                <w:i/>
                <w:iCs/>
                <w:color w:val="FF0000"/>
                <w:sz w:val="24"/>
                <w:szCs w:val="24"/>
              </w:rPr>
              <w:t xml:space="preserve"> no iekšpuses</w:t>
            </w:r>
          </w:p>
          <w:p w14:paraId="27604E94" w14:textId="77777777" w:rsidR="00261719" w:rsidRDefault="00261719">
            <w:pPr>
              <w:pBdr>
                <w:top w:val="nil"/>
                <w:left w:val="nil"/>
                <w:bottom w:val="nil"/>
                <w:right w:val="nil"/>
                <w:between w:val="nil"/>
              </w:pBdr>
              <w:jc w:val="both"/>
              <w:rPr>
                <w:color w:val="000000"/>
                <w:sz w:val="24"/>
                <w:szCs w:val="24"/>
              </w:rPr>
            </w:pPr>
          </w:p>
        </w:tc>
      </w:tr>
      <w:tr w:rsidR="00261719" w14:paraId="5FE1FB18" w14:textId="77777777">
        <w:tc>
          <w:tcPr>
            <w:tcW w:w="704" w:type="dxa"/>
            <w:shd w:val="clear" w:color="auto" w:fill="auto"/>
          </w:tcPr>
          <w:p w14:paraId="5C6EDF45" w14:textId="77777777" w:rsidR="00261719" w:rsidRDefault="005C0955">
            <w:pPr>
              <w:pBdr>
                <w:top w:val="nil"/>
                <w:left w:val="nil"/>
                <w:bottom w:val="nil"/>
                <w:right w:val="nil"/>
                <w:between w:val="nil"/>
              </w:pBdr>
              <w:jc w:val="center"/>
              <w:rPr>
                <w:color w:val="000000"/>
                <w:sz w:val="24"/>
                <w:szCs w:val="24"/>
              </w:rPr>
            </w:pPr>
            <w:r>
              <w:rPr>
                <w:color w:val="000000"/>
                <w:sz w:val="24"/>
                <w:szCs w:val="24"/>
              </w:rPr>
              <w:lastRenderedPageBreak/>
              <w:t>4.9.</w:t>
            </w:r>
          </w:p>
        </w:tc>
        <w:tc>
          <w:tcPr>
            <w:tcW w:w="2693" w:type="dxa"/>
            <w:shd w:val="clear" w:color="auto" w:fill="auto"/>
          </w:tcPr>
          <w:p w14:paraId="24783854" w14:textId="77777777" w:rsidR="00261719" w:rsidRDefault="005C0955">
            <w:pPr>
              <w:pBdr>
                <w:top w:val="nil"/>
                <w:left w:val="nil"/>
                <w:bottom w:val="nil"/>
                <w:right w:val="nil"/>
                <w:between w:val="nil"/>
              </w:pBdr>
              <w:rPr>
                <w:color w:val="000000"/>
                <w:sz w:val="24"/>
                <w:szCs w:val="24"/>
              </w:rPr>
            </w:pPr>
            <w:r>
              <w:rPr>
                <w:color w:val="000000"/>
                <w:sz w:val="24"/>
                <w:szCs w:val="24"/>
              </w:rPr>
              <w:t>Prasības siltumtehnikai (SM)</w:t>
            </w:r>
          </w:p>
        </w:tc>
        <w:tc>
          <w:tcPr>
            <w:tcW w:w="6237" w:type="dxa"/>
            <w:shd w:val="clear" w:color="auto" w:fill="auto"/>
          </w:tcPr>
          <w:p w14:paraId="3315B553"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4.9.1. Projektēt efektīvu siltummezglu ar </w:t>
            </w:r>
            <w:proofErr w:type="spellStart"/>
            <w:r>
              <w:rPr>
                <w:color w:val="000000"/>
                <w:sz w:val="24"/>
                <w:szCs w:val="24"/>
              </w:rPr>
              <w:t>siltummaiņiem</w:t>
            </w:r>
            <w:proofErr w:type="spellEnd"/>
            <w:r>
              <w:rPr>
                <w:color w:val="000000"/>
                <w:sz w:val="24"/>
                <w:szCs w:val="24"/>
              </w:rPr>
              <w:t xml:space="preserve"> </w:t>
            </w:r>
            <w:r w:rsidRPr="0001493A">
              <w:rPr>
                <w:strike/>
                <w:color w:val="FF0000"/>
                <w:sz w:val="24"/>
                <w:szCs w:val="24"/>
              </w:rPr>
              <w:t>ar</w:t>
            </w:r>
            <w:r>
              <w:rPr>
                <w:color w:val="000000"/>
                <w:sz w:val="24"/>
                <w:szCs w:val="24"/>
              </w:rPr>
              <w:t xml:space="preserve"> </w:t>
            </w:r>
            <w:proofErr w:type="spellStart"/>
            <w:r w:rsidRPr="0001493A">
              <w:rPr>
                <w:strike/>
                <w:color w:val="FF0000"/>
                <w:sz w:val="24"/>
                <w:szCs w:val="24"/>
              </w:rPr>
              <w:t>ārgaisa</w:t>
            </w:r>
            <w:proofErr w:type="spellEnd"/>
            <w:r w:rsidRPr="0001493A">
              <w:rPr>
                <w:strike/>
                <w:color w:val="FF0000"/>
                <w:sz w:val="24"/>
                <w:szCs w:val="24"/>
              </w:rPr>
              <w:t xml:space="preserve"> sensoru</w:t>
            </w:r>
            <w:r w:rsidRPr="0001493A">
              <w:rPr>
                <w:color w:val="FF0000"/>
                <w:sz w:val="24"/>
                <w:szCs w:val="24"/>
              </w:rPr>
              <w:t xml:space="preserve"> </w:t>
            </w:r>
            <w:r>
              <w:rPr>
                <w:color w:val="000000"/>
                <w:sz w:val="24"/>
                <w:szCs w:val="24"/>
              </w:rPr>
              <w:t>un automātisku vadību;</w:t>
            </w:r>
          </w:p>
          <w:p w14:paraId="62D9FD94" w14:textId="6F7E09A1" w:rsidR="00261719" w:rsidRPr="00175936" w:rsidRDefault="00C55751">
            <w:pPr>
              <w:pBdr>
                <w:top w:val="nil"/>
                <w:left w:val="nil"/>
                <w:bottom w:val="nil"/>
                <w:right w:val="nil"/>
                <w:between w:val="nil"/>
              </w:pBdr>
              <w:jc w:val="both"/>
              <w:rPr>
                <w:i/>
                <w:iCs/>
                <w:color w:val="FF0000"/>
                <w:sz w:val="24"/>
                <w:szCs w:val="24"/>
              </w:rPr>
            </w:pPr>
            <w:r w:rsidRPr="00C55751">
              <w:rPr>
                <w:color w:val="FF0000"/>
                <w:sz w:val="24"/>
                <w:szCs w:val="24"/>
              </w:rPr>
              <w:t xml:space="preserve">4.9.2. </w:t>
            </w:r>
            <w:r w:rsidRPr="00C55751">
              <w:rPr>
                <w:i/>
                <w:iCs/>
                <w:color w:val="FF0000"/>
                <w:sz w:val="24"/>
                <w:szCs w:val="24"/>
              </w:rPr>
              <w:t xml:space="preserve">Veikt izmaiņas SM daļā, atbilstoši izmaiņām AVK </w:t>
            </w:r>
            <w:r>
              <w:rPr>
                <w:i/>
                <w:iCs/>
                <w:color w:val="FF0000"/>
                <w:sz w:val="24"/>
                <w:szCs w:val="24"/>
              </w:rPr>
              <w:t>d</w:t>
            </w:r>
            <w:r w:rsidRPr="00C55751">
              <w:rPr>
                <w:i/>
                <w:iCs/>
                <w:color w:val="FF0000"/>
                <w:sz w:val="24"/>
                <w:szCs w:val="24"/>
              </w:rPr>
              <w:t>aļā;</w:t>
            </w:r>
          </w:p>
        </w:tc>
      </w:tr>
      <w:tr w:rsidR="00261719" w14:paraId="738DDD35" w14:textId="77777777">
        <w:tc>
          <w:tcPr>
            <w:tcW w:w="704" w:type="dxa"/>
            <w:shd w:val="clear" w:color="auto" w:fill="auto"/>
          </w:tcPr>
          <w:p w14:paraId="7B6AA9DF" w14:textId="77777777" w:rsidR="00261719" w:rsidRDefault="005C0955">
            <w:pPr>
              <w:pBdr>
                <w:top w:val="nil"/>
                <w:left w:val="nil"/>
                <w:bottom w:val="nil"/>
                <w:right w:val="nil"/>
                <w:between w:val="nil"/>
              </w:pBdr>
              <w:jc w:val="center"/>
              <w:rPr>
                <w:color w:val="000000"/>
                <w:sz w:val="24"/>
                <w:szCs w:val="24"/>
              </w:rPr>
            </w:pPr>
            <w:r>
              <w:rPr>
                <w:color w:val="000000"/>
                <w:sz w:val="24"/>
                <w:szCs w:val="24"/>
              </w:rPr>
              <w:t>4.10.</w:t>
            </w:r>
          </w:p>
        </w:tc>
        <w:tc>
          <w:tcPr>
            <w:tcW w:w="2693" w:type="dxa"/>
            <w:shd w:val="clear" w:color="auto" w:fill="auto"/>
          </w:tcPr>
          <w:p w14:paraId="4603CE44" w14:textId="77777777" w:rsidR="00261719" w:rsidRDefault="005C0955">
            <w:pPr>
              <w:pBdr>
                <w:top w:val="nil"/>
                <w:left w:val="nil"/>
                <w:bottom w:val="nil"/>
                <w:right w:val="nil"/>
                <w:between w:val="nil"/>
              </w:pBdr>
              <w:rPr>
                <w:color w:val="000000"/>
                <w:sz w:val="24"/>
                <w:szCs w:val="24"/>
              </w:rPr>
            </w:pPr>
            <w:r>
              <w:rPr>
                <w:color w:val="000000"/>
                <w:sz w:val="24"/>
                <w:szCs w:val="24"/>
              </w:rPr>
              <w:t>Prasības elektroapgādes tīkliem (EL; ELT)</w:t>
            </w:r>
          </w:p>
        </w:tc>
        <w:tc>
          <w:tcPr>
            <w:tcW w:w="6237" w:type="dxa"/>
            <w:shd w:val="clear" w:color="auto" w:fill="auto"/>
          </w:tcPr>
          <w:p w14:paraId="1B0CE318" w14:textId="77777777" w:rsidR="00261719" w:rsidRDefault="005C0955">
            <w:pPr>
              <w:pBdr>
                <w:top w:val="nil"/>
                <w:left w:val="nil"/>
                <w:bottom w:val="nil"/>
                <w:right w:val="nil"/>
                <w:between w:val="nil"/>
              </w:pBdr>
              <w:jc w:val="both"/>
              <w:rPr>
                <w:color w:val="000000"/>
                <w:sz w:val="24"/>
                <w:szCs w:val="24"/>
              </w:rPr>
            </w:pPr>
            <w:r>
              <w:rPr>
                <w:color w:val="000000"/>
                <w:sz w:val="24"/>
                <w:szCs w:val="24"/>
              </w:rPr>
              <w:t>4.10.1. Ēkai projektēt jaunu iekšējo elektroapgādi;</w:t>
            </w:r>
          </w:p>
          <w:p w14:paraId="5870C1C5" w14:textId="77777777" w:rsidR="00261719" w:rsidRDefault="005C0955">
            <w:pPr>
              <w:pBdr>
                <w:top w:val="nil"/>
                <w:left w:val="nil"/>
                <w:bottom w:val="nil"/>
                <w:right w:val="nil"/>
                <w:between w:val="nil"/>
              </w:pBdr>
              <w:jc w:val="both"/>
              <w:rPr>
                <w:color w:val="000000"/>
                <w:sz w:val="24"/>
                <w:szCs w:val="24"/>
              </w:rPr>
            </w:pPr>
            <w:r>
              <w:rPr>
                <w:color w:val="000000"/>
                <w:sz w:val="24"/>
                <w:szCs w:val="24"/>
              </w:rPr>
              <w:t>4.10.2.Visās ēkas telpās projektēt energoefektīvu mākslīgo apgaismojumu;</w:t>
            </w:r>
          </w:p>
          <w:p w14:paraId="78C6894A" w14:textId="77777777" w:rsidR="00261719" w:rsidRDefault="005C0955">
            <w:pPr>
              <w:pBdr>
                <w:top w:val="nil"/>
                <w:left w:val="nil"/>
                <w:bottom w:val="nil"/>
                <w:right w:val="nil"/>
                <w:between w:val="nil"/>
              </w:pBdr>
              <w:jc w:val="both"/>
              <w:rPr>
                <w:color w:val="000000"/>
                <w:sz w:val="24"/>
                <w:szCs w:val="24"/>
              </w:rPr>
            </w:pPr>
            <w:r>
              <w:rPr>
                <w:color w:val="000000"/>
                <w:sz w:val="24"/>
                <w:szCs w:val="24"/>
              </w:rPr>
              <w:t>4.10.3. Ievērot MK. Not., Nr. 353 “Prasības zaļajam publiskajam iepirkumam un to piemērošanas kārtība” kā arī Apgaismojuma līmenim katrai telpai jāatbilst MK Nr.359 "Darba aizsardzības prasības darba vietā."</w:t>
            </w:r>
          </w:p>
        </w:tc>
      </w:tr>
      <w:tr w:rsidR="00261719" w14:paraId="00D0C7EA" w14:textId="77777777">
        <w:tc>
          <w:tcPr>
            <w:tcW w:w="704" w:type="dxa"/>
            <w:shd w:val="clear" w:color="auto" w:fill="auto"/>
          </w:tcPr>
          <w:p w14:paraId="246C27E0" w14:textId="77777777" w:rsidR="00261719" w:rsidRDefault="005C0955">
            <w:pPr>
              <w:pBdr>
                <w:top w:val="nil"/>
                <w:left w:val="nil"/>
                <w:bottom w:val="nil"/>
                <w:right w:val="nil"/>
                <w:between w:val="nil"/>
              </w:pBdr>
              <w:jc w:val="center"/>
              <w:rPr>
                <w:color w:val="000000"/>
                <w:sz w:val="24"/>
                <w:szCs w:val="24"/>
              </w:rPr>
            </w:pPr>
            <w:r>
              <w:rPr>
                <w:color w:val="000000"/>
                <w:sz w:val="24"/>
                <w:szCs w:val="24"/>
              </w:rPr>
              <w:t>4.11.</w:t>
            </w:r>
          </w:p>
        </w:tc>
        <w:tc>
          <w:tcPr>
            <w:tcW w:w="2693" w:type="dxa"/>
            <w:shd w:val="clear" w:color="auto" w:fill="auto"/>
          </w:tcPr>
          <w:p w14:paraId="64428C52" w14:textId="77777777" w:rsidR="00261719" w:rsidRDefault="005C0955">
            <w:pPr>
              <w:pBdr>
                <w:top w:val="nil"/>
                <w:left w:val="nil"/>
                <w:bottom w:val="nil"/>
                <w:right w:val="nil"/>
                <w:between w:val="nil"/>
              </w:pBdr>
              <w:rPr>
                <w:color w:val="000000"/>
                <w:sz w:val="24"/>
                <w:szCs w:val="24"/>
              </w:rPr>
            </w:pPr>
            <w:r>
              <w:rPr>
                <w:color w:val="000000"/>
                <w:sz w:val="24"/>
                <w:szCs w:val="24"/>
              </w:rPr>
              <w:t>Prasības ugunsdrošības sistēmai</w:t>
            </w:r>
          </w:p>
        </w:tc>
        <w:tc>
          <w:tcPr>
            <w:tcW w:w="6237" w:type="dxa"/>
            <w:shd w:val="clear" w:color="auto" w:fill="auto"/>
          </w:tcPr>
          <w:p w14:paraId="680E1EB9" w14:textId="77777777" w:rsidR="00261719" w:rsidRPr="007D5300" w:rsidRDefault="005C0955">
            <w:pPr>
              <w:pBdr>
                <w:top w:val="nil"/>
                <w:left w:val="nil"/>
                <w:bottom w:val="nil"/>
                <w:right w:val="nil"/>
                <w:between w:val="nil"/>
              </w:pBdr>
              <w:jc w:val="both"/>
              <w:rPr>
                <w:sz w:val="24"/>
                <w:szCs w:val="24"/>
              </w:rPr>
            </w:pPr>
            <w:r>
              <w:rPr>
                <w:color w:val="000000"/>
                <w:sz w:val="24"/>
                <w:szCs w:val="24"/>
              </w:rPr>
              <w:t xml:space="preserve">4.11.1 </w:t>
            </w:r>
            <w:r w:rsidRPr="007D5300">
              <w:rPr>
                <w:sz w:val="24"/>
                <w:szCs w:val="24"/>
              </w:rPr>
              <w:t>Ēkā paredzēt ugunsdrošības sistēmu, kas atbilst visiem LR pastāvošajiem noteikumiem un normatīviem;</w:t>
            </w:r>
          </w:p>
          <w:p w14:paraId="00BD7F7E" w14:textId="77777777" w:rsidR="00261719" w:rsidRDefault="005C0955">
            <w:pPr>
              <w:pBdr>
                <w:top w:val="nil"/>
                <w:left w:val="nil"/>
                <w:bottom w:val="nil"/>
                <w:right w:val="nil"/>
                <w:between w:val="nil"/>
              </w:pBdr>
              <w:jc w:val="both"/>
              <w:rPr>
                <w:color w:val="000000"/>
                <w:sz w:val="24"/>
                <w:szCs w:val="24"/>
              </w:rPr>
            </w:pPr>
            <w:r>
              <w:rPr>
                <w:color w:val="000000"/>
                <w:sz w:val="24"/>
                <w:szCs w:val="24"/>
              </w:rPr>
              <w:t>4.11.2. Izveidot ekonomiski pamatotu sistēmu.</w:t>
            </w:r>
          </w:p>
        </w:tc>
      </w:tr>
      <w:tr w:rsidR="00261719" w14:paraId="51AFE3B7" w14:textId="77777777">
        <w:tc>
          <w:tcPr>
            <w:tcW w:w="704" w:type="dxa"/>
            <w:shd w:val="clear" w:color="auto" w:fill="auto"/>
          </w:tcPr>
          <w:p w14:paraId="649205E4"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4.12. </w:t>
            </w:r>
          </w:p>
        </w:tc>
        <w:tc>
          <w:tcPr>
            <w:tcW w:w="2693" w:type="dxa"/>
            <w:shd w:val="clear" w:color="auto" w:fill="auto"/>
          </w:tcPr>
          <w:p w14:paraId="50F8F5C5" w14:textId="77777777" w:rsidR="00261719" w:rsidRDefault="005C0955">
            <w:pPr>
              <w:pBdr>
                <w:top w:val="nil"/>
                <w:left w:val="nil"/>
                <w:bottom w:val="nil"/>
                <w:right w:val="nil"/>
                <w:between w:val="nil"/>
              </w:pBdr>
              <w:rPr>
                <w:color w:val="000000"/>
                <w:sz w:val="24"/>
                <w:szCs w:val="24"/>
              </w:rPr>
            </w:pPr>
            <w:r>
              <w:rPr>
                <w:color w:val="000000"/>
                <w:sz w:val="24"/>
                <w:szCs w:val="24"/>
              </w:rPr>
              <w:t>Prasības datu tīkliem</w:t>
            </w:r>
          </w:p>
        </w:tc>
        <w:tc>
          <w:tcPr>
            <w:tcW w:w="6237" w:type="dxa"/>
            <w:shd w:val="clear" w:color="auto" w:fill="auto"/>
          </w:tcPr>
          <w:p w14:paraId="79F97468" w14:textId="77777777" w:rsidR="00261719" w:rsidRDefault="005C0955">
            <w:pPr>
              <w:pBdr>
                <w:top w:val="nil"/>
                <w:left w:val="nil"/>
                <w:bottom w:val="nil"/>
                <w:right w:val="nil"/>
                <w:between w:val="nil"/>
              </w:pBdr>
              <w:jc w:val="both"/>
              <w:rPr>
                <w:color w:val="000000"/>
                <w:sz w:val="24"/>
                <w:szCs w:val="24"/>
              </w:rPr>
            </w:pPr>
            <w:r>
              <w:rPr>
                <w:color w:val="000000"/>
                <w:sz w:val="24"/>
                <w:szCs w:val="24"/>
              </w:rPr>
              <w:t>4.12.1. Ēkā projektēt IT tīklus,  plānojumu saskaņot ar tehnoloģiju sistēmu atrašanās vietām;</w:t>
            </w:r>
          </w:p>
          <w:p w14:paraId="71F3C4EC" w14:textId="77777777" w:rsidR="00261719" w:rsidRDefault="005C0955">
            <w:pPr>
              <w:pBdr>
                <w:top w:val="nil"/>
                <w:left w:val="nil"/>
                <w:bottom w:val="nil"/>
                <w:right w:val="nil"/>
                <w:between w:val="nil"/>
              </w:pBdr>
              <w:jc w:val="both"/>
              <w:rPr>
                <w:color w:val="000000"/>
                <w:sz w:val="24"/>
                <w:szCs w:val="24"/>
              </w:rPr>
            </w:pPr>
            <w:r>
              <w:rPr>
                <w:color w:val="000000"/>
                <w:sz w:val="24"/>
                <w:szCs w:val="24"/>
              </w:rPr>
              <w:t>4.13.2. Plānojumu saskaņot ar Pasūtītāju;</w:t>
            </w:r>
          </w:p>
          <w:p w14:paraId="2FD6776A" w14:textId="77777777" w:rsidR="00261719" w:rsidRDefault="005C0955">
            <w:pPr>
              <w:pBdr>
                <w:top w:val="nil"/>
                <w:left w:val="nil"/>
                <w:bottom w:val="nil"/>
                <w:right w:val="nil"/>
                <w:between w:val="nil"/>
              </w:pBdr>
              <w:jc w:val="both"/>
              <w:rPr>
                <w:color w:val="000000"/>
                <w:sz w:val="24"/>
                <w:szCs w:val="24"/>
              </w:rPr>
            </w:pPr>
            <w:r>
              <w:rPr>
                <w:color w:val="000000"/>
                <w:sz w:val="24"/>
                <w:szCs w:val="24"/>
              </w:rPr>
              <w:t>4.12.3. Plānot ekonomiski pamatotus risinājumus;</w:t>
            </w:r>
          </w:p>
        </w:tc>
      </w:tr>
      <w:tr w:rsidR="00261719" w14:paraId="55BED4E9" w14:textId="77777777">
        <w:tc>
          <w:tcPr>
            <w:tcW w:w="704" w:type="dxa"/>
            <w:shd w:val="clear" w:color="auto" w:fill="auto"/>
          </w:tcPr>
          <w:p w14:paraId="63BFC4E3" w14:textId="77777777" w:rsidR="00261719" w:rsidRDefault="005C0955">
            <w:pPr>
              <w:pBdr>
                <w:top w:val="nil"/>
                <w:left w:val="nil"/>
                <w:bottom w:val="nil"/>
                <w:right w:val="nil"/>
                <w:between w:val="nil"/>
              </w:pBdr>
              <w:jc w:val="center"/>
              <w:rPr>
                <w:color w:val="000000"/>
                <w:sz w:val="24"/>
                <w:szCs w:val="24"/>
              </w:rPr>
            </w:pPr>
            <w:r>
              <w:rPr>
                <w:color w:val="000000"/>
                <w:sz w:val="24"/>
                <w:szCs w:val="24"/>
              </w:rPr>
              <w:t>4.13.</w:t>
            </w:r>
          </w:p>
        </w:tc>
        <w:tc>
          <w:tcPr>
            <w:tcW w:w="2693" w:type="dxa"/>
            <w:shd w:val="clear" w:color="auto" w:fill="auto"/>
          </w:tcPr>
          <w:p w14:paraId="4EF11766" w14:textId="77777777" w:rsidR="00261719" w:rsidRDefault="005C0955">
            <w:pPr>
              <w:pBdr>
                <w:top w:val="nil"/>
                <w:left w:val="nil"/>
                <w:bottom w:val="nil"/>
                <w:right w:val="nil"/>
                <w:between w:val="nil"/>
              </w:pBdr>
              <w:rPr>
                <w:color w:val="000000"/>
                <w:sz w:val="24"/>
                <w:szCs w:val="24"/>
                <w:highlight w:val="lightGray"/>
              </w:rPr>
            </w:pPr>
            <w:r>
              <w:rPr>
                <w:color w:val="000000"/>
                <w:sz w:val="24"/>
                <w:szCs w:val="24"/>
              </w:rPr>
              <w:t>Prasības videonovērošanai</w:t>
            </w:r>
          </w:p>
        </w:tc>
        <w:tc>
          <w:tcPr>
            <w:tcW w:w="6237" w:type="dxa"/>
            <w:shd w:val="clear" w:color="auto" w:fill="auto"/>
          </w:tcPr>
          <w:p w14:paraId="121B8337" w14:textId="77777777" w:rsidR="00261719" w:rsidRDefault="005C0955">
            <w:pPr>
              <w:pBdr>
                <w:top w:val="nil"/>
                <w:left w:val="nil"/>
                <w:bottom w:val="nil"/>
                <w:right w:val="nil"/>
                <w:between w:val="nil"/>
              </w:pBdr>
              <w:jc w:val="both"/>
              <w:rPr>
                <w:color w:val="000000"/>
                <w:sz w:val="24"/>
                <w:szCs w:val="24"/>
              </w:rPr>
            </w:pPr>
            <w:r>
              <w:rPr>
                <w:color w:val="000000"/>
                <w:sz w:val="24"/>
                <w:szCs w:val="24"/>
              </w:rPr>
              <w:t>4.13.1. Projektēt ēkā videonovērošanas sistēmu telpās, kurās tiek plānota publiska apmeklētība;</w:t>
            </w:r>
          </w:p>
          <w:p w14:paraId="4485A2AE" w14:textId="77777777" w:rsidR="00261719" w:rsidRDefault="005C0955">
            <w:pPr>
              <w:pBdr>
                <w:top w:val="nil"/>
                <w:left w:val="nil"/>
                <w:bottom w:val="nil"/>
                <w:right w:val="nil"/>
                <w:between w:val="nil"/>
              </w:pBdr>
              <w:jc w:val="both"/>
              <w:rPr>
                <w:color w:val="000000"/>
                <w:sz w:val="24"/>
                <w:szCs w:val="24"/>
              </w:rPr>
            </w:pPr>
            <w:r>
              <w:rPr>
                <w:color w:val="000000"/>
                <w:sz w:val="24"/>
                <w:szCs w:val="24"/>
              </w:rPr>
              <w:t>4.13.2. Paredzēt teritorijas videonovērošanas sistēmu;</w:t>
            </w:r>
          </w:p>
        </w:tc>
      </w:tr>
      <w:tr w:rsidR="00261719" w14:paraId="4D86AEA6" w14:textId="77777777">
        <w:tc>
          <w:tcPr>
            <w:tcW w:w="704" w:type="dxa"/>
            <w:shd w:val="clear" w:color="auto" w:fill="auto"/>
          </w:tcPr>
          <w:p w14:paraId="14FAD779" w14:textId="77777777" w:rsidR="00261719" w:rsidRDefault="005C0955">
            <w:pPr>
              <w:pBdr>
                <w:top w:val="nil"/>
                <w:left w:val="nil"/>
                <w:bottom w:val="nil"/>
                <w:right w:val="nil"/>
                <w:between w:val="nil"/>
              </w:pBdr>
              <w:jc w:val="center"/>
              <w:rPr>
                <w:color w:val="000000"/>
                <w:sz w:val="24"/>
                <w:szCs w:val="24"/>
              </w:rPr>
            </w:pPr>
            <w:r>
              <w:rPr>
                <w:color w:val="000000"/>
                <w:sz w:val="24"/>
                <w:szCs w:val="24"/>
              </w:rPr>
              <w:t>4.14.</w:t>
            </w:r>
          </w:p>
        </w:tc>
        <w:tc>
          <w:tcPr>
            <w:tcW w:w="2693" w:type="dxa"/>
            <w:shd w:val="clear" w:color="auto" w:fill="auto"/>
          </w:tcPr>
          <w:p w14:paraId="7628F4DA" w14:textId="77777777" w:rsidR="00261719" w:rsidRDefault="005C0955">
            <w:pPr>
              <w:pBdr>
                <w:top w:val="nil"/>
                <w:left w:val="nil"/>
                <w:bottom w:val="nil"/>
                <w:right w:val="nil"/>
                <w:between w:val="nil"/>
              </w:pBdr>
              <w:rPr>
                <w:color w:val="000000"/>
                <w:sz w:val="24"/>
                <w:szCs w:val="24"/>
                <w:highlight w:val="lightGray"/>
              </w:rPr>
            </w:pPr>
            <w:r>
              <w:rPr>
                <w:color w:val="000000"/>
                <w:sz w:val="24"/>
                <w:szCs w:val="24"/>
              </w:rPr>
              <w:t>Citi nosacījumi</w:t>
            </w:r>
          </w:p>
        </w:tc>
        <w:tc>
          <w:tcPr>
            <w:tcW w:w="6237" w:type="dxa"/>
            <w:shd w:val="clear" w:color="auto" w:fill="auto"/>
          </w:tcPr>
          <w:p w14:paraId="1C463C5E" w14:textId="77777777" w:rsidR="00261719" w:rsidRDefault="005C0955">
            <w:pPr>
              <w:pBdr>
                <w:top w:val="nil"/>
                <w:left w:val="nil"/>
                <w:bottom w:val="nil"/>
                <w:right w:val="nil"/>
                <w:between w:val="nil"/>
              </w:pBdr>
              <w:rPr>
                <w:color w:val="000000"/>
                <w:sz w:val="24"/>
                <w:szCs w:val="24"/>
              </w:rPr>
            </w:pPr>
            <w:r>
              <w:rPr>
                <w:color w:val="000000"/>
                <w:sz w:val="24"/>
                <w:szCs w:val="24"/>
              </w:rPr>
              <w:t>4.14.1. Cik iespējams, risinājumos pielietot “universāla dizaina” principus.</w:t>
            </w:r>
          </w:p>
        </w:tc>
      </w:tr>
      <w:tr w:rsidR="00261719" w14:paraId="410144E2" w14:textId="77777777">
        <w:tc>
          <w:tcPr>
            <w:tcW w:w="704" w:type="dxa"/>
            <w:shd w:val="clear" w:color="auto" w:fill="auto"/>
          </w:tcPr>
          <w:p w14:paraId="42E7019A" w14:textId="77777777" w:rsidR="00261719" w:rsidRDefault="005C0955">
            <w:pPr>
              <w:pBdr>
                <w:top w:val="nil"/>
                <w:left w:val="nil"/>
                <w:bottom w:val="nil"/>
                <w:right w:val="nil"/>
                <w:between w:val="nil"/>
              </w:pBdr>
              <w:jc w:val="center"/>
              <w:rPr>
                <w:color w:val="000000"/>
                <w:sz w:val="24"/>
                <w:szCs w:val="24"/>
              </w:rPr>
            </w:pPr>
            <w:r>
              <w:rPr>
                <w:color w:val="000000"/>
                <w:sz w:val="24"/>
                <w:szCs w:val="24"/>
              </w:rPr>
              <w:t>4.15</w:t>
            </w:r>
          </w:p>
        </w:tc>
        <w:tc>
          <w:tcPr>
            <w:tcW w:w="2693" w:type="dxa"/>
            <w:shd w:val="clear" w:color="auto" w:fill="auto"/>
          </w:tcPr>
          <w:p w14:paraId="33354EFB" w14:textId="77777777" w:rsidR="00261719" w:rsidRDefault="005C0955">
            <w:pPr>
              <w:pBdr>
                <w:top w:val="nil"/>
                <w:left w:val="nil"/>
                <w:bottom w:val="nil"/>
                <w:right w:val="nil"/>
                <w:between w:val="nil"/>
              </w:pBdr>
              <w:rPr>
                <w:color w:val="000000"/>
                <w:sz w:val="24"/>
                <w:szCs w:val="24"/>
              </w:rPr>
            </w:pPr>
            <w:r>
              <w:rPr>
                <w:color w:val="000000"/>
                <w:sz w:val="24"/>
                <w:szCs w:val="24"/>
              </w:rPr>
              <w:t>Lietus ūdens novadīšana</w:t>
            </w:r>
          </w:p>
        </w:tc>
        <w:tc>
          <w:tcPr>
            <w:tcW w:w="6237" w:type="dxa"/>
            <w:shd w:val="clear" w:color="auto" w:fill="auto"/>
          </w:tcPr>
          <w:p w14:paraId="39805BD8" w14:textId="77777777" w:rsidR="009D34B1" w:rsidRDefault="005C0955">
            <w:pPr>
              <w:pBdr>
                <w:top w:val="nil"/>
                <w:left w:val="nil"/>
                <w:bottom w:val="nil"/>
                <w:right w:val="nil"/>
                <w:between w:val="nil"/>
              </w:pBdr>
              <w:rPr>
                <w:sz w:val="24"/>
                <w:szCs w:val="24"/>
              </w:rPr>
            </w:pPr>
            <w:r w:rsidRPr="009D34B1">
              <w:rPr>
                <w:sz w:val="24"/>
                <w:szCs w:val="24"/>
              </w:rPr>
              <w:t xml:space="preserve">4.15.1. Sakārtot lietus ūdens novadi. </w:t>
            </w:r>
          </w:p>
          <w:p w14:paraId="1F23CB74" w14:textId="5144617E" w:rsidR="00261719" w:rsidRPr="009D34B1" w:rsidRDefault="009D34B1">
            <w:pPr>
              <w:pBdr>
                <w:top w:val="nil"/>
                <w:left w:val="nil"/>
                <w:bottom w:val="nil"/>
                <w:right w:val="nil"/>
                <w:between w:val="nil"/>
              </w:pBdr>
              <w:rPr>
                <w:i/>
                <w:iCs/>
                <w:color w:val="FF0000"/>
                <w:sz w:val="24"/>
                <w:szCs w:val="24"/>
              </w:rPr>
            </w:pPr>
            <w:r w:rsidRPr="009D34B1">
              <w:rPr>
                <w:i/>
                <w:iCs/>
                <w:color w:val="FF0000"/>
                <w:sz w:val="24"/>
                <w:szCs w:val="24"/>
              </w:rPr>
              <w:t xml:space="preserve">4.15.1.1.lietus novadīšanai no ēkas izmantot esošo ēkas </w:t>
            </w:r>
            <w:proofErr w:type="spellStart"/>
            <w:r w:rsidRPr="009D34B1">
              <w:rPr>
                <w:i/>
                <w:iCs/>
                <w:color w:val="FF0000"/>
                <w:sz w:val="24"/>
                <w:szCs w:val="24"/>
              </w:rPr>
              <w:t>aizsargapmali</w:t>
            </w:r>
            <w:proofErr w:type="spellEnd"/>
          </w:p>
          <w:p w14:paraId="3B40D391" w14:textId="77777777" w:rsidR="00261719" w:rsidRDefault="005C0955">
            <w:pPr>
              <w:pBdr>
                <w:top w:val="nil"/>
                <w:left w:val="nil"/>
                <w:bottom w:val="nil"/>
                <w:right w:val="nil"/>
                <w:between w:val="nil"/>
              </w:pBdr>
              <w:rPr>
                <w:color w:val="000000"/>
                <w:sz w:val="24"/>
                <w:szCs w:val="24"/>
              </w:rPr>
            </w:pPr>
            <w:r>
              <w:rPr>
                <w:color w:val="000000"/>
                <w:sz w:val="24"/>
                <w:szCs w:val="24"/>
              </w:rPr>
              <w:t>4.15.2. Paredzēt sniega aiztures barjeras.</w:t>
            </w:r>
          </w:p>
        </w:tc>
      </w:tr>
      <w:tr w:rsidR="00261719" w14:paraId="6BC1AE86" w14:textId="77777777">
        <w:tc>
          <w:tcPr>
            <w:tcW w:w="704" w:type="dxa"/>
            <w:shd w:val="clear" w:color="auto" w:fill="auto"/>
          </w:tcPr>
          <w:p w14:paraId="68BC5875" w14:textId="77777777" w:rsidR="00261719" w:rsidRDefault="005C0955">
            <w:pPr>
              <w:pBdr>
                <w:top w:val="nil"/>
                <w:left w:val="nil"/>
                <w:bottom w:val="nil"/>
                <w:right w:val="nil"/>
                <w:between w:val="nil"/>
              </w:pBdr>
              <w:jc w:val="center"/>
              <w:rPr>
                <w:color w:val="000000"/>
                <w:sz w:val="24"/>
                <w:szCs w:val="24"/>
              </w:rPr>
            </w:pPr>
            <w:r>
              <w:rPr>
                <w:b/>
                <w:color w:val="000000"/>
                <w:sz w:val="24"/>
                <w:szCs w:val="24"/>
              </w:rPr>
              <w:t>5.</w:t>
            </w:r>
          </w:p>
        </w:tc>
        <w:tc>
          <w:tcPr>
            <w:tcW w:w="8930" w:type="dxa"/>
            <w:gridSpan w:val="2"/>
            <w:shd w:val="clear" w:color="auto" w:fill="auto"/>
          </w:tcPr>
          <w:p w14:paraId="1C9A6FDA" w14:textId="77777777" w:rsidR="00261719" w:rsidRDefault="005C0955">
            <w:pPr>
              <w:pBdr>
                <w:top w:val="nil"/>
                <w:left w:val="nil"/>
                <w:bottom w:val="nil"/>
                <w:right w:val="nil"/>
                <w:between w:val="nil"/>
              </w:pBdr>
              <w:jc w:val="both"/>
              <w:rPr>
                <w:color w:val="000000"/>
                <w:sz w:val="24"/>
                <w:szCs w:val="24"/>
              </w:rPr>
            </w:pPr>
            <w:r>
              <w:rPr>
                <w:b/>
                <w:smallCaps/>
                <w:color w:val="000000"/>
                <w:sz w:val="24"/>
                <w:szCs w:val="24"/>
              </w:rPr>
              <w:t>NOSACĪJUMI</w:t>
            </w:r>
          </w:p>
        </w:tc>
      </w:tr>
      <w:tr w:rsidR="00261719" w14:paraId="1D0F4903" w14:textId="77777777">
        <w:tc>
          <w:tcPr>
            <w:tcW w:w="704" w:type="dxa"/>
            <w:shd w:val="clear" w:color="auto" w:fill="auto"/>
          </w:tcPr>
          <w:p w14:paraId="00512A98" w14:textId="77777777" w:rsidR="00261719" w:rsidRDefault="005C0955">
            <w:pPr>
              <w:pBdr>
                <w:top w:val="nil"/>
                <w:left w:val="nil"/>
                <w:bottom w:val="nil"/>
                <w:right w:val="nil"/>
                <w:between w:val="nil"/>
              </w:pBdr>
              <w:jc w:val="center"/>
              <w:rPr>
                <w:color w:val="000000"/>
                <w:sz w:val="24"/>
                <w:szCs w:val="24"/>
              </w:rPr>
            </w:pPr>
            <w:r>
              <w:rPr>
                <w:color w:val="000000"/>
                <w:sz w:val="24"/>
                <w:szCs w:val="24"/>
              </w:rPr>
              <w:t>5.1.</w:t>
            </w:r>
          </w:p>
        </w:tc>
        <w:tc>
          <w:tcPr>
            <w:tcW w:w="2693" w:type="dxa"/>
            <w:shd w:val="clear" w:color="auto" w:fill="auto"/>
          </w:tcPr>
          <w:p w14:paraId="44DBA983" w14:textId="77777777" w:rsidR="00261719" w:rsidRDefault="005C0955">
            <w:pPr>
              <w:pBdr>
                <w:top w:val="nil"/>
                <w:left w:val="nil"/>
                <w:bottom w:val="nil"/>
                <w:right w:val="nil"/>
                <w:between w:val="nil"/>
              </w:pBdr>
              <w:rPr>
                <w:color w:val="000000"/>
                <w:sz w:val="24"/>
                <w:szCs w:val="24"/>
              </w:rPr>
            </w:pPr>
            <w:r>
              <w:rPr>
                <w:color w:val="000000"/>
                <w:sz w:val="24"/>
                <w:szCs w:val="24"/>
              </w:rPr>
              <w:t>Projektēšanas ilgums</w:t>
            </w:r>
          </w:p>
        </w:tc>
        <w:tc>
          <w:tcPr>
            <w:tcW w:w="6237" w:type="dxa"/>
            <w:shd w:val="clear" w:color="auto" w:fill="auto"/>
          </w:tcPr>
          <w:p w14:paraId="3A02EB72"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180 kalendārās dienas no līguma parakstīšanas </w:t>
            </w:r>
          </w:p>
        </w:tc>
      </w:tr>
      <w:tr w:rsidR="00261719" w14:paraId="32F754E2" w14:textId="77777777">
        <w:tc>
          <w:tcPr>
            <w:tcW w:w="704" w:type="dxa"/>
            <w:shd w:val="clear" w:color="auto" w:fill="auto"/>
          </w:tcPr>
          <w:p w14:paraId="6E70AE56" w14:textId="77777777" w:rsidR="00261719" w:rsidRDefault="005C0955">
            <w:pPr>
              <w:pBdr>
                <w:top w:val="nil"/>
                <w:left w:val="nil"/>
                <w:bottom w:val="nil"/>
                <w:right w:val="nil"/>
                <w:between w:val="nil"/>
              </w:pBdr>
              <w:jc w:val="center"/>
              <w:rPr>
                <w:color w:val="000000"/>
                <w:sz w:val="24"/>
                <w:szCs w:val="24"/>
              </w:rPr>
            </w:pPr>
            <w:r>
              <w:rPr>
                <w:color w:val="000000"/>
                <w:sz w:val="24"/>
                <w:szCs w:val="24"/>
              </w:rPr>
              <w:t>5.2.</w:t>
            </w:r>
          </w:p>
        </w:tc>
        <w:tc>
          <w:tcPr>
            <w:tcW w:w="2693" w:type="dxa"/>
            <w:shd w:val="clear" w:color="auto" w:fill="auto"/>
          </w:tcPr>
          <w:p w14:paraId="73DD068F" w14:textId="77777777" w:rsidR="00261719" w:rsidRDefault="005C0955">
            <w:pPr>
              <w:pBdr>
                <w:top w:val="nil"/>
                <w:left w:val="nil"/>
                <w:bottom w:val="nil"/>
                <w:right w:val="nil"/>
                <w:between w:val="nil"/>
              </w:pBdr>
              <w:rPr>
                <w:color w:val="000000"/>
                <w:sz w:val="24"/>
                <w:szCs w:val="24"/>
              </w:rPr>
            </w:pPr>
            <w:r>
              <w:rPr>
                <w:color w:val="000000"/>
                <w:sz w:val="24"/>
                <w:szCs w:val="24"/>
              </w:rPr>
              <w:t>Būvdarbu ilgums</w:t>
            </w:r>
          </w:p>
        </w:tc>
        <w:tc>
          <w:tcPr>
            <w:tcW w:w="6237" w:type="dxa"/>
            <w:shd w:val="clear" w:color="auto" w:fill="auto"/>
          </w:tcPr>
          <w:p w14:paraId="01519CC1" w14:textId="77777777" w:rsidR="00261719" w:rsidRDefault="005C0955">
            <w:pPr>
              <w:pBdr>
                <w:top w:val="nil"/>
                <w:left w:val="nil"/>
                <w:bottom w:val="nil"/>
                <w:right w:val="nil"/>
                <w:between w:val="nil"/>
              </w:pBdr>
              <w:jc w:val="both"/>
              <w:rPr>
                <w:color w:val="000000"/>
                <w:sz w:val="24"/>
                <w:szCs w:val="24"/>
              </w:rPr>
            </w:pPr>
            <w:r>
              <w:rPr>
                <w:color w:val="000000"/>
                <w:sz w:val="24"/>
                <w:szCs w:val="24"/>
              </w:rPr>
              <w:t>~12 mēneši no būvdarbu uzsākšanas brīža (ieraksts BIS sistēmas būvdarbu žurnālā).</w:t>
            </w:r>
          </w:p>
        </w:tc>
      </w:tr>
      <w:tr w:rsidR="00261719" w14:paraId="1B4C05D3" w14:textId="77777777">
        <w:tc>
          <w:tcPr>
            <w:tcW w:w="704" w:type="dxa"/>
            <w:shd w:val="clear" w:color="auto" w:fill="auto"/>
          </w:tcPr>
          <w:p w14:paraId="5580217E" w14:textId="77777777" w:rsidR="00261719" w:rsidRDefault="005C0955">
            <w:pPr>
              <w:pBdr>
                <w:top w:val="nil"/>
                <w:left w:val="nil"/>
                <w:bottom w:val="nil"/>
                <w:right w:val="nil"/>
                <w:between w:val="nil"/>
              </w:pBdr>
              <w:jc w:val="center"/>
              <w:rPr>
                <w:color w:val="000000"/>
                <w:sz w:val="24"/>
                <w:szCs w:val="24"/>
              </w:rPr>
            </w:pPr>
            <w:r>
              <w:rPr>
                <w:color w:val="000000"/>
                <w:sz w:val="24"/>
                <w:szCs w:val="24"/>
              </w:rPr>
              <w:t xml:space="preserve">5.3. </w:t>
            </w:r>
          </w:p>
        </w:tc>
        <w:tc>
          <w:tcPr>
            <w:tcW w:w="2693" w:type="dxa"/>
            <w:shd w:val="clear" w:color="auto" w:fill="auto"/>
          </w:tcPr>
          <w:p w14:paraId="2F91B761" w14:textId="77777777" w:rsidR="00261719" w:rsidRDefault="005C0955">
            <w:pPr>
              <w:pBdr>
                <w:top w:val="nil"/>
                <w:left w:val="nil"/>
                <w:bottom w:val="nil"/>
                <w:right w:val="nil"/>
                <w:between w:val="nil"/>
              </w:pBdr>
              <w:rPr>
                <w:color w:val="000000"/>
                <w:sz w:val="24"/>
                <w:szCs w:val="24"/>
              </w:rPr>
            </w:pPr>
            <w:r>
              <w:rPr>
                <w:color w:val="000000"/>
                <w:sz w:val="24"/>
                <w:szCs w:val="24"/>
              </w:rPr>
              <w:t>Saskaņošana ar pasūtītāju</w:t>
            </w:r>
          </w:p>
        </w:tc>
        <w:tc>
          <w:tcPr>
            <w:tcW w:w="6237" w:type="dxa"/>
            <w:shd w:val="clear" w:color="auto" w:fill="auto"/>
          </w:tcPr>
          <w:p w14:paraId="0434C2E2" w14:textId="77777777" w:rsidR="00261719" w:rsidRDefault="005C0955">
            <w:pPr>
              <w:pBdr>
                <w:top w:val="nil"/>
                <w:left w:val="nil"/>
                <w:bottom w:val="nil"/>
                <w:right w:val="nil"/>
                <w:between w:val="nil"/>
              </w:pBdr>
              <w:jc w:val="both"/>
              <w:rPr>
                <w:color w:val="000000"/>
                <w:sz w:val="24"/>
                <w:szCs w:val="24"/>
              </w:rPr>
            </w:pPr>
            <w:r>
              <w:rPr>
                <w:color w:val="000000"/>
                <w:sz w:val="24"/>
                <w:szCs w:val="24"/>
              </w:rPr>
              <w:t>Veic projektētājs pēc saskaņošanas ar ieinteresētajām institūcijām, saskaņā ar ieceres dokumentāciju.</w:t>
            </w:r>
          </w:p>
          <w:p w14:paraId="772505E1"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Saskaņošanas ilgums  no pilnas ieceres dokumentācijas saņemšanas brīža - </w:t>
            </w:r>
            <w:r>
              <w:rPr>
                <w:b/>
                <w:color w:val="000000"/>
                <w:sz w:val="24"/>
                <w:szCs w:val="24"/>
              </w:rPr>
              <w:t>1 nedēļa</w:t>
            </w:r>
            <w:r>
              <w:rPr>
                <w:color w:val="000000"/>
                <w:sz w:val="24"/>
                <w:szCs w:val="24"/>
              </w:rPr>
              <w:t xml:space="preserve"> (ja nav nepieciešama tehniskās dokumentācijas koriģēšana)</w:t>
            </w:r>
          </w:p>
          <w:p w14:paraId="625F8844" w14:textId="77777777" w:rsidR="00261719" w:rsidRDefault="005C0955">
            <w:pPr>
              <w:pBdr>
                <w:top w:val="nil"/>
                <w:left w:val="nil"/>
                <w:bottom w:val="nil"/>
                <w:right w:val="nil"/>
                <w:between w:val="nil"/>
              </w:pBdr>
              <w:jc w:val="both"/>
              <w:rPr>
                <w:color w:val="000000"/>
                <w:sz w:val="24"/>
                <w:szCs w:val="24"/>
              </w:rPr>
            </w:pPr>
            <w:r>
              <w:rPr>
                <w:color w:val="000000"/>
                <w:sz w:val="24"/>
                <w:szCs w:val="24"/>
              </w:rPr>
              <w:t>Sanāksme par projektēšanas progresu 1 reizi mēnesī Gulbenes novada pašvaldībā.</w:t>
            </w:r>
          </w:p>
          <w:p w14:paraId="05FB788A"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Objektu dabā jāapseko visu izstrādājamo daļu autoriem. </w:t>
            </w:r>
          </w:p>
        </w:tc>
      </w:tr>
      <w:tr w:rsidR="00261719" w14:paraId="54B1FC34" w14:textId="77777777">
        <w:tc>
          <w:tcPr>
            <w:tcW w:w="704" w:type="dxa"/>
            <w:shd w:val="clear" w:color="auto" w:fill="auto"/>
          </w:tcPr>
          <w:p w14:paraId="4E883243" w14:textId="77777777" w:rsidR="00261719" w:rsidRDefault="005C0955">
            <w:pPr>
              <w:pBdr>
                <w:top w:val="nil"/>
                <w:left w:val="nil"/>
                <w:bottom w:val="nil"/>
                <w:right w:val="nil"/>
                <w:between w:val="nil"/>
              </w:pBdr>
              <w:jc w:val="center"/>
              <w:rPr>
                <w:color w:val="000000"/>
                <w:sz w:val="24"/>
                <w:szCs w:val="24"/>
              </w:rPr>
            </w:pPr>
            <w:r>
              <w:rPr>
                <w:color w:val="000000"/>
                <w:sz w:val="24"/>
                <w:szCs w:val="24"/>
              </w:rPr>
              <w:t>5.4.</w:t>
            </w:r>
          </w:p>
        </w:tc>
        <w:tc>
          <w:tcPr>
            <w:tcW w:w="2693" w:type="dxa"/>
            <w:shd w:val="clear" w:color="auto" w:fill="auto"/>
          </w:tcPr>
          <w:p w14:paraId="59FD2089" w14:textId="77777777" w:rsidR="00261719" w:rsidRDefault="005C0955">
            <w:pPr>
              <w:pBdr>
                <w:top w:val="nil"/>
                <w:left w:val="nil"/>
                <w:bottom w:val="nil"/>
                <w:right w:val="nil"/>
                <w:between w:val="nil"/>
              </w:pBdr>
              <w:rPr>
                <w:color w:val="000000"/>
                <w:sz w:val="24"/>
                <w:szCs w:val="24"/>
              </w:rPr>
            </w:pPr>
            <w:r>
              <w:rPr>
                <w:color w:val="000000"/>
                <w:sz w:val="24"/>
                <w:szCs w:val="24"/>
              </w:rPr>
              <w:t>Saskaņošana ar citām institūcijām</w:t>
            </w:r>
          </w:p>
        </w:tc>
        <w:tc>
          <w:tcPr>
            <w:tcW w:w="6237" w:type="dxa"/>
            <w:shd w:val="clear" w:color="auto" w:fill="auto"/>
          </w:tcPr>
          <w:p w14:paraId="5ED60CB2"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Projekta saskaņošanu un, ja nepieciešamas apmaksu veic Izpildītājs saskaņā ar ieinteresēto institūciju izsniegtajiem tehniskajiem noteikumiem pirms saskaņošanas ar Pasūtītāju. </w:t>
            </w:r>
          </w:p>
        </w:tc>
      </w:tr>
      <w:tr w:rsidR="00261719" w14:paraId="61D0B0A7" w14:textId="77777777">
        <w:tc>
          <w:tcPr>
            <w:tcW w:w="704" w:type="dxa"/>
            <w:shd w:val="clear" w:color="auto" w:fill="auto"/>
          </w:tcPr>
          <w:p w14:paraId="4B25342D" w14:textId="77777777" w:rsidR="00261719" w:rsidRDefault="005C0955">
            <w:pPr>
              <w:pBdr>
                <w:top w:val="nil"/>
                <w:left w:val="nil"/>
                <w:bottom w:val="nil"/>
                <w:right w:val="nil"/>
                <w:between w:val="nil"/>
              </w:pBdr>
              <w:jc w:val="center"/>
              <w:rPr>
                <w:color w:val="000000"/>
                <w:sz w:val="24"/>
                <w:szCs w:val="24"/>
              </w:rPr>
            </w:pPr>
            <w:r>
              <w:rPr>
                <w:color w:val="000000"/>
                <w:sz w:val="24"/>
                <w:szCs w:val="24"/>
              </w:rPr>
              <w:t>5.5.</w:t>
            </w:r>
          </w:p>
        </w:tc>
        <w:tc>
          <w:tcPr>
            <w:tcW w:w="2693" w:type="dxa"/>
            <w:shd w:val="clear" w:color="auto" w:fill="auto"/>
          </w:tcPr>
          <w:p w14:paraId="6D4F81A7" w14:textId="77777777" w:rsidR="00261719" w:rsidRDefault="005C0955">
            <w:pPr>
              <w:pBdr>
                <w:top w:val="nil"/>
                <w:left w:val="nil"/>
                <w:bottom w:val="nil"/>
                <w:right w:val="nil"/>
                <w:between w:val="nil"/>
              </w:pBdr>
              <w:rPr>
                <w:color w:val="000000"/>
                <w:sz w:val="24"/>
                <w:szCs w:val="24"/>
              </w:rPr>
            </w:pPr>
            <w:r>
              <w:rPr>
                <w:color w:val="000000"/>
                <w:sz w:val="24"/>
                <w:szCs w:val="24"/>
              </w:rPr>
              <w:t>Ieceres dokumentācijas akceptēšana</w:t>
            </w:r>
          </w:p>
        </w:tc>
        <w:tc>
          <w:tcPr>
            <w:tcW w:w="6237" w:type="dxa"/>
            <w:shd w:val="clear" w:color="auto" w:fill="auto"/>
          </w:tcPr>
          <w:p w14:paraId="1E2DE5AC" w14:textId="77777777" w:rsidR="00261719" w:rsidRDefault="005C0955">
            <w:pPr>
              <w:pBdr>
                <w:top w:val="nil"/>
                <w:left w:val="nil"/>
                <w:bottom w:val="nil"/>
                <w:right w:val="nil"/>
                <w:between w:val="nil"/>
              </w:pBdr>
              <w:jc w:val="both"/>
              <w:rPr>
                <w:color w:val="000000"/>
                <w:sz w:val="24"/>
                <w:szCs w:val="24"/>
                <w:u w:val="single"/>
              </w:rPr>
            </w:pPr>
            <w:r>
              <w:rPr>
                <w:color w:val="000000"/>
                <w:sz w:val="24"/>
                <w:szCs w:val="24"/>
              </w:rPr>
              <w:t xml:space="preserve">Būvniecības ieceri akceptē Gulbenes novada Būvvalde, veic projektētājs pēc saskaņošanas ar Pasūtītāju un citām ieinteresētajām institūcijām. </w:t>
            </w:r>
          </w:p>
        </w:tc>
      </w:tr>
      <w:tr w:rsidR="00261719" w14:paraId="2812A602" w14:textId="77777777">
        <w:tc>
          <w:tcPr>
            <w:tcW w:w="704" w:type="dxa"/>
            <w:shd w:val="clear" w:color="auto" w:fill="auto"/>
          </w:tcPr>
          <w:p w14:paraId="1E15E736" w14:textId="77777777" w:rsidR="00261719" w:rsidRDefault="005C0955">
            <w:pPr>
              <w:pBdr>
                <w:top w:val="nil"/>
                <w:left w:val="nil"/>
                <w:bottom w:val="nil"/>
                <w:right w:val="nil"/>
                <w:between w:val="nil"/>
              </w:pBdr>
              <w:jc w:val="center"/>
              <w:rPr>
                <w:color w:val="000000"/>
                <w:sz w:val="24"/>
                <w:szCs w:val="24"/>
              </w:rPr>
            </w:pPr>
            <w:r>
              <w:rPr>
                <w:color w:val="000000"/>
                <w:sz w:val="24"/>
                <w:szCs w:val="24"/>
              </w:rPr>
              <w:t>5.6.</w:t>
            </w:r>
          </w:p>
        </w:tc>
        <w:tc>
          <w:tcPr>
            <w:tcW w:w="2693" w:type="dxa"/>
            <w:shd w:val="clear" w:color="auto" w:fill="auto"/>
          </w:tcPr>
          <w:p w14:paraId="4953D5B6" w14:textId="77777777" w:rsidR="00261719" w:rsidRDefault="005C0955">
            <w:pPr>
              <w:pBdr>
                <w:top w:val="nil"/>
                <w:left w:val="nil"/>
                <w:bottom w:val="nil"/>
                <w:right w:val="nil"/>
                <w:between w:val="nil"/>
              </w:pBdr>
              <w:rPr>
                <w:color w:val="000000"/>
                <w:sz w:val="24"/>
                <w:szCs w:val="24"/>
              </w:rPr>
            </w:pPr>
            <w:r>
              <w:rPr>
                <w:color w:val="000000"/>
                <w:sz w:val="24"/>
                <w:szCs w:val="24"/>
              </w:rPr>
              <w:t>Prasības autoruzraudzībai</w:t>
            </w:r>
          </w:p>
        </w:tc>
        <w:tc>
          <w:tcPr>
            <w:tcW w:w="6237" w:type="dxa"/>
            <w:shd w:val="clear" w:color="auto" w:fill="auto"/>
          </w:tcPr>
          <w:p w14:paraId="303A91D1" w14:textId="77777777" w:rsidR="00261719" w:rsidRDefault="005C0955">
            <w:pPr>
              <w:pBdr>
                <w:top w:val="nil"/>
                <w:left w:val="nil"/>
                <w:bottom w:val="nil"/>
                <w:right w:val="nil"/>
                <w:between w:val="nil"/>
              </w:pBdr>
              <w:jc w:val="both"/>
              <w:rPr>
                <w:color w:val="000000"/>
                <w:sz w:val="24"/>
                <w:szCs w:val="24"/>
              </w:rPr>
            </w:pPr>
            <w:r>
              <w:rPr>
                <w:color w:val="000000"/>
                <w:sz w:val="24"/>
                <w:szCs w:val="24"/>
                <w:u w:val="single"/>
              </w:rPr>
              <w:t>Autoruzraudzības norīkojums</w:t>
            </w:r>
            <w:r>
              <w:rPr>
                <w:color w:val="000000"/>
                <w:sz w:val="24"/>
                <w:szCs w:val="24"/>
              </w:rPr>
              <w:t xml:space="preserve"> – jāiesniedz 3 (trīs) darba dienu laikā no pasūtītāja pieprasījuma.</w:t>
            </w:r>
          </w:p>
          <w:p w14:paraId="51F8CB94" w14:textId="77777777" w:rsidR="00261719" w:rsidRDefault="005C0955">
            <w:pPr>
              <w:pBdr>
                <w:top w:val="nil"/>
                <w:left w:val="nil"/>
                <w:bottom w:val="nil"/>
                <w:right w:val="nil"/>
                <w:between w:val="nil"/>
              </w:pBdr>
              <w:jc w:val="both"/>
              <w:rPr>
                <w:color w:val="000000"/>
                <w:sz w:val="24"/>
                <w:szCs w:val="24"/>
              </w:rPr>
            </w:pPr>
            <w:r>
              <w:rPr>
                <w:color w:val="000000"/>
                <w:sz w:val="24"/>
                <w:szCs w:val="24"/>
                <w:u w:val="single"/>
              </w:rPr>
              <w:lastRenderedPageBreak/>
              <w:t>Autoruzraudzības plāns</w:t>
            </w:r>
            <w:r>
              <w:rPr>
                <w:color w:val="000000"/>
                <w:sz w:val="24"/>
                <w:szCs w:val="24"/>
              </w:rPr>
              <w:t xml:space="preserve"> – apsekot objektu un piedalīties kopsapulcēs vismaz </w:t>
            </w:r>
            <w:r>
              <w:rPr>
                <w:b/>
                <w:color w:val="000000"/>
                <w:sz w:val="24"/>
                <w:szCs w:val="24"/>
              </w:rPr>
              <w:t>divas reizes mēnesī</w:t>
            </w:r>
            <w:r>
              <w:rPr>
                <w:color w:val="000000"/>
                <w:sz w:val="24"/>
                <w:szCs w:val="24"/>
              </w:rPr>
              <w:t xml:space="preserve"> būvdarbu laikā, iepriekš saskaņojot ar pasūtītāju konkrētu laiku, katra apmeklējuma ilgums ne mazāks kā 2 (divas) stundas.</w:t>
            </w:r>
          </w:p>
          <w:p w14:paraId="50A6BFA3" w14:textId="77777777" w:rsidR="00261719" w:rsidRDefault="005C0955">
            <w:pPr>
              <w:pBdr>
                <w:top w:val="nil"/>
                <w:left w:val="nil"/>
                <w:bottom w:val="nil"/>
                <w:right w:val="nil"/>
                <w:between w:val="nil"/>
              </w:pBdr>
              <w:jc w:val="both"/>
              <w:rPr>
                <w:color w:val="000000"/>
                <w:sz w:val="24"/>
                <w:szCs w:val="24"/>
              </w:rPr>
            </w:pPr>
            <w:r>
              <w:rPr>
                <w:color w:val="000000"/>
                <w:sz w:val="24"/>
                <w:szCs w:val="24"/>
              </w:rPr>
              <w:t xml:space="preserve">Pēc būvdarbu pabeigšanas līdz objekta nodošanai ekspluatācijā jāizstrādā ēkas Pagaidu </w:t>
            </w:r>
            <w:proofErr w:type="spellStart"/>
            <w:r>
              <w:rPr>
                <w:color w:val="000000"/>
                <w:sz w:val="24"/>
                <w:szCs w:val="24"/>
              </w:rPr>
              <w:t>energosertifikāts</w:t>
            </w:r>
            <w:proofErr w:type="spellEnd"/>
            <w:r>
              <w:rPr>
                <w:color w:val="000000"/>
                <w:sz w:val="24"/>
                <w:szCs w:val="24"/>
              </w:rPr>
              <w:t>.</w:t>
            </w:r>
          </w:p>
        </w:tc>
      </w:tr>
      <w:tr w:rsidR="00261719" w14:paraId="5F91205A" w14:textId="77777777">
        <w:tc>
          <w:tcPr>
            <w:tcW w:w="704" w:type="dxa"/>
            <w:shd w:val="clear" w:color="auto" w:fill="auto"/>
          </w:tcPr>
          <w:p w14:paraId="6E7773BD" w14:textId="77777777" w:rsidR="00261719" w:rsidRDefault="005C0955">
            <w:pPr>
              <w:pBdr>
                <w:top w:val="nil"/>
                <w:left w:val="nil"/>
                <w:bottom w:val="nil"/>
                <w:right w:val="nil"/>
                <w:between w:val="nil"/>
              </w:pBdr>
              <w:jc w:val="center"/>
              <w:rPr>
                <w:color w:val="000000"/>
                <w:sz w:val="24"/>
                <w:szCs w:val="24"/>
              </w:rPr>
            </w:pPr>
            <w:r>
              <w:rPr>
                <w:color w:val="000000"/>
                <w:sz w:val="24"/>
                <w:szCs w:val="24"/>
              </w:rPr>
              <w:lastRenderedPageBreak/>
              <w:t>5.7.</w:t>
            </w:r>
          </w:p>
        </w:tc>
        <w:tc>
          <w:tcPr>
            <w:tcW w:w="2693" w:type="dxa"/>
            <w:shd w:val="clear" w:color="auto" w:fill="auto"/>
          </w:tcPr>
          <w:p w14:paraId="77A011C4" w14:textId="77777777" w:rsidR="00261719" w:rsidRDefault="005C0955">
            <w:pPr>
              <w:pBdr>
                <w:top w:val="nil"/>
                <w:left w:val="nil"/>
                <w:bottom w:val="nil"/>
                <w:right w:val="nil"/>
                <w:between w:val="nil"/>
              </w:pBdr>
              <w:rPr>
                <w:color w:val="000000"/>
                <w:sz w:val="24"/>
                <w:szCs w:val="24"/>
              </w:rPr>
            </w:pPr>
            <w:r>
              <w:rPr>
                <w:color w:val="000000"/>
                <w:sz w:val="24"/>
                <w:szCs w:val="24"/>
              </w:rPr>
              <w:t>Ieceres dokumentācijas eksemplāru skaits</w:t>
            </w:r>
          </w:p>
        </w:tc>
        <w:tc>
          <w:tcPr>
            <w:tcW w:w="6237" w:type="dxa"/>
            <w:shd w:val="clear" w:color="auto" w:fill="auto"/>
          </w:tcPr>
          <w:p w14:paraId="52D69300" w14:textId="77777777" w:rsidR="00261719" w:rsidRDefault="005C0955">
            <w:pPr>
              <w:pBdr>
                <w:top w:val="nil"/>
                <w:left w:val="nil"/>
                <w:bottom w:val="nil"/>
                <w:right w:val="nil"/>
                <w:between w:val="nil"/>
              </w:pBdr>
              <w:jc w:val="both"/>
              <w:rPr>
                <w:color w:val="000000"/>
                <w:sz w:val="24"/>
                <w:szCs w:val="24"/>
              </w:rPr>
            </w:pPr>
            <w:r>
              <w:rPr>
                <w:color w:val="000000"/>
                <w:sz w:val="24"/>
                <w:szCs w:val="24"/>
              </w:rPr>
              <w:t>5.7.1. Izpildītājs būvniecības ieceres dokumentāciju būvvaldei iesniedz būvniecības informācijas sistēmā (BIS). Izpildītājam BIS vidē Pasūtītājs izsniegs pilnvarojumu visu dokumentu sagatavošanai, bet visus Izpildītāja sagatavotos iesniegumus būvvaldei izskatīs un parakstīs Pasūtītājs.</w:t>
            </w:r>
          </w:p>
          <w:p w14:paraId="0CD23827" w14:textId="77777777" w:rsidR="00261719" w:rsidRDefault="005C0955">
            <w:pPr>
              <w:pBdr>
                <w:top w:val="nil"/>
                <w:left w:val="nil"/>
                <w:bottom w:val="nil"/>
                <w:right w:val="nil"/>
                <w:between w:val="nil"/>
              </w:pBdr>
              <w:jc w:val="both"/>
              <w:rPr>
                <w:color w:val="000000"/>
                <w:sz w:val="24"/>
                <w:szCs w:val="24"/>
              </w:rPr>
            </w:pPr>
            <w:r>
              <w:rPr>
                <w:color w:val="000000"/>
                <w:sz w:val="24"/>
                <w:szCs w:val="24"/>
              </w:rPr>
              <w:t>5.7.2. Izpildītājs sagatavo iesniegšanai Pasūtītājam būvprojekta 1 (vienu) eksemplāru papīra versijā, iesietus spirālē;</w:t>
            </w:r>
          </w:p>
          <w:p w14:paraId="77C0D8C7" w14:textId="77777777" w:rsidR="00261719" w:rsidRDefault="005C0955">
            <w:pPr>
              <w:pBdr>
                <w:top w:val="nil"/>
                <w:left w:val="nil"/>
                <w:bottom w:val="nil"/>
                <w:right w:val="nil"/>
                <w:between w:val="nil"/>
              </w:pBdr>
              <w:jc w:val="both"/>
              <w:rPr>
                <w:i/>
                <w:color w:val="000000"/>
                <w:sz w:val="24"/>
                <w:szCs w:val="24"/>
              </w:rPr>
            </w:pPr>
            <w:r>
              <w:rPr>
                <w:color w:val="000000"/>
                <w:sz w:val="24"/>
                <w:szCs w:val="24"/>
              </w:rPr>
              <w:t xml:space="preserve">5.7.3. Izpildītājs ieceres dokumentāciju iesniedz arī elektronisko datu nesējā (1 eks. rasējumi – </w:t>
            </w:r>
            <w:proofErr w:type="spellStart"/>
            <w:r>
              <w:rPr>
                <w:color w:val="000000"/>
                <w:sz w:val="24"/>
                <w:szCs w:val="24"/>
              </w:rPr>
              <w:t>dwg</w:t>
            </w:r>
            <w:proofErr w:type="spellEnd"/>
            <w:r>
              <w:rPr>
                <w:color w:val="000000"/>
                <w:sz w:val="24"/>
                <w:szCs w:val="24"/>
              </w:rPr>
              <w:t xml:space="preserve"> faili, rakstiskās daļas un tabulas MS Office failos; 1 eks. – teksta faili PDF formātā, grafiskie faili PDF un DWG formātos.)</w:t>
            </w:r>
            <w:r>
              <w:rPr>
                <w:i/>
                <w:color w:val="000000"/>
                <w:sz w:val="24"/>
                <w:szCs w:val="24"/>
              </w:rPr>
              <w:t xml:space="preserve"> </w:t>
            </w:r>
          </w:p>
          <w:p w14:paraId="3C49355E" w14:textId="77777777" w:rsidR="00261719" w:rsidRDefault="005C0955">
            <w:pPr>
              <w:pBdr>
                <w:top w:val="nil"/>
                <w:left w:val="nil"/>
                <w:bottom w:val="nil"/>
                <w:right w:val="nil"/>
                <w:between w:val="nil"/>
              </w:pBdr>
              <w:jc w:val="both"/>
              <w:rPr>
                <w:color w:val="000000"/>
                <w:sz w:val="24"/>
                <w:szCs w:val="24"/>
              </w:rPr>
            </w:pPr>
            <w:r>
              <w:rPr>
                <w:i/>
                <w:color w:val="000000"/>
                <w:sz w:val="24"/>
                <w:szCs w:val="24"/>
              </w:rPr>
              <w:t>Failiem jābūt sakārtotiem datu nesējā tādā secībā, kā tehniskā dokumentācija iesniegta BIS sistēmā</w:t>
            </w:r>
          </w:p>
        </w:tc>
      </w:tr>
      <w:tr w:rsidR="00261719" w14:paraId="74EA68EE" w14:textId="77777777">
        <w:tc>
          <w:tcPr>
            <w:tcW w:w="704" w:type="dxa"/>
            <w:shd w:val="clear" w:color="auto" w:fill="auto"/>
          </w:tcPr>
          <w:p w14:paraId="5D93084A" w14:textId="77777777" w:rsidR="00261719" w:rsidRDefault="005C0955">
            <w:pPr>
              <w:pBdr>
                <w:top w:val="nil"/>
                <w:left w:val="nil"/>
                <w:bottom w:val="nil"/>
                <w:right w:val="nil"/>
                <w:between w:val="nil"/>
              </w:pBdr>
              <w:jc w:val="center"/>
              <w:rPr>
                <w:color w:val="000000"/>
                <w:sz w:val="24"/>
                <w:szCs w:val="24"/>
              </w:rPr>
            </w:pPr>
            <w:r>
              <w:rPr>
                <w:color w:val="000000"/>
                <w:sz w:val="24"/>
                <w:szCs w:val="24"/>
              </w:rPr>
              <w:t>5.8.</w:t>
            </w:r>
          </w:p>
        </w:tc>
        <w:tc>
          <w:tcPr>
            <w:tcW w:w="2693" w:type="dxa"/>
            <w:shd w:val="clear" w:color="auto" w:fill="auto"/>
          </w:tcPr>
          <w:p w14:paraId="6CB1F8CA" w14:textId="77777777" w:rsidR="00261719" w:rsidRDefault="005C0955">
            <w:pPr>
              <w:pBdr>
                <w:top w:val="nil"/>
                <w:left w:val="nil"/>
                <w:bottom w:val="nil"/>
                <w:right w:val="nil"/>
                <w:between w:val="nil"/>
              </w:pBdr>
              <w:rPr>
                <w:color w:val="000000"/>
                <w:sz w:val="24"/>
                <w:szCs w:val="24"/>
              </w:rPr>
            </w:pPr>
            <w:r>
              <w:rPr>
                <w:color w:val="000000"/>
                <w:sz w:val="24"/>
                <w:szCs w:val="24"/>
              </w:rPr>
              <w:t>Projektēšanas uzdevumam pievienotie dokumenti</w:t>
            </w:r>
          </w:p>
        </w:tc>
        <w:tc>
          <w:tcPr>
            <w:tcW w:w="6237" w:type="dxa"/>
            <w:shd w:val="clear" w:color="auto" w:fill="auto"/>
          </w:tcPr>
          <w:p w14:paraId="02A24B88" w14:textId="77777777" w:rsidR="00261719" w:rsidRDefault="005C0955">
            <w:pPr>
              <w:numPr>
                <w:ilvl w:val="0"/>
                <w:numId w:val="2"/>
              </w:numPr>
              <w:pBdr>
                <w:top w:val="nil"/>
                <w:left w:val="nil"/>
                <w:bottom w:val="nil"/>
                <w:right w:val="nil"/>
                <w:between w:val="nil"/>
              </w:pBdr>
              <w:ind w:left="319" w:hanging="284"/>
            </w:pPr>
            <w:r>
              <w:rPr>
                <w:color w:val="000000"/>
                <w:sz w:val="24"/>
                <w:szCs w:val="24"/>
              </w:rPr>
              <w:t>pielikums – BVKB ēkas ekspluatācijas apsekošanas akts,</w:t>
            </w:r>
          </w:p>
          <w:p w14:paraId="2738547C" w14:textId="77777777" w:rsidR="00261719" w:rsidRDefault="005C0955">
            <w:pPr>
              <w:numPr>
                <w:ilvl w:val="0"/>
                <w:numId w:val="2"/>
              </w:numPr>
              <w:pBdr>
                <w:top w:val="nil"/>
                <w:left w:val="nil"/>
                <w:bottom w:val="nil"/>
                <w:right w:val="nil"/>
                <w:between w:val="nil"/>
              </w:pBdr>
              <w:ind w:left="319" w:hanging="284"/>
            </w:pPr>
            <w:r>
              <w:rPr>
                <w:color w:val="000000"/>
                <w:sz w:val="24"/>
                <w:szCs w:val="24"/>
              </w:rPr>
              <w:t>pielikums – Zemes robežu plāns;</w:t>
            </w:r>
          </w:p>
          <w:p w14:paraId="370DD5BE" w14:textId="77777777" w:rsidR="00261719" w:rsidRDefault="005C0955">
            <w:pPr>
              <w:numPr>
                <w:ilvl w:val="0"/>
                <w:numId w:val="2"/>
              </w:numPr>
              <w:pBdr>
                <w:top w:val="nil"/>
                <w:left w:val="nil"/>
                <w:bottom w:val="nil"/>
                <w:right w:val="nil"/>
                <w:between w:val="nil"/>
              </w:pBdr>
              <w:ind w:left="319" w:hanging="284"/>
            </w:pPr>
            <w:r>
              <w:rPr>
                <w:color w:val="000000"/>
                <w:sz w:val="24"/>
                <w:szCs w:val="24"/>
              </w:rPr>
              <w:t>pielikums – Būvju kadastrālās uzmērīšanas lieta;</w:t>
            </w:r>
          </w:p>
          <w:p w14:paraId="28CDA973" w14:textId="77777777" w:rsidR="00261719" w:rsidRDefault="005C0955">
            <w:pPr>
              <w:numPr>
                <w:ilvl w:val="0"/>
                <w:numId w:val="2"/>
              </w:numPr>
              <w:pBdr>
                <w:top w:val="nil"/>
                <w:left w:val="nil"/>
                <w:bottom w:val="nil"/>
                <w:right w:val="nil"/>
                <w:between w:val="nil"/>
              </w:pBdr>
              <w:ind w:left="319" w:hanging="284"/>
            </w:pPr>
            <w:r>
              <w:rPr>
                <w:color w:val="000000"/>
                <w:sz w:val="24"/>
                <w:szCs w:val="24"/>
              </w:rPr>
              <w:t>pielikums – Ēkas tehniskās apsekošanas akts</w:t>
            </w:r>
          </w:p>
        </w:tc>
      </w:tr>
    </w:tbl>
    <w:p w14:paraId="5FC86F97" w14:textId="77777777" w:rsidR="00261719" w:rsidRDefault="005C0955">
      <w:pPr>
        <w:pBdr>
          <w:top w:val="nil"/>
          <w:left w:val="nil"/>
          <w:bottom w:val="nil"/>
          <w:right w:val="nil"/>
          <w:between w:val="nil"/>
        </w:pBdr>
        <w:tabs>
          <w:tab w:val="left" w:pos="6804"/>
        </w:tabs>
        <w:rPr>
          <w:b/>
          <w:color w:val="000000"/>
          <w:sz w:val="24"/>
          <w:szCs w:val="24"/>
        </w:rPr>
      </w:pPr>
      <w:r>
        <w:rPr>
          <w:color w:val="000000"/>
          <w:sz w:val="24"/>
          <w:szCs w:val="24"/>
        </w:rPr>
        <w:t>*Būvprojekta sastāvs var tikt papildināts, ja projektēšanas gaitā rodas šāda nepieciešamība.</w:t>
      </w:r>
    </w:p>
    <w:p w14:paraId="276DDAE2" w14:textId="77777777" w:rsidR="00261719" w:rsidRDefault="00261719">
      <w:pPr>
        <w:pBdr>
          <w:top w:val="nil"/>
          <w:left w:val="nil"/>
          <w:bottom w:val="nil"/>
          <w:right w:val="nil"/>
          <w:between w:val="nil"/>
        </w:pBdr>
        <w:rPr>
          <w:b/>
          <w:color w:val="000000"/>
          <w:sz w:val="24"/>
          <w:szCs w:val="24"/>
        </w:rPr>
      </w:pPr>
      <w:bookmarkStart w:id="2" w:name="_heading=h.3znysh7" w:colFirst="0" w:colLast="0"/>
      <w:bookmarkEnd w:id="2"/>
    </w:p>
    <w:p w14:paraId="3C72E093" w14:textId="77777777" w:rsidR="00261719" w:rsidRDefault="00261719">
      <w:pPr>
        <w:pBdr>
          <w:top w:val="nil"/>
          <w:left w:val="nil"/>
          <w:bottom w:val="nil"/>
          <w:right w:val="nil"/>
          <w:between w:val="nil"/>
        </w:pBdr>
        <w:rPr>
          <w:color w:val="000000"/>
          <w:sz w:val="24"/>
          <w:szCs w:val="24"/>
        </w:rPr>
      </w:pPr>
    </w:p>
    <w:sectPr w:rsidR="00261719">
      <w:type w:val="continuous"/>
      <w:pgSz w:w="11906" w:h="16838"/>
      <w:pgMar w:top="737"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2087" w14:textId="77777777" w:rsidR="00B34BE8" w:rsidRDefault="00B34BE8">
      <w:r>
        <w:separator/>
      </w:r>
    </w:p>
  </w:endnote>
  <w:endnote w:type="continuationSeparator" w:id="0">
    <w:p w14:paraId="11C938F7" w14:textId="77777777" w:rsidR="00B34BE8" w:rsidRDefault="00B3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Italic">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F5CF" w14:textId="77777777" w:rsidR="00261719" w:rsidRDefault="005C0955">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6F82D1B9" w14:textId="77777777" w:rsidR="00261719" w:rsidRDefault="00261719">
    <w:pPr>
      <w:pBdr>
        <w:top w:val="nil"/>
        <w:left w:val="nil"/>
        <w:bottom w:val="nil"/>
        <w:right w:val="nil"/>
        <w:between w:val="nil"/>
      </w:pBdr>
      <w:tabs>
        <w:tab w:val="center" w:pos="4153"/>
        <w:tab w:val="right" w:pos="8306"/>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D5B0" w14:textId="57806A85" w:rsidR="00261719" w:rsidRDefault="005C0955">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71524">
      <w:rPr>
        <w:noProof/>
        <w:color w:val="000000"/>
        <w:sz w:val="24"/>
        <w:szCs w:val="24"/>
      </w:rPr>
      <w:t>2</w:t>
    </w:r>
    <w:r>
      <w:rPr>
        <w:color w:val="000000"/>
        <w:sz w:val="24"/>
        <w:szCs w:val="24"/>
      </w:rPr>
      <w:fldChar w:fldCharType="end"/>
    </w:r>
  </w:p>
  <w:p w14:paraId="6D1474EF" w14:textId="77777777" w:rsidR="00261719" w:rsidRDefault="00261719">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F913" w14:textId="77777777" w:rsidR="00B34BE8" w:rsidRDefault="00B34BE8">
      <w:r>
        <w:separator/>
      </w:r>
    </w:p>
  </w:footnote>
  <w:footnote w:type="continuationSeparator" w:id="0">
    <w:p w14:paraId="3A1DC26D" w14:textId="77777777" w:rsidR="00B34BE8" w:rsidRDefault="00B3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5CBA"/>
    <w:multiLevelType w:val="multilevel"/>
    <w:tmpl w:val="05583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B24120"/>
    <w:multiLevelType w:val="multilevel"/>
    <w:tmpl w:val="6BCCC80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59587704">
    <w:abstractNumId w:val="1"/>
  </w:num>
  <w:num w:numId="2" w16cid:durableId="93382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19"/>
    <w:rsid w:val="0001493A"/>
    <w:rsid w:val="0002086B"/>
    <w:rsid w:val="0004744A"/>
    <w:rsid w:val="00130BD0"/>
    <w:rsid w:val="00175936"/>
    <w:rsid w:val="001B073F"/>
    <w:rsid w:val="00261719"/>
    <w:rsid w:val="002B0701"/>
    <w:rsid w:val="002D36A1"/>
    <w:rsid w:val="002E2FE9"/>
    <w:rsid w:val="003A7511"/>
    <w:rsid w:val="004B1938"/>
    <w:rsid w:val="005C0955"/>
    <w:rsid w:val="00650288"/>
    <w:rsid w:val="006C137C"/>
    <w:rsid w:val="007A70E8"/>
    <w:rsid w:val="007D5300"/>
    <w:rsid w:val="00957212"/>
    <w:rsid w:val="009B0FEE"/>
    <w:rsid w:val="009D34B1"/>
    <w:rsid w:val="00AF4FF3"/>
    <w:rsid w:val="00B00841"/>
    <w:rsid w:val="00B048BE"/>
    <w:rsid w:val="00B15113"/>
    <w:rsid w:val="00B34BE8"/>
    <w:rsid w:val="00B509F4"/>
    <w:rsid w:val="00BB6959"/>
    <w:rsid w:val="00C55751"/>
    <w:rsid w:val="00C74EFD"/>
    <w:rsid w:val="00C94EDE"/>
    <w:rsid w:val="00D43F17"/>
    <w:rsid w:val="00E23771"/>
    <w:rsid w:val="00E71524"/>
    <w:rsid w:val="00ED4731"/>
    <w:rsid w:val="00F1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4CB6"/>
  <w15:docId w15:val="{FF905D4C-8CBD-4732-9BD2-F47A84EE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Noklusjumarindkopasfonts"/>
    <w:rsid w:val="00B32E6D"/>
  </w:style>
  <w:style w:type="paragraph" w:styleId="Bezatstarpm">
    <w:name w:val="No Spacing"/>
    <w:uiPriority w:val="1"/>
    <w:qFormat/>
    <w:rsid w:val="00D13267"/>
    <w:rPr>
      <w:sz w:val="24"/>
      <w:szCs w:val="24"/>
    </w:rPr>
  </w:style>
  <w:style w:type="character" w:customStyle="1" w:styleId="markedcontent">
    <w:name w:val="markedcontent"/>
    <w:basedOn w:val="Noklusjumarindkopasfonts"/>
    <w:rsid w:val="00A4754F"/>
  </w:style>
  <w:style w:type="character" w:styleId="Neatrisintapieminana">
    <w:name w:val="Unresolved Mention"/>
    <w:basedOn w:val="Noklusjumarindkopasfonts"/>
    <w:uiPriority w:val="99"/>
    <w:semiHidden/>
    <w:unhideWhenUsed/>
    <w:rsid w:val="004E7F8F"/>
    <w:rPr>
      <w:color w:val="605E5C"/>
      <w:shd w:val="clear" w:color="auto" w:fill="E1DFDD"/>
    </w:rPr>
  </w:style>
  <w:style w:type="character" w:styleId="Izteiksmgs">
    <w:name w:val="Strong"/>
    <w:uiPriority w:val="22"/>
    <w:qFormat/>
    <w:rsid w:val="002E3FDC"/>
    <w:rPr>
      <w:b/>
      <w:bCs/>
    </w:rPr>
  </w:style>
  <w:style w:type="character" w:styleId="Izmantotahipersaite">
    <w:name w:val="FollowedHyperlink"/>
    <w:basedOn w:val="Noklusjumarindkopasfonts"/>
    <w:rsid w:val="00652EA3"/>
    <w:rPr>
      <w:color w:val="954F72" w:themeColor="followedHyperlink"/>
      <w:u w:val="single"/>
    </w:rPr>
  </w:style>
  <w:style w:type="paragraph" w:styleId="Pamatteksts2">
    <w:name w:val="Body Text 2"/>
    <w:basedOn w:val="Parasts"/>
    <w:link w:val="Pamatteksts2Rakstz"/>
    <w:rsid w:val="007A3A87"/>
    <w:pPr>
      <w:spacing w:after="120" w:line="480" w:lineRule="auto"/>
    </w:pPr>
    <w:rPr>
      <w:sz w:val="24"/>
      <w:szCs w:val="24"/>
    </w:rPr>
  </w:style>
  <w:style w:type="character" w:customStyle="1" w:styleId="Pamatteksts2Rakstz">
    <w:name w:val="Pamatteksts 2 Rakstz."/>
    <w:basedOn w:val="Noklusjumarindkopasfonts"/>
    <w:link w:val="Pamatteksts2"/>
    <w:rsid w:val="007A3A87"/>
    <w:rPr>
      <w:sz w:val="24"/>
      <w:szCs w:val="24"/>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6992-buvju-visparigo-prasibu-buvnormativs-lbn-2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barinskis@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iK+Jt8TSJEeG5xlaIv24Um9xQ==">CgMxLjAyCGguZ2pkZ3hzMgloLjMwajB6bGwyCWguMWZvYjl0ZTIJaC4zem55c2g3OAByITFKbDhJQUduR1M1Wkw2bEttazZEZWtzWHlFN25xYTRiTA==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9107</Words>
  <Characters>5192</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Nogobode</dc:creator>
  <cp:lastModifiedBy>Andra Dunda</cp:lastModifiedBy>
  <cp:revision>7</cp:revision>
  <dcterms:created xsi:type="dcterms:W3CDTF">2025-01-31T14:03:00Z</dcterms:created>
  <dcterms:modified xsi:type="dcterms:W3CDTF">2025-02-11T13:59:00Z</dcterms:modified>
</cp:coreProperties>
</file>