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shd w:val="clear" w:color="auto" w:fill="auto"/>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shd w:val="clear" w:color="auto" w:fill="auto"/>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shd w:val="clear" w:color="auto" w:fill="auto"/>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shd w:val="clear" w:color="auto" w:fill="auto"/>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shd w:val="clear" w:color="auto" w:fill="auto"/>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AC7244" w:rsidRPr="00FB464F" w14:paraId="30109C2E" w14:textId="77777777" w:rsidTr="004240B4">
        <w:tc>
          <w:tcPr>
            <w:tcW w:w="4729" w:type="dxa"/>
            <w:shd w:val="clear" w:color="auto" w:fill="auto"/>
          </w:tcPr>
          <w:p w14:paraId="2FB1BCC5" w14:textId="79CEA42F"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53535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 xml:space="preserve">.gada </w:t>
            </w:r>
            <w:r w:rsidR="00535350">
              <w:rPr>
                <w:rFonts w:ascii="Times New Roman" w:eastAsia="Calibri" w:hAnsi="Times New Roman" w:cs="Times New Roman"/>
                <w:b/>
                <w:bCs/>
                <w:sz w:val="24"/>
                <w:szCs w:val="24"/>
              </w:rPr>
              <w:t>__</w:t>
            </w:r>
            <w:r>
              <w:rPr>
                <w:rFonts w:ascii="Times New Roman" w:eastAsia="Calibri" w:hAnsi="Times New Roman" w:cs="Times New Roman"/>
                <w:b/>
                <w:bCs/>
                <w:sz w:val="24"/>
                <w:szCs w:val="24"/>
              </w:rPr>
              <w:t>.</w:t>
            </w:r>
            <w:r w:rsidR="00535350">
              <w:rPr>
                <w:rFonts w:ascii="Times New Roman" w:eastAsia="Calibri" w:hAnsi="Times New Roman" w:cs="Times New Roman"/>
                <w:b/>
                <w:bCs/>
                <w:sz w:val="24"/>
                <w:szCs w:val="24"/>
              </w:rPr>
              <w:t>februā</w:t>
            </w:r>
            <w:r>
              <w:rPr>
                <w:rFonts w:ascii="Times New Roman" w:eastAsia="Calibri" w:hAnsi="Times New Roman" w:cs="Times New Roman"/>
                <w:b/>
                <w:bCs/>
                <w:sz w:val="24"/>
                <w:szCs w:val="24"/>
              </w:rPr>
              <w:t>rī</w:t>
            </w:r>
          </w:p>
        </w:tc>
        <w:tc>
          <w:tcPr>
            <w:tcW w:w="4729" w:type="dxa"/>
            <w:shd w:val="clear" w:color="auto" w:fill="auto"/>
          </w:tcPr>
          <w:p w14:paraId="50A39ED1" w14:textId="7A5C7875" w:rsidR="00AC7244" w:rsidRPr="00FB464F" w:rsidRDefault="00AC7244" w:rsidP="004240B4">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53535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C7244" w:rsidRPr="00FB464F" w14:paraId="575CC09D" w14:textId="77777777" w:rsidTr="004240B4">
        <w:tc>
          <w:tcPr>
            <w:tcW w:w="4729" w:type="dxa"/>
            <w:shd w:val="clear" w:color="auto" w:fill="auto"/>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shd w:val="clear" w:color="auto" w:fill="auto"/>
          </w:tcPr>
          <w:p w14:paraId="43EC3291" w14:textId="077D8C06"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r w:rsidR="00535350">
              <w:rPr>
                <w:rFonts w:ascii="Times New Roman" w:eastAsia="Calibri" w:hAnsi="Times New Roman" w:cs="Times New Roman"/>
                <w:b/>
                <w:bCs/>
                <w:sz w:val="24"/>
                <w:szCs w:val="24"/>
              </w:rPr>
              <w:t>.</w:t>
            </w:r>
            <w:r w:rsidRPr="00FB464F">
              <w:rPr>
                <w:rFonts w:ascii="Times New Roman" w:eastAsia="Calibri" w:hAnsi="Times New Roman" w:cs="Times New Roman"/>
                <w:b/>
                <w:bCs/>
                <w:sz w:val="24"/>
                <w:szCs w:val="24"/>
              </w:rPr>
              <w:t>)</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4EE148CE"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535350">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535350">
        <w:rPr>
          <w:rFonts w:ascii="Times New Roman" w:eastAsia="Calibri" w:hAnsi="Times New Roman" w:cs="Times New Roman"/>
          <w:b/>
          <w:bCs/>
          <w:sz w:val="24"/>
          <w:szCs w:val="24"/>
        </w:rPr>
        <w:t>__</w:t>
      </w:r>
      <w:r>
        <w:rPr>
          <w:rFonts w:ascii="Times New Roman" w:eastAsia="Calibri" w:hAnsi="Times New Roman" w:cs="Times New Roman"/>
          <w:b/>
          <w:bCs/>
          <w:sz w:val="24"/>
          <w:szCs w:val="24"/>
        </w:rPr>
        <w:t>.</w:t>
      </w:r>
      <w:r w:rsidR="00535350">
        <w:rPr>
          <w:rFonts w:ascii="Times New Roman" w:eastAsia="Calibri" w:hAnsi="Times New Roman" w:cs="Times New Roman"/>
          <w:b/>
          <w:bCs/>
          <w:sz w:val="24"/>
          <w:szCs w:val="24"/>
        </w:rPr>
        <w:t>februā</w:t>
      </w:r>
      <w:r>
        <w:rPr>
          <w:rFonts w:ascii="Times New Roman" w:eastAsia="Calibri" w:hAnsi="Times New Roman" w:cs="Times New Roman"/>
          <w:b/>
          <w:bCs/>
          <w:sz w:val="24"/>
          <w:szCs w:val="24"/>
        </w:rPr>
        <w:t xml:space="preserve">ra </w:t>
      </w:r>
      <w:r w:rsidRPr="00FB464F">
        <w:rPr>
          <w:rFonts w:ascii="Times New Roman" w:eastAsia="Calibri" w:hAnsi="Times New Roman" w:cs="Times New Roman"/>
          <w:b/>
          <w:bCs/>
          <w:sz w:val="24"/>
          <w:szCs w:val="24"/>
        </w:rPr>
        <w:t>saistošo noteikumu Nr.</w:t>
      </w:r>
      <w:r w:rsidRPr="00D93BAB">
        <w:rPr>
          <w:rFonts w:ascii="Times New Roman" w:eastAsia="Calibri" w:hAnsi="Times New Roman" w:cs="Times New Roman"/>
          <w:b/>
          <w:bCs/>
          <w:sz w:val="24"/>
          <w:szCs w:val="24"/>
        </w:rPr>
        <w:t>__</w:t>
      </w:r>
    </w:p>
    <w:p w14:paraId="12F8D9DC" w14:textId="1792D1CE"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535350" w:rsidRPr="00535350">
        <w:rPr>
          <w:rFonts w:ascii="Times New Roman" w:eastAsia="Calibri" w:hAnsi="Times New Roman" w:cs="Times New Roman"/>
          <w:b/>
          <w:bCs/>
          <w:sz w:val="24"/>
          <w:szCs w:val="24"/>
        </w:rPr>
        <w:t>Par reklāmas un citu informatīvo materiālu izvietošanu publiskās vietās vai vietās, kas vērstas pret publisku vietu Gulbenes novadā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081AD520" w14:textId="09C129D8" w:rsidR="00984399" w:rsidRPr="001B32D2" w:rsidRDefault="00984399" w:rsidP="001B32D2">
      <w:pPr>
        <w:spacing w:after="0" w:line="360" w:lineRule="auto"/>
        <w:ind w:firstLine="567"/>
        <w:jc w:val="both"/>
        <w:rPr>
          <w:rFonts w:ascii="Times New Roman" w:hAnsi="Times New Roman"/>
          <w:sz w:val="24"/>
          <w:szCs w:val="24"/>
        </w:rPr>
      </w:pPr>
      <w:r w:rsidRPr="00984399">
        <w:rPr>
          <w:rFonts w:ascii="Times New Roman" w:hAnsi="Times New Roman"/>
          <w:sz w:val="24"/>
          <w:szCs w:val="24"/>
        </w:rPr>
        <w:t>Gulbenes novada pašvaldības domes 2015.gada 30.aprīļa saistošie noteikumi Nr.15 “Par reklāmas un citu informatīvo materiālu izvietošanu publiskās vietās vai vietās, kas vērstas pret publisku vietu Gulbenes novadā”</w:t>
      </w:r>
      <w:r>
        <w:rPr>
          <w:rFonts w:ascii="Times New Roman" w:hAnsi="Times New Roman"/>
          <w:sz w:val="24"/>
          <w:szCs w:val="24"/>
        </w:rPr>
        <w:t xml:space="preserve"> </w:t>
      </w:r>
      <w:r w:rsidRPr="00984399">
        <w:rPr>
          <w:rFonts w:ascii="Times New Roman" w:hAnsi="Times New Roman"/>
          <w:sz w:val="24"/>
          <w:szCs w:val="24"/>
        </w:rPr>
        <w:t>nosaka reklāmas un citu informatīvo materiālu izvietošanas, ekspluatācijas, grafiskā dizaina maiņas saskaņošanas kārtību, demontāžas kārtību, atļaujas izsniegšanas kārtību par reklāmas izvietošanu publiskās vietās vai vietās, kas vērstas pret publisku vietu, kā arī atbildību par šo noteikumu neievērošanu Gulbenes novadā</w:t>
      </w:r>
      <w:r>
        <w:rPr>
          <w:rFonts w:ascii="Times New Roman" w:hAnsi="Times New Roman"/>
          <w:sz w:val="24"/>
          <w:szCs w:val="24"/>
        </w:rPr>
        <w:t xml:space="preserve">. </w:t>
      </w:r>
      <w:r w:rsidRPr="00984399">
        <w:rPr>
          <w:rFonts w:ascii="Times New Roman" w:hAnsi="Times New Roman"/>
          <w:sz w:val="24"/>
          <w:szCs w:val="24"/>
        </w:rPr>
        <w:t xml:space="preserve">Šo noteikumu sākotnējā redakcija tika pieņemta pirms </w:t>
      </w:r>
      <w:r>
        <w:rPr>
          <w:rFonts w:ascii="Times New Roman" w:hAnsi="Times New Roman"/>
          <w:sz w:val="24"/>
          <w:szCs w:val="24"/>
        </w:rPr>
        <w:t xml:space="preserve">vairāk kā </w:t>
      </w:r>
      <w:r w:rsidRPr="00984399">
        <w:rPr>
          <w:rFonts w:ascii="Times New Roman" w:hAnsi="Times New Roman"/>
          <w:sz w:val="24"/>
          <w:szCs w:val="24"/>
        </w:rPr>
        <w:t xml:space="preserve">9 gadiem, šo noteikumu paredzētais regulējums ir aktualizējams, turklāt to izdošanas tiesiskajā pamatojumā cita starpā ir paredzēta atsauce uz spēku zaudējušo likumu “Par pašvaldībām”. Ievērojot </w:t>
      </w:r>
      <w:r>
        <w:rPr>
          <w:rFonts w:ascii="Times New Roman" w:hAnsi="Times New Roman"/>
          <w:sz w:val="24"/>
          <w:szCs w:val="24"/>
        </w:rPr>
        <w:t xml:space="preserve">minēto, kā arī </w:t>
      </w:r>
      <w:r w:rsidRPr="00984399">
        <w:rPr>
          <w:rFonts w:ascii="Times New Roman" w:hAnsi="Times New Roman"/>
          <w:sz w:val="24"/>
          <w:szCs w:val="24"/>
        </w:rPr>
        <w:t>Ministru kabineta 2009.gada 3.februāra noteikumu Nr.108 “Normatīvo aktu projektu sagatavošanas noteikumi” 140. un 184.punkta prasības</w:t>
      </w:r>
      <w:r>
        <w:rPr>
          <w:rFonts w:ascii="Times New Roman" w:hAnsi="Times New Roman"/>
          <w:sz w:val="24"/>
          <w:szCs w:val="24"/>
        </w:rPr>
        <w:t xml:space="preserve"> (</w:t>
      </w:r>
      <w:r w:rsidRPr="00984399">
        <w:rPr>
          <w:rFonts w:ascii="Times New Roman" w:hAnsi="Times New Roman"/>
          <w:i/>
          <w:iCs/>
          <w:sz w:val="24"/>
          <w:szCs w:val="24"/>
        </w:rPr>
        <w:t>saistošo noteikumu grozījumu projektu nesagatavo, ja tā normu apjoms pārsniegtu pusi no spēkā esošo saistošo noteikumu normu apjoma; šādā gadījumā sagatavo jaunu saistošo noteikumu projektu</w:t>
      </w:r>
      <w:r>
        <w:rPr>
          <w:rFonts w:ascii="Times New Roman" w:hAnsi="Times New Roman"/>
          <w:sz w:val="24"/>
          <w:szCs w:val="24"/>
        </w:rPr>
        <w:t>)</w:t>
      </w:r>
      <w:r w:rsidR="001B32D2">
        <w:rPr>
          <w:rFonts w:ascii="Times New Roman" w:hAnsi="Times New Roman"/>
          <w:sz w:val="24"/>
          <w:szCs w:val="24"/>
        </w:rPr>
        <w:t xml:space="preserve">, ir </w:t>
      </w:r>
      <w:r w:rsidR="001B32D2" w:rsidRPr="001B32D2">
        <w:rPr>
          <w:rFonts w:ascii="Times New Roman" w:hAnsi="Times New Roman"/>
          <w:sz w:val="24"/>
          <w:szCs w:val="24"/>
        </w:rPr>
        <w:t>sagatavots s</w:t>
      </w:r>
      <w:r w:rsidRPr="001B32D2">
        <w:rPr>
          <w:rFonts w:ascii="Times New Roman" w:hAnsi="Times New Roman"/>
          <w:sz w:val="24"/>
          <w:szCs w:val="24"/>
        </w:rPr>
        <w:t xml:space="preserve">aistošo noteikumu </w:t>
      </w:r>
      <w:r w:rsidR="001B32D2" w:rsidRPr="001B32D2">
        <w:rPr>
          <w:rFonts w:ascii="Times New Roman" w:hAnsi="Times New Roman"/>
          <w:sz w:val="24"/>
          <w:szCs w:val="24"/>
        </w:rPr>
        <w:t xml:space="preserve">projekts </w:t>
      </w:r>
      <w:r w:rsidRPr="001B32D2">
        <w:rPr>
          <w:rFonts w:ascii="Times New Roman" w:hAnsi="Times New Roman"/>
          <w:sz w:val="24"/>
          <w:szCs w:val="24"/>
        </w:rPr>
        <w:t>“Par reklāmas un citu informatīvo materiālu izvietošanu publiskās vietās vai vietās, kas vērstas pret publisku vietu Gulbenes novadā” (turpmāk – Saistošie noteikumi)</w:t>
      </w:r>
      <w:r w:rsidR="001B32D2" w:rsidRPr="001B32D2">
        <w:rPr>
          <w:rFonts w:ascii="Times New Roman" w:hAnsi="Times New Roman"/>
          <w:sz w:val="24"/>
          <w:szCs w:val="24"/>
        </w:rPr>
        <w:t xml:space="preserve">. Saistošo noteikumu </w:t>
      </w:r>
      <w:r w:rsidRPr="001B32D2">
        <w:rPr>
          <w:rFonts w:ascii="Times New Roman" w:hAnsi="Times New Roman"/>
          <w:sz w:val="24"/>
          <w:szCs w:val="24"/>
        </w:rPr>
        <w:t>izdošanas mērķis ir veidot harmoniski attīstītu vidi, nosakot reklāmas un reklāmas objektu izvietošanu, afišu stabu un stendu izmantošanas kārtību un ekspluatācijas prasības publiskās vietās, kā arī vietās, kas vērstas pret publisku vietu Gulbenes novada administratīvajā teritorijā.</w:t>
      </w:r>
    </w:p>
    <w:p w14:paraId="2307CD3F" w14:textId="526EEB08" w:rsidR="00984399" w:rsidRPr="001B32D2" w:rsidRDefault="00984399" w:rsidP="00984399">
      <w:pPr>
        <w:spacing w:after="0" w:line="360" w:lineRule="auto"/>
        <w:ind w:firstLine="567"/>
        <w:jc w:val="both"/>
        <w:rPr>
          <w:rFonts w:ascii="Times New Roman" w:hAnsi="Times New Roman"/>
          <w:sz w:val="24"/>
          <w:szCs w:val="24"/>
        </w:rPr>
      </w:pPr>
      <w:r w:rsidRPr="001B32D2">
        <w:rPr>
          <w:rFonts w:ascii="Times New Roman" w:hAnsi="Times New Roman"/>
          <w:sz w:val="24"/>
          <w:szCs w:val="24"/>
        </w:rPr>
        <w:t>Stājoties spēkā Saistošajiem noteikumiem, spēku zaudēs Gulbenes novada pašvaldības domes 2015.gada 30.aprīļa saistošie noteikumi Nr.15 “Par reklāmas un citu informatīvo materiālu izvietošanu publiskās vietās vai vietās, kas vērstas pret publisku vietu Gulbenes novadā”.</w:t>
      </w:r>
    </w:p>
    <w:p w14:paraId="61B5B94F" w14:textId="2E9B9DF7" w:rsidR="00AA232F" w:rsidRPr="00AA232F" w:rsidRDefault="00AA232F" w:rsidP="00AA232F">
      <w:pPr>
        <w:spacing w:after="0" w:line="360" w:lineRule="auto"/>
        <w:ind w:firstLine="567"/>
        <w:jc w:val="both"/>
        <w:rPr>
          <w:rFonts w:ascii="Times New Roman" w:hAnsi="Times New Roman"/>
          <w:sz w:val="24"/>
          <w:szCs w:val="24"/>
        </w:rPr>
      </w:pPr>
      <w:r w:rsidRPr="00AA232F">
        <w:rPr>
          <w:rFonts w:ascii="Times New Roman" w:hAnsi="Times New Roman"/>
          <w:color w:val="FF0000"/>
          <w:sz w:val="24"/>
          <w:szCs w:val="24"/>
        </w:rPr>
        <w:tab/>
      </w:r>
      <w:r w:rsidRPr="00AA232F">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w:t>
      </w:r>
      <w:r w:rsidRPr="00AA232F">
        <w:rPr>
          <w:rFonts w:ascii="Times New Roman" w:hAnsi="Times New Roman"/>
          <w:sz w:val="24"/>
          <w:szCs w:val="24"/>
        </w:rPr>
        <w:lastRenderedPageBreak/>
        <w:t xml:space="preserve">oficiālajā tīmekļvietnē sabiedrības viedokļa noskaidrošanai, paredzot termiņu, kas nav mazāks par divām nedēļām. Saņemtos viedokļus par saistošo noteikumu projektu pašvaldība apkopo un atspoguļo šo noteikumu projekta paskaidrojuma rakstā. </w:t>
      </w:r>
    </w:p>
    <w:p w14:paraId="1392F25B" w14:textId="4473140D" w:rsidR="00AA232F" w:rsidRPr="00AA232F" w:rsidRDefault="00AA232F" w:rsidP="00AA232F">
      <w:pPr>
        <w:spacing w:after="0" w:line="360" w:lineRule="auto"/>
        <w:ind w:firstLine="567"/>
        <w:jc w:val="both"/>
        <w:rPr>
          <w:rFonts w:ascii="Times New Roman" w:hAnsi="Times New Roman"/>
          <w:sz w:val="24"/>
          <w:szCs w:val="24"/>
        </w:rPr>
      </w:pPr>
      <w:r w:rsidRPr="00AA232F">
        <w:rPr>
          <w:rFonts w:ascii="Times New Roman" w:hAnsi="Times New Roman"/>
          <w:sz w:val="24"/>
          <w:szCs w:val="24"/>
        </w:rPr>
        <w:t xml:space="preserve">Ņemot vērā minēto, Saistošo noteikumu projekts tika publicēts Gulbenes novada pašvaldības mājaslapā </w:t>
      </w:r>
      <w:hyperlink r:id="rId6" w:history="1">
        <w:r w:rsidRPr="00AA232F">
          <w:rPr>
            <w:rStyle w:val="Hipersaite"/>
            <w:rFonts w:ascii="Times New Roman" w:hAnsi="Times New Roman"/>
            <w:i/>
            <w:iCs/>
            <w:color w:val="auto"/>
            <w:sz w:val="24"/>
            <w:szCs w:val="24"/>
          </w:rPr>
          <w:t>www.gulbene.lv</w:t>
        </w:r>
      </w:hyperlink>
      <w:r w:rsidRPr="00AA232F">
        <w:rPr>
          <w:rFonts w:ascii="Times New Roman" w:hAnsi="Times New Roman"/>
          <w:sz w:val="24"/>
          <w:szCs w:val="24"/>
        </w:rPr>
        <w:t>, nosakot termiņu sabiedrības viedokļa sniegšanai no 202</w:t>
      </w:r>
      <w:r w:rsidR="001B32D2">
        <w:rPr>
          <w:rFonts w:ascii="Times New Roman" w:hAnsi="Times New Roman"/>
          <w:sz w:val="24"/>
          <w:szCs w:val="24"/>
        </w:rPr>
        <w:t>5</w:t>
      </w:r>
      <w:r w:rsidRPr="00AA232F">
        <w:rPr>
          <w:rFonts w:ascii="Times New Roman" w:hAnsi="Times New Roman"/>
          <w:sz w:val="24"/>
          <w:szCs w:val="24"/>
        </w:rPr>
        <w:t xml:space="preserve">.gada </w:t>
      </w:r>
      <w:r w:rsidR="001B32D2">
        <w:rPr>
          <w:rFonts w:ascii="Times New Roman" w:hAnsi="Times New Roman"/>
          <w:sz w:val="24"/>
          <w:szCs w:val="24"/>
        </w:rPr>
        <w:t>31</w:t>
      </w:r>
      <w:r w:rsidRPr="00AA232F">
        <w:rPr>
          <w:rFonts w:ascii="Times New Roman" w:hAnsi="Times New Roman"/>
          <w:sz w:val="24"/>
          <w:szCs w:val="24"/>
        </w:rPr>
        <w:t xml:space="preserve">.janvāra līdz 2024.gada </w:t>
      </w:r>
      <w:r w:rsidR="001B32D2">
        <w:rPr>
          <w:rFonts w:ascii="Times New Roman" w:hAnsi="Times New Roman"/>
          <w:sz w:val="24"/>
          <w:szCs w:val="24"/>
        </w:rPr>
        <w:t>13</w:t>
      </w:r>
      <w:r w:rsidRPr="00AA232F">
        <w:rPr>
          <w:rFonts w:ascii="Times New Roman" w:hAnsi="Times New Roman"/>
          <w:sz w:val="24"/>
          <w:szCs w:val="24"/>
        </w:rPr>
        <w:t>.februārim. Minētajā termiņā ierosinājumi vai priekšlikumi nav saņemti.</w:t>
      </w:r>
    </w:p>
    <w:p w14:paraId="44A52932" w14:textId="6F4815F4" w:rsidR="003258F0" w:rsidRDefault="003258F0" w:rsidP="00AA232F">
      <w:pPr>
        <w:spacing w:after="0" w:line="360" w:lineRule="auto"/>
        <w:ind w:firstLine="567"/>
        <w:jc w:val="both"/>
        <w:rPr>
          <w:rFonts w:ascii="Times New Roman" w:hAnsi="Times New Roman"/>
          <w:sz w:val="24"/>
          <w:szCs w:val="24"/>
        </w:rPr>
      </w:pPr>
      <w:r w:rsidRPr="003258F0">
        <w:rPr>
          <w:rFonts w:ascii="Times New Roman" w:hAnsi="Times New Roman"/>
          <w:sz w:val="24"/>
          <w:szCs w:val="24"/>
        </w:rPr>
        <w:t>Reklāmas likuma 7.panta treš</w:t>
      </w:r>
      <w:r>
        <w:rPr>
          <w:rFonts w:ascii="Times New Roman" w:hAnsi="Times New Roman"/>
          <w:sz w:val="24"/>
          <w:szCs w:val="24"/>
        </w:rPr>
        <w:t>ā</w:t>
      </w:r>
      <w:r w:rsidRPr="003258F0">
        <w:rPr>
          <w:rFonts w:ascii="Times New Roman" w:hAnsi="Times New Roman"/>
          <w:sz w:val="24"/>
          <w:szCs w:val="24"/>
        </w:rPr>
        <w:t xml:space="preserve"> daļ</w:t>
      </w:r>
      <w:r>
        <w:rPr>
          <w:rFonts w:ascii="Times New Roman" w:hAnsi="Times New Roman"/>
          <w:sz w:val="24"/>
          <w:szCs w:val="24"/>
        </w:rPr>
        <w:t>a paredz p</w:t>
      </w:r>
      <w:r w:rsidRPr="003258F0">
        <w:rPr>
          <w:rFonts w:ascii="Times New Roman" w:hAnsi="Times New Roman"/>
          <w:sz w:val="24"/>
          <w:szCs w:val="24"/>
        </w:rPr>
        <w:t>ašvaldībai, ievērojot šā likuma un citu normatīvo aktu noteikumus reklāmas jomā,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07683AB2" w14:textId="3DC834FA" w:rsidR="00AA232F" w:rsidRDefault="00AA232F" w:rsidP="00AA232F">
      <w:pPr>
        <w:spacing w:after="0" w:line="360" w:lineRule="auto"/>
        <w:ind w:firstLine="567"/>
        <w:jc w:val="both"/>
        <w:rPr>
          <w:rFonts w:ascii="Times New Roman" w:hAnsi="Times New Roman"/>
          <w:sz w:val="24"/>
          <w:szCs w:val="24"/>
        </w:rPr>
      </w:pPr>
      <w:r w:rsidRPr="001B32D2">
        <w:rPr>
          <w:rFonts w:ascii="Times New Roman" w:hAnsi="Times New Roman"/>
          <w:sz w:val="24"/>
          <w:szCs w:val="24"/>
        </w:rPr>
        <w:t xml:space="preserve">Pašvaldību likuma 45.panta </w:t>
      </w:r>
      <w:r w:rsidR="001B32D2" w:rsidRPr="001B32D2">
        <w:rPr>
          <w:rFonts w:ascii="Times New Roman" w:hAnsi="Times New Roman"/>
          <w:sz w:val="24"/>
          <w:szCs w:val="24"/>
        </w:rPr>
        <w:t>otr</w:t>
      </w:r>
      <w:r w:rsidRPr="001B32D2">
        <w:rPr>
          <w:rFonts w:ascii="Times New Roman" w:hAnsi="Times New Roman"/>
          <w:sz w:val="24"/>
          <w:szCs w:val="24"/>
        </w:rPr>
        <w:t xml:space="preserve">ās daļas 4.punkts nosaka, ka pašvaldības dome ir tiesīga izdot saistošos noteikumus un paredzēt administratīvo atbildību par to pārkāpšanu, nosakot administratīvos pārkāpumus un par tiem piemērojamos administratīvos sodus, ja likumos nav noteikts citādi, </w:t>
      </w:r>
      <w:r w:rsidR="001B32D2" w:rsidRPr="001B32D2">
        <w:rPr>
          <w:rFonts w:ascii="Times New Roman" w:hAnsi="Times New Roman"/>
          <w:sz w:val="24"/>
          <w:szCs w:val="24"/>
        </w:rPr>
        <w:t>par reklāmas un informatīvo materiālu izvietošanu publiskās vietās un vietās, kas vērstas pret publisku vietu</w:t>
      </w:r>
      <w:r w:rsidRPr="001B32D2">
        <w:rPr>
          <w:rFonts w:ascii="Times New Roman" w:hAnsi="Times New Roman"/>
          <w:sz w:val="24"/>
          <w:szCs w:val="24"/>
        </w:rPr>
        <w:t>.</w:t>
      </w:r>
    </w:p>
    <w:p w14:paraId="176ED6D3" w14:textId="16F3A321" w:rsidR="003258F0" w:rsidRPr="003258F0" w:rsidRDefault="003258F0" w:rsidP="003258F0">
      <w:pPr>
        <w:spacing w:after="0" w:line="360" w:lineRule="auto"/>
        <w:ind w:firstLine="567"/>
        <w:jc w:val="both"/>
        <w:rPr>
          <w:rFonts w:ascii="Times New Roman" w:hAnsi="Times New Roman"/>
          <w:sz w:val="24"/>
          <w:szCs w:val="24"/>
        </w:rPr>
      </w:pPr>
      <w:r>
        <w:rPr>
          <w:rFonts w:ascii="Times New Roman" w:hAnsi="Times New Roman"/>
          <w:sz w:val="24"/>
          <w:szCs w:val="24"/>
        </w:rPr>
        <w:t xml:space="preserve">Papildus minētajam </w:t>
      </w:r>
      <w:r w:rsidRPr="003258F0">
        <w:rPr>
          <w:rFonts w:ascii="Times New Roman" w:hAnsi="Times New Roman"/>
          <w:sz w:val="24"/>
          <w:szCs w:val="24"/>
        </w:rPr>
        <w:t>Ministru kabineta 2012.gada 30.oktobra</w:t>
      </w:r>
      <w:r>
        <w:rPr>
          <w:rFonts w:ascii="Times New Roman" w:hAnsi="Times New Roman"/>
          <w:sz w:val="24"/>
          <w:szCs w:val="24"/>
        </w:rPr>
        <w:t xml:space="preserve"> </w:t>
      </w:r>
      <w:r w:rsidRPr="003258F0">
        <w:rPr>
          <w:rFonts w:ascii="Times New Roman" w:hAnsi="Times New Roman"/>
          <w:sz w:val="24"/>
          <w:szCs w:val="24"/>
        </w:rPr>
        <w:t>noteikumu Nr.732 “Kārtība, kādā saņemama atļauja</w:t>
      </w:r>
      <w:r>
        <w:rPr>
          <w:rFonts w:ascii="Times New Roman" w:hAnsi="Times New Roman"/>
          <w:sz w:val="24"/>
          <w:szCs w:val="24"/>
        </w:rPr>
        <w:t xml:space="preserve"> </w:t>
      </w:r>
      <w:r w:rsidRPr="003258F0">
        <w:rPr>
          <w:rFonts w:ascii="Times New Roman" w:hAnsi="Times New Roman"/>
          <w:sz w:val="24"/>
          <w:szCs w:val="24"/>
        </w:rPr>
        <w:t>reklāmas izvietošanai publiskās vietās vai vietās,</w:t>
      </w:r>
      <w:r>
        <w:rPr>
          <w:rFonts w:ascii="Times New Roman" w:hAnsi="Times New Roman"/>
          <w:sz w:val="24"/>
          <w:szCs w:val="24"/>
        </w:rPr>
        <w:t xml:space="preserve"> </w:t>
      </w:r>
      <w:r w:rsidRPr="003258F0">
        <w:rPr>
          <w:rFonts w:ascii="Times New Roman" w:hAnsi="Times New Roman"/>
          <w:sz w:val="24"/>
          <w:szCs w:val="24"/>
        </w:rPr>
        <w:t>kas vērstas pret publisku vietu” 45.punkt</w:t>
      </w:r>
      <w:r>
        <w:rPr>
          <w:rFonts w:ascii="Times New Roman" w:hAnsi="Times New Roman"/>
          <w:sz w:val="24"/>
          <w:szCs w:val="24"/>
        </w:rPr>
        <w:t>s nosaka, ka k</w:t>
      </w:r>
      <w:r w:rsidRPr="003258F0">
        <w:rPr>
          <w:rFonts w:ascii="Times New Roman" w:hAnsi="Times New Roman"/>
          <w:sz w:val="24"/>
          <w:szCs w:val="24"/>
        </w:rPr>
        <w:t>ārtību, kādā veicama reklāmas vai reklāmas objektu izvietošanas uzraudzība un kontrole, pašvaldība ir tiesīga noteikt saistošajos noteikumos.</w:t>
      </w:r>
    </w:p>
    <w:p w14:paraId="44A06387" w14:textId="76A01B61" w:rsidR="00AA232F" w:rsidRPr="003258F0" w:rsidRDefault="00AA232F" w:rsidP="00AA232F">
      <w:pPr>
        <w:spacing w:after="0" w:line="360" w:lineRule="auto"/>
        <w:ind w:firstLine="567"/>
        <w:jc w:val="both"/>
        <w:rPr>
          <w:rFonts w:ascii="Times New Roman" w:hAnsi="Times New Roman"/>
          <w:sz w:val="24"/>
          <w:szCs w:val="24"/>
        </w:rPr>
      </w:pPr>
      <w:r w:rsidRPr="003258F0">
        <w:rPr>
          <w:rFonts w:ascii="Times New Roman" w:hAnsi="Times New Roman"/>
          <w:sz w:val="24"/>
          <w:szCs w:val="24"/>
        </w:rPr>
        <w:t xml:space="preserve">Ņemot vērā minēto un pamatojoties uz </w:t>
      </w:r>
      <w:r w:rsidR="003258F0" w:rsidRPr="003258F0">
        <w:rPr>
          <w:rFonts w:ascii="Times New Roman" w:hAnsi="Times New Roman"/>
          <w:sz w:val="24"/>
          <w:szCs w:val="24"/>
        </w:rPr>
        <w:t xml:space="preserve">Reklāmas likuma 7.panta trešo daļu, </w:t>
      </w:r>
      <w:r w:rsidRPr="003258F0">
        <w:rPr>
          <w:rFonts w:ascii="Times New Roman" w:hAnsi="Times New Roman"/>
          <w:sz w:val="24"/>
          <w:szCs w:val="24"/>
        </w:rPr>
        <w:t xml:space="preserve">Pašvaldību likuma 45.panta </w:t>
      </w:r>
      <w:r w:rsidR="003258F0" w:rsidRPr="003258F0">
        <w:rPr>
          <w:rFonts w:ascii="Times New Roman" w:hAnsi="Times New Roman"/>
          <w:sz w:val="24"/>
          <w:szCs w:val="24"/>
        </w:rPr>
        <w:t>otrās daļas 4.punkt</w:t>
      </w:r>
      <w:r w:rsidRPr="003258F0">
        <w:rPr>
          <w:rFonts w:ascii="Times New Roman" w:hAnsi="Times New Roman"/>
          <w:sz w:val="24"/>
          <w:szCs w:val="24"/>
        </w:rPr>
        <w:t>u</w:t>
      </w:r>
      <w:r w:rsidR="003258F0" w:rsidRPr="003258F0">
        <w:rPr>
          <w:rFonts w:ascii="Times New Roman" w:hAnsi="Times New Roman"/>
          <w:sz w:val="24"/>
          <w:szCs w:val="24"/>
        </w:rPr>
        <w:t xml:space="preserve"> un Ministru kabineta 2012.gada 30.oktobra noteikumu Nr.732 “Kārtība, kādā saņemama atļauja reklāmas izvietošanai publiskās vietās vai vietās, kas vērstas pret publisku vietu” 45.punktu</w:t>
      </w:r>
      <w:r w:rsidRPr="003258F0">
        <w:rPr>
          <w:rFonts w:ascii="Times New Roman" w:hAnsi="Times New Roman"/>
          <w:sz w:val="24"/>
          <w:szCs w:val="24"/>
        </w:rPr>
        <w:t xml:space="preserve">, kā arī  Attīstības un tautsaimniecības komitejas ieteikumu, atklāti balsojot: </w:t>
      </w:r>
      <w:r w:rsidR="001B32D2" w:rsidRPr="003258F0">
        <w:rPr>
          <w:rFonts w:ascii="Times New Roman" w:hAnsi="Times New Roman"/>
          <w:noProof/>
          <w:sz w:val="24"/>
          <w:szCs w:val="24"/>
        </w:rPr>
        <w:t>PAR –__; PRET – __; ATTURAS – __, Gulbenes novada pašvaldības dome NOLEMJ</w:t>
      </w:r>
      <w:r w:rsidRPr="003258F0">
        <w:rPr>
          <w:rFonts w:ascii="Times New Roman" w:hAnsi="Times New Roman"/>
          <w:noProof/>
          <w:sz w:val="24"/>
          <w:szCs w:val="24"/>
        </w:rPr>
        <w:t>:</w:t>
      </w:r>
    </w:p>
    <w:p w14:paraId="581719F8" w14:textId="13F130DE" w:rsidR="00AA232F" w:rsidRPr="003258F0" w:rsidRDefault="00AA232F" w:rsidP="00AA232F">
      <w:pPr>
        <w:numPr>
          <w:ilvl w:val="0"/>
          <w:numId w:val="3"/>
        </w:numPr>
        <w:tabs>
          <w:tab w:val="left" w:pos="709"/>
          <w:tab w:val="left" w:pos="993"/>
        </w:tabs>
        <w:spacing w:after="0" w:line="360" w:lineRule="auto"/>
        <w:ind w:left="0" w:firstLine="567"/>
        <w:jc w:val="both"/>
        <w:rPr>
          <w:rFonts w:ascii="Times New Roman" w:hAnsi="Times New Roman"/>
          <w:sz w:val="24"/>
          <w:szCs w:val="24"/>
        </w:rPr>
      </w:pPr>
      <w:r w:rsidRPr="003258F0">
        <w:rPr>
          <w:rFonts w:ascii="Times New Roman" w:hAnsi="Times New Roman"/>
          <w:sz w:val="24"/>
          <w:szCs w:val="24"/>
        </w:rPr>
        <w:t>IZDOT Gulbenes novada pašvaldības domes 202</w:t>
      </w:r>
      <w:r w:rsidR="001B32D2" w:rsidRPr="003258F0">
        <w:rPr>
          <w:rFonts w:ascii="Times New Roman" w:hAnsi="Times New Roman"/>
          <w:sz w:val="24"/>
          <w:szCs w:val="24"/>
        </w:rPr>
        <w:t>5</w:t>
      </w:r>
      <w:r w:rsidRPr="003258F0">
        <w:rPr>
          <w:rFonts w:ascii="Times New Roman" w:hAnsi="Times New Roman"/>
          <w:sz w:val="24"/>
          <w:szCs w:val="24"/>
        </w:rPr>
        <w:t xml:space="preserve">.gada </w:t>
      </w:r>
      <w:r w:rsidR="001B32D2" w:rsidRPr="003258F0">
        <w:rPr>
          <w:rFonts w:ascii="Times New Roman" w:hAnsi="Times New Roman"/>
          <w:sz w:val="24"/>
          <w:szCs w:val="24"/>
        </w:rPr>
        <w:t>__</w:t>
      </w:r>
      <w:r w:rsidRPr="003258F0">
        <w:rPr>
          <w:rFonts w:ascii="Times New Roman" w:hAnsi="Times New Roman"/>
          <w:sz w:val="24"/>
          <w:szCs w:val="24"/>
        </w:rPr>
        <w:t>.februāra saistošos noteikumus Nr.</w:t>
      </w:r>
      <w:r w:rsidR="001B32D2" w:rsidRPr="003258F0">
        <w:rPr>
          <w:rFonts w:ascii="Times New Roman" w:hAnsi="Times New Roman"/>
          <w:sz w:val="24"/>
          <w:szCs w:val="24"/>
        </w:rPr>
        <w:t>__</w:t>
      </w:r>
      <w:r w:rsidRPr="003258F0">
        <w:rPr>
          <w:rFonts w:ascii="Times New Roman" w:hAnsi="Times New Roman"/>
          <w:sz w:val="24"/>
          <w:szCs w:val="24"/>
        </w:rPr>
        <w:t xml:space="preserve"> “</w:t>
      </w:r>
      <w:r w:rsidR="001B32D2" w:rsidRPr="003258F0">
        <w:rPr>
          <w:rFonts w:ascii="Times New Roman" w:hAnsi="Times New Roman"/>
          <w:sz w:val="24"/>
          <w:szCs w:val="24"/>
        </w:rPr>
        <w:t>Par reklāmas un citu informatīvo materiālu izvietošanu publiskās vietās vai vietās, kas vērstas pret publisku vietu Gulbenes novadā</w:t>
      </w:r>
      <w:r w:rsidRPr="003258F0">
        <w:rPr>
          <w:rFonts w:ascii="Times New Roman" w:hAnsi="Times New Roman"/>
          <w:sz w:val="24"/>
          <w:szCs w:val="24"/>
        </w:rPr>
        <w:t>”.</w:t>
      </w:r>
    </w:p>
    <w:p w14:paraId="094C1677" w14:textId="77777777" w:rsidR="00AA232F" w:rsidRPr="003258F0" w:rsidRDefault="00AA232F" w:rsidP="00AA232F">
      <w:pPr>
        <w:numPr>
          <w:ilvl w:val="0"/>
          <w:numId w:val="3"/>
        </w:numPr>
        <w:tabs>
          <w:tab w:val="left" w:pos="709"/>
          <w:tab w:val="left" w:pos="993"/>
        </w:tabs>
        <w:spacing w:after="0" w:line="360" w:lineRule="auto"/>
        <w:ind w:left="0" w:firstLine="567"/>
        <w:jc w:val="both"/>
        <w:rPr>
          <w:rFonts w:ascii="Times New Roman" w:hAnsi="Times New Roman"/>
          <w:sz w:val="24"/>
          <w:szCs w:val="24"/>
        </w:rPr>
      </w:pPr>
      <w:r w:rsidRPr="003258F0">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47067EC4" w14:textId="77777777" w:rsidR="00AA232F" w:rsidRPr="003258F0" w:rsidRDefault="00AA232F" w:rsidP="00AA232F">
      <w:pPr>
        <w:tabs>
          <w:tab w:val="left" w:pos="993"/>
        </w:tabs>
        <w:spacing w:after="0" w:line="360" w:lineRule="auto"/>
        <w:ind w:firstLine="567"/>
        <w:jc w:val="both"/>
        <w:rPr>
          <w:rFonts w:ascii="Times New Roman" w:hAnsi="Times New Roman"/>
          <w:sz w:val="24"/>
          <w:szCs w:val="24"/>
        </w:rPr>
      </w:pPr>
      <w:r w:rsidRPr="003258F0">
        <w:rPr>
          <w:rFonts w:ascii="Times New Roman" w:hAnsi="Times New Roman"/>
          <w:sz w:val="24"/>
          <w:szCs w:val="24"/>
        </w:rPr>
        <w:t>3.</w:t>
      </w:r>
      <w:r w:rsidRPr="003258F0">
        <w:rPr>
          <w:rFonts w:ascii="Times New Roman" w:hAnsi="Times New Roman"/>
          <w:sz w:val="24"/>
          <w:szCs w:val="24"/>
        </w:rPr>
        <w:tab/>
        <w:t xml:space="preserve">UZDOT Gulbenes novada pašvaldības Kancelejas nodaļai nosūtīt lēmuma 1.punktā minētos saistošos noteikumus un paskaidrojuma rakstu triju darbdienu laikā pēc atzinuma </w:t>
      </w:r>
      <w:r w:rsidRPr="003258F0">
        <w:rPr>
          <w:rFonts w:ascii="Times New Roman" w:hAnsi="Times New Roman"/>
          <w:sz w:val="24"/>
          <w:szCs w:val="24"/>
        </w:rPr>
        <w:lastRenderedPageBreak/>
        <w:t>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5F39ED22" w14:textId="7BCB9156" w:rsidR="00AA232F" w:rsidRPr="003258F0" w:rsidRDefault="00AA232F" w:rsidP="00AA232F">
      <w:pPr>
        <w:tabs>
          <w:tab w:val="left" w:pos="993"/>
        </w:tabs>
        <w:spacing w:after="0" w:line="360" w:lineRule="auto"/>
        <w:ind w:firstLine="567"/>
        <w:jc w:val="both"/>
        <w:rPr>
          <w:rFonts w:ascii="Times New Roman" w:hAnsi="Times New Roman"/>
          <w:sz w:val="24"/>
          <w:szCs w:val="24"/>
        </w:rPr>
      </w:pPr>
      <w:r w:rsidRPr="003258F0">
        <w:rPr>
          <w:rFonts w:ascii="Times New Roman" w:hAnsi="Times New Roman"/>
          <w:sz w:val="24"/>
          <w:szCs w:val="24"/>
        </w:rPr>
        <w:t>4.</w:t>
      </w:r>
      <w:r w:rsidRPr="003258F0">
        <w:rPr>
          <w:rFonts w:ascii="Times New Roman" w:hAnsi="Times New Roman"/>
          <w:sz w:val="24"/>
          <w:szCs w:val="24"/>
        </w:rPr>
        <w:tab/>
        <w:t xml:space="preserve">UZDOT </w:t>
      </w:r>
      <w:r w:rsidR="003258F0" w:rsidRPr="003258F0">
        <w:rPr>
          <w:rFonts w:ascii="Times New Roman" w:hAnsi="Times New Roman"/>
          <w:sz w:val="24"/>
          <w:szCs w:val="24"/>
        </w:rPr>
        <w:t>Gulbenes novada Centrālās pārvaldes Mārketinga un komunikācijas vadītājai</w:t>
      </w:r>
      <w:r w:rsidRPr="003258F0">
        <w:rPr>
          <w:rFonts w:ascii="Times New Roman" w:hAnsi="Times New Roman"/>
          <w:sz w:val="24"/>
          <w:szCs w:val="24"/>
        </w:rPr>
        <w:t xml:space="preserve">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09D5E03" w14:textId="77777777" w:rsidR="00535350" w:rsidRDefault="00535350" w:rsidP="00535350">
      <w:pPr>
        <w:tabs>
          <w:tab w:val="left" w:pos="993"/>
        </w:tabs>
        <w:spacing w:after="0" w:line="360" w:lineRule="auto"/>
        <w:ind w:left="567"/>
        <w:jc w:val="both"/>
        <w:rPr>
          <w:rFonts w:ascii="Times New Roman" w:eastAsia="Calibri" w:hAnsi="Times New Roman" w:cs="Times New Roman"/>
          <w:sz w:val="24"/>
          <w:szCs w:val="24"/>
        </w:rPr>
      </w:pPr>
    </w:p>
    <w:p w14:paraId="43DCC116" w14:textId="77777777" w:rsidR="00AC7244" w:rsidRPr="00FB464F" w:rsidRDefault="00AC7244" w:rsidP="003258F0">
      <w:pPr>
        <w:spacing w:after="0" w:line="240" w:lineRule="auto"/>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77777777"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77777777" w:rsidR="00AC7244" w:rsidRDefault="00AC7244" w:rsidP="00AC7244"/>
    <w:p w14:paraId="5844C6EE" w14:textId="77777777" w:rsidR="00AC7244" w:rsidRDefault="00AC7244" w:rsidP="00AC7244"/>
    <w:p w14:paraId="50CE0F4D" w14:textId="1937FF4B" w:rsidR="006553DF" w:rsidRDefault="006553DF">
      <w:r>
        <w:br w:type="page"/>
      </w:r>
    </w:p>
    <w:p w14:paraId="3E22C494" w14:textId="77777777" w:rsidR="006553DF" w:rsidRPr="006553DF" w:rsidRDefault="006553DF" w:rsidP="006553DF">
      <w:pPr>
        <w:rPr>
          <w:rFonts w:ascii="Calibri" w:eastAsia="Calibri" w:hAnsi="Calibri" w:cs="Times New Roman"/>
        </w:rPr>
      </w:pPr>
    </w:p>
    <w:p w14:paraId="56DC48CA" w14:textId="3010744A" w:rsidR="006553DF" w:rsidRPr="006553DF" w:rsidRDefault="006553DF" w:rsidP="006553DF">
      <w:pPr>
        <w:spacing w:after="0" w:line="240" w:lineRule="auto"/>
        <w:jc w:val="center"/>
        <w:rPr>
          <w:rFonts w:ascii="Times New Roman" w:eastAsia="Times New Roman" w:hAnsi="Times New Roman" w:cs="Times New Roman"/>
          <w:sz w:val="24"/>
          <w:szCs w:val="24"/>
          <w:lang w:eastAsia="lv-LV"/>
        </w:rPr>
      </w:pPr>
      <w:r w:rsidRPr="006553DF">
        <w:rPr>
          <w:rFonts w:ascii="Times New Roman" w:eastAsia="Times New Roman" w:hAnsi="Times New Roman" w:cs="Times New Roman"/>
          <w:noProof/>
          <w:sz w:val="24"/>
          <w:szCs w:val="24"/>
          <w:lang w:eastAsia="lv-LV"/>
        </w:rPr>
        <w:drawing>
          <wp:inline distT="0" distB="0" distL="0" distR="0" wp14:anchorId="0DCE9722" wp14:editId="2D0EE914">
            <wp:extent cx="647700" cy="685800"/>
            <wp:effectExtent l="0" t="0" r="0" b="0"/>
            <wp:docPr id="542974684"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6553DF" w:rsidRPr="006553DF" w14:paraId="318DE5B8" w14:textId="77777777" w:rsidTr="00C02E26">
        <w:trPr>
          <w:trHeight w:val="1808"/>
          <w:jc w:val="center"/>
        </w:trPr>
        <w:tc>
          <w:tcPr>
            <w:tcW w:w="8738" w:type="dxa"/>
            <w:gridSpan w:val="3"/>
          </w:tcPr>
          <w:p w14:paraId="5BE16438" w14:textId="77777777" w:rsidR="006553DF" w:rsidRPr="006553DF" w:rsidRDefault="006553DF" w:rsidP="006553DF">
            <w:pPr>
              <w:spacing w:after="0" w:line="240" w:lineRule="auto"/>
              <w:jc w:val="center"/>
              <w:rPr>
                <w:rFonts w:ascii="Times New Roman" w:eastAsia="Times New Roman" w:hAnsi="Times New Roman" w:cs="Times New Roman"/>
                <w:b/>
                <w:sz w:val="24"/>
                <w:szCs w:val="24"/>
                <w:lang w:eastAsia="lv-LV"/>
              </w:rPr>
            </w:pPr>
            <w:r w:rsidRPr="006553DF">
              <w:rPr>
                <w:rFonts w:ascii="Times New Roman" w:eastAsia="Times New Roman" w:hAnsi="Times New Roman" w:cs="Times New Roman"/>
                <w:b/>
                <w:sz w:val="24"/>
                <w:szCs w:val="24"/>
                <w:lang w:eastAsia="lv-LV"/>
              </w:rPr>
              <w:t>GULBENES  NOVADA  PAŠVALDĪBA</w:t>
            </w:r>
          </w:p>
          <w:p w14:paraId="70CE9554" w14:textId="77777777" w:rsidR="006553DF" w:rsidRPr="006553DF" w:rsidRDefault="006553DF" w:rsidP="006553DF">
            <w:pPr>
              <w:spacing w:after="0" w:line="240" w:lineRule="auto"/>
              <w:jc w:val="center"/>
              <w:rPr>
                <w:rFonts w:ascii="Times New Roman" w:eastAsia="Times New Roman" w:hAnsi="Times New Roman" w:cs="Times New Roman"/>
                <w:sz w:val="24"/>
                <w:szCs w:val="24"/>
                <w:lang w:eastAsia="lv-LV"/>
              </w:rPr>
            </w:pPr>
            <w:proofErr w:type="spellStart"/>
            <w:r w:rsidRPr="006553DF">
              <w:rPr>
                <w:rFonts w:ascii="Times New Roman" w:eastAsia="Times New Roman" w:hAnsi="Times New Roman" w:cs="Times New Roman"/>
                <w:sz w:val="24"/>
                <w:szCs w:val="24"/>
                <w:lang w:eastAsia="lv-LV"/>
              </w:rPr>
              <w:t>Reģ</w:t>
            </w:r>
            <w:proofErr w:type="spellEnd"/>
            <w:r w:rsidRPr="006553DF">
              <w:rPr>
                <w:rFonts w:ascii="Times New Roman" w:eastAsia="Times New Roman" w:hAnsi="Times New Roman" w:cs="Times New Roman"/>
                <w:sz w:val="24"/>
                <w:szCs w:val="24"/>
                <w:lang w:eastAsia="lv-LV"/>
              </w:rPr>
              <w:t>. Nr. 90009116327</w:t>
            </w:r>
          </w:p>
          <w:p w14:paraId="4043A151" w14:textId="77777777" w:rsidR="006553DF" w:rsidRPr="006553DF" w:rsidRDefault="006553DF" w:rsidP="006553DF">
            <w:pPr>
              <w:spacing w:after="0" w:line="240" w:lineRule="auto"/>
              <w:jc w:val="center"/>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Ābeļu iela 2, Gulbene, Gulbenes nov., LV-4401</w:t>
            </w:r>
          </w:p>
          <w:p w14:paraId="7D90662E" w14:textId="77777777" w:rsidR="006553DF" w:rsidRPr="006553DF" w:rsidRDefault="006553DF" w:rsidP="006553DF">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Tālrunis 64497710, mob.26595362, e-pasts: </w:t>
            </w:r>
            <w:hyperlink r:id="rId8" w:history="1">
              <w:r w:rsidRPr="006553DF">
                <w:rPr>
                  <w:rFonts w:ascii="Times New Roman" w:eastAsia="Times New Roman" w:hAnsi="Times New Roman" w:cs="Times New Roman"/>
                  <w:color w:val="0000FF"/>
                  <w:sz w:val="24"/>
                  <w:szCs w:val="24"/>
                  <w:u w:val="single"/>
                  <w:lang w:eastAsia="lv-LV"/>
                </w:rPr>
                <w:t>dome@gulbene.lv</w:t>
              </w:r>
            </w:hyperlink>
            <w:r w:rsidRPr="006553DF">
              <w:rPr>
                <w:rFonts w:ascii="Times New Roman" w:eastAsia="Times New Roman" w:hAnsi="Times New Roman" w:cs="Times New Roman"/>
                <w:sz w:val="24"/>
                <w:szCs w:val="24"/>
                <w:lang w:eastAsia="lv-LV"/>
              </w:rPr>
              <w:t xml:space="preserve"> , </w:t>
            </w:r>
            <w:hyperlink r:id="rId9" w:history="1">
              <w:r w:rsidRPr="006553DF">
                <w:rPr>
                  <w:rFonts w:ascii="Times New Roman" w:eastAsia="Times New Roman" w:hAnsi="Times New Roman" w:cs="Times New Roman"/>
                  <w:color w:val="0000FF"/>
                  <w:sz w:val="24"/>
                  <w:szCs w:val="24"/>
                  <w:u w:val="single"/>
                  <w:lang w:eastAsia="lv-LV"/>
                </w:rPr>
                <w:t>www.gulbene.lv</w:t>
              </w:r>
            </w:hyperlink>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r w:rsidRPr="006553DF">
              <w:rPr>
                <w:rFonts w:ascii="Times New Roman" w:eastAsia="Times New Roman" w:hAnsi="Times New Roman" w:cs="Times New Roman"/>
                <w:sz w:val="24"/>
                <w:szCs w:val="24"/>
                <w:lang w:eastAsia="lv-LV"/>
              </w:rPr>
              <w:softHyphen/>
            </w:r>
          </w:p>
          <w:p w14:paraId="27ACF709" w14:textId="77777777" w:rsidR="006553DF" w:rsidRPr="006553DF" w:rsidRDefault="006553DF" w:rsidP="006553DF">
            <w:pPr>
              <w:spacing w:after="0" w:line="240" w:lineRule="auto"/>
              <w:jc w:val="center"/>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Gulbenē</w:t>
            </w:r>
          </w:p>
        </w:tc>
      </w:tr>
      <w:tr w:rsidR="006553DF" w:rsidRPr="006553DF" w14:paraId="4FA9AB70" w14:textId="77777777" w:rsidTr="00C02E26">
        <w:tblPrEx>
          <w:jc w:val="left"/>
          <w:tblLook w:val="04A0" w:firstRow="1" w:lastRow="0" w:firstColumn="1" w:lastColumn="0" w:noHBand="0" w:noVBand="1"/>
        </w:tblPrEx>
        <w:trPr>
          <w:gridAfter w:val="1"/>
          <w:wAfter w:w="442" w:type="dxa"/>
        </w:trPr>
        <w:tc>
          <w:tcPr>
            <w:tcW w:w="4148" w:type="dxa"/>
            <w:shd w:val="clear" w:color="auto" w:fill="auto"/>
          </w:tcPr>
          <w:p w14:paraId="2BB28854" w14:textId="77777777" w:rsidR="006553DF" w:rsidRPr="006553DF" w:rsidRDefault="006553DF" w:rsidP="006553DF">
            <w:pPr>
              <w:spacing w:after="0" w:line="240" w:lineRule="auto"/>
              <w:jc w:val="both"/>
              <w:rPr>
                <w:rFonts w:ascii="Times New Roman" w:eastAsia="Times New Roman" w:hAnsi="Times New Roman" w:cs="Times New Roman"/>
                <w:b/>
                <w:bCs/>
                <w:color w:val="000000"/>
                <w:sz w:val="24"/>
                <w:szCs w:val="24"/>
                <w:lang w:eastAsia="lv-LV"/>
              </w:rPr>
            </w:pPr>
            <w:r w:rsidRPr="006553DF">
              <w:rPr>
                <w:rFonts w:ascii="Times New Roman" w:eastAsia="Times New Roman" w:hAnsi="Times New Roman" w:cs="Times New Roman"/>
                <w:b/>
                <w:bCs/>
                <w:color w:val="000000"/>
                <w:sz w:val="24"/>
                <w:szCs w:val="24"/>
                <w:lang w:eastAsia="lv-LV"/>
              </w:rPr>
              <w:t>2025.gada __._________</w:t>
            </w:r>
          </w:p>
        </w:tc>
        <w:tc>
          <w:tcPr>
            <w:tcW w:w="4148" w:type="dxa"/>
            <w:shd w:val="clear" w:color="auto" w:fill="auto"/>
          </w:tcPr>
          <w:p w14:paraId="7B24D91A" w14:textId="77777777" w:rsidR="006553DF" w:rsidRPr="006553DF" w:rsidRDefault="006553DF" w:rsidP="006553DF">
            <w:pPr>
              <w:spacing w:after="0" w:line="240" w:lineRule="auto"/>
              <w:jc w:val="right"/>
              <w:rPr>
                <w:rFonts w:ascii="Times New Roman" w:eastAsia="Times New Roman" w:hAnsi="Times New Roman" w:cs="Times New Roman"/>
                <w:b/>
                <w:color w:val="000000"/>
                <w:sz w:val="24"/>
                <w:szCs w:val="24"/>
                <w:lang w:eastAsia="lv-LV"/>
              </w:rPr>
            </w:pPr>
            <w:r w:rsidRPr="006553DF">
              <w:rPr>
                <w:rFonts w:ascii="Times New Roman" w:eastAsia="Times New Roman" w:hAnsi="Times New Roman" w:cs="Times New Roman"/>
                <w:b/>
                <w:bCs/>
                <w:color w:val="000000"/>
                <w:kern w:val="36"/>
                <w:sz w:val="24"/>
                <w:szCs w:val="24"/>
                <w:lang w:eastAsia="lv-LV"/>
              </w:rPr>
              <w:t xml:space="preserve">              Saistošie noteikumi Nr.__ </w:t>
            </w:r>
          </w:p>
        </w:tc>
      </w:tr>
    </w:tbl>
    <w:p w14:paraId="3B22BE3B" w14:textId="77777777" w:rsidR="006553DF" w:rsidRPr="006553DF" w:rsidRDefault="006553DF" w:rsidP="006553DF">
      <w:pPr>
        <w:tabs>
          <w:tab w:val="left" w:pos="6379"/>
        </w:tabs>
        <w:spacing w:after="0" w:line="240" w:lineRule="auto"/>
        <w:ind w:right="1035"/>
        <w:jc w:val="center"/>
        <w:rPr>
          <w:rFonts w:ascii="Times New Roman" w:eastAsia="Times New Roman" w:hAnsi="Times New Roman" w:cs="Times New Roman"/>
          <w:b/>
          <w:bCs/>
          <w:color w:val="000000"/>
          <w:kern w:val="36"/>
          <w:sz w:val="24"/>
          <w:szCs w:val="24"/>
          <w:lang w:eastAsia="lv-LV"/>
        </w:rPr>
      </w:pPr>
      <w:r w:rsidRPr="006553DF">
        <w:rPr>
          <w:rFonts w:ascii="Times New Roman" w:eastAsia="Times New Roman" w:hAnsi="Times New Roman" w:cs="Times New Roman"/>
          <w:b/>
          <w:bCs/>
          <w:color w:val="000000"/>
          <w:kern w:val="36"/>
          <w:sz w:val="24"/>
          <w:szCs w:val="24"/>
          <w:lang w:eastAsia="lv-LV"/>
        </w:rPr>
        <w:t xml:space="preserve">                                                                                      (protokols Nr.  ,   .p.)</w:t>
      </w:r>
    </w:p>
    <w:p w14:paraId="3EE8AF68" w14:textId="77777777" w:rsidR="006553DF" w:rsidRPr="006553DF" w:rsidRDefault="006553DF" w:rsidP="006553DF">
      <w:pPr>
        <w:tabs>
          <w:tab w:val="left" w:pos="6379"/>
        </w:tabs>
        <w:spacing w:after="0" w:line="240" w:lineRule="auto"/>
        <w:jc w:val="center"/>
        <w:rPr>
          <w:rFonts w:ascii="Times New Roman" w:eastAsia="Times New Roman" w:hAnsi="Times New Roman" w:cs="Times New Roman"/>
          <w:sz w:val="24"/>
          <w:szCs w:val="24"/>
          <w:lang w:eastAsia="lv-LV"/>
        </w:rPr>
      </w:pPr>
    </w:p>
    <w:p w14:paraId="7F9DF7AD" w14:textId="77777777" w:rsidR="006553DF" w:rsidRPr="006553DF" w:rsidRDefault="006553DF" w:rsidP="006553DF">
      <w:pPr>
        <w:tabs>
          <w:tab w:val="left" w:pos="6379"/>
        </w:tabs>
        <w:spacing w:after="0" w:line="240" w:lineRule="auto"/>
        <w:jc w:val="center"/>
        <w:rPr>
          <w:rFonts w:ascii="Times New Roman" w:eastAsia="Times New Roman" w:hAnsi="Times New Roman" w:cs="Times New Roman"/>
          <w:sz w:val="24"/>
          <w:szCs w:val="24"/>
          <w:lang w:eastAsia="lv-LV"/>
        </w:rPr>
      </w:pPr>
    </w:p>
    <w:p w14:paraId="6A33B250" w14:textId="77777777" w:rsidR="006553DF" w:rsidRPr="006553DF" w:rsidRDefault="006553DF" w:rsidP="006553DF">
      <w:pPr>
        <w:spacing w:after="0" w:line="240" w:lineRule="auto"/>
        <w:jc w:val="center"/>
        <w:rPr>
          <w:rFonts w:ascii="Times New Roman" w:eastAsia="Times New Roman" w:hAnsi="Times New Roman" w:cs="Times New Roman"/>
          <w:b/>
          <w:bCs/>
          <w:sz w:val="24"/>
          <w:szCs w:val="24"/>
          <w:lang w:eastAsia="lv-LV"/>
        </w:rPr>
      </w:pPr>
      <w:bookmarkStart w:id="2" w:name="_Hlk87968791"/>
      <w:bookmarkStart w:id="3" w:name="_Hlk167807209"/>
      <w:r w:rsidRPr="006553DF">
        <w:rPr>
          <w:rFonts w:ascii="Times New Roman" w:eastAsia="Times New Roman" w:hAnsi="Times New Roman" w:cs="Times New Roman"/>
          <w:b/>
          <w:bCs/>
          <w:sz w:val="24"/>
          <w:szCs w:val="24"/>
          <w:lang w:eastAsia="lv-LV"/>
        </w:rPr>
        <w:t>Par reklāmas un citu informatīvo materiālu izvietošanu publiskās vietās vai vietās, kas vērstas pret publisku vietu Gulbenes novadā</w:t>
      </w:r>
      <w:bookmarkEnd w:id="2"/>
      <w:bookmarkEnd w:id="3"/>
    </w:p>
    <w:p w14:paraId="5C4C9AAD"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p>
    <w:p w14:paraId="01D6C31B" w14:textId="77777777" w:rsidR="006553DF" w:rsidRPr="006553DF" w:rsidRDefault="006553DF" w:rsidP="006553DF">
      <w:pPr>
        <w:tabs>
          <w:tab w:val="left" w:pos="284"/>
        </w:tabs>
        <w:spacing w:after="0" w:line="276" w:lineRule="auto"/>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Izdoti saskaņā ar Pašvaldību likuma 45. panta otrās daļas </w:t>
      </w:r>
    </w:p>
    <w:p w14:paraId="270797A3" w14:textId="77777777" w:rsidR="006553DF" w:rsidRPr="006553DF" w:rsidRDefault="006553DF" w:rsidP="006553DF">
      <w:pPr>
        <w:tabs>
          <w:tab w:val="left" w:pos="284"/>
        </w:tabs>
        <w:spacing w:after="0" w:line="276" w:lineRule="auto"/>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4.punktu, Reklāmas likuma 7.panta trešo daļu</w:t>
      </w:r>
    </w:p>
    <w:p w14:paraId="6950FDDD" w14:textId="77777777" w:rsidR="006553DF" w:rsidRPr="006553DF" w:rsidRDefault="006553DF" w:rsidP="006553DF">
      <w:pPr>
        <w:tabs>
          <w:tab w:val="left" w:pos="284"/>
        </w:tabs>
        <w:spacing w:after="0" w:line="276" w:lineRule="auto"/>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un Ministru kabineta 2012.gada 30.oktobra</w:t>
      </w:r>
    </w:p>
    <w:p w14:paraId="6327FA39" w14:textId="77777777" w:rsidR="006553DF" w:rsidRPr="006553DF" w:rsidRDefault="006553DF" w:rsidP="006553DF">
      <w:pPr>
        <w:tabs>
          <w:tab w:val="left" w:pos="284"/>
        </w:tabs>
        <w:spacing w:after="0" w:line="276" w:lineRule="auto"/>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noteikumu Nr.732 “Kārtība, kādā saņemama atļauja</w:t>
      </w:r>
    </w:p>
    <w:p w14:paraId="0FB74EFA" w14:textId="77777777" w:rsidR="006553DF" w:rsidRPr="006553DF" w:rsidRDefault="006553DF" w:rsidP="006553DF">
      <w:pPr>
        <w:tabs>
          <w:tab w:val="left" w:pos="284"/>
        </w:tabs>
        <w:spacing w:after="0" w:line="276" w:lineRule="auto"/>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reklāmas izvietošanai publiskās vietās vai vietās,</w:t>
      </w:r>
    </w:p>
    <w:p w14:paraId="065D8060" w14:textId="77777777" w:rsidR="006553DF" w:rsidRPr="006553DF" w:rsidRDefault="006553DF" w:rsidP="006553DF">
      <w:pPr>
        <w:tabs>
          <w:tab w:val="left" w:pos="284"/>
        </w:tabs>
        <w:spacing w:after="0" w:line="276" w:lineRule="auto"/>
        <w:jc w:val="right"/>
        <w:rPr>
          <w:rFonts w:ascii="Times New Roman" w:eastAsia="Times New Roman" w:hAnsi="Times New Roman" w:cs="Times New Roman"/>
          <w:color w:val="FF0000"/>
          <w:sz w:val="24"/>
          <w:szCs w:val="24"/>
          <w:lang w:eastAsia="lv-LV"/>
        </w:rPr>
      </w:pPr>
      <w:r w:rsidRPr="006553DF">
        <w:rPr>
          <w:rFonts w:ascii="Times New Roman" w:eastAsia="Times New Roman" w:hAnsi="Times New Roman" w:cs="Times New Roman"/>
          <w:sz w:val="24"/>
          <w:szCs w:val="24"/>
          <w:lang w:eastAsia="lv-LV"/>
        </w:rPr>
        <w:t>kas vērstas pret publisku vietu” 45.punktu</w:t>
      </w:r>
    </w:p>
    <w:p w14:paraId="4C129527" w14:textId="77777777" w:rsidR="006553DF" w:rsidRPr="006553DF" w:rsidRDefault="006553DF" w:rsidP="006553DF">
      <w:pPr>
        <w:tabs>
          <w:tab w:val="left" w:pos="284"/>
        </w:tabs>
        <w:spacing w:after="0" w:line="276" w:lineRule="auto"/>
        <w:jc w:val="right"/>
        <w:rPr>
          <w:rFonts w:ascii="Times New Roman" w:eastAsia="Times New Roman" w:hAnsi="Times New Roman" w:cs="Times New Roman"/>
          <w:color w:val="FF0000"/>
          <w:sz w:val="24"/>
          <w:szCs w:val="24"/>
          <w:lang w:eastAsia="lv-LV"/>
        </w:rPr>
      </w:pPr>
    </w:p>
    <w:p w14:paraId="7FF0CE6F" w14:textId="77777777" w:rsidR="006553DF" w:rsidRPr="006553DF" w:rsidRDefault="006553DF" w:rsidP="006553DF">
      <w:pPr>
        <w:numPr>
          <w:ilvl w:val="0"/>
          <w:numId w:val="4"/>
        </w:numPr>
        <w:tabs>
          <w:tab w:val="left" w:pos="284"/>
          <w:tab w:val="left" w:pos="4253"/>
        </w:tabs>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Vispārīgie jautājumi</w:t>
      </w:r>
    </w:p>
    <w:p w14:paraId="542C6D49" w14:textId="77777777" w:rsidR="006553DF" w:rsidRPr="006553DF" w:rsidRDefault="006553DF" w:rsidP="006553DF">
      <w:pPr>
        <w:tabs>
          <w:tab w:val="left" w:pos="284"/>
          <w:tab w:val="left" w:pos="4253"/>
        </w:tabs>
        <w:spacing w:after="0" w:line="276" w:lineRule="auto"/>
        <w:rPr>
          <w:rFonts w:ascii="Times New Roman" w:eastAsia="Times New Roman" w:hAnsi="Times New Roman" w:cs="Times New Roman"/>
          <w:b/>
          <w:bCs/>
          <w:sz w:val="24"/>
          <w:szCs w:val="24"/>
          <w:lang w:eastAsia="lv-LV"/>
        </w:rPr>
      </w:pPr>
    </w:p>
    <w:p w14:paraId="47697830"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Saistošie noteikumi nosaka reklāmas, priekšvēlēšanas aģitācijas materiālu, citu informatīvo materiālu (turpmāk – reklāma) un reklāmas objektu izvietošanas kārtību, vietas, kurās aizliegta reklāmas un reklāmas objektu izvietošana, afišu stabu un stendu izmantošanas kārtību, kā arī kārtību, kādā veicama reklāmas un reklāmas objektu izvietošanas uzraudzība un kontrole.</w:t>
      </w:r>
    </w:p>
    <w:p w14:paraId="3434AE24"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640979B6"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Tiesības izvietot reklāmu un reklāmas objektu ir personām, kuras normatīvajos aktos noteiktajā kārtībā Gulbenes novada būvvaldē saņēmušas reklāmas izvietošanas atļauju, izpildījušas atļaujā ietvertos nosacījumus (ja tādi noteikti), kā arī samaksājušas Gulbenes novada pašvaldības (turpmāk – Pašvaldība) nodevu (turpmāk – pašvaldības nodeva) par reklāmas izvietošanu publiskās vietās vai vietās, kas vērstas pret publisku vietu (turpmāk – reklāmas devējs).</w:t>
      </w:r>
    </w:p>
    <w:p w14:paraId="5A8F24C4"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40825163"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Par reklāmas saturu, karogu, valstu, pilsētu nosaukumu un simboliku, firmu, kā arī firmu un preču zīmēs lietoto nosaukumu (logotipu, simbolizējošo grafisko zīmju, kuros iekļauti burti, vārdi, teikumi u.tml.) iekļaušanu un izmantošanu reklāmās atbild reklāmas devējs.</w:t>
      </w:r>
    </w:p>
    <w:p w14:paraId="6279292A"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5D2D272B"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bookmarkStart w:id="4" w:name="p5"/>
      <w:bookmarkStart w:id="5" w:name="p-1193039"/>
      <w:bookmarkEnd w:id="4"/>
      <w:bookmarkEnd w:id="5"/>
      <w:r w:rsidRPr="006553DF">
        <w:rPr>
          <w:rFonts w:ascii="Times New Roman" w:eastAsia="Times New Roman" w:hAnsi="Times New Roman" w:cs="Times New Roman"/>
          <w:sz w:val="24"/>
          <w:szCs w:val="24"/>
          <w:lang w:eastAsia="lv-LV"/>
        </w:rPr>
        <w:t>Gulbenes novada administratīvajā teritorijā ir aizliegta patvaļīga reklāmu un reklāmas objektu izvietošana.</w:t>
      </w:r>
    </w:p>
    <w:p w14:paraId="28448094"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67056D14"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563684C3"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04900748" w14:textId="77777777" w:rsidR="006553DF" w:rsidRPr="006553DF" w:rsidRDefault="006553DF" w:rsidP="006553DF">
      <w:pPr>
        <w:numPr>
          <w:ilvl w:val="0"/>
          <w:numId w:val="4"/>
        </w:numPr>
        <w:tabs>
          <w:tab w:val="left" w:pos="426"/>
        </w:tabs>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lastRenderedPageBreak/>
        <w:t>Reklāmas un reklāmas objekta izvietošanas pamatprincipi</w:t>
      </w:r>
    </w:p>
    <w:p w14:paraId="247411DA" w14:textId="77777777" w:rsidR="006553DF" w:rsidRPr="006553DF" w:rsidRDefault="006553DF" w:rsidP="006553DF">
      <w:pPr>
        <w:spacing w:after="0" w:line="276" w:lineRule="auto"/>
        <w:ind w:left="2880"/>
        <w:rPr>
          <w:rFonts w:ascii="Times New Roman" w:eastAsia="Times New Roman" w:hAnsi="Times New Roman" w:cs="Times New Roman"/>
          <w:sz w:val="24"/>
          <w:szCs w:val="24"/>
          <w:lang w:eastAsia="lv-LV"/>
        </w:rPr>
      </w:pPr>
    </w:p>
    <w:p w14:paraId="13DD909F"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Izvietojot reklāmu vai reklāmas objektu, aizliegts:</w:t>
      </w:r>
    </w:p>
    <w:p w14:paraId="3601CE9F"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izvietot reklāmu vai reklāmas objektu, kas nav realizēts atbilstoši </w:t>
      </w:r>
      <w:proofErr w:type="spellStart"/>
      <w:r w:rsidRPr="006553DF">
        <w:rPr>
          <w:rFonts w:ascii="Times New Roman" w:eastAsia="Times New Roman" w:hAnsi="Times New Roman" w:cs="Times New Roman"/>
          <w:sz w:val="24"/>
          <w:szCs w:val="24"/>
          <w:lang w:eastAsia="lv-LV"/>
        </w:rPr>
        <w:t>vizualizācijai</w:t>
      </w:r>
      <w:proofErr w:type="spellEnd"/>
      <w:r w:rsidRPr="006553DF">
        <w:rPr>
          <w:rFonts w:ascii="Times New Roman" w:eastAsia="Times New Roman" w:hAnsi="Times New Roman" w:cs="Times New Roman"/>
          <w:sz w:val="24"/>
          <w:szCs w:val="24"/>
          <w:lang w:eastAsia="lv-LV"/>
        </w:rPr>
        <w:t>, kura pievienota reklāmas izvietošanas atļaujai;</w:t>
      </w:r>
    </w:p>
    <w:p w14:paraId="7E607FB3"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izvietot reklāmu vai reklāmas objektu, kurā nav izpildīti reklāmas izvietošanas atļaujā norādītie nosacījumi;</w:t>
      </w:r>
    </w:p>
    <w:p w14:paraId="57100357"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eksponēt mehāniski vai korozijas bojātu, saplaisājušu, notraipītu, krāsojuma detaļu vai izgaismojuma defektus saturošu reklāmu vai reklāmas objektu;</w:t>
      </w:r>
    </w:p>
    <w:p w14:paraId="1C5D10A0"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izvietot </w:t>
      </w:r>
      <w:proofErr w:type="spellStart"/>
      <w:r w:rsidRPr="006553DF">
        <w:rPr>
          <w:rFonts w:ascii="Times New Roman" w:eastAsia="Times New Roman" w:hAnsi="Times New Roman" w:cs="Times New Roman"/>
          <w:sz w:val="24"/>
          <w:szCs w:val="24"/>
          <w:lang w:eastAsia="lv-LV"/>
        </w:rPr>
        <w:t>izkārtni</w:t>
      </w:r>
      <w:proofErr w:type="spellEnd"/>
      <w:r w:rsidRPr="006553DF">
        <w:rPr>
          <w:rFonts w:ascii="Times New Roman" w:eastAsia="Times New Roman" w:hAnsi="Times New Roman" w:cs="Times New Roman"/>
          <w:sz w:val="24"/>
          <w:szCs w:val="24"/>
          <w:lang w:eastAsia="lv-LV"/>
        </w:rPr>
        <w:t xml:space="preserve">, ja </w:t>
      </w:r>
      <w:proofErr w:type="spellStart"/>
      <w:r w:rsidRPr="006553DF">
        <w:rPr>
          <w:rFonts w:ascii="Times New Roman" w:eastAsia="Times New Roman" w:hAnsi="Times New Roman" w:cs="Times New Roman"/>
          <w:sz w:val="24"/>
          <w:szCs w:val="24"/>
          <w:lang w:eastAsia="lv-LV"/>
        </w:rPr>
        <w:t>izkārtnē</w:t>
      </w:r>
      <w:proofErr w:type="spellEnd"/>
      <w:r w:rsidRPr="006553DF">
        <w:rPr>
          <w:rFonts w:ascii="Times New Roman" w:eastAsia="Times New Roman" w:hAnsi="Times New Roman" w:cs="Times New Roman"/>
          <w:sz w:val="24"/>
          <w:szCs w:val="24"/>
          <w:lang w:eastAsia="lv-LV"/>
        </w:rPr>
        <w:t xml:space="preserve"> norādītā saimnieciskā darbība vai sniegtais pakalpojums neatbilst attiecīgās būves vai telpu grupas, kurā tiek veikta saimnieciskā darbība, lietošanas veidam vai tiek sniegts patvaļīgi uzbūvētā būvē;</w:t>
      </w:r>
    </w:p>
    <w:p w14:paraId="395392CE"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reklāmu vai reklāmas objektu stiprināt pie kokiem;</w:t>
      </w:r>
    </w:p>
    <w:p w14:paraId="5633CA04"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reklāmas objektā izmantot gaismas iekārtas ar bākuguns veida efektu;</w:t>
      </w:r>
    </w:p>
    <w:p w14:paraId="1BD9EBD9"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izmantot reklāmas objektu ar skaņas efektiem nakts stundās (no plkst.23.00 līdz plkst.7.00);</w:t>
      </w:r>
    </w:p>
    <w:p w14:paraId="1239A8FE"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 izvietot reklāmu vai reklāmas objektu, kas novilkti starp kokiem, stabiem, ēkām, inženierbūvēm un citām konstrukcijām;</w:t>
      </w:r>
    </w:p>
    <w:p w14:paraId="4914E4DA"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bez speciāli izgatavotām konstrukcijām izvietot (apsiet, aplīmēt un tml.) reklāmu ap apgaismes, elektroapgādes, kā arī citiem stabiem un balstiem.</w:t>
      </w:r>
    </w:p>
    <w:p w14:paraId="419C4B19"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23F9D7FF"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Valsts aizsargājama kultūras pieminekļa teritorijā reklāmas vai reklāmas objekta izvietošana pieļaujama, lai tā izvietojums un veids netraucē valsts aizsargājama kultūras pieminekļa vizuālo uztveri, nepārveido saglabājamā kultūras pieminekļa substanci un neizjauc kultūrvēsturiskās vides tēlu, kā arī vērtību kopuma radīto noskaņu.</w:t>
      </w:r>
    </w:p>
    <w:p w14:paraId="42E02A47"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2CC2BB10"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Valsts aizsargājama kultūras pieminekļa aizsardzības zonā reklāmas vai reklāmas objekta izvietošana pieļaujama, lai tā izvietojums un veids netraucē valsts aizsargājama kultūras pieminekļa vizuālo uztveri un nemazina tā kultūrvēsturisko vērtību.</w:t>
      </w:r>
    </w:p>
    <w:p w14:paraId="458F236A"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1F4E61BE"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Uz ēkām, kas iekļautas valsts aizsargājamo kultūras pieminekļu sarakstā, izvieto tikai </w:t>
      </w:r>
      <w:proofErr w:type="spellStart"/>
      <w:r w:rsidRPr="006553DF">
        <w:rPr>
          <w:rFonts w:ascii="Times New Roman" w:eastAsia="Times New Roman" w:hAnsi="Times New Roman" w:cs="Times New Roman"/>
          <w:sz w:val="24"/>
          <w:szCs w:val="24"/>
          <w:lang w:eastAsia="lv-LV"/>
        </w:rPr>
        <w:t>izkārtnes</w:t>
      </w:r>
      <w:proofErr w:type="spellEnd"/>
      <w:r w:rsidRPr="006553DF">
        <w:rPr>
          <w:rFonts w:ascii="Times New Roman" w:eastAsia="Times New Roman" w:hAnsi="Times New Roman" w:cs="Times New Roman"/>
          <w:sz w:val="24"/>
          <w:szCs w:val="24"/>
          <w:lang w:eastAsia="lv-LV"/>
        </w:rPr>
        <w:t>, kuras ir pielāgotas ēkas vēsturiskajai stilistikai un ēkas arhitektūrai, kā arī kultūrvēsturiskajai videi, un kuru forma un saturs nepazemina pieminekļa kultūrvēsturisko vērtību.</w:t>
      </w:r>
    </w:p>
    <w:p w14:paraId="1D086D66"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67599E72" w14:textId="77777777" w:rsidR="006553DF" w:rsidRPr="006553DF" w:rsidRDefault="006553DF" w:rsidP="006553DF">
      <w:pPr>
        <w:numPr>
          <w:ilvl w:val="0"/>
          <w:numId w:val="4"/>
        </w:numPr>
        <w:tabs>
          <w:tab w:val="left" w:pos="426"/>
        </w:tabs>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Reklāmas un reklāmas objekta bez piesaistes zemei izvietošanas nosacījumi</w:t>
      </w:r>
    </w:p>
    <w:p w14:paraId="742064AF"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19C395A6"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Izvietojot reklāmu vai reklāmas objektu konstruktīvā saistībā ar būvi: </w:t>
      </w:r>
    </w:p>
    <w:p w14:paraId="7F50AF62"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ievēro vienotu </w:t>
      </w:r>
      <w:proofErr w:type="spellStart"/>
      <w:r w:rsidRPr="006553DF">
        <w:rPr>
          <w:rFonts w:ascii="Times New Roman" w:eastAsia="Times New Roman" w:hAnsi="Times New Roman" w:cs="Times New Roman"/>
          <w:sz w:val="24"/>
          <w:szCs w:val="24"/>
          <w:lang w:eastAsia="lv-LV"/>
        </w:rPr>
        <w:t>kompozicionāli</w:t>
      </w:r>
      <w:proofErr w:type="spellEnd"/>
      <w:r w:rsidRPr="006553DF">
        <w:rPr>
          <w:rFonts w:ascii="Times New Roman" w:eastAsia="Times New Roman" w:hAnsi="Times New Roman" w:cs="Times New Roman"/>
          <w:sz w:val="24"/>
          <w:szCs w:val="24"/>
          <w:lang w:eastAsia="lv-LV"/>
        </w:rPr>
        <w:t xml:space="preserve"> un stilistiski saskanīgu vizuālo risinājumu (izmērs, mērogs, dizains) atbilstoši šo saistošo noteikumu 1.pielikumā norādītajam paraugam;</w:t>
      </w:r>
    </w:p>
    <w:p w14:paraId="556537A3"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ievēro ēkas proporcijas un tonālo risinājumu;</w:t>
      </w:r>
    </w:p>
    <w:p w14:paraId="27145DEE"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ievēro ēkas arhitektonisko kompozīciju, fasādes dalījumu ar logiem, durvīm, dzegām, karnīzēm un citām arhitektoniskām detaļām;</w:t>
      </w:r>
    </w:p>
    <w:p w14:paraId="536434A6"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nav pieļaujams, ka reklāma vai reklāmas objekts daļēji vai pilnībā aizsedz ēkas arhitektoniskās detaļas (logus, karnīzes, fasādes dekorus u.c.);</w:t>
      </w:r>
    </w:p>
    <w:p w14:paraId="46449F31"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lastRenderedPageBreak/>
        <w:t>ievēro pielietojamo materiālu atbilstību ēkas fasādes apdares materiāliem un ēkas arhitektoniskajam risinājumam;</w:t>
      </w:r>
    </w:p>
    <w:p w14:paraId="519C014D"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nav pieļaujams, ka stiprinājuma veids bojā ēkas nesošās konstrukcijas;</w:t>
      </w:r>
    </w:p>
    <w:p w14:paraId="68EAD364"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nav pieļaujams, ka reklāmas vai reklāmas objekta elektroapgādes kabeļi būtu redzami (pamanāmi) uz ēkas fasādes;</w:t>
      </w:r>
    </w:p>
    <w:p w14:paraId="13BC9D2A"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pie ēkas piestiprināts reklāmas objekts cieši piegulst pie sienas, nesniedzoties pāri fasādes laukumam, kā arī nav redzami montāžas stiprinājumi;</w:t>
      </w:r>
    </w:p>
    <w:p w14:paraId="45E61512"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perpendikulāri ēkas fasādei izvietota reklāmas objekta apakšējā mala neatrodas zemāk par 2,5 m no zemes neatkarīgi no tās platuma;</w:t>
      </w:r>
    </w:p>
    <w:p w14:paraId="26C331F3"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maksimāli pieļaujamais reklāmas objekta izvirzījums no ēkas sienas ir 1,3 m, ja reklāmas objekta ārējās malas attālums līdz brauktuvei nav mazāks par 0,7 m un nav aizsegta ielas perspektīva.</w:t>
      </w:r>
    </w:p>
    <w:p w14:paraId="29600C06" w14:textId="77777777" w:rsidR="006553DF" w:rsidRPr="006553DF" w:rsidRDefault="006553DF" w:rsidP="006553DF">
      <w:pPr>
        <w:spacing w:after="0" w:line="276" w:lineRule="auto"/>
        <w:ind w:left="870"/>
        <w:jc w:val="both"/>
        <w:rPr>
          <w:rFonts w:ascii="Times New Roman" w:eastAsia="Times New Roman" w:hAnsi="Times New Roman" w:cs="Times New Roman"/>
          <w:sz w:val="24"/>
          <w:szCs w:val="24"/>
          <w:lang w:eastAsia="lv-LV"/>
        </w:rPr>
      </w:pPr>
    </w:p>
    <w:p w14:paraId="64BA065D"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Izvietojot reklāmu vai reklāmas objektu konstruktīvā saistībā ar būvi, aizliegts:</w:t>
      </w:r>
    </w:p>
    <w:p w14:paraId="4F9302DD"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izvietot reklāmu vai reklāmas objektu, ja reklāmas izvietošanai paredzētā konkrētā fasāde vai tās daļa ir nesakoptā stāvoklī (piemēram, nodrupis dekoratīvais apmetums un tml.) vai apzīmēta ar grafiti zīmējumiem;</w:t>
      </w:r>
    </w:p>
    <w:p w14:paraId="55E1B366"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izvietot </w:t>
      </w:r>
      <w:proofErr w:type="spellStart"/>
      <w:r w:rsidRPr="006553DF">
        <w:rPr>
          <w:rFonts w:ascii="Times New Roman" w:eastAsia="Times New Roman" w:hAnsi="Times New Roman" w:cs="Times New Roman"/>
          <w:sz w:val="24"/>
          <w:szCs w:val="24"/>
          <w:lang w:eastAsia="lv-LV"/>
        </w:rPr>
        <w:t>izkārtni</w:t>
      </w:r>
      <w:proofErr w:type="spellEnd"/>
      <w:r w:rsidRPr="006553DF">
        <w:rPr>
          <w:rFonts w:ascii="Times New Roman" w:eastAsia="Times New Roman" w:hAnsi="Times New Roman" w:cs="Times New Roman"/>
          <w:sz w:val="24"/>
          <w:szCs w:val="24"/>
          <w:lang w:eastAsia="lv-LV"/>
        </w:rPr>
        <w:t xml:space="preserve"> uz patvaļīgi uzbūvētām būvēm, kā arī iekārtām, kuru novietošana nav saskaņota.</w:t>
      </w:r>
    </w:p>
    <w:p w14:paraId="4EAC2519"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3D181024"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Ēkā, kurā saimniecisko darbību veic vairākas personas, </w:t>
      </w:r>
      <w:proofErr w:type="spellStart"/>
      <w:r w:rsidRPr="006553DF">
        <w:rPr>
          <w:rFonts w:ascii="Times New Roman" w:eastAsia="Times New Roman" w:hAnsi="Times New Roman" w:cs="Times New Roman"/>
          <w:sz w:val="24"/>
          <w:szCs w:val="24"/>
          <w:lang w:eastAsia="lv-LV"/>
        </w:rPr>
        <w:t>izkārtnes</w:t>
      </w:r>
      <w:proofErr w:type="spellEnd"/>
      <w:r w:rsidRPr="006553DF">
        <w:rPr>
          <w:rFonts w:ascii="Times New Roman" w:eastAsia="Times New Roman" w:hAnsi="Times New Roman" w:cs="Times New Roman"/>
          <w:sz w:val="24"/>
          <w:szCs w:val="24"/>
          <w:lang w:eastAsia="lv-LV"/>
        </w:rPr>
        <w:t xml:space="preserve"> (plāksnītes) pie ieejas uz fasādes izvieto secīgi atbilstoši šo saistošo noteikumu 2.pielikumā norādītajam paraugam.</w:t>
      </w:r>
    </w:p>
    <w:p w14:paraId="5F3009AC"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50EFE818"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Ja pie būves ir izvietotas vai ir paredzēts izvietot vairāk nekā divas reklāmas, nepieciešams izstrādāt reklāmas izvietojuma risinājumu visas fasādes redzamības apjomā, kurā vizualizējami uz konkrētās ēkas izvietojamās reklāmas izmēri, atrašanās vieta un esošās reklāmas.</w:t>
      </w:r>
    </w:p>
    <w:p w14:paraId="1EA7CE0B"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26983000"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Izvietojot reklāmu vai reklāmas objektu uz žoga vai vārtiem:</w:t>
      </w:r>
    </w:p>
    <w:p w14:paraId="377625B9"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atļauts aizsegt ne vairāk par 25 % no caurredzama žoga vai vienas vārtu sekcijas laukuma;</w:t>
      </w:r>
    </w:p>
    <w:p w14:paraId="4A920D1D"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reklāmas objektu atļauts izvirzīt virs žoga vai vārtiem ne vairāk par 30 % no žoga vai vārtu augstuma;</w:t>
      </w:r>
    </w:p>
    <w:p w14:paraId="600DE262"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aizliegts izvietot reklāmas objektu, ja žogs vai vārti ir kalti vai mākslinieciski veidoti, izņemot </w:t>
      </w:r>
      <w:proofErr w:type="spellStart"/>
      <w:r w:rsidRPr="006553DF">
        <w:rPr>
          <w:rFonts w:ascii="Times New Roman" w:eastAsia="Times New Roman" w:hAnsi="Times New Roman" w:cs="Times New Roman"/>
          <w:sz w:val="24"/>
          <w:szCs w:val="24"/>
          <w:lang w:eastAsia="lv-LV"/>
        </w:rPr>
        <w:t>izkārtni</w:t>
      </w:r>
      <w:proofErr w:type="spellEnd"/>
      <w:r w:rsidRPr="006553DF">
        <w:rPr>
          <w:rFonts w:ascii="Times New Roman" w:eastAsia="Times New Roman" w:hAnsi="Times New Roman" w:cs="Times New Roman"/>
          <w:sz w:val="24"/>
          <w:szCs w:val="24"/>
          <w:lang w:eastAsia="lv-LV"/>
        </w:rPr>
        <w:t>, kura sastāv no metāla plāksnes (līdz A3 formātam), telpiskiem burtiem vai telpiskiem logotipiem;</w:t>
      </w:r>
    </w:p>
    <w:p w14:paraId="0FB2A312"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reklāmai paredzēto audumu vai citu elastīgu materiālu (PVC audumu u. tml.) atļauts izmantot tikai nospriegotā veidā.</w:t>
      </w:r>
    </w:p>
    <w:p w14:paraId="5326985E" w14:textId="77777777" w:rsidR="006553DF" w:rsidRPr="006553DF" w:rsidRDefault="006553DF" w:rsidP="006553DF">
      <w:pPr>
        <w:spacing w:after="0" w:line="276" w:lineRule="auto"/>
        <w:ind w:left="870"/>
        <w:jc w:val="both"/>
        <w:rPr>
          <w:rFonts w:ascii="Times New Roman" w:eastAsia="Times New Roman" w:hAnsi="Times New Roman" w:cs="Times New Roman"/>
          <w:sz w:val="24"/>
          <w:szCs w:val="24"/>
          <w:lang w:eastAsia="lv-LV"/>
        </w:rPr>
      </w:pPr>
    </w:p>
    <w:p w14:paraId="0AB03C26"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Par grafiskā dizaina maiņu netiek uzskatīta kultūras iestāžu repertuāra maiņa, ja reklāmas objekts atrodas uz kultūras iestādes ēkas fasādes un ja reklāmas objektam, uz kura tiek izvietota šī informācija, ir saņemta reklāmas izvietošanas atļauja.</w:t>
      </w:r>
    </w:p>
    <w:p w14:paraId="260023CC"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6E6A001B" w14:textId="77777777" w:rsidR="006553DF" w:rsidRPr="006553DF" w:rsidRDefault="006553DF" w:rsidP="006553DF">
      <w:pPr>
        <w:numPr>
          <w:ilvl w:val="0"/>
          <w:numId w:val="4"/>
        </w:numPr>
        <w:tabs>
          <w:tab w:val="left" w:pos="426"/>
        </w:tabs>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Reklāmas objektu ar piesaisti zemei izvietošanas nosacījumi</w:t>
      </w:r>
    </w:p>
    <w:p w14:paraId="7392F215" w14:textId="77777777" w:rsidR="006553DF" w:rsidRPr="006553DF" w:rsidRDefault="006553DF" w:rsidP="006553DF">
      <w:pPr>
        <w:spacing w:after="0" w:line="276" w:lineRule="auto"/>
        <w:rPr>
          <w:rFonts w:ascii="Times New Roman" w:eastAsia="Times New Roman" w:hAnsi="Times New Roman" w:cs="Times New Roman"/>
          <w:b/>
          <w:bCs/>
          <w:sz w:val="24"/>
          <w:szCs w:val="24"/>
          <w:lang w:eastAsia="lv-LV"/>
        </w:rPr>
      </w:pPr>
    </w:p>
    <w:p w14:paraId="675E0D95"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Izvietojot reklāmas objektu ar piesaisti zemei, ievēro šādus nosacījumus:</w:t>
      </w:r>
    </w:p>
    <w:p w14:paraId="1E3BF402"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lastRenderedPageBreak/>
        <w:t>reklāmas objekts neaizsedz skatu uz raksturīgajām pilsētas vai ciemu ainavām, pieminekļiem, valsts aizsargājamo kultūras pieminekļu sarakstā ietvertiem objektiem, baznīcām un ielu perspektīvu, īpašas nozīmes ainavām;</w:t>
      </w:r>
    </w:p>
    <w:p w14:paraId="7D0CB342"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izvietojot reklāmas objektu bez pamatiem, aizliegta redzamu atsvaru, redzamu pamatnes balstu, kas veidoti izmantojot citām funkcijām domātus elementus (betona plāksnes, betona bruģakmeņi u. tml.), un atsaišu lietošana;</w:t>
      </w:r>
    </w:p>
    <w:p w14:paraId="6B45F691"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reklāmas objektu </w:t>
      </w:r>
      <w:r w:rsidRPr="006553DF">
        <w:rPr>
          <w:rFonts w:ascii="Times New Roman" w:eastAsia="Times New Roman" w:hAnsi="Times New Roman" w:cs="Times New Roman"/>
          <w:sz w:val="24"/>
          <w:szCs w:val="24"/>
          <w:shd w:val="clear" w:color="auto" w:fill="FFFFFF"/>
          <w:lang w:eastAsia="lv-LV"/>
        </w:rPr>
        <w:t>aizliegts izvietot parkos, parkiem piegulošajās teritorijās līdz ielas brauktuvei, skvēros (aizliegums neattiecas uz valsts un pašvaldībai piederošiem reklāmas objektiem, pašvaldībai piederošiem afišu stabiem un stendiem, priekšvēlēšanu aģitācijas teltīm un pārvietojamām nojumēm, ja tās pašas tiek izmantotas kā priekšvēlēšanu aģitācijas materiāls);</w:t>
      </w:r>
    </w:p>
    <w:p w14:paraId="761101CC"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reklāmas objekta elektroapgādi nodrošina, izmantojot pazemes kabeļus;</w:t>
      </w:r>
    </w:p>
    <w:p w14:paraId="057EE952"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veicot inženierkomunikāciju izbūvi, ielu atjaunošanu vai pārbūvi, pēc Pašvaldības pieprasījuma reklāmas objekta, kas izvietots ielu sarkanajās līnijās, īpašnieks par saviem līdzekļiem reklāmas objektu demontē 10 darba dienu laikā. Ja pēc būvdarbu veikšanas reklāmas objekta atjaunošana iepriekšējā vietā ir iespējama, to atļauts izvietot pēc būves nodošanas ekspluatācijā;</w:t>
      </w:r>
    </w:p>
    <w:p w14:paraId="70C9AC27"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uz speciāli reklāmu izvietošanai veidotiem reklāmas objektiem laikā, kad uz tiem netiek izvietotas reklāmas, izvieto pašreklāmu ar teksta informāciju, kas informē par iespēju izvietot reklāmu konkrētajā vietā.</w:t>
      </w:r>
    </w:p>
    <w:p w14:paraId="03DE4B4F" w14:textId="77777777" w:rsidR="006553DF" w:rsidRPr="006553DF" w:rsidRDefault="006553DF" w:rsidP="006553DF">
      <w:pPr>
        <w:spacing w:after="0" w:line="276" w:lineRule="auto"/>
        <w:ind w:left="870"/>
        <w:jc w:val="both"/>
        <w:rPr>
          <w:rFonts w:ascii="Times New Roman" w:eastAsia="Times New Roman" w:hAnsi="Times New Roman" w:cs="Times New Roman"/>
          <w:sz w:val="24"/>
          <w:szCs w:val="24"/>
          <w:lang w:eastAsia="lv-LV"/>
        </w:rPr>
      </w:pPr>
    </w:p>
    <w:p w14:paraId="01FBC1FC"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proofErr w:type="spellStart"/>
      <w:r w:rsidRPr="006553DF">
        <w:rPr>
          <w:rFonts w:ascii="Times New Roman" w:eastAsia="Times New Roman" w:hAnsi="Times New Roman" w:cs="Times New Roman"/>
          <w:sz w:val="24"/>
          <w:szCs w:val="24"/>
          <w:lang w:eastAsia="lv-LV"/>
        </w:rPr>
        <w:t>Slietņu</w:t>
      </w:r>
      <w:proofErr w:type="spellEnd"/>
      <w:r w:rsidRPr="006553DF">
        <w:rPr>
          <w:rFonts w:ascii="Times New Roman" w:eastAsia="Times New Roman" w:hAnsi="Times New Roman" w:cs="Times New Roman"/>
          <w:sz w:val="24"/>
          <w:szCs w:val="24"/>
          <w:lang w:eastAsia="lv-LV"/>
        </w:rPr>
        <w:t xml:space="preserve"> izvietošana pieļaujama tikai tādos gadījumos, kad nav iespējams izvietot reklāmas objektu konstruktīvā saistībā ar ēku (objekts, kurā tiek veikta saimnieciskā darbība, atrodas pagrabstāvā vai pagalmā, vai augstāk par 1.stāva līmeni). </w:t>
      </w:r>
      <w:proofErr w:type="spellStart"/>
      <w:r w:rsidRPr="006553DF">
        <w:rPr>
          <w:rFonts w:ascii="Times New Roman" w:eastAsia="Times New Roman" w:hAnsi="Times New Roman" w:cs="Times New Roman"/>
          <w:sz w:val="24"/>
          <w:szCs w:val="24"/>
          <w:lang w:eastAsia="lv-LV"/>
        </w:rPr>
        <w:t>Slietņus</w:t>
      </w:r>
      <w:proofErr w:type="spellEnd"/>
      <w:r w:rsidRPr="006553DF">
        <w:rPr>
          <w:rFonts w:ascii="Times New Roman" w:eastAsia="Times New Roman" w:hAnsi="Times New Roman" w:cs="Times New Roman"/>
          <w:sz w:val="24"/>
          <w:szCs w:val="24"/>
          <w:lang w:eastAsia="lv-LV"/>
        </w:rPr>
        <w:t xml:space="preserve"> izvieto ne tālāk kā 2 m no ieejas ēkā vai teritorijā, kurā tiek veikta saimnieciskā darbība, tos izvieto vienā līnijā, gājēju plūsmai atstājot ne mazāk kā 1,5 m no ietves platuma. </w:t>
      </w:r>
      <w:proofErr w:type="spellStart"/>
      <w:r w:rsidRPr="006553DF">
        <w:rPr>
          <w:rFonts w:ascii="Times New Roman" w:eastAsia="Times New Roman" w:hAnsi="Times New Roman" w:cs="Times New Roman"/>
          <w:sz w:val="24"/>
          <w:szCs w:val="24"/>
          <w:lang w:eastAsia="lv-LV"/>
        </w:rPr>
        <w:t>Slietnis</w:t>
      </w:r>
      <w:proofErr w:type="spellEnd"/>
      <w:r w:rsidRPr="006553DF">
        <w:rPr>
          <w:rFonts w:ascii="Times New Roman" w:eastAsia="Times New Roman" w:hAnsi="Times New Roman" w:cs="Times New Roman"/>
          <w:sz w:val="24"/>
          <w:szCs w:val="24"/>
          <w:lang w:eastAsia="lv-LV"/>
        </w:rPr>
        <w:t xml:space="preserve"> var būt ne lielāks par 1,5 m augstumā un 1 m platumā.</w:t>
      </w:r>
    </w:p>
    <w:p w14:paraId="324DA170" w14:textId="77777777" w:rsidR="006553DF" w:rsidRPr="006553DF" w:rsidRDefault="006553DF" w:rsidP="006553DF">
      <w:pPr>
        <w:spacing w:after="0" w:line="240" w:lineRule="auto"/>
        <w:contextualSpacing/>
        <w:rPr>
          <w:rFonts w:ascii="Times New Roman" w:eastAsia="Times New Roman" w:hAnsi="Times New Roman" w:cs="Times New Roman"/>
          <w:sz w:val="24"/>
          <w:szCs w:val="24"/>
          <w:lang w:eastAsia="lv-LV"/>
        </w:rPr>
      </w:pPr>
    </w:p>
    <w:p w14:paraId="673704B4" w14:textId="77777777" w:rsidR="006553DF" w:rsidRPr="006553DF" w:rsidRDefault="006553DF" w:rsidP="006553DF">
      <w:pPr>
        <w:numPr>
          <w:ilvl w:val="0"/>
          <w:numId w:val="4"/>
        </w:numPr>
        <w:tabs>
          <w:tab w:val="left" w:pos="426"/>
        </w:tabs>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Pašvaldībai piederošu afišu stabu un stendu izmantošanas kārtība</w:t>
      </w:r>
    </w:p>
    <w:p w14:paraId="44BC5504" w14:textId="77777777" w:rsidR="006553DF" w:rsidRPr="006553DF" w:rsidRDefault="006553DF" w:rsidP="006553DF">
      <w:pPr>
        <w:spacing w:after="0" w:line="276" w:lineRule="auto"/>
        <w:rPr>
          <w:rFonts w:ascii="Times New Roman" w:eastAsia="Times New Roman" w:hAnsi="Times New Roman" w:cs="Times New Roman"/>
          <w:b/>
          <w:bCs/>
          <w:sz w:val="24"/>
          <w:szCs w:val="24"/>
          <w:lang w:eastAsia="lv-LV"/>
        </w:rPr>
      </w:pPr>
    </w:p>
    <w:p w14:paraId="08165C50"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Uz Pašvaldībai piederošajiem afišu stabiem un stendiem atļauts izvietot no ārpustelpu apstākļiem piemērota materiāla izgatavotas komerciāla rakstura reklāmas, afišas, plakātus, paziņojumus par pasākumiem, lekcijām, izstādēm, koncertiem u.tml., kā arī priekšvēlēšanu aģitācijas materiālus, nepārsniedzot A1 (0,594 m x 0,841 m) izmēru.</w:t>
      </w:r>
    </w:p>
    <w:p w14:paraId="5CE02514"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1DFB5D10"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 Afišu stabus un stendus:</w:t>
      </w:r>
    </w:p>
    <w:p w14:paraId="4F2DFEC3"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Gulbenes pilsētā apsaimnieko Gulbenes labiekārtošanas iestāde;</w:t>
      </w:r>
    </w:p>
    <w:p w14:paraId="32935169"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Gulbenes novada ciemos apsaimnieko Gulbenes novada pašvaldības pagastu apvienību pārvaldes.</w:t>
      </w:r>
    </w:p>
    <w:p w14:paraId="58A7096D"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1B218419"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Katra mēneša pirmajā pirmdienā visa uz afišu stabiem un stendiem esošā neaktuālā un vizuāli neestētiskā (izbalējusi, saplēsta u.c.), kā arī no neatbilstoša materiāla izgatavotā informācija tiek noņemta, vienlaikus noņemot arī tās stiprinājuma elementus (skavas, piespraudes u.c.).</w:t>
      </w:r>
    </w:p>
    <w:p w14:paraId="6FD58354" w14:textId="77777777" w:rsidR="006553DF" w:rsidRPr="006553DF" w:rsidRDefault="006553DF" w:rsidP="006553DF">
      <w:pPr>
        <w:spacing w:after="0" w:line="276" w:lineRule="auto"/>
        <w:rPr>
          <w:rFonts w:ascii="Times New Roman" w:eastAsia="Times New Roman" w:hAnsi="Times New Roman" w:cs="Times New Roman"/>
          <w:b/>
          <w:bCs/>
          <w:sz w:val="24"/>
          <w:szCs w:val="24"/>
          <w:lang w:eastAsia="lv-LV"/>
        </w:rPr>
      </w:pPr>
    </w:p>
    <w:p w14:paraId="6D1C1BF5" w14:textId="77777777" w:rsidR="006553DF" w:rsidRPr="006553DF" w:rsidRDefault="006553DF" w:rsidP="006553DF">
      <w:pPr>
        <w:numPr>
          <w:ilvl w:val="0"/>
          <w:numId w:val="4"/>
        </w:numPr>
        <w:tabs>
          <w:tab w:val="left" w:pos="426"/>
        </w:tabs>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Priekšvēlēšanu aģitācijas materiālu izvietošana</w:t>
      </w:r>
    </w:p>
    <w:p w14:paraId="6A697C50"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6BD30212"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lastRenderedPageBreak/>
        <w:t xml:space="preserve">Priekšvēlēšanu aģitācijas materiālus publiskās lietošanas </w:t>
      </w:r>
      <w:proofErr w:type="spellStart"/>
      <w:r w:rsidRPr="006553DF">
        <w:rPr>
          <w:rFonts w:ascii="Times New Roman" w:eastAsia="Times New Roman" w:hAnsi="Times New Roman" w:cs="Times New Roman"/>
          <w:sz w:val="24"/>
          <w:szCs w:val="24"/>
          <w:lang w:eastAsia="lv-LV"/>
        </w:rPr>
        <w:t>ārtelpās</w:t>
      </w:r>
      <w:proofErr w:type="spellEnd"/>
      <w:r w:rsidRPr="006553DF">
        <w:rPr>
          <w:rFonts w:ascii="Times New Roman" w:eastAsia="Times New Roman" w:hAnsi="Times New Roman" w:cs="Times New Roman"/>
          <w:sz w:val="24"/>
          <w:szCs w:val="24"/>
          <w:lang w:eastAsia="lv-LV"/>
        </w:rPr>
        <w:t xml:space="preserve"> atļauts izvietot saskaņā ar </w:t>
      </w:r>
      <w:hyperlink r:id="rId10" w:tgtFrame="_blank" w:history="1">
        <w:r w:rsidRPr="006553DF">
          <w:rPr>
            <w:rFonts w:ascii="Times New Roman" w:eastAsia="Times New Roman" w:hAnsi="Times New Roman" w:cs="Times New Roman"/>
            <w:sz w:val="24"/>
            <w:szCs w:val="24"/>
            <w:lang w:eastAsia="lv-LV"/>
          </w:rPr>
          <w:t>Priekšvēlēšanu aģitācijas likumu</w:t>
        </w:r>
      </w:hyperlink>
      <w:r w:rsidRPr="006553DF">
        <w:rPr>
          <w:rFonts w:ascii="Times New Roman" w:eastAsia="Times New Roman" w:hAnsi="Times New Roman" w:cs="Times New Roman"/>
          <w:sz w:val="24"/>
          <w:szCs w:val="24"/>
          <w:lang w:eastAsia="lv-LV"/>
        </w:rPr>
        <w:t>, ievērojot šajos saistošajos noteikumos paredzētos reklāmas un reklāmas objektu izvietošanas pamatprincipus, ekspluatācijas un demontāžas kārtību, kā arī paredzēto atbildību.</w:t>
      </w:r>
    </w:p>
    <w:p w14:paraId="190353CB"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2FB251E9" w14:textId="77777777" w:rsidR="006553DF" w:rsidRPr="006553DF" w:rsidRDefault="006553DF" w:rsidP="006553DF">
      <w:pPr>
        <w:numPr>
          <w:ilvl w:val="0"/>
          <w:numId w:val="4"/>
        </w:numPr>
        <w:tabs>
          <w:tab w:val="left" w:pos="567"/>
        </w:tabs>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Reklāmas vai reklāmas objektu projektu izskatīšanas un saskaņošanas kārtība</w:t>
      </w:r>
    </w:p>
    <w:p w14:paraId="66FD3634"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1B154B93"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Persona, kura vēlas izvietot </w:t>
      </w:r>
      <w:proofErr w:type="spellStart"/>
      <w:r w:rsidRPr="006553DF">
        <w:rPr>
          <w:rFonts w:ascii="Times New Roman" w:eastAsia="Times New Roman" w:hAnsi="Times New Roman" w:cs="Times New Roman"/>
          <w:sz w:val="24"/>
          <w:szCs w:val="24"/>
          <w:lang w:eastAsia="lv-LV"/>
        </w:rPr>
        <w:t>izkārtni</w:t>
      </w:r>
      <w:proofErr w:type="spellEnd"/>
      <w:r w:rsidRPr="006553DF">
        <w:rPr>
          <w:rFonts w:ascii="Times New Roman" w:eastAsia="Times New Roman" w:hAnsi="Times New Roman" w:cs="Times New Roman"/>
          <w:sz w:val="24"/>
          <w:szCs w:val="24"/>
          <w:lang w:eastAsia="lv-LV"/>
        </w:rPr>
        <w:t>, mobilo reklāmu, reklāmas objektu ar piesaisti zemei vai bez tās, tīkla reklāmu, kā arī citu šajos saistošajos noteikumos neminētu reklāmu, publiskā vietā vai vietā, kas vērsta pret publisku vietu, Gulbenes novada būvvaldē iesniedz saskaņošanai reklāmas vai reklāmas objekta projektu, kas noformēts atbilstoši normatīvo aktu prasībām. Tā sastāvā ietilpstošo iesniegumu noformē atbilstoši šo saistošo noteikumu 3.pielikumā norādītajam paraugam.</w:t>
      </w:r>
    </w:p>
    <w:p w14:paraId="1B010259"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10C3CFCD"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bookmarkStart w:id="6" w:name="p55"/>
      <w:bookmarkStart w:id="7" w:name="p-1189578"/>
      <w:bookmarkStart w:id="8" w:name="p56"/>
      <w:bookmarkStart w:id="9" w:name="p-1189579"/>
      <w:bookmarkEnd w:id="6"/>
      <w:bookmarkEnd w:id="7"/>
      <w:bookmarkEnd w:id="8"/>
      <w:bookmarkEnd w:id="9"/>
      <w:r w:rsidRPr="006553DF">
        <w:rPr>
          <w:rFonts w:ascii="Times New Roman" w:eastAsia="Times New Roman" w:hAnsi="Times New Roman" w:cs="Times New Roman"/>
          <w:sz w:val="24"/>
          <w:szCs w:val="24"/>
          <w:lang w:eastAsia="lv-LV"/>
        </w:rPr>
        <w:t>Gulbenes novada būvvalde 7 darbdienu laikā vai 10 darbdienu laikā, ja nepieciešams Valsts kultūras pieminekļu aizsardzības inspekcijas saskaņojums, pieņem lēmumu par reklāmas vai reklāmas objekta izvietošanas atļaujas izsniegšanu (ar nosacījumiem vai bez tiem) un sagatavo reklāmas vai reklāmas objekta izvietošanas atļauju.</w:t>
      </w:r>
    </w:p>
    <w:p w14:paraId="4307992E"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158C4BE9"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bookmarkStart w:id="10" w:name="p57"/>
      <w:bookmarkStart w:id="11" w:name="p-1189580"/>
      <w:bookmarkEnd w:id="10"/>
      <w:bookmarkEnd w:id="11"/>
      <w:r w:rsidRPr="006553DF">
        <w:rPr>
          <w:rFonts w:ascii="Times New Roman" w:eastAsia="Times New Roman" w:hAnsi="Times New Roman" w:cs="Times New Roman"/>
          <w:sz w:val="24"/>
          <w:szCs w:val="24"/>
          <w:lang w:eastAsia="lv-LV"/>
        </w:rPr>
        <w:t>Gulbenes novada būvvalde ir tiesīga pieņemt lēmumu par atteikumu izsniegt reklāmas vai reklāmas objekta izvietošanas atļauju, ja reklāmas vai reklāmas objekta izvietošana neatbilst konkrētās pilsētvides apbūves raksturam un mērogam, ēkas arhitektoniskajam risinājumam, pielietotie materiāli neatbilst fasādes apdares materiāliem, reklāmas vai reklāmas objekta projektā nav ievērotas šajos saistošajos noteikumos un citos normatīvajos aktos ietvertās prasības, vai arī nav iesniegti normatīvajos aktos noteiktie dokumenti. Ja Gulbenes novada būvvalde ir pieņēmusi lēmumu par atteikumu izsniegt reklāmas vai reklāmas objekta izvietošanas atļauju, reklāmas devējam tiek sniegta informācija par konkrētajiem trūkumiem un turpmāko nepieciešamo rīcību.</w:t>
      </w:r>
    </w:p>
    <w:p w14:paraId="4248E716"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01D60EBD"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bookmarkStart w:id="12" w:name="p58"/>
      <w:bookmarkStart w:id="13" w:name="p-1189581"/>
      <w:bookmarkEnd w:id="12"/>
      <w:bookmarkEnd w:id="13"/>
      <w:r w:rsidRPr="006553DF">
        <w:rPr>
          <w:rFonts w:ascii="Times New Roman" w:eastAsia="Times New Roman" w:hAnsi="Times New Roman" w:cs="Times New Roman"/>
          <w:sz w:val="24"/>
          <w:szCs w:val="24"/>
          <w:lang w:eastAsia="lv-LV"/>
        </w:rPr>
        <w:t>Gulbenes novada būvvalde ir tiesīga pieņemt lēmumu par atteikumu izdarīt grozījumus reklāmas vai reklāmas objekta izvietošanas atļaujā saistībā ar reklāmas vai reklāmas objekta grafiskā dizaina maiņu, ja reklāmas vai reklāmas objekta projektā nav ievērotas šajos saistošajos noteikumos un citos normatīvajos aktos ietvertās prasības vai arī nav iesniegti normatīvajos aktos noteiktie dokumenti.</w:t>
      </w:r>
    </w:p>
    <w:p w14:paraId="0C0010AD"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798C702C"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bookmarkStart w:id="14" w:name="p59"/>
      <w:bookmarkStart w:id="15" w:name="p-1189582"/>
      <w:bookmarkEnd w:id="14"/>
      <w:bookmarkEnd w:id="15"/>
      <w:r w:rsidRPr="006553DF">
        <w:rPr>
          <w:rFonts w:ascii="Times New Roman" w:eastAsia="Times New Roman" w:hAnsi="Times New Roman" w:cs="Times New Roman"/>
          <w:sz w:val="24"/>
          <w:szCs w:val="24"/>
          <w:lang w:eastAsia="lv-LV"/>
        </w:rPr>
        <w:t>Pašvaldības un Pašvaldības iestādes no jauna gatavotos informatīvos un reklāmas materiālus izstrādā atbilstoši Gulbenes novada zīmola vizuālās identitātes noteikumiem.</w:t>
      </w:r>
    </w:p>
    <w:p w14:paraId="1BB84914"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07D84DA0" w14:textId="77777777" w:rsidR="006553DF" w:rsidRPr="006553DF" w:rsidRDefault="006553DF" w:rsidP="006553DF">
      <w:pPr>
        <w:spacing w:after="0" w:line="276"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VIII. Reklāmas vai reklāmas objekta ekspluatācijas un demontāžas kārtība</w:t>
      </w:r>
    </w:p>
    <w:p w14:paraId="10269FEF"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34D25F21"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Par reklāmas objekta konstrukciju drošību, ekspluatāciju un demontāžu, kā arī elektroinstalācijas </w:t>
      </w:r>
      <w:proofErr w:type="spellStart"/>
      <w:r w:rsidRPr="006553DF">
        <w:rPr>
          <w:rFonts w:ascii="Times New Roman" w:eastAsia="Times New Roman" w:hAnsi="Times New Roman" w:cs="Times New Roman"/>
          <w:sz w:val="24"/>
          <w:szCs w:val="24"/>
          <w:lang w:eastAsia="lv-LV"/>
        </w:rPr>
        <w:t>pieslēguma</w:t>
      </w:r>
      <w:proofErr w:type="spellEnd"/>
      <w:r w:rsidRPr="006553DF">
        <w:rPr>
          <w:rFonts w:ascii="Times New Roman" w:eastAsia="Times New Roman" w:hAnsi="Times New Roman" w:cs="Times New Roman"/>
          <w:sz w:val="24"/>
          <w:szCs w:val="24"/>
          <w:lang w:eastAsia="lv-LV"/>
        </w:rPr>
        <w:t xml:space="preserve"> atbilstību normatīvo aktu prasībām ir atbildīgs reklāmas devējs.</w:t>
      </w:r>
    </w:p>
    <w:p w14:paraId="05983D86"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3C7CEA90"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Ja reklāmas objekts apdraud trešo personu dzīvību, veselību vai mantu, reklāmas devējam, bet, ja tāda nav vai tāds nav atrodams, tad zemesgabala vai būves, uz kuras izvietots reklāmas objekts, īpašniekam vai tiesiskajam valdītājam ir pienākums nekavējoties veikt reklāmas objekta sakārtošanu vai demontāžu.</w:t>
      </w:r>
    </w:p>
    <w:p w14:paraId="1F3F6896"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5E9C06E6"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Ja reklāmas devējs attiecīgās reklāmas izvietošanas vietā ir izbeidzis saimniecisko darbību vai beidzies reklāmas vai reklāmas objekta izvietošanas atļaujas derīguma termiņš, reklāmas devējs veic reklāmas vai reklāmas objekta demontāžu 10 dienu laikā, sakārtojot reklāmas izvietošanas vietu (fasādes krāsojumu, labiekārtojumu, veicot pamatu demontāžu utt.).</w:t>
      </w:r>
    </w:p>
    <w:p w14:paraId="22C19F8A"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79123FE1"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Gulbenes novada būvvalde ir tiesīga izskatīt jautājumu par reklāmas vai reklāmas objekta demontāžu šādos gadījumos:</w:t>
      </w:r>
    </w:p>
    <w:p w14:paraId="4C299745"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 vai reklāmas objekts netiek ekspluatēts atbilstoši noteiktajām prasībām, netiek uzturēts drošā tehniskā vai labā vizuālā stāvoklī – tas ir mehāniski vai korozijas bojāts, saplaisājis, notraipīts, tam ir krāsojuma vai izgaismojuma defekti (piemēram, atsevišķi nedegoši burti, pārrāvumi gaismas joslās u.tml.);</w:t>
      </w:r>
    </w:p>
    <w:p w14:paraId="729D07B5"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reklāmas devējs attiecīgās reklāmas izvietošanas vietā ir izbeidzis saimniecisko darbību vai beidzies reklāmas vai reklāmas objekta izvietošanas atļaujas derīguma termiņš un reklāmas devējs nav veicis reklāmas vai reklāmas objekta demontāžu, atbilstoši šo saistošo noteikumu prasībām;</w:t>
      </w:r>
    </w:p>
    <w:p w14:paraId="0D3D9C33"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 vai reklāmas objekts uzstādīts, nesaņemot reklāmas vai reklāmas objekta izvietošanas atļauju, vai uzstādīts neatbilstoši saskaņotajam reklāmas vai reklāmas objekta projektam;</w:t>
      </w:r>
    </w:p>
    <w:p w14:paraId="0F9E044E"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izvietota reklāma vai reklāmas objekts un nav izpildīti reklāmas vai reklāmas objekta izvietošanas atļaujā minētie nosacījumi;</w:t>
      </w:r>
    </w:p>
    <w:p w14:paraId="3C17EB85"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par reklāmas vai reklāmas objekta izvietošanu nav samaksāta Pašvaldības nodeva (ja attiecināms);</w:t>
      </w:r>
    </w:p>
    <w:p w14:paraId="7CB31638" w14:textId="77777777" w:rsidR="006553DF" w:rsidRPr="006553DF" w:rsidRDefault="006553DF" w:rsidP="006553DF">
      <w:pPr>
        <w:numPr>
          <w:ilvl w:val="1"/>
          <w:numId w:val="5"/>
        </w:numPr>
        <w:spacing w:after="0" w:line="276"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reklāmas objekts apdraud trešo personu dzīvību, veselību vai mantu.</w:t>
      </w:r>
    </w:p>
    <w:p w14:paraId="7D68586D" w14:textId="77777777" w:rsidR="006553DF" w:rsidRPr="006553DF" w:rsidRDefault="006553DF" w:rsidP="006553DF">
      <w:pPr>
        <w:spacing w:after="0" w:line="276" w:lineRule="auto"/>
        <w:ind w:left="870"/>
        <w:jc w:val="both"/>
        <w:rPr>
          <w:rFonts w:ascii="Times New Roman" w:eastAsia="Times New Roman" w:hAnsi="Times New Roman" w:cs="Times New Roman"/>
          <w:sz w:val="24"/>
          <w:szCs w:val="24"/>
          <w:lang w:eastAsia="lv-LV"/>
        </w:rPr>
      </w:pPr>
    </w:p>
    <w:p w14:paraId="271557FE"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Šo saistošo noteikumu 29.punktā noteiktajos gadījumos Gulbenes novada būvvalde Paziņošanas likumā noteiktajā kārtībā </w:t>
      </w:r>
      <w:proofErr w:type="spellStart"/>
      <w:r w:rsidRPr="006553DF">
        <w:rPr>
          <w:rFonts w:ascii="Times New Roman" w:eastAsia="Times New Roman" w:hAnsi="Times New Roman" w:cs="Times New Roman"/>
          <w:sz w:val="24"/>
          <w:szCs w:val="24"/>
          <w:lang w:eastAsia="lv-LV"/>
        </w:rPr>
        <w:t>nosūta</w:t>
      </w:r>
      <w:proofErr w:type="spellEnd"/>
      <w:r w:rsidRPr="006553DF">
        <w:rPr>
          <w:rFonts w:ascii="Times New Roman" w:eastAsia="Times New Roman" w:hAnsi="Times New Roman" w:cs="Times New Roman"/>
          <w:sz w:val="24"/>
          <w:szCs w:val="24"/>
          <w:lang w:eastAsia="lv-LV"/>
        </w:rPr>
        <w:t xml:space="preserve"> reklāmas devējam brīdinājumu par reklāmas vai reklāmas objekta demontāžu. Ja reklāmas devējs nav noskaidrojams vai tāda nav, brīdinājumu par reklāmas vai reklāmas objekta demontāžu Gulbenes novada būvvalde </w:t>
      </w:r>
      <w:proofErr w:type="spellStart"/>
      <w:r w:rsidRPr="006553DF">
        <w:rPr>
          <w:rFonts w:ascii="Times New Roman" w:eastAsia="Times New Roman" w:hAnsi="Times New Roman" w:cs="Times New Roman"/>
          <w:sz w:val="24"/>
          <w:szCs w:val="24"/>
          <w:lang w:eastAsia="lv-LV"/>
        </w:rPr>
        <w:t>nosūta</w:t>
      </w:r>
      <w:proofErr w:type="spellEnd"/>
      <w:r w:rsidRPr="006553DF">
        <w:rPr>
          <w:rFonts w:ascii="Times New Roman" w:eastAsia="Times New Roman" w:hAnsi="Times New Roman" w:cs="Times New Roman"/>
          <w:sz w:val="24"/>
          <w:szCs w:val="24"/>
          <w:lang w:eastAsia="lv-LV"/>
        </w:rPr>
        <w:t xml:space="preserve"> attiecīgā nekustamā īpašuma īpašniekam vai tiesiskajam valdītājam.</w:t>
      </w:r>
    </w:p>
    <w:p w14:paraId="78DD71A1" w14:textId="77777777" w:rsidR="006553DF" w:rsidRPr="006553DF" w:rsidRDefault="006553DF" w:rsidP="006553DF">
      <w:pPr>
        <w:spacing w:after="0" w:line="276" w:lineRule="auto"/>
        <w:ind w:left="426"/>
        <w:jc w:val="both"/>
        <w:rPr>
          <w:rFonts w:ascii="Times New Roman" w:eastAsia="Times New Roman" w:hAnsi="Times New Roman" w:cs="Times New Roman"/>
          <w:sz w:val="24"/>
          <w:szCs w:val="24"/>
          <w:lang w:eastAsia="lv-LV"/>
        </w:rPr>
      </w:pPr>
    </w:p>
    <w:p w14:paraId="625D1CD4"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Ja viena mēneša laikā no brīdinājuma nosūtīšanas reklāma vai reklāmas objekts netiek demontēts, Gulbenes novada būvvalde ir tiesīga organizēt nepieciešamos pasākumus reklāmas demontāžai.</w:t>
      </w:r>
    </w:p>
    <w:p w14:paraId="2927EE39"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7BEAC82F"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Pirms reklāmas vai reklāmas objekta demontāžas darbu uzsākšanas Gulbenes novada būvvalde sastāda aktu, kurā fiksē reklāmas vai reklāmas objekta tehnisko un vizuālo stāvokli, aktam pievieno foto fiksāciju. Reklāmas devējam vai, ja reklāmas devējs nav noskaidrojams vai tāda nav, attiecīgā nekustamā īpašuma īpašniekam, vai tiesiskajam valdītājam </w:t>
      </w:r>
      <w:proofErr w:type="spellStart"/>
      <w:r w:rsidRPr="006553DF">
        <w:rPr>
          <w:rFonts w:ascii="Times New Roman" w:eastAsia="Times New Roman" w:hAnsi="Times New Roman" w:cs="Times New Roman"/>
          <w:sz w:val="24"/>
          <w:szCs w:val="24"/>
          <w:lang w:eastAsia="lv-LV"/>
        </w:rPr>
        <w:t>nosūta</w:t>
      </w:r>
      <w:proofErr w:type="spellEnd"/>
      <w:r w:rsidRPr="006553DF">
        <w:rPr>
          <w:rFonts w:ascii="Times New Roman" w:eastAsia="Times New Roman" w:hAnsi="Times New Roman" w:cs="Times New Roman"/>
          <w:sz w:val="24"/>
          <w:szCs w:val="24"/>
          <w:lang w:eastAsia="lv-LV"/>
        </w:rPr>
        <w:t xml:space="preserve"> informatīvu vēstuli par demontāžas darbu uzsākšanu. </w:t>
      </w:r>
    </w:p>
    <w:p w14:paraId="790EBE37"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45A429A8"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Reklāmas devējam tiek nosūtīts Pašvaldības sagatavots rēķins par attiecīgās reklāmas vai reklāmas objekta demontāžas un uzglabāšanas izdevumiem. Pašvaldības sagatavots rēķins par attiecīgās reklāmas vai reklāmas objekta demontāžas un uzglabāšanas izdevumiem tiek nosūtīts nekustamā īpašuma īpašniekam vai tiesiskajam valdītājam gadījumos, kad reklāmas objekts radījis apdraudējumu cilvēku veselībai vai dzīvībai, bet reklāmas devējs nav noskaidrojams vai tāda nav.</w:t>
      </w:r>
    </w:p>
    <w:p w14:paraId="45DEFE9A"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16DA3B5B"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lastRenderedPageBreak/>
        <w:t>Reklāmas devējam ir pienākums segt izdevumus, kas saistīti ar reklāmas vai reklāmas objekta demontāžu un uzglabāšanu. Nekustamā īpašuma īpašniekam vai tiesiskajam valdītājam ir pienākums segt radušos izdevumus gadījumos, kad reklāmas devējs nav noskaidrojams vai tāda nav.</w:t>
      </w:r>
    </w:p>
    <w:p w14:paraId="4D23CAA1"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712161A5"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Demontēto reklāmu vai reklāmas objektu Pašvaldība uzglabā vienu mēnesi, pēc tam tas tiek utilizēts bez iespējas atgūt. Pašvaldība nekompensē utilizētas reklāmas vai reklāmas objekta vērtību.</w:t>
      </w:r>
    </w:p>
    <w:p w14:paraId="28ABEB02" w14:textId="77777777" w:rsidR="006553DF" w:rsidRPr="006553DF" w:rsidRDefault="006553DF" w:rsidP="006553DF">
      <w:pPr>
        <w:spacing w:after="0" w:line="240" w:lineRule="auto"/>
        <w:ind w:left="720"/>
        <w:contextualSpacing/>
        <w:rPr>
          <w:rFonts w:ascii="Times New Roman" w:eastAsia="Times New Roman" w:hAnsi="Times New Roman" w:cs="Times New Roman"/>
          <w:color w:val="000000"/>
          <w:sz w:val="24"/>
          <w:szCs w:val="24"/>
          <w:lang w:eastAsia="lv-LV"/>
        </w:rPr>
      </w:pPr>
    </w:p>
    <w:p w14:paraId="66636D23" w14:textId="77777777" w:rsidR="006553DF" w:rsidRPr="006553DF" w:rsidRDefault="006553DF" w:rsidP="006553DF">
      <w:pPr>
        <w:spacing w:after="0" w:line="240" w:lineRule="auto"/>
        <w:contextualSpacing/>
        <w:jc w:val="center"/>
        <w:rPr>
          <w:rFonts w:ascii="Times New Roman" w:eastAsia="Times New Roman" w:hAnsi="Times New Roman" w:cs="Times New Roman"/>
          <w:b/>
          <w:bCs/>
          <w:color w:val="000000"/>
          <w:sz w:val="24"/>
          <w:szCs w:val="24"/>
          <w:lang w:eastAsia="lv-LV"/>
        </w:rPr>
      </w:pPr>
      <w:r w:rsidRPr="006553DF">
        <w:rPr>
          <w:rFonts w:ascii="Times New Roman" w:eastAsia="Times New Roman" w:hAnsi="Times New Roman" w:cs="Times New Roman"/>
          <w:b/>
          <w:bCs/>
          <w:color w:val="000000"/>
          <w:sz w:val="24"/>
          <w:szCs w:val="24"/>
          <w:lang w:eastAsia="lv-LV"/>
        </w:rPr>
        <w:t>IX. Noteikumu izpildes kontrole un administratīvā atbildība</w:t>
      </w:r>
    </w:p>
    <w:p w14:paraId="0F5EC783" w14:textId="77777777" w:rsidR="006553DF" w:rsidRPr="006553DF" w:rsidRDefault="006553DF" w:rsidP="006553DF">
      <w:pPr>
        <w:spacing w:after="0" w:line="240" w:lineRule="auto"/>
        <w:contextualSpacing/>
        <w:rPr>
          <w:rFonts w:ascii="Times New Roman" w:eastAsia="Times New Roman" w:hAnsi="Times New Roman" w:cs="Times New Roman"/>
          <w:sz w:val="24"/>
          <w:szCs w:val="24"/>
          <w:lang w:eastAsia="lv-LV"/>
        </w:rPr>
      </w:pPr>
    </w:p>
    <w:p w14:paraId="4218A05E"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Kontroli par šo saistošo noteikumu izpildi un administratīvā pārkāpuma procesu par noteikumos minētajiem pārkāpumiem līdz administratīvās pārkāpuma lietas izskatīšanai veic Gulbenes novada pašvaldības policija.</w:t>
      </w:r>
    </w:p>
    <w:p w14:paraId="45CCFD55"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641F6EC8"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Administratīvā pārkāpuma lietas par šo saistošo noteikumu neievērošanu izskata un lēmumus pieņem Gulbenes novada pašvaldības Administratīvā komisija.</w:t>
      </w:r>
    </w:p>
    <w:p w14:paraId="24E9E4BF"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3BF9310E"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Par šo saistošo noteikumu 2., 4., 28. un 29.punkta prasību neievērošanu piemēro brīdinājumu vai naudas sodu fiziskajai personai no divām līdz divdesmit naudas soda vienībām, bet juridiskajai personai – no desmit līdz septiņdesmit naudas soda vienībām.</w:t>
      </w:r>
    </w:p>
    <w:p w14:paraId="61DBAC5E" w14:textId="77777777" w:rsidR="006553DF" w:rsidRPr="006553DF" w:rsidRDefault="006553DF" w:rsidP="006553DF">
      <w:pPr>
        <w:spacing w:after="0" w:line="240" w:lineRule="auto"/>
        <w:ind w:left="720"/>
        <w:contextualSpacing/>
        <w:rPr>
          <w:rFonts w:ascii="Times New Roman" w:eastAsia="Times New Roman" w:hAnsi="Times New Roman" w:cs="Times New Roman"/>
          <w:sz w:val="24"/>
          <w:szCs w:val="24"/>
          <w:lang w:eastAsia="lv-LV"/>
        </w:rPr>
      </w:pPr>
    </w:p>
    <w:p w14:paraId="43707A86" w14:textId="77777777" w:rsidR="006553DF" w:rsidRPr="006553DF" w:rsidRDefault="006553DF" w:rsidP="006553DF">
      <w:pPr>
        <w:spacing w:after="0" w:line="240" w:lineRule="auto"/>
        <w:contextualSpacing/>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X. Lēmumu apstrīdēšanas un pārsūdzēšanas kārtība</w:t>
      </w:r>
    </w:p>
    <w:p w14:paraId="4D19417E" w14:textId="77777777" w:rsidR="006553DF" w:rsidRPr="006553DF" w:rsidRDefault="006553DF" w:rsidP="006553DF">
      <w:pPr>
        <w:spacing w:after="0" w:line="240" w:lineRule="auto"/>
        <w:contextualSpacing/>
        <w:rPr>
          <w:rFonts w:ascii="Times New Roman" w:eastAsia="Times New Roman" w:hAnsi="Times New Roman" w:cs="Times New Roman"/>
          <w:sz w:val="24"/>
          <w:szCs w:val="24"/>
          <w:lang w:eastAsia="lv-LV"/>
        </w:rPr>
      </w:pPr>
    </w:p>
    <w:p w14:paraId="5CF25E4E" w14:textId="77777777" w:rsidR="006553DF" w:rsidRPr="006553DF" w:rsidRDefault="006553DF" w:rsidP="006553DF">
      <w:pPr>
        <w:numPr>
          <w:ilvl w:val="0"/>
          <w:numId w:val="5"/>
        </w:numPr>
        <w:spacing w:after="0" w:line="276" w:lineRule="auto"/>
        <w:ind w:left="426"/>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Gulbenes novada būvvaldes lēmumu par atteikumu izsniegt reklāmas vai reklāmas objekta izvietošanas atļauju vai atteikumu izdarīt grozījumus reklāmas vai reklāmas objekta izvietošanas atļaujā var apstrīdēt Gulbenes novada pašvaldības domē, bet domes pieņemto lēmumu var pārsūdzēt tiesā Administratīvā procesa likumā noteiktajā kārtībā.</w:t>
      </w:r>
    </w:p>
    <w:p w14:paraId="5918C6E1" w14:textId="77777777" w:rsidR="006553DF" w:rsidRPr="006553DF" w:rsidRDefault="006553DF" w:rsidP="006553DF">
      <w:pPr>
        <w:spacing w:after="0" w:line="240" w:lineRule="auto"/>
        <w:contextualSpacing/>
        <w:rPr>
          <w:rFonts w:ascii="Times New Roman" w:eastAsia="Times New Roman" w:hAnsi="Times New Roman" w:cs="Times New Roman"/>
          <w:sz w:val="24"/>
          <w:szCs w:val="24"/>
          <w:lang w:eastAsia="lv-LV"/>
        </w:rPr>
      </w:pPr>
    </w:p>
    <w:p w14:paraId="269278D6" w14:textId="77777777" w:rsidR="006553DF" w:rsidRPr="006553DF" w:rsidRDefault="006553DF" w:rsidP="006553DF">
      <w:pPr>
        <w:spacing w:after="0" w:line="276" w:lineRule="auto"/>
        <w:ind w:firstLine="360"/>
        <w:jc w:val="center"/>
        <w:rPr>
          <w:rFonts w:ascii="Times New Roman" w:eastAsia="Times New Roman" w:hAnsi="Times New Roman" w:cs="Times New Roman"/>
          <w:b/>
          <w:bCs/>
          <w:sz w:val="24"/>
          <w:szCs w:val="24"/>
          <w:lang w:eastAsia="lv-LV"/>
        </w:rPr>
      </w:pPr>
      <w:bookmarkStart w:id="16" w:name="n8"/>
      <w:bookmarkStart w:id="17" w:name="n-755997"/>
      <w:bookmarkEnd w:id="16"/>
      <w:bookmarkEnd w:id="17"/>
      <w:r w:rsidRPr="006553DF">
        <w:rPr>
          <w:rFonts w:ascii="Times New Roman" w:eastAsia="Times New Roman" w:hAnsi="Times New Roman" w:cs="Times New Roman"/>
          <w:b/>
          <w:bCs/>
          <w:sz w:val="24"/>
          <w:szCs w:val="24"/>
          <w:lang w:eastAsia="lv-LV"/>
        </w:rPr>
        <w:t>XI. Noslēguma jautājumi</w:t>
      </w:r>
    </w:p>
    <w:p w14:paraId="5C326E13" w14:textId="77777777" w:rsidR="006553DF" w:rsidRPr="006553DF" w:rsidRDefault="006553DF" w:rsidP="006553DF">
      <w:pPr>
        <w:spacing w:after="0" w:line="276" w:lineRule="auto"/>
        <w:ind w:left="360" w:firstLine="360"/>
        <w:jc w:val="center"/>
        <w:rPr>
          <w:rFonts w:ascii="Times New Roman" w:eastAsia="Times New Roman" w:hAnsi="Times New Roman" w:cs="Times New Roman"/>
          <w:b/>
          <w:bCs/>
          <w:sz w:val="24"/>
          <w:szCs w:val="24"/>
          <w:lang w:eastAsia="lv-LV"/>
        </w:rPr>
      </w:pPr>
    </w:p>
    <w:p w14:paraId="15B5C1EC" w14:textId="77777777" w:rsidR="006553DF" w:rsidRPr="006553DF" w:rsidRDefault="006553DF" w:rsidP="006553DF">
      <w:pPr>
        <w:numPr>
          <w:ilvl w:val="0"/>
          <w:numId w:val="5"/>
        </w:numPr>
        <w:spacing w:after="0" w:line="276" w:lineRule="auto"/>
        <w:ind w:left="284"/>
        <w:jc w:val="both"/>
        <w:rPr>
          <w:rFonts w:ascii="Times New Roman" w:eastAsia="Times New Roman" w:hAnsi="Times New Roman" w:cs="Times New Roman"/>
          <w:sz w:val="24"/>
          <w:szCs w:val="24"/>
          <w:lang w:eastAsia="lv-LV"/>
        </w:rPr>
      </w:pPr>
      <w:bookmarkStart w:id="18" w:name="p42"/>
      <w:bookmarkStart w:id="19" w:name="p-755998"/>
      <w:bookmarkEnd w:id="18"/>
      <w:bookmarkEnd w:id="19"/>
      <w:r w:rsidRPr="006553DF">
        <w:rPr>
          <w:rFonts w:ascii="Times New Roman" w:eastAsia="Times New Roman" w:hAnsi="Times New Roman" w:cs="Times New Roman"/>
          <w:sz w:val="24"/>
          <w:szCs w:val="24"/>
          <w:lang w:eastAsia="lv-LV"/>
        </w:rPr>
        <w:t>Reklāmas un reklāmas objektu izvietošanas atļaujas, kas izsniegtas līdz šo saistošo noteikumu spēkā stāšanās dienai, ir derīgas līdz to derīguma termiņa beigām.</w:t>
      </w:r>
    </w:p>
    <w:p w14:paraId="78DD273D" w14:textId="77777777" w:rsidR="006553DF" w:rsidRPr="006553DF" w:rsidRDefault="006553DF" w:rsidP="006553DF">
      <w:pPr>
        <w:spacing w:after="0" w:line="276" w:lineRule="auto"/>
        <w:ind w:left="284"/>
        <w:jc w:val="both"/>
        <w:rPr>
          <w:rFonts w:ascii="Times New Roman" w:eastAsia="Times New Roman" w:hAnsi="Times New Roman" w:cs="Times New Roman"/>
          <w:sz w:val="24"/>
          <w:szCs w:val="24"/>
          <w:lang w:eastAsia="lv-LV"/>
        </w:rPr>
      </w:pPr>
    </w:p>
    <w:p w14:paraId="57374B51" w14:textId="77777777" w:rsidR="006553DF" w:rsidRPr="006553DF" w:rsidRDefault="006553DF" w:rsidP="006553DF">
      <w:pPr>
        <w:numPr>
          <w:ilvl w:val="0"/>
          <w:numId w:val="5"/>
        </w:numPr>
        <w:spacing w:after="0" w:line="276" w:lineRule="auto"/>
        <w:ind w:left="284"/>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Atzīt par spēku zaudējušiem Gulbenes novada pašvaldības domes 2015.gada 30.aprīļa saistošos noteikumus Nr.15 “Par reklāmas un citu informatīvo materiālu izvietošanu publiskās vietās vai vietās, kas vērstas pret publisku vietu Gulbenes novadā”.</w:t>
      </w:r>
    </w:p>
    <w:p w14:paraId="7F513B83"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6A650FAA"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4216EF5C"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04E966E8" w14:textId="77777777" w:rsidR="006553DF" w:rsidRPr="006553DF" w:rsidRDefault="006553DF" w:rsidP="006553DF">
      <w:pPr>
        <w:spacing w:after="0" w:line="276"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Gulbenes novada pašvaldības domes priekšsēdētājs                                     </w:t>
      </w:r>
      <w:r w:rsidRPr="006553DF">
        <w:rPr>
          <w:rFonts w:ascii="Times New Roman" w:eastAsia="Times New Roman" w:hAnsi="Times New Roman" w:cs="Times New Roman"/>
          <w:sz w:val="24"/>
          <w:szCs w:val="24"/>
          <w:lang w:eastAsia="lv-LV"/>
        </w:rPr>
        <w:tab/>
        <w:t xml:space="preserve"> </w:t>
      </w:r>
      <w:r w:rsidRPr="006553DF">
        <w:rPr>
          <w:rFonts w:ascii="Times New Roman" w:eastAsia="Times New Roman" w:hAnsi="Times New Roman" w:cs="Times New Roman"/>
          <w:sz w:val="24"/>
          <w:szCs w:val="24"/>
          <w:lang w:eastAsia="lv-LV"/>
        </w:rPr>
        <w:tab/>
      </w:r>
      <w:proofErr w:type="spellStart"/>
      <w:r w:rsidRPr="006553DF">
        <w:rPr>
          <w:rFonts w:ascii="Times New Roman" w:eastAsia="Times New Roman" w:hAnsi="Times New Roman" w:cs="Times New Roman"/>
          <w:sz w:val="24"/>
          <w:szCs w:val="24"/>
          <w:lang w:eastAsia="lv-LV"/>
        </w:rPr>
        <w:t>A.Caunītis</w:t>
      </w:r>
      <w:proofErr w:type="spellEnd"/>
    </w:p>
    <w:p w14:paraId="091D7487" w14:textId="77777777" w:rsidR="006553DF" w:rsidRPr="006553DF" w:rsidRDefault="006553DF" w:rsidP="006553DF">
      <w:pPr>
        <w:spacing w:after="0" w:line="276" w:lineRule="auto"/>
        <w:jc w:val="both"/>
        <w:rPr>
          <w:rFonts w:ascii="Times New Roman" w:eastAsia="Times New Roman" w:hAnsi="Times New Roman" w:cs="Times New Roman"/>
          <w:sz w:val="24"/>
          <w:szCs w:val="24"/>
          <w:lang w:eastAsia="lv-LV"/>
        </w:rPr>
      </w:pPr>
    </w:p>
    <w:p w14:paraId="4A0C12E5" w14:textId="77777777" w:rsidR="006553DF" w:rsidRPr="006553DF" w:rsidRDefault="006553DF" w:rsidP="006553DF">
      <w:pPr>
        <w:spacing w:after="0" w:line="276" w:lineRule="auto"/>
        <w:rPr>
          <w:rFonts w:ascii="Times New Roman" w:eastAsia="Times New Roman" w:hAnsi="Times New Roman" w:cs="Times New Roman"/>
          <w:color w:val="538135"/>
          <w:sz w:val="24"/>
          <w:szCs w:val="24"/>
          <w:lang w:eastAsia="lv-LV"/>
        </w:rPr>
      </w:pPr>
      <w:r w:rsidRPr="006553DF">
        <w:rPr>
          <w:rFonts w:ascii="Times New Roman" w:eastAsia="Times New Roman" w:hAnsi="Times New Roman" w:cs="Times New Roman"/>
          <w:color w:val="538135"/>
          <w:sz w:val="24"/>
          <w:szCs w:val="24"/>
          <w:lang w:eastAsia="lv-LV"/>
        </w:rPr>
        <w:br w:type="page"/>
      </w:r>
    </w:p>
    <w:p w14:paraId="4C3DA957" w14:textId="77777777" w:rsidR="006553DF" w:rsidRPr="006553DF" w:rsidRDefault="006553DF" w:rsidP="006553DF">
      <w:pPr>
        <w:spacing w:after="0" w:line="240" w:lineRule="auto"/>
        <w:ind w:left="360" w:firstLine="360"/>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lastRenderedPageBreak/>
        <w:t>1.pielikums</w:t>
      </w:r>
    </w:p>
    <w:p w14:paraId="749659C0" w14:textId="77777777" w:rsidR="006553DF" w:rsidRPr="006553DF" w:rsidRDefault="006553DF" w:rsidP="006553DF">
      <w:pPr>
        <w:spacing w:after="0" w:line="240" w:lineRule="auto"/>
        <w:ind w:left="3600" w:firstLine="720"/>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Gulbenes novada pašvaldības domes </w:t>
      </w:r>
    </w:p>
    <w:p w14:paraId="46FE1136" w14:textId="77777777" w:rsidR="006553DF" w:rsidRPr="006553DF" w:rsidRDefault="006553DF" w:rsidP="006553DF">
      <w:pPr>
        <w:spacing w:after="0" w:line="240" w:lineRule="auto"/>
        <w:ind w:left="4111"/>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2025.gada __.________ saistošajiem noteikumiem Nr._ “Par reklāmas un citu informatīvo materiālu izvietošanu publiskās vietās vai vietās, kas vērstas pret publisku vietu Gulbenes novadā”</w:t>
      </w:r>
    </w:p>
    <w:p w14:paraId="1BE72534" w14:textId="77777777" w:rsidR="006553DF" w:rsidRPr="006553DF" w:rsidRDefault="006553DF" w:rsidP="006553DF">
      <w:pPr>
        <w:spacing w:after="0" w:line="240" w:lineRule="auto"/>
        <w:ind w:left="360" w:firstLine="360"/>
        <w:jc w:val="right"/>
        <w:rPr>
          <w:rFonts w:ascii="Times New Roman" w:eastAsia="Times New Roman" w:hAnsi="Times New Roman" w:cs="Times New Roman"/>
          <w:sz w:val="24"/>
          <w:szCs w:val="24"/>
          <w:lang w:eastAsia="lv-LV"/>
        </w:rPr>
      </w:pPr>
    </w:p>
    <w:p w14:paraId="0D8AF48A" w14:textId="3E7133B2" w:rsidR="006553DF" w:rsidRPr="006553DF" w:rsidRDefault="006553DF" w:rsidP="006553DF">
      <w:pPr>
        <w:spacing w:after="0" w:line="240" w:lineRule="auto"/>
        <w:ind w:left="360" w:firstLine="360"/>
        <w:jc w:val="center"/>
        <w:rPr>
          <w:rFonts w:ascii="Times New Roman" w:eastAsia="Times New Roman" w:hAnsi="Times New Roman" w:cs="Times New Roman"/>
          <w:sz w:val="24"/>
          <w:szCs w:val="24"/>
          <w:lang w:eastAsia="lv-LV"/>
        </w:rPr>
      </w:pPr>
      <w:r w:rsidRPr="006553DF">
        <w:rPr>
          <w:rFonts w:ascii="Times New Roman" w:eastAsia="Times New Roman" w:hAnsi="Times New Roman" w:cs="Times New Roman"/>
          <w:b/>
          <w:bCs/>
          <w:noProof/>
          <w:sz w:val="24"/>
          <w:szCs w:val="24"/>
          <w:lang w:eastAsia="lv-LV"/>
        </w:rPr>
        <w:drawing>
          <wp:anchor distT="0" distB="0" distL="114300" distR="114300" simplePos="0" relativeHeight="251659264" behindDoc="0" locked="0" layoutInCell="1" allowOverlap="1" wp14:anchorId="05522BF5" wp14:editId="262DEBD4">
            <wp:simplePos x="0" y="0"/>
            <wp:positionH relativeFrom="margin">
              <wp:align>right</wp:align>
            </wp:positionH>
            <wp:positionV relativeFrom="paragraph">
              <wp:posOffset>319405</wp:posOffset>
            </wp:positionV>
            <wp:extent cx="5716270" cy="3712845"/>
            <wp:effectExtent l="0" t="0" r="0" b="1905"/>
            <wp:wrapTopAndBottom/>
            <wp:docPr id="51473680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cstate="print">
                      <a:extLst>
                        <a:ext uri="{28A0092B-C50C-407E-A947-70E740481C1C}">
                          <a14:useLocalDpi xmlns:a14="http://schemas.microsoft.com/office/drawing/2010/main" val="0"/>
                        </a:ext>
                      </a:extLst>
                    </a:blip>
                    <a:srcRect l="3139" t="10953" r="2834" b="12701"/>
                    <a:stretch>
                      <a:fillRect/>
                    </a:stretch>
                  </pic:blipFill>
                  <pic:spPr bwMode="auto">
                    <a:xfrm>
                      <a:off x="0" y="0"/>
                      <a:ext cx="5716270" cy="37128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553DF">
        <w:rPr>
          <w:rFonts w:ascii="Times New Roman" w:eastAsia="Times New Roman" w:hAnsi="Times New Roman" w:cs="Times New Roman"/>
          <w:b/>
          <w:bCs/>
          <w:sz w:val="24"/>
          <w:szCs w:val="24"/>
          <w:lang w:eastAsia="lv-LV"/>
        </w:rPr>
        <w:t>Izkārtnes</w:t>
      </w:r>
      <w:proofErr w:type="spellEnd"/>
    </w:p>
    <w:p w14:paraId="26D411E6" w14:textId="77777777" w:rsidR="006553DF" w:rsidRPr="006553DF" w:rsidRDefault="006553DF" w:rsidP="006553DF">
      <w:pPr>
        <w:spacing w:after="0" w:line="240" w:lineRule="auto"/>
        <w:ind w:left="360" w:firstLine="360"/>
        <w:jc w:val="center"/>
        <w:rPr>
          <w:rFonts w:ascii="Times New Roman" w:eastAsia="Times New Roman" w:hAnsi="Times New Roman" w:cs="Times New Roman"/>
          <w:color w:val="538135"/>
          <w:sz w:val="24"/>
          <w:szCs w:val="24"/>
          <w:lang w:eastAsia="lv-LV"/>
        </w:rPr>
      </w:pPr>
    </w:p>
    <w:p w14:paraId="30BF6E23" w14:textId="77777777" w:rsidR="006553DF" w:rsidRPr="006553DF" w:rsidRDefault="006553DF" w:rsidP="006553DF">
      <w:pPr>
        <w:spacing w:after="0" w:line="240" w:lineRule="auto"/>
        <w:ind w:left="360" w:firstLine="360"/>
        <w:jc w:val="center"/>
        <w:rPr>
          <w:rFonts w:ascii="Times New Roman" w:eastAsia="Times New Roman" w:hAnsi="Times New Roman" w:cs="Times New Roman"/>
          <w:color w:val="538135"/>
          <w:sz w:val="24"/>
          <w:szCs w:val="24"/>
          <w:lang w:eastAsia="lv-LV"/>
        </w:rPr>
      </w:pPr>
    </w:p>
    <w:p w14:paraId="3AF0F66D" w14:textId="77777777" w:rsidR="006553DF" w:rsidRPr="006553DF" w:rsidRDefault="006553DF" w:rsidP="006553DF">
      <w:pPr>
        <w:spacing w:after="0" w:line="240" w:lineRule="auto"/>
        <w:ind w:left="360" w:firstLine="360"/>
        <w:jc w:val="center"/>
        <w:rPr>
          <w:rFonts w:ascii="Times New Roman" w:eastAsia="Times New Roman" w:hAnsi="Times New Roman" w:cs="Times New Roman"/>
          <w:color w:val="538135"/>
          <w:sz w:val="24"/>
          <w:szCs w:val="24"/>
          <w:lang w:eastAsia="lv-LV"/>
        </w:rPr>
      </w:pPr>
    </w:p>
    <w:p w14:paraId="492A98E7" w14:textId="77777777" w:rsidR="006553DF" w:rsidRPr="006553DF" w:rsidRDefault="006553DF" w:rsidP="006553DF">
      <w:pPr>
        <w:spacing w:after="0" w:line="240" w:lineRule="auto"/>
        <w:ind w:left="360" w:firstLine="360"/>
        <w:jc w:val="center"/>
        <w:rPr>
          <w:rFonts w:ascii="Times New Roman" w:eastAsia="Times New Roman" w:hAnsi="Times New Roman" w:cs="Times New Roman"/>
          <w:color w:val="538135"/>
          <w:sz w:val="24"/>
          <w:szCs w:val="24"/>
          <w:lang w:eastAsia="lv-LV"/>
        </w:rPr>
      </w:pPr>
    </w:p>
    <w:p w14:paraId="02389F94" w14:textId="77777777" w:rsidR="006553DF" w:rsidRPr="006553DF" w:rsidRDefault="006553DF" w:rsidP="006553DF">
      <w:pPr>
        <w:spacing w:after="0" w:line="276"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Gulbenes novada pašvaldības domes priekšsēdētājs                                     </w:t>
      </w:r>
      <w:r w:rsidRPr="006553DF">
        <w:rPr>
          <w:rFonts w:ascii="Times New Roman" w:eastAsia="Times New Roman" w:hAnsi="Times New Roman" w:cs="Times New Roman"/>
          <w:sz w:val="24"/>
          <w:szCs w:val="24"/>
          <w:lang w:eastAsia="lv-LV"/>
        </w:rPr>
        <w:tab/>
        <w:t xml:space="preserve"> </w:t>
      </w:r>
      <w:r w:rsidRPr="006553DF">
        <w:rPr>
          <w:rFonts w:ascii="Times New Roman" w:eastAsia="Times New Roman" w:hAnsi="Times New Roman" w:cs="Times New Roman"/>
          <w:sz w:val="24"/>
          <w:szCs w:val="24"/>
          <w:lang w:eastAsia="lv-LV"/>
        </w:rPr>
        <w:tab/>
      </w:r>
      <w:proofErr w:type="spellStart"/>
      <w:r w:rsidRPr="006553DF">
        <w:rPr>
          <w:rFonts w:ascii="Times New Roman" w:eastAsia="Times New Roman" w:hAnsi="Times New Roman" w:cs="Times New Roman"/>
          <w:sz w:val="24"/>
          <w:szCs w:val="24"/>
          <w:lang w:eastAsia="lv-LV"/>
        </w:rPr>
        <w:t>A.Caunītis</w:t>
      </w:r>
      <w:proofErr w:type="spellEnd"/>
    </w:p>
    <w:p w14:paraId="514E9315"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br w:type="page"/>
      </w:r>
    </w:p>
    <w:p w14:paraId="4E6D6DD0" w14:textId="77777777" w:rsidR="006553DF" w:rsidRPr="006553DF" w:rsidRDefault="006553DF" w:rsidP="006553DF">
      <w:pPr>
        <w:spacing w:after="0" w:line="240" w:lineRule="auto"/>
        <w:ind w:left="360" w:firstLine="360"/>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lastRenderedPageBreak/>
        <w:t>2.pielikums</w:t>
      </w:r>
    </w:p>
    <w:p w14:paraId="571AA598" w14:textId="77777777" w:rsidR="006553DF" w:rsidRPr="006553DF" w:rsidRDefault="006553DF" w:rsidP="006553DF">
      <w:pPr>
        <w:spacing w:after="0" w:line="240" w:lineRule="auto"/>
        <w:ind w:left="3600" w:firstLine="720"/>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Gulbenes novada pašvaldības domes </w:t>
      </w:r>
    </w:p>
    <w:p w14:paraId="344F9AAD" w14:textId="77777777" w:rsidR="006553DF" w:rsidRPr="006553DF" w:rsidRDefault="006553DF" w:rsidP="006553DF">
      <w:pPr>
        <w:spacing w:after="0" w:line="240" w:lineRule="auto"/>
        <w:ind w:left="4111"/>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2025.gada __.________ saistošajiem noteikumiem Nr._ “Par reklāmas un citu informatīvo materiālu izvietošanu publiskās vietās vai vietās, kas vērstas pret publisku vietu Gulbenes novadā”</w:t>
      </w:r>
    </w:p>
    <w:p w14:paraId="6CEDAC3F" w14:textId="77777777" w:rsidR="006553DF" w:rsidRPr="006553DF" w:rsidRDefault="006553DF" w:rsidP="006553DF">
      <w:pPr>
        <w:spacing w:after="0" w:line="240" w:lineRule="auto"/>
        <w:ind w:left="360" w:firstLine="360"/>
        <w:jc w:val="right"/>
        <w:rPr>
          <w:rFonts w:ascii="Times New Roman" w:eastAsia="Times New Roman" w:hAnsi="Times New Roman" w:cs="Times New Roman"/>
          <w:sz w:val="24"/>
          <w:szCs w:val="24"/>
          <w:lang w:eastAsia="lv-LV"/>
        </w:rPr>
      </w:pPr>
    </w:p>
    <w:p w14:paraId="74F5DF13" w14:textId="01B4C38F" w:rsidR="006553DF" w:rsidRPr="006553DF" w:rsidRDefault="006553DF" w:rsidP="006553DF">
      <w:pPr>
        <w:spacing w:after="0" w:line="240" w:lineRule="auto"/>
        <w:ind w:left="360" w:firstLine="360"/>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noProof/>
          <w:sz w:val="24"/>
          <w:szCs w:val="24"/>
          <w:lang w:eastAsia="lv-LV"/>
        </w:rPr>
        <w:drawing>
          <wp:anchor distT="0" distB="0" distL="114300" distR="114300" simplePos="0" relativeHeight="251660288" behindDoc="0" locked="0" layoutInCell="1" allowOverlap="1" wp14:anchorId="3C6D09EE" wp14:editId="5731A258">
            <wp:simplePos x="0" y="0"/>
            <wp:positionH relativeFrom="margin">
              <wp:align>right</wp:align>
            </wp:positionH>
            <wp:positionV relativeFrom="paragraph">
              <wp:posOffset>382270</wp:posOffset>
            </wp:positionV>
            <wp:extent cx="5708015" cy="3712845"/>
            <wp:effectExtent l="0" t="0" r="6985" b="1905"/>
            <wp:wrapTopAndBottom/>
            <wp:docPr id="12841610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2" cstate="print">
                      <a:extLst>
                        <a:ext uri="{28A0092B-C50C-407E-A947-70E740481C1C}">
                          <a14:useLocalDpi xmlns:a14="http://schemas.microsoft.com/office/drawing/2010/main" val="0"/>
                        </a:ext>
                      </a:extLst>
                    </a:blip>
                    <a:srcRect l="3270" t="10297" r="2834" b="13361"/>
                    <a:stretch>
                      <a:fillRect/>
                    </a:stretch>
                  </pic:blipFill>
                  <pic:spPr bwMode="auto">
                    <a:xfrm>
                      <a:off x="0" y="0"/>
                      <a:ext cx="5708015" cy="371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3DF">
        <w:rPr>
          <w:rFonts w:ascii="Times New Roman" w:eastAsia="Times New Roman" w:hAnsi="Times New Roman" w:cs="Times New Roman"/>
          <w:sz w:val="24"/>
          <w:szCs w:val="24"/>
          <w:lang w:eastAsia="lv-LV"/>
        </w:rPr>
        <w:t xml:space="preserve"> </w:t>
      </w:r>
      <w:proofErr w:type="spellStart"/>
      <w:r w:rsidRPr="006553DF">
        <w:rPr>
          <w:rFonts w:ascii="Times New Roman" w:eastAsia="Times New Roman" w:hAnsi="Times New Roman" w:cs="Times New Roman"/>
          <w:b/>
          <w:bCs/>
          <w:sz w:val="24"/>
          <w:szCs w:val="24"/>
          <w:lang w:eastAsia="lv-LV"/>
        </w:rPr>
        <w:t>Izkārtnes</w:t>
      </w:r>
      <w:proofErr w:type="spellEnd"/>
      <w:r w:rsidRPr="006553DF">
        <w:rPr>
          <w:rFonts w:ascii="Times New Roman" w:eastAsia="Times New Roman" w:hAnsi="Times New Roman" w:cs="Times New Roman"/>
          <w:b/>
          <w:bCs/>
          <w:sz w:val="24"/>
          <w:szCs w:val="24"/>
          <w:lang w:eastAsia="lv-LV"/>
        </w:rPr>
        <w:t xml:space="preserve"> (plāksnītes)</w:t>
      </w:r>
    </w:p>
    <w:p w14:paraId="177BD537" w14:textId="77777777" w:rsidR="006553DF" w:rsidRPr="006553DF" w:rsidRDefault="006553DF" w:rsidP="006553DF">
      <w:pPr>
        <w:spacing w:after="0" w:line="240" w:lineRule="auto"/>
        <w:ind w:left="360" w:firstLine="360"/>
        <w:jc w:val="center"/>
        <w:rPr>
          <w:rFonts w:ascii="Times New Roman" w:eastAsia="Times New Roman" w:hAnsi="Times New Roman" w:cs="Times New Roman"/>
          <w:color w:val="538135"/>
          <w:sz w:val="24"/>
          <w:szCs w:val="24"/>
          <w:lang w:eastAsia="lv-LV"/>
        </w:rPr>
      </w:pPr>
    </w:p>
    <w:p w14:paraId="04AF5575"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p>
    <w:p w14:paraId="556E1F00"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p>
    <w:p w14:paraId="7CA8375C"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p>
    <w:p w14:paraId="5C60C7FF" w14:textId="77777777" w:rsidR="006553DF" w:rsidRPr="006553DF" w:rsidRDefault="006553DF" w:rsidP="006553DF">
      <w:pPr>
        <w:spacing w:after="0" w:line="276"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Gulbenes novada pašvaldības domes priekšsēdētājs                                     </w:t>
      </w:r>
      <w:r w:rsidRPr="006553DF">
        <w:rPr>
          <w:rFonts w:ascii="Times New Roman" w:eastAsia="Times New Roman" w:hAnsi="Times New Roman" w:cs="Times New Roman"/>
          <w:sz w:val="24"/>
          <w:szCs w:val="24"/>
          <w:lang w:eastAsia="lv-LV"/>
        </w:rPr>
        <w:tab/>
        <w:t xml:space="preserve"> </w:t>
      </w:r>
      <w:r w:rsidRPr="006553DF">
        <w:rPr>
          <w:rFonts w:ascii="Times New Roman" w:eastAsia="Times New Roman" w:hAnsi="Times New Roman" w:cs="Times New Roman"/>
          <w:sz w:val="24"/>
          <w:szCs w:val="24"/>
          <w:lang w:eastAsia="lv-LV"/>
        </w:rPr>
        <w:tab/>
      </w:r>
      <w:proofErr w:type="spellStart"/>
      <w:r w:rsidRPr="006553DF">
        <w:rPr>
          <w:rFonts w:ascii="Times New Roman" w:eastAsia="Times New Roman" w:hAnsi="Times New Roman" w:cs="Times New Roman"/>
          <w:sz w:val="24"/>
          <w:szCs w:val="24"/>
          <w:lang w:eastAsia="lv-LV"/>
        </w:rPr>
        <w:t>A.Caunītis</w:t>
      </w:r>
      <w:proofErr w:type="spellEnd"/>
    </w:p>
    <w:p w14:paraId="07E559FB"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br w:type="page"/>
      </w:r>
    </w:p>
    <w:p w14:paraId="04B9AB95" w14:textId="77777777" w:rsidR="006553DF" w:rsidRPr="006553DF" w:rsidRDefault="006553DF" w:rsidP="006553DF">
      <w:pPr>
        <w:spacing w:after="0" w:line="240" w:lineRule="auto"/>
        <w:ind w:left="360" w:firstLine="360"/>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lastRenderedPageBreak/>
        <w:t>3.pielikums</w:t>
      </w:r>
    </w:p>
    <w:p w14:paraId="61F82BD9" w14:textId="77777777" w:rsidR="006553DF" w:rsidRPr="006553DF" w:rsidRDefault="006553DF" w:rsidP="006553DF">
      <w:pPr>
        <w:spacing w:after="0" w:line="240" w:lineRule="auto"/>
        <w:ind w:left="3600" w:firstLine="720"/>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Gulbenes novada pašvaldības domes </w:t>
      </w:r>
    </w:p>
    <w:p w14:paraId="08B710EE" w14:textId="77777777" w:rsidR="006553DF" w:rsidRPr="006553DF" w:rsidRDefault="006553DF" w:rsidP="006553DF">
      <w:pPr>
        <w:spacing w:after="0" w:line="240" w:lineRule="auto"/>
        <w:ind w:left="4111"/>
        <w:jc w:val="right"/>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2025.gada __.________ saistošajiem noteikumiem Nr._ “Par reklāmas un citu informatīvo materiālu izvietošanu publiskās vietās vai vietās, kas vērstas pret publisku vietu Gulbenes novadā”</w:t>
      </w:r>
    </w:p>
    <w:p w14:paraId="72113FEB"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p>
    <w:tbl>
      <w:tblPr>
        <w:tblW w:w="5387" w:type="dxa"/>
        <w:jc w:val="right"/>
        <w:tblLayout w:type="fixed"/>
        <w:tblCellMar>
          <w:left w:w="28" w:type="dxa"/>
          <w:right w:w="28" w:type="dxa"/>
        </w:tblCellMar>
        <w:tblLook w:val="04A0" w:firstRow="1" w:lastRow="0" w:firstColumn="1" w:lastColumn="0" w:noHBand="0" w:noVBand="1"/>
      </w:tblPr>
      <w:tblGrid>
        <w:gridCol w:w="2409"/>
        <w:gridCol w:w="284"/>
        <w:gridCol w:w="2694"/>
      </w:tblGrid>
      <w:tr w:rsidR="006553DF" w:rsidRPr="006553DF" w14:paraId="6C4F1438" w14:textId="77777777" w:rsidTr="00C02E26">
        <w:trPr>
          <w:trHeight w:val="340"/>
          <w:jc w:val="right"/>
        </w:trPr>
        <w:tc>
          <w:tcPr>
            <w:tcW w:w="5387" w:type="dxa"/>
            <w:gridSpan w:val="3"/>
            <w:tcBorders>
              <w:bottom w:val="single" w:sz="4" w:space="0" w:color="auto"/>
            </w:tcBorders>
            <w:shd w:val="clear" w:color="auto" w:fill="auto"/>
          </w:tcPr>
          <w:p w14:paraId="1ACE02D3" w14:textId="77777777" w:rsidR="006553DF" w:rsidRPr="006553DF" w:rsidRDefault="006553DF" w:rsidP="006553DF">
            <w:pPr>
              <w:spacing w:before="120" w:after="0" w:line="240" w:lineRule="auto"/>
              <w:ind w:left="-28"/>
              <w:jc w:val="center"/>
              <w:rPr>
                <w:rFonts w:ascii="Arial" w:eastAsia="Times New Roman" w:hAnsi="Arial" w:cs="Arial"/>
                <w:iCs/>
                <w:sz w:val="20"/>
                <w:szCs w:val="20"/>
                <w:lang w:eastAsia="lv-LV"/>
              </w:rPr>
            </w:pPr>
            <w:r w:rsidRPr="006553DF">
              <w:rPr>
                <w:rFonts w:ascii="Arial" w:eastAsia="Times New Roman" w:hAnsi="Arial" w:cs="Times New Roman"/>
                <w:sz w:val="20"/>
                <w:szCs w:val="20"/>
                <w:lang w:eastAsia="lv-LV"/>
              </w:rPr>
              <w:t xml:space="preserve">  </w:t>
            </w:r>
          </w:p>
        </w:tc>
      </w:tr>
      <w:tr w:rsidR="006553DF" w:rsidRPr="006553DF" w14:paraId="732D1C1F" w14:textId="77777777" w:rsidTr="00C02E26">
        <w:trPr>
          <w:trHeight w:val="122"/>
          <w:jc w:val="right"/>
        </w:trPr>
        <w:tc>
          <w:tcPr>
            <w:tcW w:w="5387" w:type="dxa"/>
            <w:gridSpan w:val="3"/>
            <w:tcBorders>
              <w:top w:val="single" w:sz="4" w:space="0" w:color="auto"/>
            </w:tcBorders>
            <w:shd w:val="clear" w:color="auto" w:fill="auto"/>
          </w:tcPr>
          <w:p w14:paraId="30C791B2" w14:textId="77777777" w:rsidR="006553DF" w:rsidRPr="006553DF" w:rsidRDefault="006553DF" w:rsidP="006553DF">
            <w:pPr>
              <w:spacing w:after="0" w:line="240" w:lineRule="auto"/>
              <w:ind w:left="-28"/>
              <w:jc w:val="right"/>
              <w:rPr>
                <w:rFonts w:ascii="Times New Roman" w:eastAsia="Calibri" w:hAnsi="Times New Roman" w:cs="Times New Roman"/>
                <w:color w:val="808080"/>
                <w:sz w:val="20"/>
                <w:szCs w:val="20"/>
              </w:rPr>
            </w:pPr>
            <w:r w:rsidRPr="006553DF">
              <w:rPr>
                <w:rFonts w:ascii="Times New Roman" w:eastAsia="Calibri" w:hAnsi="Times New Roman" w:cs="Times New Roman"/>
                <w:i/>
                <w:iCs/>
                <w:color w:val="808080"/>
                <w:sz w:val="20"/>
                <w:szCs w:val="20"/>
              </w:rPr>
              <w:t>(iesniedzēja vārds, uzvārds vai juridiskas personas nosaukums)</w:t>
            </w:r>
          </w:p>
        </w:tc>
      </w:tr>
      <w:tr w:rsidR="006553DF" w:rsidRPr="006553DF" w14:paraId="2FC62C6C" w14:textId="77777777" w:rsidTr="00C02E26">
        <w:trPr>
          <w:trHeight w:val="340"/>
          <w:jc w:val="right"/>
        </w:trPr>
        <w:tc>
          <w:tcPr>
            <w:tcW w:w="5387" w:type="dxa"/>
            <w:gridSpan w:val="3"/>
            <w:tcBorders>
              <w:bottom w:val="single" w:sz="4" w:space="0" w:color="auto"/>
            </w:tcBorders>
            <w:shd w:val="clear" w:color="auto" w:fill="auto"/>
          </w:tcPr>
          <w:p w14:paraId="249CD5E3" w14:textId="77777777" w:rsidR="006553DF" w:rsidRPr="006553DF" w:rsidRDefault="006553DF" w:rsidP="006553DF">
            <w:pPr>
              <w:spacing w:before="120" w:after="0" w:line="240" w:lineRule="auto"/>
              <w:ind w:left="-28"/>
              <w:jc w:val="center"/>
              <w:rPr>
                <w:rFonts w:ascii="Times New Roman" w:eastAsia="Calibri" w:hAnsi="Times New Roman" w:cs="Times New Roman"/>
                <w:i/>
                <w:iCs/>
                <w:color w:val="808080"/>
                <w:sz w:val="20"/>
                <w:szCs w:val="20"/>
              </w:rPr>
            </w:pPr>
            <w:r w:rsidRPr="006553DF">
              <w:rPr>
                <w:rFonts w:ascii="Times New Roman" w:eastAsia="Calibri" w:hAnsi="Times New Roman" w:cs="Times New Roman"/>
                <w:sz w:val="20"/>
                <w:szCs w:val="20"/>
              </w:rPr>
              <w:t xml:space="preserve">  </w:t>
            </w:r>
          </w:p>
        </w:tc>
      </w:tr>
      <w:tr w:rsidR="006553DF" w:rsidRPr="006553DF" w14:paraId="691A9AAB" w14:textId="77777777" w:rsidTr="00C02E26">
        <w:trPr>
          <w:trHeight w:val="122"/>
          <w:jc w:val="right"/>
        </w:trPr>
        <w:tc>
          <w:tcPr>
            <w:tcW w:w="5387" w:type="dxa"/>
            <w:gridSpan w:val="3"/>
            <w:tcBorders>
              <w:top w:val="single" w:sz="4" w:space="0" w:color="auto"/>
            </w:tcBorders>
            <w:shd w:val="clear" w:color="auto" w:fill="auto"/>
          </w:tcPr>
          <w:p w14:paraId="60A30599" w14:textId="77777777" w:rsidR="006553DF" w:rsidRPr="006553DF" w:rsidRDefault="006553DF" w:rsidP="006553DF">
            <w:pPr>
              <w:spacing w:after="0" w:line="240" w:lineRule="auto"/>
              <w:ind w:left="-28"/>
              <w:jc w:val="right"/>
              <w:rPr>
                <w:rFonts w:ascii="Times New Roman" w:eastAsia="Calibri" w:hAnsi="Times New Roman" w:cs="Times New Roman"/>
                <w:color w:val="808080"/>
                <w:sz w:val="20"/>
                <w:szCs w:val="20"/>
              </w:rPr>
            </w:pPr>
            <w:r w:rsidRPr="006553DF">
              <w:rPr>
                <w:rFonts w:ascii="Times New Roman" w:eastAsia="Calibri" w:hAnsi="Times New Roman" w:cs="Times New Roman"/>
                <w:i/>
                <w:iCs/>
                <w:color w:val="808080"/>
                <w:sz w:val="20"/>
                <w:szCs w:val="20"/>
              </w:rPr>
              <w:t>(personas kods vai reģistrācijas numurs)</w:t>
            </w:r>
          </w:p>
        </w:tc>
      </w:tr>
      <w:tr w:rsidR="006553DF" w:rsidRPr="006553DF" w14:paraId="3F125E64" w14:textId="77777777" w:rsidTr="00C02E26">
        <w:trPr>
          <w:trHeight w:val="340"/>
          <w:jc w:val="right"/>
        </w:trPr>
        <w:tc>
          <w:tcPr>
            <w:tcW w:w="5387" w:type="dxa"/>
            <w:gridSpan w:val="3"/>
            <w:tcBorders>
              <w:bottom w:val="single" w:sz="4" w:space="0" w:color="auto"/>
            </w:tcBorders>
            <w:shd w:val="clear" w:color="auto" w:fill="auto"/>
          </w:tcPr>
          <w:p w14:paraId="3CAC7507" w14:textId="77777777" w:rsidR="006553DF" w:rsidRPr="006553DF" w:rsidRDefault="006553DF" w:rsidP="006553DF">
            <w:pPr>
              <w:spacing w:before="120" w:after="0" w:line="240" w:lineRule="auto"/>
              <w:ind w:left="-28"/>
              <w:jc w:val="center"/>
              <w:rPr>
                <w:rFonts w:ascii="Times New Roman" w:eastAsia="Calibri" w:hAnsi="Times New Roman" w:cs="Times New Roman"/>
                <w:i/>
                <w:iCs/>
                <w:color w:val="808080"/>
                <w:sz w:val="20"/>
                <w:szCs w:val="20"/>
              </w:rPr>
            </w:pPr>
            <w:r w:rsidRPr="006553DF">
              <w:rPr>
                <w:rFonts w:ascii="Times New Roman" w:eastAsia="Calibri" w:hAnsi="Times New Roman" w:cs="Times New Roman"/>
                <w:sz w:val="20"/>
                <w:szCs w:val="20"/>
              </w:rPr>
              <w:t xml:space="preserve">  </w:t>
            </w:r>
          </w:p>
        </w:tc>
      </w:tr>
      <w:tr w:rsidR="006553DF" w:rsidRPr="006553DF" w14:paraId="4CB76FF0" w14:textId="77777777" w:rsidTr="00C02E26">
        <w:trPr>
          <w:trHeight w:val="122"/>
          <w:jc w:val="right"/>
        </w:trPr>
        <w:tc>
          <w:tcPr>
            <w:tcW w:w="5387" w:type="dxa"/>
            <w:gridSpan w:val="3"/>
            <w:tcBorders>
              <w:top w:val="single" w:sz="4" w:space="0" w:color="auto"/>
            </w:tcBorders>
            <w:shd w:val="clear" w:color="auto" w:fill="auto"/>
          </w:tcPr>
          <w:p w14:paraId="3EBBFBCB" w14:textId="77777777" w:rsidR="006553DF" w:rsidRPr="006553DF" w:rsidRDefault="006553DF" w:rsidP="006553DF">
            <w:pPr>
              <w:spacing w:after="0" w:line="240" w:lineRule="auto"/>
              <w:ind w:left="-28"/>
              <w:jc w:val="right"/>
              <w:rPr>
                <w:rFonts w:ascii="Times New Roman" w:eastAsia="Calibri" w:hAnsi="Times New Roman" w:cs="Times New Roman"/>
                <w:color w:val="808080"/>
                <w:sz w:val="20"/>
                <w:szCs w:val="20"/>
              </w:rPr>
            </w:pPr>
            <w:r w:rsidRPr="006553DF">
              <w:rPr>
                <w:rFonts w:ascii="Times New Roman" w:eastAsia="Calibri" w:hAnsi="Times New Roman" w:cs="Times New Roman"/>
                <w:i/>
                <w:iCs/>
                <w:color w:val="808080"/>
                <w:sz w:val="20"/>
                <w:szCs w:val="20"/>
              </w:rPr>
              <w:t>(deklarētā dzīvesvietas adrese vai juridiskā adrese)</w:t>
            </w:r>
          </w:p>
        </w:tc>
      </w:tr>
      <w:tr w:rsidR="006553DF" w:rsidRPr="006553DF" w14:paraId="64CEAE47" w14:textId="77777777" w:rsidTr="00C02E26">
        <w:trPr>
          <w:trHeight w:val="340"/>
          <w:jc w:val="right"/>
        </w:trPr>
        <w:tc>
          <w:tcPr>
            <w:tcW w:w="2409" w:type="dxa"/>
            <w:tcBorders>
              <w:bottom w:val="single" w:sz="4" w:space="0" w:color="auto"/>
            </w:tcBorders>
            <w:shd w:val="clear" w:color="auto" w:fill="auto"/>
          </w:tcPr>
          <w:p w14:paraId="344E382F" w14:textId="77777777" w:rsidR="006553DF" w:rsidRPr="006553DF" w:rsidRDefault="006553DF" w:rsidP="006553DF">
            <w:pPr>
              <w:spacing w:before="120" w:after="0" w:line="240" w:lineRule="auto"/>
              <w:ind w:left="-28"/>
              <w:jc w:val="center"/>
              <w:rPr>
                <w:rFonts w:ascii="Times New Roman" w:eastAsia="Calibri" w:hAnsi="Times New Roman" w:cs="Times New Roman"/>
                <w:color w:val="808080"/>
                <w:sz w:val="20"/>
                <w:szCs w:val="20"/>
              </w:rPr>
            </w:pPr>
            <w:r w:rsidRPr="006553DF">
              <w:rPr>
                <w:rFonts w:ascii="Times New Roman" w:eastAsia="Calibri" w:hAnsi="Times New Roman" w:cs="Times New Roman"/>
                <w:sz w:val="20"/>
                <w:szCs w:val="20"/>
              </w:rPr>
              <w:t xml:space="preserve">  </w:t>
            </w:r>
          </w:p>
        </w:tc>
        <w:tc>
          <w:tcPr>
            <w:tcW w:w="284" w:type="dxa"/>
            <w:shd w:val="clear" w:color="auto" w:fill="auto"/>
          </w:tcPr>
          <w:p w14:paraId="37CE2F6D" w14:textId="77777777" w:rsidR="006553DF" w:rsidRPr="006553DF" w:rsidRDefault="006553DF" w:rsidP="006553DF">
            <w:pPr>
              <w:spacing w:before="120" w:after="0" w:line="240" w:lineRule="auto"/>
              <w:ind w:left="-28"/>
              <w:jc w:val="center"/>
              <w:rPr>
                <w:rFonts w:ascii="Times New Roman" w:eastAsia="Calibri" w:hAnsi="Times New Roman" w:cs="Times New Roman"/>
                <w:color w:val="808080"/>
                <w:sz w:val="20"/>
                <w:szCs w:val="20"/>
              </w:rPr>
            </w:pPr>
            <w:r w:rsidRPr="006553DF">
              <w:rPr>
                <w:rFonts w:ascii="Times New Roman" w:eastAsia="Calibri" w:hAnsi="Times New Roman" w:cs="Times New Roman"/>
                <w:i/>
                <w:iCs/>
                <w:color w:val="808080"/>
                <w:sz w:val="20"/>
                <w:szCs w:val="20"/>
              </w:rPr>
              <w:t>/</w:t>
            </w:r>
          </w:p>
        </w:tc>
        <w:tc>
          <w:tcPr>
            <w:tcW w:w="2694" w:type="dxa"/>
            <w:tcBorders>
              <w:bottom w:val="single" w:sz="4" w:space="0" w:color="auto"/>
            </w:tcBorders>
            <w:shd w:val="clear" w:color="auto" w:fill="auto"/>
          </w:tcPr>
          <w:p w14:paraId="7BFE45F4" w14:textId="77777777" w:rsidR="006553DF" w:rsidRPr="006553DF" w:rsidRDefault="006553DF" w:rsidP="006553DF">
            <w:pPr>
              <w:spacing w:before="120" w:after="0" w:line="240" w:lineRule="auto"/>
              <w:ind w:left="-28"/>
              <w:jc w:val="center"/>
              <w:rPr>
                <w:rFonts w:ascii="Times New Roman" w:eastAsia="Calibri" w:hAnsi="Times New Roman" w:cs="Times New Roman"/>
                <w:color w:val="808080"/>
                <w:sz w:val="20"/>
                <w:szCs w:val="20"/>
              </w:rPr>
            </w:pPr>
            <w:r w:rsidRPr="006553DF">
              <w:rPr>
                <w:rFonts w:ascii="Times New Roman" w:eastAsia="Calibri" w:hAnsi="Times New Roman" w:cs="Times New Roman"/>
                <w:sz w:val="20"/>
                <w:szCs w:val="20"/>
              </w:rPr>
              <w:t xml:space="preserve">  </w:t>
            </w:r>
          </w:p>
        </w:tc>
      </w:tr>
      <w:tr w:rsidR="006553DF" w:rsidRPr="006553DF" w14:paraId="46BC4F7F" w14:textId="77777777" w:rsidTr="00C02E26">
        <w:trPr>
          <w:trHeight w:val="122"/>
          <w:jc w:val="right"/>
        </w:trPr>
        <w:tc>
          <w:tcPr>
            <w:tcW w:w="2409" w:type="dxa"/>
            <w:tcBorders>
              <w:top w:val="single" w:sz="4" w:space="0" w:color="auto"/>
            </w:tcBorders>
            <w:shd w:val="clear" w:color="auto" w:fill="auto"/>
          </w:tcPr>
          <w:p w14:paraId="6800D7BF" w14:textId="77777777" w:rsidR="006553DF" w:rsidRPr="006553DF" w:rsidRDefault="006553DF" w:rsidP="006553DF">
            <w:pPr>
              <w:spacing w:after="0" w:line="240" w:lineRule="auto"/>
              <w:ind w:left="-28"/>
              <w:jc w:val="center"/>
              <w:rPr>
                <w:rFonts w:ascii="Times New Roman" w:eastAsia="Calibri" w:hAnsi="Times New Roman" w:cs="Times New Roman"/>
                <w:color w:val="808080"/>
                <w:sz w:val="20"/>
                <w:szCs w:val="20"/>
              </w:rPr>
            </w:pPr>
            <w:r w:rsidRPr="006553DF">
              <w:rPr>
                <w:rFonts w:ascii="Times New Roman" w:eastAsia="Calibri" w:hAnsi="Times New Roman" w:cs="Times New Roman"/>
                <w:i/>
                <w:iCs/>
                <w:color w:val="808080"/>
                <w:sz w:val="20"/>
                <w:szCs w:val="20"/>
              </w:rPr>
              <w:t>(tālrunis)</w:t>
            </w:r>
          </w:p>
        </w:tc>
        <w:tc>
          <w:tcPr>
            <w:tcW w:w="284" w:type="dxa"/>
            <w:shd w:val="clear" w:color="auto" w:fill="auto"/>
          </w:tcPr>
          <w:p w14:paraId="0361A131" w14:textId="77777777" w:rsidR="006553DF" w:rsidRPr="006553DF" w:rsidRDefault="006553DF" w:rsidP="006553DF">
            <w:pPr>
              <w:spacing w:after="0" w:line="240" w:lineRule="auto"/>
              <w:ind w:left="-28"/>
              <w:jc w:val="center"/>
              <w:rPr>
                <w:rFonts w:ascii="Times New Roman" w:eastAsia="Calibri" w:hAnsi="Times New Roman" w:cs="Times New Roman"/>
                <w:color w:val="808080"/>
                <w:sz w:val="20"/>
                <w:szCs w:val="20"/>
              </w:rPr>
            </w:pPr>
          </w:p>
        </w:tc>
        <w:tc>
          <w:tcPr>
            <w:tcW w:w="2694" w:type="dxa"/>
            <w:tcBorders>
              <w:top w:val="single" w:sz="4" w:space="0" w:color="auto"/>
            </w:tcBorders>
            <w:shd w:val="clear" w:color="auto" w:fill="auto"/>
          </w:tcPr>
          <w:p w14:paraId="5371905E" w14:textId="77777777" w:rsidR="006553DF" w:rsidRPr="006553DF" w:rsidRDefault="006553DF" w:rsidP="006553DF">
            <w:pPr>
              <w:spacing w:after="0" w:line="240" w:lineRule="auto"/>
              <w:ind w:left="-28"/>
              <w:jc w:val="right"/>
              <w:rPr>
                <w:rFonts w:ascii="Times New Roman" w:eastAsia="Calibri" w:hAnsi="Times New Roman" w:cs="Times New Roman"/>
                <w:color w:val="808080"/>
                <w:sz w:val="20"/>
                <w:szCs w:val="20"/>
              </w:rPr>
            </w:pPr>
            <w:r w:rsidRPr="006553DF">
              <w:rPr>
                <w:rFonts w:ascii="Times New Roman" w:eastAsia="Calibri" w:hAnsi="Times New Roman" w:cs="Times New Roman"/>
                <w:i/>
                <w:iCs/>
                <w:color w:val="808080"/>
                <w:sz w:val="20"/>
                <w:szCs w:val="20"/>
              </w:rPr>
              <w:t>(elektroniskā pasta adrese)</w:t>
            </w:r>
          </w:p>
        </w:tc>
      </w:tr>
    </w:tbl>
    <w:p w14:paraId="4142A3D0" w14:textId="77777777" w:rsidR="006553DF" w:rsidRPr="006553DF" w:rsidRDefault="006553DF" w:rsidP="006553DF">
      <w:pPr>
        <w:spacing w:after="0" w:line="240" w:lineRule="auto"/>
        <w:jc w:val="center"/>
        <w:rPr>
          <w:rFonts w:ascii="Times New Roman" w:eastAsia="Calibri" w:hAnsi="Times New Roman" w:cs="Times New Roman"/>
          <w:b/>
          <w:bCs/>
          <w:sz w:val="24"/>
          <w:szCs w:val="24"/>
        </w:rPr>
      </w:pPr>
    </w:p>
    <w:p w14:paraId="349332E3" w14:textId="77777777" w:rsidR="006553DF" w:rsidRPr="006553DF" w:rsidRDefault="006553DF" w:rsidP="006553DF">
      <w:pPr>
        <w:spacing w:after="0" w:line="240" w:lineRule="auto"/>
        <w:jc w:val="center"/>
        <w:rPr>
          <w:rFonts w:ascii="Times New Roman" w:eastAsia="Calibri" w:hAnsi="Times New Roman" w:cs="Times New Roman"/>
          <w:b/>
          <w:bCs/>
          <w:sz w:val="24"/>
          <w:szCs w:val="24"/>
        </w:rPr>
      </w:pPr>
      <w:r w:rsidRPr="006553DF">
        <w:rPr>
          <w:rFonts w:ascii="Times New Roman" w:eastAsia="Calibri" w:hAnsi="Times New Roman" w:cs="Times New Roman"/>
          <w:b/>
          <w:bCs/>
          <w:sz w:val="24"/>
          <w:szCs w:val="24"/>
        </w:rPr>
        <w:t>IESNIEGUMS</w:t>
      </w:r>
    </w:p>
    <w:p w14:paraId="0E13FD84" w14:textId="77777777" w:rsidR="006553DF" w:rsidRPr="006553DF" w:rsidRDefault="006553DF" w:rsidP="006553DF">
      <w:pPr>
        <w:spacing w:after="0" w:line="240" w:lineRule="auto"/>
        <w:jc w:val="center"/>
        <w:rPr>
          <w:rFonts w:ascii="Times New Roman" w:eastAsia="Calibri" w:hAnsi="Times New Roman" w:cs="Times New Roman"/>
          <w:sz w:val="20"/>
          <w:szCs w:val="20"/>
        </w:rPr>
      </w:pPr>
      <w:r w:rsidRPr="006553DF">
        <w:rPr>
          <w:rFonts w:ascii="Times New Roman" w:eastAsia="Calibri" w:hAnsi="Times New Roman" w:cs="Times New Roman"/>
          <w:sz w:val="20"/>
          <w:szCs w:val="20"/>
        </w:rPr>
        <w:t>reklāmas/ reklāmas objekta projekta saskaņošanai, izvietošanas termiņa pagarināšanai</w:t>
      </w:r>
    </w:p>
    <w:p w14:paraId="2FF17CA2" w14:textId="77777777" w:rsidR="006553DF" w:rsidRPr="006553DF" w:rsidRDefault="006553DF" w:rsidP="006553DF">
      <w:pPr>
        <w:spacing w:after="0" w:line="240" w:lineRule="auto"/>
        <w:jc w:val="center"/>
        <w:rPr>
          <w:rFonts w:ascii="Times New Roman" w:eastAsia="Calibri" w:hAnsi="Times New Roman" w:cs="Times New Roman"/>
          <w:sz w:val="20"/>
          <w:szCs w:val="20"/>
        </w:rPr>
      </w:pPr>
      <w:r w:rsidRPr="006553DF">
        <w:rPr>
          <w:rFonts w:ascii="Times New Roman" w:eastAsia="Calibri" w:hAnsi="Times New Roman" w:cs="Times New Roman"/>
          <w:sz w:val="20"/>
          <w:szCs w:val="20"/>
        </w:rPr>
        <w:t xml:space="preserve"> vai grafiskā dizaina maiņai</w:t>
      </w:r>
    </w:p>
    <w:p w14:paraId="5E4717DC" w14:textId="77777777" w:rsidR="006553DF" w:rsidRPr="006553DF" w:rsidRDefault="006553DF" w:rsidP="006553DF">
      <w:pPr>
        <w:spacing w:after="0" w:line="240" w:lineRule="auto"/>
        <w:jc w:val="center"/>
        <w:rPr>
          <w:rFonts w:ascii="Times New Roman" w:eastAsia="Calibri" w:hAnsi="Times New Roman" w:cs="Times New Roman"/>
          <w:b/>
          <w:bCs/>
          <w:sz w:val="24"/>
          <w:szCs w:val="24"/>
        </w:rPr>
      </w:pPr>
    </w:p>
    <w:p w14:paraId="686B37EC" w14:textId="77777777" w:rsidR="006553DF" w:rsidRPr="006553DF" w:rsidRDefault="006553DF" w:rsidP="006553DF">
      <w:pPr>
        <w:spacing w:after="0" w:line="240" w:lineRule="auto"/>
        <w:jc w:val="right"/>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Gulbenes novada būvvaldei</w:t>
      </w:r>
    </w:p>
    <w:p w14:paraId="744D533D" w14:textId="77777777" w:rsidR="006553DF" w:rsidRPr="006553DF" w:rsidRDefault="006553DF" w:rsidP="006553DF">
      <w:pPr>
        <w:spacing w:after="0" w:line="240" w:lineRule="auto"/>
        <w:jc w:val="right"/>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2268"/>
        <w:gridCol w:w="6936"/>
      </w:tblGrid>
      <w:tr w:rsidR="006553DF" w:rsidRPr="006553DF" w14:paraId="576C5AAE" w14:textId="77777777" w:rsidTr="00C02E26">
        <w:tc>
          <w:tcPr>
            <w:tcW w:w="2268" w:type="dxa"/>
            <w:shd w:val="clear" w:color="auto" w:fill="auto"/>
          </w:tcPr>
          <w:p w14:paraId="557F4AB0" w14:textId="77777777" w:rsidR="006553DF" w:rsidRPr="006553DF" w:rsidRDefault="006553DF" w:rsidP="006553DF">
            <w:pPr>
              <w:spacing w:after="0" w:line="240" w:lineRule="auto"/>
              <w:rPr>
                <w:rFonts w:ascii="Times New Roman" w:eastAsia="Times New Roman" w:hAnsi="Times New Roman" w:cs="Times New Roman"/>
                <w:b/>
                <w:bCs/>
                <w:sz w:val="20"/>
                <w:szCs w:val="20"/>
                <w:lang w:eastAsia="lv-LV"/>
              </w:rPr>
            </w:pPr>
            <w:r w:rsidRPr="006553DF">
              <w:rPr>
                <w:rFonts w:ascii="Times New Roman" w:eastAsia="Times New Roman" w:hAnsi="Times New Roman" w:cs="Times New Roman"/>
                <w:b/>
                <w:bCs/>
                <w:sz w:val="20"/>
                <w:szCs w:val="20"/>
                <w:lang w:eastAsia="lv-LV"/>
              </w:rPr>
              <w:t>Lūdzu saskaņot:</w:t>
            </w:r>
          </w:p>
        </w:tc>
        <w:tc>
          <w:tcPr>
            <w:tcW w:w="6936" w:type="dxa"/>
            <w:shd w:val="clear" w:color="auto" w:fill="auto"/>
          </w:tcPr>
          <w:p w14:paraId="0F6121C6"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reklāmas projektu</w:t>
            </w:r>
          </w:p>
          <w:p w14:paraId="1C59689F"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reklāmas objekta projektu</w:t>
            </w:r>
          </w:p>
          <w:p w14:paraId="2D0F5E60"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reklāmas/ reklāmas objekta izvietošanas termiņa pagarināšanu </w:t>
            </w:r>
          </w:p>
          <w:p w14:paraId="41A44EB5"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reklāmas/ reklāmas objekta grafiskā dizaina maiņu (izsniegtās reklāmas/ reklāmas objekta izvietošanas atļauja: ____________________________________</w:t>
            </w:r>
          </w:p>
        </w:tc>
      </w:tr>
      <w:tr w:rsidR="006553DF" w:rsidRPr="006553DF" w14:paraId="4BDFE7A7" w14:textId="77777777" w:rsidTr="00C02E26">
        <w:tc>
          <w:tcPr>
            <w:tcW w:w="2268" w:type="dxa"/>
            <w:shd w:val="clear" w:color="auto" w:fill="auto"/>
          </w:tcPr>
          <w:p w14:paraId="72DFB8BF" w14:textId="77777777" w:rsidR="006553DF" w:rsidRPr="006553DF" w:rsidRDefault="006553DF" w:rsidP="006553DF">
            <w:pPr>
              <w:spacing w:after="0" w:line="240" w:lineRule="auto"/>
              <w:rPr>
                <w:rFonts w:ascii="Times New Roman" w:eastAsia="Times New Roman" w:hAnsi="Times New Roman" w:cs="Times New Roman"/>
                <w:b/>
                <w:bCs/>
                <w:sz w:val="20"/>
                <w:szCs w:val="20"/>
                <w:lang w:eastAsia="lv-LV"/>
              </w:rPr>
            </w:pPr>
          </w:p>
        </w:tc>
        <w:tc>
          <w:tcPr>
            <w:tcW w:w="6936" w:type="dxa"/>
            <w:shd w:val="clear" w:color="auto" w:fill="auto"/>
          </w:tcPr>
          <w:p w14:paraId="0BBF7B0A" w14:textId="77777777" w:rsidR="006553DF" w:rsidRPr="006553DF" w:rsidRDefault="006553DF" w:rsidP="006553DF">
            <w:pPr>
              <w:spacing w:after="0" w:line="240" w:lineRule="auto"/>
              <w:jc w:val="center"/>
              <w:rPr>
                <w:rFonts w:ascii="Times New Roman" w:eastAsia="Calibri" w:hAnsi="Times New Roman" w:cs="Times New Roman"/>
                <w:sz w:val="20"/>
                <w:szCs w:val="20"/>
                <w:lang w:eastAsia="lv-LV"/>
              </w:rPr>
            </w:pPr>
            <w:r w:rsidRPr="006553DF">
              <w:rPr>
                <w:rFonts w:ascii="Times New Roman" w:eastAsia="Times New Roman" w:hAnsi="Times New Roman" w:cs="Times New Roman"/>
                <w:sz w:val="16"/>
                <w:szCs w:val="16"/>
                <w:lang w:eastAsia="lv-LV"/>
              </w:rPr>
              <w:t xml:space="preserve">                                                                              atļaujas datums un numurs</w:t>
            </w:r>
          </w:p>
        </w:tc>
      </w:tr>
      <w:tr w:rsidR="006553DF" w:rsidRPr="006553DF" w14:paraId="5B55B526" w14:textId="77777777" w:rsidTr="00C02E26">
        <w:tc>
          <w:tcPr>
            <w:tcW w:w="2268" w:type="dxa"/>
            <w:shd w:val="clear" w:color="auto" w:fill="auto"/>
          </w:tcPr>
          <w:p w14:paraId="67C6D446" w14:textId="77777777" w:rsidR="006553DF" w:rsidRPr="006553DF" w:rsidRDefault="006553DF" w:rsidP="006553DF">
            <w:pPr>
              <w:spacing w:after="0" w:line="240" w:lineRule="auto"/>
              <w:rPr>
                <w:rFonts w:ascii="Times New Roman" w:eastAsia="Times New Roman" w:hAnsi="Times New Roman" w:cs="Times New Roman"/>
                <w:b/>
                <w:bCs/>
                <w:sz w:val="20"/>
                <w:szCs w:val="20"/>
                <w:lang w:eastAsia="lv-LV"/>
              </w:rPr>
            </w:pPr>
            <w:r w:rsidRPr="006553DF">
              <w:rPr>
                <w:rFonts w:ascii="Times New Roman" w:eastAsia="Times New Roman" w:hAnsi="Times New Roman" w:cs="Times New Roman"/>
                <w:b/>
                <w:bCs/>
                <w:sz w:val="20"/>
                <w:szCs w:val="20"/>
                <w:lang w:eastAsia="lv-LV"/>
              </w:rPr>
              <w:t>Reklāmas devējs:</w:t>
            </w:r>
          </w:p>
        </w:tc>
        <w:tc>
          <w:tcPr>
            <w:tcW w:w="6936" w:type="dxa"/>
            <w:tcBorders>
              <w:bottom w:val="single" w:sz="4" w:space="0" w:color="auto"/>
            </w:tcBorders>
            <w:shd w:val="clear" w:color="auto" w:fill="auto"/>
          </w:tcPr>
          <w:p w14:paraId="51CA5CC4"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r>
      <w:tr w:rsidR="006553DF" w:rsidRPr="006553DF" w14:paraId="58F26869" w14:textId="77777777" w:rsidTr="00C02E26">
        <w:tc>
          <w:tcPr>
            <w:tcW w:w="2268" w:type="dxa"/>
            <w:shd w:val="clear" w:color="auto" w:fill="auto"/>
          </w:tcPr>
          <w:p w14:paraId="02136CDE"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top w:val="single" w:sz="4" w:space="0" w:color="auto"/>
            </w:tcBorders>
            <w:shd w:val="clear" w:color="auto" w:fill="auto"/>
          </w:tcPr>
          <w:p w14:paraId="3E443001" w14:textId="77777777" w:rsidR="006553DF" w:rsidRPr="006553DF" w:rsidRDefault="006553DF" w:rsidP="006553DF">
            <w:pPr>
              <w:spacing w:after="0" w:line="240" w:lineRule="auto"/>
              <w:jc w:val="center"/>
              <w:rPr>
                <w:rFonts w:ascii="Times New Roman" w:eastAsia="Times New Roman" w:hAnsi="Times New Roman" w:cs="Times New Roman"/>
                <w:lang w:eastAsia="lv-LV"/>
              </w:rPr>
            </w:pPr>
            <w:r w:rsidRPr="006553DF">
              <w:rPr>
                <w:rFonts w:ascii="Times New Roman" w:eastAsia="Times New Roman" w:hAnsi="Times New Roman" w:cs="Times New Roman"/>
                <w:sz w:val="16"/>
                <w:szCs w:val="16"/>
                <w:lang w:eastAsia="lv-LV"/>
              </w:rPr>
              <w:t>fiziskās personas vārds, uzvārds vai juridiskās personas nosaukums</w:t>
            </w:r>
          </w:p>
        </w:tc>
      </w:tr>
      <w:tr w:rsidR="006553DF" w:rsidRPr="006553DF" w14:paraId="4CDE73F6" w14:textId="77777777" w:rsidTr="00C02E26">
        <w:tc>
          <w:tcPr>
            <w:tcW w:w="2268" w:type="dxa"/>
            <w:shd w:val="clear" w:color="auto" w:fill="auto"/>
          </w:tcPr>
          <w:p w14:paraId="669C7103"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bottom w:val="single" w:sz="4" w:space="0" w:color="auto"/>
            </w:tcBorders>
            <w:shd w:val="clear" w:color="auto" w:fill="auto"/>
          </w:tcPr>
          <w:p w14:paraId="1AA87D5F" w14:textId="77777777" w:rsidR="006553DF" w:rsidRPr="006553DF" w:rsidRDefault="006553DF" w:rsidP="006553DF">
            <w:pPr>
              <w:spacing w:after="0" w:line="240" w:lineRule="auto"/>
              <w:rPr>
                <w:rFonts w:ascii="Times New Roman" w:eastAsia="Times New Roman" w:hAnsi="Times New Roman" w:cs="Times New Roman"/>
                <w:b/>
                <w:bCs/>
                <w:lang w:eastAsia="lv-LV"/>
              </w:rPr>
            </w:pPr>
          </w:p>
        </w:tc>
      </w:tr>
      <w:tr w:rsidR="006553DF" w:rsidRPr="006553DF" w14:paraId="63E26989" w14:textId="77777777" w:rsidTr="00C02E26">
        <w:tc>
          <w:tcPr>
            <w:tcW w:w="2268" w:type="dxa"/>
            <w:shd w:val="clear" w:color="auto" w:fill="auto"/>
          </w:tcPr>
          <w:p w14:paraId="0D138507"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top w:val="single" w:sz="4" w:space="0" w:color="auto"/>
            </w:tcBorders>
            <w:shd w:val="clear" w:color="auto" w:fill="auto"/>
          </w:tcPr>
          <w:p w14:paraId="40E31D28" w14:textId="77777777" w:rsidR="006553DF" w:rsidRPr="006553DF" w:rsidRDefault="006553DF" w:rsidP="006553DF">
            <w:pPr>
              <w:spacing w:after="0" w:line="240" w:lineRule="auto"/>
              <w:jc w:val="center"/>
              <w:rPr>
                <w:rFonts w:ascii="Times New Roman" w:eastAsia="Times New Roman" w:hAnsi="Times New Roman" w:cs="Times New Roman"/>
                <w:lang w:eastAsia="lv-LV"/>
              </w:rPr>
            </w:pPr>
            <w:r w:rsidRPr="006553DF">
              <w:rPr>
                <w:rFonts w:ascii="Times New Roman" w:eastAsia="Times New Roman" w:hAnsi="Times New Roman" w:cs="Times New Roman"/>
                <w:sz w:val="16"/>
                <w:szCs w:val="16"/>
                <w:lang w:eastAsia="lv-LV"/>
              </w:rPr>
              <w:t>personas kods vai reģistrācijas numurs</w:t>
            </w:r>
          </w:p>
        </w:tc>
      </w:tr>
      <w:tr w:rsidR="006553DF" w:rsidRPr="006553DF" w14:paraId="427680B5" w14:textId="77777777" w:rsidTr="00C02E26">
        <w:tc>
          <w:tcPr>
            <w:tcW w:w="2268" w:type="dxa"/>
            <w:shd w:val="clear" w:color="auto" w:fill="auto"/>
          </w:tcPr>
          <w:p w14:paraId="7FF79D15"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bottom w:val="single" w:sz="4" w:space="0" w:color="auto"/>
            </w:tcBorders>
            <w:shd w:val="clear" w:color="auto" w:fill="auto"/>
          </w:tcPr>
          <w:p w14:paraId="5952398B" w14:textId="77777777" w:rsidR="006553DF" w:rsidRPr="006553DF" w:rsidRDefault="006553DF" w:rsidP="006553DF">
            <w:pPr>
              <w:spacing w:after="0" w:line="240" w:lineRule="auto"/>
              <w:rPr>
                <w:rFonts w:ascii="Times New Roman" w:eastAsia="Times New Roman" w:hAnsi="Times New Roman" w:cs="Times New Roman"/>
                <w:b/>
                <w:bCs/>
                <w:lang w:eastAsia="lv-LV"/>
              </w:rPr>
            </w:pPr>
          </w:p>
        </w:tc>
      </w:tr>
      <w:tr w:rsidR="006553DF" w:rsidRPr="006553DF" w14:paraId="14D52BC4" w14:textId="77777777" w:rsidTr="00C02E26">
        <w:tc>
          <w:tcPr>
            <w:tcW w:w="2268" w:type="dxa"/>
            <w:shd w:val="clear" w:color="auto" w:fill="auto"/>
          </w:tcPr>
          <w:p w14:paraId="57347938"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top w:val="single" w:sz="4" w:space="0" w:color="auto"/>
            </w:tcBorders>
            <w:shd w:val="clear" w:color="auto" w:fill="auto"/>
          </w:tcPr>
          <w:p w14:paraId="131B2E8A"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r w:rsidRPr="006553DF">
              <w:rPr>
                <w:rFonts w:ascii="Times New Roman" w:eastAsia="Times New Roman" w:hAnsi="Times New Roman" w:cs="Times New Roman"/>
                <w:sz w:val="16"/>
                <w:szCs w:val="16"/>
                <w:lang w:eastAsia="lv-LV"/>
              </w:rPr>
              <w:t>deklarētā dzīvesvieta vai juridiskā adrese, tālruņa numurs, elektroniskā pasta adrese</w:t>
            </w:r>
          </w:p>
        </w:tc>
      </w:tr>
      <w:tr w:rsidR="006553DF" w:rsidRPr="006553DF" w14:paraId="758CD830" w14:textId="77777777" w:rsidTr="00C02E26">
        <w:tc>
          <w:tcPr>
            <w:tcW w:w="2268" w:type="dxa"/>
            <w:shd w:val="clear" w:color="auto" w:fill="auto"/>
          </w:tcPr>
          <w:p w14:paraId="50FCCA8E"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r w:rsidRPr="006553DF">
              <w:rPr>
                <w:rFonts w:ascii="Times New Roman" w:eastAsia="Times New Roman" w:hAnsi="Times New Roman" w:cs="Times New Roman"/>
                <w:b/>
                <w:bCs/>
                <w:sz w:val="20"/>
                <w:szCs w:val="20"/>
                <w:lang w:eastAsia="lv-LV"/>
              </w:rPr>
              <w:t>Reklāmas izplatītājs:</w:t>
            </w:r>
          </w:p>
        </w:tc>
        <w:tc>
          <w:tcPr>
            <w:tcW w:w="6936" w:type="dxa"/>
            <w:tcBorders>
              <w:bottom w:val="single" w:sz="4" w:space="0" w:color="auto"/>
            </w:tcBorders>
            <w:shd w:val="clear" w:color="auto" w:fill="auto"/>
          </w:tcPr>
          <w:p w14:paraId="0CF386F3"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p>
        </w:tc>
      </w:tr>
      <w:tr w:rsidR="006553DF" w:rsidRPr="006553DF" w14:paraId="40AB0007" w14:textId="77777777" w:rsidTr="00C02E26">
        <w:tc>
          <w:tcPr>
            <w:tcW w:w="2268" w:type="dxa"/>
            <w:shd w:val="clear" w:color="auto" w:fill="auto"/>
          </w:tcPr>
          <w:p w14:paraId="374EA751"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top w:val="single" w:sz="4" w:space="0" w:color="auto"/>
            </w:tcBorders>
            <w:shd w:val="clear" w:color="auto" w:fill="auto"/>
          </w:tcPr>
          <w:p w14:paraId="5F75AE42"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r w:rsidRPr="006553DF">
              <w:rPr>
                <w:rFonts w:ascii="Times New Roman" w:eastAsia="Times New Roman" w:hAnsi="Times New Roman" w:cs="Times New Roman"/>
                <w:sz w:val="16"/>
                <w:szCs w:val="16"/>
                <w:lang w:eastAsia="lv-LV"/>
              </w:rPr>
              <w:t>fiziskās personas vārds, uzvārds vai juridiskās personas nosaukums</w:t>
            </w:r>
          </w:p>
        </w:tc>
      </w:tr>
      <w:tr w:rsidR="006553DF" w:rsidRPr="006553DF" w14:paraId="02D957BD" w14:textId="77777777" w:rsidTr="00C02E26">
        <w:tc>
          <w:tcPr>
            <w:tcW w:w="2268" w:type="dxa"/>
            <w:shd w:val="clear" w:color="auto" w:fill="auto"/>
          </w:tcPr>
          <w:p w14:paraId="7B2CF584"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bottom w:val="single" w:sz="4" w:space="0" w:color="auto"/>
            </w:tcBorders>
            <w:shd w:val="clear" w:color="auto" w:fill="auto"/>
          </w:tcPr>
          <w:p w14:paraId="06D3B527"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p>
        </w:tc>
      </w:tr>
      <w:tr w:rsidR="006553DF" w:rsidRPr="006553DF" w14:paraId="786A17D5" w14:textId="77777777" w:rsidTr="00C02E26">
        <w:tc>
          <w:tcPr>
            <w:tcW w:w="2268" w:type="dxa"/>
            <w:shd w:val="clear" w:color="auto" w:fill="auto"/>
          </w:tcPr>
          <w:p w14:paraId="67079479"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top w:val="single" w:sz="4" w:space="0" w:color="auto"/>
            </w:tcBorders>
            <w:shd w:val="clear" w:color="auto" w:fill="auto"/>
          </w:tcPr>
          <w:p w14:paraId="28D7C33F"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r w:rsidRPr="006553DF">
              <w:rPr>
                <w:rFonts w:ascii="Times New Roman" w:eastAsia="Times New Roman" w:hAnsi="Times New Roman" w:cs="Times New Roman"/>
                <w:sz w:val="16"/>
                <w:szCs w:val="16"/>
                <w:lang w:eastAsia="lv-LV"/>
              </w:rPr>
              <w:t>personas kods vai reģistrācijas numurs</w:t>
            </w:r>
          </w:p>
        </w:tc>
      </w:tr>
      <w:tr w:rsidR="006553DF" w:rsidRPr="006553DF" w14:paraId="6B939935" w14:textId="77777777" w:rsidTr="00C02E26">
        <w:tc>
          <w:tcPr>
            <w:tcW w:w="2268" w:type="dxa"/>
            <w:shd w:val="clear" w:color="auto" w:fill="auto"/>
          </w:tcPr>
          <w:p w14:paraId="19213F51"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bottom w:val="single" w:sz="4" w:space="0" w:color="auto"/>
            </w:tcBorders>
            <w:shd w:val="clear" w:color="auto" w:fill="auto"/>
          </w:tcPr>
          <w:p w14:paraId="2B86C07F"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p>
        </w:tc>
      </w:tr>
      <w:tr w:rsidR="006553DF" w:rsidRPr="006553DF" w14:paraId="7DCAEDA0" w14:textId="77777777" w:rsidTr="00C02E26">
        <w:tc>
          <w:tcPr>
            <w:tcW w:w="2268" w:type="dxa"/>
            <w:shd w:val="clear" w:color="auto" w:fill="auto"/>
          </w:tcPr>
          <w:p w14:paraId="186974A0"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top w:val="single" w:sz="4" w:space="0" w:color="auto"/>
            </w:tcBorders>
            <w:shd w:val="clear" w:color="auto" w:fill="auto"/>
          </w:tcPr>
          <w:p w14:paraId="20ABE708"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r w:rsidRPr="006553DF">
              <w:rPr>
                <w:rFonts w:ascii="Times New Roman" w:eastAsia="Times New Roman" w:hAnsi="Times New Roman" w:cs="Times New Roman"/>
                <w:sz w:val="16"/>
                <w:szCs w:val="16"/>
                <w:lang w:eastAsia="lv-LV"/>
              </w:rPr>
              <w:t>deklarētā dzīvesvieta vai juridiskā adrese, tālruņa numurs, elektroniskā pasta adrese</w:t>
            </w:r>
          </w:p>
        </w:tc>
      </w:tr>
      <w:tr w:rsidR="006553DF" w:rsidRPr="006553DF" w14:paraId="5E783DAC" w14:textId="77777777" w:rsidTr="00C02E26">
        <w:tc>
          <w:tcPr>
            <w:tcW w:w="9204" w:type="dxa"/>
            <w:gridSpan w:val="2"/>
            <w:shd w:val="clear" w:color="auto" w:fill="auto"/>
          </w:tcPr>
          <w:p w14:paraId="6D0B1D84"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b/>
                <w:bCs/>
                <w:sz w:val="20"/>
                <w:szCs w:val="20"/>
                <w:lang w:eastAsia="lv-LV"/>
              </w:rPr>
              <w:t>Reklāma/ reklāmas objekts:</w:t>
            </w:r>
          </w:p>
        </w:tc>
      </w:tr>
      <w:tr w:rsidR="006553DF" w:rsidRPr="006553DF" w14:paraId="06AB068E" w14:textId="77777777" w:rsidTr="00C02E26">
        <w:tc>
          <w:tcPr>
            <w:tcW w:w="2268" w:type="dxa"/>
            <w:shd w:val="clear" w:color="auto" w:fill="auto"/>
          </w:tcPr>
          <w:p w14:paraId="45E2DEE7"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r w:rsidRPr="006553DF">
              <w:rPr>
                <w:rFonts w:ascii="Times New Roman" w:eastAsia="Times New Roman" w:hAnsi="Times New Roman" w:cs="Times New Roman"/>
                <w:sz w:val="20"/>
                <w:szCs w:val="20"/>
                <w:lang w:eastAsia="lv-LV"/>
              </w:rPr>
              <w:t>Izvietošanas adrese:</w:t>
            </w:r>
          </w:p>
        </w:tc>
        <w:tc>
          <w:tcPr>
            <w:tcW w:w="6936" w:type="dxa"/>
            <w:tcBorders>
              <w:bottom w:val="single" w:sz="4" w:space="0" w:color="auto"/>
            </w:tcBorders>
            <w:shd w:val="clear" w:color="auto" w:fill="auto"/>
          </w:tcPr>
          <w:p w14:paraId="2B8E2194" w14:textId="77777777" w:rsidR="006553DF" w:rsidRPr="006553DF" w:rsidRDefault="006553DF" w:rsidP="006553DF">
            <w:pPr>
              <w:spacing w:after="0" w:line="240" w:lineRule="auto"/>
              <w:rPr>
                <w:rFonts w:ascii="Times New Roman" w:eastAsia="Times New Roman" w:hAnsi="Times New Roman" w:cs="Times New Roman"/>
                <w:lang w:eastAsia="lv-LV"/>
              </w:rPr>
            </w:pPr>
          </w:p>
        </w:tc>
      </w:tr>
      <w:tr w:rsidR="006553DF" w:rsidRPr="006553DF" w14:paraId="789E8FE5" w14:textId="77777777" w:rsidTr="00C02E26">
        <w:tc>
          <w:tcPr>
            <w:tcW w:w="2268" w:type="dxa"/>
            <w:shd w:val="clear" w:color="auto" w:fill="auto"/>
          </w:tcPr>
          <w:p w14:paraId="6A273C9E"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r w:rsidRPr="006553DF">
              <w:rPr>
                <w:rFonts w:ascii="Times New Roman" w:eastAsia="Times New Roman" w:hAnsi="Times New Roman" w:cs="Times New Roman"/>
                <w:sz w:val="20"/>
                <w:szCs w:val="20"/>
                <w:lang w:eastAsia="lv-LV"/>
              </w:rPr>
              <w:t>Izvietošanas laiks:</w:t>
            </w:r>
          </w:p>
        </w:tc>
        <w:tc>
          <w:tcPr>
            <w:tcW w:w="6936" w:type="dxa"/>
            <w:tcBorders>
              <w:top w:val="single" w:sz="4" w:space="0" w:color="auto"/>
              <w:bottom w:val="single" w:sz="4" w:space="0" w:color="auto"/>
            </w:tcBorders>
            <w:shd w:val="clear" w:color="auto" w:fill="auto"/>
          </w:tcPr>
          <w:p w14:paraId="7E4D5ABA" w14:textId="77777777" w:rsidR="006553DF" w:rsidRPr="006553DF" w:rsidRDefault="006553DF" w:rsidP="006553DF">
            <w:pPr>
              <w:spacing w:after="0" w:line="240" w:lineRule="auto"/>
              <w:rPr>
                <w:rFonts w:ascii="Times New Roman" w:eastAsia="Times New Roman" w:hAnsi="Times New Roman" w:cs="Times New Roman"/>
                <w:lang w:eastAsia="lv-LV"/>
              </w:rPr>
            </w:pPr>
          </w:p>
        </w:tc>
      </w:tr>
      <w:tr w:rsidR="006553DF" w:rsidRPr="006553DF" w14:paraId="0B76A321" w14:textId="77777777" w:rsidTr="00C02E26">
        <w:tc>
          <w:tcPr>
            <w:tcW w:w="2268" w:type="dxa"/>
            <w:shd w:val="clear" w:color="auto" w:fill="auto"/>
          </w:tcPr>
          <w:p w14:paraId="76034DFB"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top w:val="single" w:sz="4" w:space="0" w:color="auto"/>
            </w:tcBorders>
            <w:shd w:val="clear" w:color="auto" w:fill="auto"/>
          </w:tcPr>
          <w:p w14:paraId="77D397E2" w14:textId="77777777" w:rsidR="006553DF" w:rsidRPr="006553DF" w:rsidRDefault="006553DF" w:rsidP="006553DF">
            <w:pPr>
              <w:spacing w:after="0" w:line="240" w:lineRule="auto"/>
              <w:rPr>
                <w:rFonts w:ascii="Times New Roman" w:eastAsia="Times New Roman" w:hAnsi="Times New Roman" w:cs="Times New Roman"/>
                <w:lang w:eastAsia="lv-LV"/>
              </w:rPr>
            </w:pPr>
          </w:p>
        </w:tc>
      </w:tr>
      <w:tr w:rsidR="006553DF" w:rsidRPr="006553DF" w14:paraId="519777FF" w14:textId="77777777" w:rsidTr="00C02E26">
        <w:tc>
          <w:tcPr>
            <w:tcW w:w="2268" w:type="dxa"/>
            <w:shd w:val="clear" w:color="auto" w:fill="auto"/>
          </w:tcPr>
          <w:p w14:paraId="615CDD5D" w14:textId="77777777" w:rsidR="006553DF" w:rsidRPr="006553DF" w:rsidRDefault="006553DF" w:rsidP="006553DF">
            <w:pPr>
              <w:spacing w:after="0" w:line="240" w:lineRule="auto"/>
              <w:rPr>
                <w:rFonts w:ascii="Times New Roman" w:eastAsia="Times New Roman" w:hAnsi="Times New Roman" w:cs="Times New Roman"/>
                <w:b/>
                <w:bCs/>
                <w:sz w:val="20"/>
                <w:szCs w:val="20"/>
                <w:lang w:eastAsia="lv-LV"/>
              </w:rPr>
            </w:pPr>
            <w:r w:rsidRPr="006553DF">
              <w:rPr>
                <w:rFonts w:ascii="Times New Roman" w:eastAsia="Times New Roman" w:hAnsi="Times New Roman" w:cs="Times New Roman"/>
                <w:b/>
                <w:bCs/>
                <w:sz w:val="20"/>
                <w:szCs w:val="20"/>
                <w:lang w:eastAsia="lv-LV"/>
              </w:rPr>
              <w:t>Reklāmas nodevas maksātājs:</w:t>
            </w:r>
          </w:p>
        </w:tc>
        <w:tc>
          <w:tcPr>
            <w:tcW w:w="6936" w:type="dxa"/>
            <w:tcBorders>
              <w:bottom w:val="single" w:sz="4" w:space="0" w:color="auto"/>
            </w:tcBorders>
            <w:shd w:val="clear" w:color="auto" w:fill="auto"/>
          </w:tcPr>
          <w:p w14:paraId="42A5115A" w14:textId="77777777" w:rsidR="006553DF" w:rsidRPr="006553DF" w:rsidRDefault="006553DF" w:rsidP="006553DF">
            <w:pPr>
              <w:spacing w:after="0" w:line="240" w:lineRule="auto"/>
              <w:jc w:val="center"/>
              <w:rPr>
                <w:rFonts w:ascii="Times New Roman" w:eastAsia="Times New Roman" w:hAnsi="Times New Roman" w:cs="Times New Roman"/>
                <w:lang w:eastAsia="lv-LV"/>
              </w:rPr>
            </w:pPr>
          </w:p>
        </w:tc>
      </w:tr>
      <w:tr w:rsidR="006553DF" w:rsidRPr="006553DF" w14:paraId="26E8960D" w14:textId="77777777" w:rsidTr="00C02E26">
        <w:tc>
          <w:tcPr>
            <w:tcW w:w="2268" w:type="dxa"/>
            <w:shd w:val="clear" w:color="auto" w:fill="auto"/>
          </w:tcPr>
          <w:p w14:paraId="3AE3445C" w14:textId="77777777" w:rsidR="006553DF" w:rsidRPr="006553DF" w:rsidRDefault="006553DF" w:rsidP="006553DF">
            <w:pPr>
              <w:spacing w:after="0" w:line="240" w:lineRule="auto"/>
              <w:rPr>
                <w:rFonts w:ascii="Times New Roman" w:eastAsia="Times New Roman" w:hAnsi="Times New Roman" w:cs="Times New Roman"/>
                <w:lang w:eastAsia="lv-LV"/>
              </w:rPr>
            </w:pPr>
          </w:p>
        </w:tc>
        <w:tc>
          <w:tcPr>
            <w:tcW w:w="6936" w:type="dxa"/>
            <w:tcBorders>
              <w:top w:val="single" w:sz="4" w:space="0" w:color="auto"/>
            </w:tcBorders>
            <w:shd w:val="clear" w:color="auto" w:fill="auto"/>
          </w:tcPr>
          <w:p w14:paraId="3BC24547" w14:textId="77777777" w:rsidR="006553DF" w:rsidRPr="006553DF" w:rsidRDefault="006553DF" w:rsidP="006553DF">
            <w:pPr>
              <w:spacing w:after="0" w:line="240" w:lineRule="auto"/>
              <w:jc w:val="center"/>
              <w:rPr>
                <w:rFonts w:ascii="Times New Roman" w:eastAsia="Times New Roman" w:hAnsi="Times New Roman" w:cs="Times New Roman"/>
                <w:sz w:val="20"/>
                <w:szCs w:val="20"/>
                <w:lang w:eastAsia="lv-LV"/>
              </w:rPr>
            </w:pPr>
            <w:r w:rsidRPr="006553DF">
              <w:rPr>
                <w:rFonts w:ascii="Times New Roman" w:eastAsia="Times New Roman" w:hAnsi="Times New Roman" w:cs="Times New Roman"/>
                <w:sz w:val="16"/>
                <w:szCs w:val="16"/>
                <w:lang w:eastAsia="lv-LV"/>
              </w:rPr>
              <w:t>fiziskās personas vārds, uzvārds vai juridiskās personas nosaukums</w:t>
            </w:r>
          </w:p>
        </w:tc>
      </w:tr>
      <w:tr w:rsidR="006553DF" w:rsidRPr="006553DF" w14:paraId="362F98D7" w14:textId="77777777" w:rsidTr="00C02E26">
        <w:tc>
          <w:tcPr>
            <w:tcW w:w="2268" w:type="dxa"/>
            <w:shd w:val="clear" w:color="auto" w:fill="auto"/>
          </w:tcPr>
          <w:p w14:paraId="43D141B8" w14:textId="77777777" w:rsidR="006553DF" w:rsidRPr="006553DF" w:rsidRDefault="006553DF" w:rsidP="006553DF">
            <w:pPr>
              <w:spacing w:after="0" w:line="240" w:lineRule="auto"/>
              <w:rPr>
                <w:rFonts w:ascii="Times New Roman" w:eastAsia="Times New Roman" w:hAnsi="Times New Roman" w:cs="Times New Roman"/>
                <w:sz w:val="20"/>
                <w:szCs w:val="20"/>
                <w:lang w:eastAsia="lv-LV"/>
              </w:rPr>
            </w:pPr>
          </w:p>
        </w:tc>
        <w:tc>
          <w:tcPr>
            <w:tcW w:w="6936" w:type="dxa"/>
            <w:tcBorders>
              <w:bottom w:val="single" w:sz="4" w:space="0" w:color="auto"/>
            </w:tcBorders>
            <w:shd w:val="clear" w:color="auto" w:fill="auto"/>
          </w:tcPr>
          <w:p w14:paraId="4DD3173F" w14:textId="77777777" w:rsidR="006553DF" w:rsidRPr="006553DF" w:rsidRDefault="006553DF" w:rsidP="006553DF">
            <w:pPr>
              <w:spacing w:after="0" w:line="240" w:lineRule="auto"/>
              <w:jc w:val="center"/>
              <w:rPr>
                <w:rFonts w:ascii="Times New Roman" w:eastAsia="Times New Roman" w:hAnsi="Times New Roman" w:cs="Times New Roman"/>
                <w:sz w:val="20"/>
                <w:szCs w:val="20"/>
                <w:lang w:eastAsia="lv-LV"/>
              </w:rPr>
            </w:pPr>
          </w:p>
        </w:tc>
      </w:tr>
      <w:tr w:rsidR="006553DF" w:rsidRPr="006553DF" w14:paraId="379CE55C" w14:textId="77777777" w:rsidTr="00C02E26">
        <w:tc>
          <w:tcPr>
            <w:tcW w:w="2268" w:type="dxa"/>
            <w:shd w:val="clear" w:color="auto" w:fill="auto"/>
          </w:tcPr>
          <w:p w14:paraId="5B07387C"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tcBorders>
              <w:top w:val="single" w:sz="4" w:space="0" w:color="auto"/>
            </w:tcBorders>
            <w:shd w:val="clear" w:color="auto" w:fill="auto"/>
          </w:tcPr>
          <w:p w14:paraId="3F0ED8B8" w14:textId="77777777" w:rsidR="006553DF" w:rsidRPr="006553DF" w:rsidRDefault="006553DF" w:rsidP="006553DF">
            <w:pPr>
              <w:spacing w:after="0" w:line="240" w:lineRule="auto"/>
              <w:jc w:val="center"/>
              <w:rPr>
                <w:rFonts w:ascii="Times New Roman" w:eastAsia="Calibri" w:hAnsi="Times New Roman" w:cs="Times New Roman"/>
                <w:sz w:val="20"/>
                <w:szCs w:val="20"/>
                <w:lang w:eastAsia="lv-LV"/>
              </w:rPr>
            </w:pPr>
            <w:r w:rsidRPr="006553DF">
              <w:rPr>
                <w:rFonts w:ascii="Times New Roman" w:eastAsia="Times New Roman" w:hAnsi="Times New Roman" w:cs="Times New Roman"/>
                <w:sz w:val="16"/>
                <w:szCs w:val="16"/>
                <w:lang w:eastAsia="lv-LV"/>
              </w:rPr>
              <w:t>personas kods vai reģistrācijas numurs</w:t>
            </w:r>
          </w:p>
        </w:tc>
      </w:tr>
      <w:tr w:rsidR="006553DF" w:rsidRPr="006553DF" w14:paraId="4CD23CD8" w14:textId="77777777" w:rsidTr="00C02E26">
        <w:tc>
          <w:tcPr>
            <w:tcW w:w="2268" w:type="dxa"/>
            <w:shd w:val="clear" w:color="auto" w:fill="auto"/>
          </w:tcPr>
          <w:p w14:paraId="1917BE16"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tcBorders>
              <w:bottom w:val="single" w:sz="4" w:space="0" w:color="auto"/>
            </w:tcBorders>
            <w:shd w:val="clear" w:color="auto" w:fill="auto"/>
          </w:tcPr>
          <w:p w14:paraId="3EE4064B"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p>
        </w:tc>
      </w:tr>
      <w:tr w:rsidR="006553DF" w:rsidRPr="006553DF" w14:paraId="2A994EBA" w14:textId="77777777" w:rsidTr="00C02E26">
        <w:tc>
          <w:tcPr>
            <w:tcW w:w="2268" w:type="dxa"/>
            <w:shd w:val="clear" w:color="auto" w:fill="auto"/>
          </w:tcPr>
          <w:p w14:paraId="3874FCE4"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tcBorders>
              <w:top w:val="single" w:sz="4" w:space="0" w:color="auto"/>
            </w:tcBorders>
            <w:shd w:val="clear" w:color="auto" w:fill="auto"/>
          </w:tcPr>
          <w:p w14:paraId="7B16892C"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r w:rsidRPr="006553DF">
              <w:rPr>
                <w:rFonts w:ascii="Times New Roman" w:eastAsia="Times New Roman" w:hAnsi="Times New Roman" w:cs="Times New Roman"/>
                <w:sz w:val="16"/>
                <w:szCs w:val="16"/>
                <w:lang w:eastAsia="lv-LV"/>
              </w:rPr>
              <w:t>deklarētā dzīvesvieta vai juridiskā adrese, tālruņa numurs, elektroniskā pasta adrese vai e-adrese rēķina nosūtīšanai</w:t>
            </w:r>
          </w:p>
        </w:tc>
      </w:tr>
      <w:tr w:rsidR="006553DF" w:rsidRPr="006553DF" w14:paraId="6A8DEA2F" w14:textId="77777777" w:rsidTr="00C02E26">
        <w:tc>
          <w:tcPr>
            <w:tcW w:w="2268" w:type="dxa"/>
            <w:shd w:val="clear" w:color="auto" w:fill="auto"/>
          </w:tcPr>
          <w:p w14:paraId="566E0538" w14:textId="77777777" w:rsidR="006553DF" w:rsidRPr="006553DF" w:rsidRDefault="006553DF" w:rsidP="006553DF">
            <w:pPr>
              <w:spacing w:after="0" w:line="240" w:lineRule="auto"/>
              <w:rPr>
                <w:rFonts w:ascii="Times New Roman" w:eastAsia="Calibri" w:hAnsi="Times New Roman" w:cs="Times New Roman"/>
                <w:b/>
                <w:bCs/>
                <w:lang w:eastAsia="lv-LV"/>
              </w:rPr>
            </w:pPr>
          </w:p>
        </w:tc>
        <w:tc>
          <w:tcPr>
            <w:tcW w:w="6936" w:type="dxa"/>
            <w:tcBorders>
              <w:bottom w:val="single" w:sz="4" w:space="0" w:color="auto"/>
            </w:tcBorders>
            <w:shd w:val="clear" w:color="auto" w:fill="auto"/>
          </w:tcPr>
          <w:p w14:paraId="55CB1267"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p>
        </w:tc>
      </w:tr>
      <w:tr w:rsidR="006553DF" w:rsidRPr="006553DF" w14:paraId="609BC9EF" w14:textId="77777777" w:rsidTr="00C02E26">
        <w:tc>
          <w:tcPr>
            <w:tcW w:w="2268" w:type="dxa"/>
            <w:shd w:val="clear" w:color="auto" w:fill="auto"/>
          </w:tcPr>
          <w:p w14:paraId="615DF513"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tcBorders>
              <w:top w:val="single" w:sz="4" w:space="0" w:color="auto"/>
            </w:tcBorders>
            <w:shd w:val="clear" w:color="auto" w:fill="auto"/>
          </w:tcPr>
          <w:p w14:paraId="6C8FB83C" w14:textId="77777777" w:rsidR="006553DF" w:rsidRPr="006553DF" w:rsidRDefault="006553DF" w:rsidP="006553DF">
            <w:pPr>
              <w:spacing w:after="0" w:line="240" w:lineRule="auto"/>
              <w:jc w:val="center"/>
              <w:rPr>
                <w:rFonts w:ascii="Times New Roman" w:eastAsia="Times New Roman" w:hAnsi="Times New Roman" w:cs="Times New Roman"/>
                <w:sz w:val="16"/>
                <w:szCs w:val="16"/>
                <w:lang w:eastAsia="lv-LV"/>
              </w:rPr>
            </w:pPr>
            <w:r w:rsidRPr="006553DF">
              <w:rPr>
                <w:rFonts w:ascii="Times New Roman" w:eastAsia="Times New Roman" w:hAnsi="Times New Roman" w:cs="Times New Roman"/>
                <w:sz w:val="16"/>
                <w:szCs w:val="16"/>
                <w:lang w:eastAsia="lv-LV"/>
              </w:rPr>
              <w:t>Norēķinu bankas rekvizīti (banka, bankas kods, konta numurs)</w:t>
            </w:r>
          </w:p>
        </w:tc>
      </w:tr>
      <w:tr w:rsidR="006553DF" w:rsidRPr="006553DF" w14:paraId="0CEABA39" w14:textId="77777777" w:rsidTr="00C02E26">
        <w:tc>
          <w:tcPr>
            <w:tcW w:w="9204" w:type="dxa"/>
            <w:gridSpan w:val="2"/>
            <w:shd w:val="clear" w:color="auto" w:fill="auto"/>
          </w:tcPr>
          <w:p w14:paraId="539EC4A4" w14:textId="77777777" w:rsidR="006553DF" w:rsidRPr="006553DF" w:rsidRDefault="006553DF" w:rsidP="006553DF">
            <w:pPr>
              <w:spacing w:after="0" w:line="240" w:lineRule="auto"/>
              <w:rPr>
                <w:rFonts w:ascii="Times New Roman" w:eastAsia="Times New Roman" w:hAnsi="Times New Roman" w:cs="Times New Roman"/>
                <w:sz w:val="16"/>
                <w:szCs w:val="16"/>
                <w:lang w:eastAsia="lv-LV"/>
              </w:rPr>
            </w:pPr>
            <w:r w:rsidRPr="006553DF">
              <w:rPr>
                <w:rFonts w:ascii="Times New Roman" w:eastAsia="Calibri" w:hAnsi="Times New Roman" w:cs="Times New Roman"/>
                <w:b/>
                <w:bCs/>
                <w:sz w:val="20"/>
                <w:szCs w:val="20"/>
                <w:lang w:eastAsia="lv-LV"/>
              </w:rPr>
              <w:t>Pievienojamie dokumenti:</w:t>
            </w:r>
          </w:p>
        </w:tc>
      </w:tr>
      <w:tr w:rsidR="006553DF" w:rsidRPr="006553DF" w14:paraId="37BAADCE" w14:textId="77777777" w:rsidTr="00C02E26">
        <w:tc>
          <w:tcPr>
            <w:tcW w:w="2268" w:type="dxa"/>
            <w:shd w:val="clear" w:color="auto" w:fill="auto"/>
          </w:tcPr>
          <w:p w14:paraId="23F6CCBD"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roofErr w:type="spellStart"/>
            <w:r w:rsidRPr="006553DF">
              <w:rPr>
                <w:rFonts w:ascii="Times New Roman" w:eastAsia="Calibri" w:hAnsi="Times New Roman" w:cs="Times New Roman"/>
                <w:sz w:val="20"/>
                <w:szCs w:val="20"/>
                <w:lang w:eastAsia="lv-LV"/>
              </w:rPr>
              <w:t>Izkārtnes</w:t>
            </w:r>
            <w:proofErr w:type="spellEnd"/>
            <w:r w:rsidRPr="006553DF">
              <w:rPr>
                <w:rFonts w:ascii="Times New Roman" w:eastAsia="Calibri" w:hAnsi="Times New Roman" w:cs="Times New Roman"/>
                <w:sz w:val="20"/>
                <w:szCs w:val="20"/>
                <w:lang w:eastAsia="lv-LV"/>
              </w:rPr>
              <w:t xml:space="preserve"> izvietošanas saskaņošanai:</w:t>
            </w:r>
          </w:p>
        </w:tc>
        <w:tc>
          <w:tcPr>
            <w:tcW w:w="6936" w:type="dxa"/>
            <w:shd w:val="clear" w:color="auto" w:fill="auto"/>
          </w:tcPr>
          <w:p w14:paraId="4E1932B2" w14:textId="77777777" w:rsidR="006553DF" w:rsidRPr="006553DF" w:rsidRDefault="006553DF" w:rsidP="006553DF">
            <w:pPr>
              <w:spacing w:after="0" w:line="240" w:lineRule="auto"/>
              <w:jc w:val="both"/>
              <w:rPr>
                <w:rFonts w:ascii="Times New Roman" w:eastAsia="Times New Roman"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krāsaina reklāmas vizuālā skice vai fotomontāža, norādot izmērus un mērogu;</w:t>
            </w:r>
          </w:p>
        </w:tc>
      </w:tr>
      <w:tr w:rsidR="006553DF" w:rsidRPr="006553DF" w14:paraId="564F2ED2" w14:textId="77777777" w:rsidTr="00C02E26">
        <w:tc>
          <w:tcPr>
            <w:tcW w:w="2268" w:type="dxa"/>
            <w:shd w:val="clear" w:color="auto" w:fill="auto"/>
          </w:tcPr>
          <w:p w14:paraId="0FAA9B32"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1F107B19" w14:textId="77777777" w:rsidR="006553DF" w:rsidRPr="006553DF" w:rsidRDefault="006553DF" w:rsidP="006553DF">
            <w:pPr>
              <w:spacing w:after="0" w:line="240" w:lineRule="auto"/>
              <w:jc w:val="both"/>
              <w:rPr>
                <w:rFonts w:ascii="Times New Roman" w:eastAsia="Times New Roman"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w:t>
            </w:r>
            <w:proofErr w:type="spellStart"/>
            <w:r w:rsidRPr="006553DF">
              <w:rPr>
                <w:rFonts w:ascii="Times New Roman" w:eastAsia="Calibri" w:hAnsi="Times New Roman" w:cs="Times New Roman"/>
                <w:sz w:val="20"/>
                <w:szCs w:val="20"/>
                <w:lang w:eastAsia="lv-LV"/>
              </w:rPr>
              <w:t>papildefektu</w:t>
            </w:r>
            <w:proofErr w:type="spellEnd"/>
            <w:r w:rsidRPr="006553DF">
              <w:rPr>
                <w:rFonts w:ascii="Times New Roman" w:eastAsia="Calibri" w:hAnsi="Times New Roman" w:cs="Times New Roman"/>
                <w:sz w:val="20"/>
                <w:szCs w:val="20"/>
                <w:lang w:eastAsia="lv-LV"/>
              </w:rPr>
              <w:t xml:space="preserve"> raksturojums (piemēram, apgaismojums, skaņu efekti), ja tādi plānoti;</w:t>
            </w:r>
          </w:p>
        </w:tc>
      </w:tr>
      <w:tr w:rsidR="006553DF" w:rsidRPr="006553DF" w14:paraId="7C910F48" w14:textId="77777777" w:rsidTr="00C02E26">
        <w:tc>
          <w:tcPr>
            <w:tcW w:w="2268" w:type="dxa"/>
            <w:shd w:val="clear" w:color="auto" w:fill="auto"/>
          </w:tcPr>
          <w:p w14:paraId="36C405BB" w14:textId="77777777" w:rsidR="006553DF" w:rsidRPr="006553DF" w:rsidRDefault="006553DF" w:rsidP="006553DF">
            <w:pPr>
              <w:spacing w:after="0" w:line="240" w:lineRule="auto"/>
              <w:rPr>
                <w:rFonts w:ascii="Times New Roman" w:eastAsia="Calibri" w:hAnsi="Times New Roman" w:cs="Times New Roman"/>
                <w:b/>
                <w:bCs/>
                <w:sz w:val="20"/>
                <w:szCs w:val="20"/>
                <w:lang w:eastAsia="lv-LV"/>
              </w:rPr>
            </w:pPr>
          </w:p>
        </w:tc>
        <w:tc>
          <w:tcPr>
            <w:tcW w:w="6936" w:type="dxa"/>
            <w:shd w:val="clear" w:color="auto" w:fill="auto"/>
          </w:tcPr>
          <w:p w14:paraId="191CAFCD" w14:textId="77777777" w:rsidR="006553DF" w:rsidRPr="006553DF" w:rsidRDefault="006553DF" w:rsidP="006553DF">
            <w:pPr>
              <w:spacing w:after="0" w:line="240" w:lineRule="auto"/>
              <w:jc w:val="both"/>
              <w:rPr>
                <w:rFonts w:ascii="Times New Roman" w:eastAsia="Times New Roman"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reklāmas devēja rakstisks apliecinājums, ka saņemta būves īpašnieka, valdītāja vai tā pilnvarotas personas rakstiska piekrišana objekta izvietošanai, ja reklāmu paredzēts izvietot uz citām personām piederoša nekustamā īpašuma;</w:t>
            </w:r>
          </w:p>
        </w:tc>
      </w:tr>
      <w:tr w:rsidR="006553DF" w:rsidRPr="006553DF" w14:paraId="61755A8C" w14:textId="77777777" w:rsidTr="00C02E26">
        <w:tc>
          <w:tcPr>
            <w:tcW w:w="2268" w:type="dxa"/>
            <w:shd w:val="clear" w:color="auto" w:fill="auto"/>
          </w:tcPr>
          <w:p w14:paraId="640425C1"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0E294CD6" w14:textId="77777777" w:rsidR="006553DF" w:rsidRPr="006553DF" w:rsidRDefault="006553DF" w:rsidP="006553DF">
            <w:pPr>
              <w:spacing w:after="0" w:line="240" w:lineRule="auto"/>
              <w:jc w:val="both"/>
              <w:rPr>
                <w:rFonts w:ascii="Times New Roman" w:eastAsia="Times New Roman"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w:t>
            </w:r>
            <w:proofErr w:type="spellStart"/>
            <w:r w:rsidRPr="006553DF">
              <w:rPr>
                <w:rFonts w:ascii="Times New Roman" w:eastAsia="Calibri" w:hAnsi="Times New Roman" w:cs="Times New Roman"/>
                <w:sz w:val="20"/>
                <w:szCs w:val="20"/>
                <w:lang w:eastAsia="lv-LV"/>
              </w:rPr>
              <w:t>pieslēguma</w:t>
            </w:r>
            <w:proofErr w:type="spellEnd"/>
            <w:r w:rsidRPr="006553DF">
              <w:rPr>
                <w:rFonts w:ascii="Times New Roman" w:eastAsia="Calibri" w:hAnsi="Times New Roman" w:cs="Times New Roman"/>
                <w:sz w:val="20"/>
                <w:szCs w:val="20"/>
                <w:lang w:eastAsia="lv-LV"/>
              </w:rPr>
              <w:t xml:space="preserve">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w:t>
            </w:r>
          </w:p>
        </w:tc>
      </w:tr>
      <w:tr w:rsidR="006553DF" w:rsidRPr="006553DF" w14:paraId="0D0BFFA7" w14:textId="77777777" w:rsidTr="00C02E26">
        <w:tc>
          <w:tcPr>
            <w:tcW w:w="2268" w:type="dxa"/>
            <w:shd w:val="clear" w:color="auto" w:fill="auto"/>
          </w:tcPr>
          <w:p w14:paraId="6E1F9E86"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4E116993" w14:textId="77777777" w:rsidR="006553DF" w:rsidRPr="006553DF" w:rsidRDefault="006553DF" w:rsidP="006553DF">
            <w:pPr>
              <w:spacing w:after="0" w:line="240" w:lineRule="auto"/>
              <w:jc w:val="both"/>
              <w:rPr>
                <w:rFonts w:ascii="Times New Roman" w:eastAsia="Calibri" w:hAnsi="Times New Roman" w:cs="Times New Roman"/>
                <w:sz w:val="20"/>
                <w:szCs w:val="20"/>
                <w:lang w:eastAsia="lv-LV"/>
              </w:rPr>
            </w:pPr>
          </w:p>
        </w:tc>
      </w:tr>
      <w:tr w:rsidR="006553DF" w:rsidRPr="006553DF" w14:paraId="672838F7" w14:textId="77777777" w:rsidTr="00C02E26">
        <w:tc>
          <w:tcPr>
            <w:tcW w:w="2268" w:type="dxa"/>
            <w:shd w:val="clear" w:color="auto" w:fill="auto"/>
          </w:tcPr>
          <w:p w14:paraId="205B5594"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t>Reklāmas objektam bez piesaistes zemei:</w:t>
            </w:r>
          </w:p>
        </w:tc>
        <w:tc>
          <w:tcPr>
            <w:tcW w:w="6936" w:type="dxa"/>
            <w:shd w:val="clear" w:color="auto" w:fill="auto"/>
          </w:tcPr>
          <w:p w14:paraId="6AEED32C"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krāsaina reklāmas objekta vizuālā skice vai fotomontāža, norādot izmērus un mērogu;</w:t>
            </w:r>
          </w:p>
        </w:tc>
      </w:tr>
      <w:tr w:rsidR="006553DF" w:rsidRPr="006553DF" w14:paraId="0E25F6B6" w14:textId="77777777" w:rsidTr="00C02E26">
        <w:tc>
          <w:tcPr>
            <w:tcW w:w="2268" w:type="dxa"/>
            <w:shd w:val="clear" w:color="auto" w:fill="auto"/>
          </w:tcPr>
          <w:p w14:paraId="0D1E50D9"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5F1044A2"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w:t>
            </w:r>
            <w:proofErr w:type="spellStart"/>
            <w:r w:rsidRPr="006553DF">
              <w:rPr>
                <w:rFonts w:ascii="Times New Roman" w:eastAsia="Calibri" w:hAnsi="Times New Roman" w:cs="Times New Roman"/>
                <w:sz w:val="20"/>
                <w:szCs w:val="20"/>
                <w:lang w:eastAsia="lv-LV"/>
              </w:rPr>
              <w:t>papildefektu</w:t>
            </w:r>
            <w:proofErr w:type="spellEnd"/>
            <w:r w:rsidRPr="006553DF">
              <w:rPr>
                <w:rFonts w:ascii="Times New Roman" w:eastAsia="Calibri" w:hAnsi="Times New Roman" w:cs="Times New Roman"/>
                <w:sz w:val="20"/>
                <w:szCs w:val="20"/>
                <w:lang w:eastAsia="lv-LV"/>
              </w:rPr>
              <w:t xml:space="preserve"> raksturojums (piemēram, apgaismojums, skaņu efekti), ja tādi plānoti;</w:t>
            </w:r>
          </w:p>
        </w:tc>
      </w:tr>
      <w:tr w:rsidR="006553DF" w:rsidRPr="006553DF" w14:paraId="1E4DE71E" w14:textId="77777777" w:rsidTr="00C02E26">
        <w:tc>
          <w:tcPr>
            <w:tcW w:w="2268" w:type="dxa"/>
            <w:shd w:val="clear" w:color="auto" w:fill="auto"/>
          </w:tcPr>
          <w:p w14:paraId="61766142"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157E0336"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reklāmas devēja rakstisks apliecinājums, ka saņemta būves īpašnieka, valdītāja vai tā pilnvarotas personas rakstiska piekrišana objekta izvietošanai, ja reklāmas objektu paredzēts izvietot uz citām personām piederoša nekustamā īpašuma;</w:t>
            </w:r>
          </w:p>
        </w:tc>
      </w:tr>
      <w:tr w:rsidR="006553DF" w:rsidRPr="006553DF" w14:paraId="1D1663A8" w14:textId="77777777" w:rsidTr="00C02E26">
        <w:tc>
          <w:tcPr>
            <w:tcW w:w="2268" w:type="dxa"/>
            <w:shd w:val="clear" w:color="auto" w:fill="auto"/>
          </w:tcPr>
          <w:p w14:paraId="2DA81BBA"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253C8065" w14:textId="77777777" w:rsidR="006553DF" w:rsidRPr="006553DF" w:rsidRDefault="006553DF" w:rsidP="006553DF">
            <w:pPr>
              <w:tabs>
                <w:tab w:val="left" w:pos="1277"/>
              </w:tabs>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krāsaina uz reklāmas objekta izvietojamās reklāmas vizuālā skice vai fotomontāža, ja vienlaikus ar reklāmas objekta izvietošanu uz tā plānots izvietot reklāmu.</w:t>
            </w:r>
          </w:p>
        </w:tc>
      </w:tr>
      <w:tr w:rsidR="006553DF" w:rsidRPr="006553DF" w14:paraId="3607E704" w14:textId="77777777" w:rsidTr="00C02E26">
        <w:tc>
          <w:tcPr>
            <w:tcW w:w="2268" w:type="dxa"/>
            <w:shd w:val="clear" w:color="auto" w:fill="auto"/>
          </w:tcPr>
          <w:p w14:paraId="7EF9EA03"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549367F4" w14:textId="77777777" w:rsidR="006553DF" w:rsidRPr="006553DF" w:rsidRDefault="006553DF" w:rsidP="006553DF">
            <w:pPr>
              <w:tabs>
                <w:tab w:val="left" w:pos="1277"/>
              </w:tabs>
              <w:spacing w:after="0" w:line="240" w:lineRule="auto"/>
              <w:jc w:val="both"/>
              <w:rPr>
                <w:rFonts w:ascii="Times New Roman" w:eastAsia="Calibri" w:hAnsi="Times New Roman" w:cs="Times New Roman"/>
                <w:sz w:val="20"/>
                <w:szCs w:val="20"/>
                <w:lang w:eastAsia="lv-LV"/>
              </w:rPr>
            </w:pPr>
          </w:p>
        </w:tc>
      </w:tr>
      <w:tr w:rsidR="006553DF" w:rsidRPr="006553DF" w14:paraId="3F3ECE73" w14:textId="77777777" w:rsidTr="00C02E26">
        <w:tc>
          <w:tcPr>
            <w:tcW w:w="2268" w:type="dxa"/>
            <w:shd w:val="clear" w:color="auto" w:fill="auto"/>
          </w:tcPr>
          <w:p w14:paraId="68364317"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t>Reklāmas objektam ar piesaisti zemei:</w:t>
            </w:r>
          </w:p>
        </w:tc>
        <w:tc>
          <w:tcPr>
            <w:tcW w:w="6936" w:type="dxa"/>
            <w:shd w:val="clear" w:color="auto" w:fill="auto"/>
          </w:tcPr>
          <w:p w14:paraId="04B8C3DE"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noteiktā kārtībā sagatavots zemes vienības situācijas plāns, kurā attēlota objekta uzstādīšanas vieta;</w:t>
            </w:r>
          </w:p>
        </w:tc>
      </w:tr>
      <w:tr w:rsidR="006553DF" w:rsidRPr="006553DF" w14:paraId="3DE97567" w14:textId="77777777" w:rsidTr="00C02E26">
        <w:tc>
          <w:tcPr>
            <w:tcW w:w="2268" w:type="dxa"/>
            <w:shd w:val="clear" w:color="auto" w:fill="auto"/>
          </w:tcPr>
          <w:p w14:paraId="6782F175"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257613FC"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reklāmas objekta apdares materiālu un krāsu risinājumu apraksts;</w:t>
            </w:r>
          </w:p>
        </w:tc>
      </w:tr>
      <w:tr w:rsidR="006553DF" w:rsidRPr="006553DF" w14:paraId="292480FB" w14:textId="77777777" w:rsidTr="00C02E26">
        <w:tc>
          <w:tcPr>
            <w:tcW w:w="2268" w:type="dxa"/>
            <w:shd w:val="clear" w:color="auto" w:fill="auto"/>
          </w:tcPr>
          <w:p w14:paraId="4049B581"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66C4DB78"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krāsaina uz reklāmas objekta izvietojamās reklāmas vizuālā skice vai fotomontāža, ja vienlaikus ar objekta izvietošanu uz tā plānots izvietot reklāmu;</w:t>
            </w:r>
          </w:p>
        </w:tc>
      </w:tr>
      <w:tr w:rsidR="006553DF" w:rsidRPr="006553DF" w14:paraId="766A472B" w14:textId="77777777" w:rsidTr="00C02E26">
        <w:tc>
          <w:tcPr>
            <w:tcW w:w="2268" w:type="dxa"/>
            <w:shd w:val="clear" w:color="auto" w:fill="auto"/>
          </w:tcPr>
          <w:p w14:paraId="7874F6B8"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3A29F35F"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zemes īpašnieka, valdītāja vai tā pilnvarotās personas rakstiska piekrišana objekta izvietošanai, ja to paredzēts izvietot uz citām personām piederoša nekustamā īpašuma;</w:t>
            </w:r>
          </w:p>
        </w:tc>
      </w:tr>
      <w:tr w:rsidR="006553DF" w:rsidRPr="006553DF" w14:paraId="18266215" w14:textId="77777777" w:rsidTr="00C02E26">
        <w:tc>
          <w:tcPr>
            <w:tcW w:w="2268" w:type="dxa"/>
            <w:shd w:val="clear" w:color="auto" w:fill="auto"/>
          </w:tcPr>
          <w:p w14:paraId="66393DA5"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3CFEDB0D" w14:textId="77777777" w:rsidR="006553DF" w:rsidRPr="006553DF" w:rsidRDefault="006553DF" w:rsidP="006553DF">
            <w:pPr>
              <w:spacing w:after="0" w:line="240" w:lineRule="auto"/>
              <w:jc w:val="both"/>
              <w:rPr>
                <w:rFonts w:ascii="Times New Roman" w:eastAsia="Times New Roman" w:hAnsi="Times New Roman" w:cs="Times New Roman"/>
                <w:sz w:val="16"/>
                <w:szCs w:val="16"/>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w:t>
            </w:r>
            <w:proofErr w:type="spellStart"/>
            <w:r w:rsidRPr="006553DF">
              <w:rPr>
                <w:rFonts w:ascii="Times New Roman" w:eastAsia="Calibri" w:hAnsi="Times New Roman" w:cs="Times New Roman"/>
                <w:sz w:val="20"/>
                <w:szCs w:val="20"/>
                <w:lang w:eastAsia="lv-LV"/>
              </w:rPr>
              <w:t>pieslēguma</w:t>
            </w:r>
            <w:proofErr w:type="spellEnd"/>
            <w:r w:rsidRPr="006553DF">
              <w:rPr>
                <w:rFonts w:ascii="Times New Roman" w:eastAsia="Calibri" w:hAnsi="Times New Roman" w:cs="Times New Roman"/>
                <w:sz w:val="20"/>
                <w:szCs w:val="20"/>
                <w:lang w:eastAsia="lv-LV"/>
              </w:rPr>
              <w:t xml:space="preserve"> projekts un saskaņojums ar attiecīgo inženierkomunikāciju turētāju, ja objektu nepieciešams pieslēgt elektropiegādes tīkliem vai citām inženierkomunikācijām, kā arī ar citiem inženierkomunikāciju turētājiem un trešajām personām, kuru īpašumtiesības tiek skartas;</w:t>
            </w:r>
          </w:p>
        </w:tc>
      </w:tr>
      <w:tr w:rsidR="006553DF" w:rsidRPr="006553DF" w14:paraId="1D14C70E" w14:textId="77777777" w:rsidTr="00C02E26">
        <w:tc>
          <w:tcPr>
            <w:tcW w:w="2268" w:type="dxa"/>
            <w:shd w:val="clear" w:color="auto" w:fill="auto"/>
          </w:tcPr>
          <w:p w14:paraId="138D89BC"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6936" w:type="dxa"/>
            <w:shd w:val="clear" w:color="auto" w:fill="auto"/>
          </w:tcPr>
          <w:p w14:paraId="37E9BD6D" w14:textId="77777777" w:rsidR="006553DF" w:rsidRPr="006553DF" w:rsidRDefault="006553DF" w:rsidP="006553DF">
            <w:pPr>
              <w:spacing w:after="0" w:line="240" w:lineRule="auto"/>
              <w:jc w:val="both"/>
              <w:rPr>
                <w:rFonts w:ascii="Times New Roman" w:eastAsia="Calibri" w:hAnsi="Times New Roman" w:cs="Times New Roman"/>
                <w:sz w:val="20"/>
                <w:szCs w:val="20"/>
                <w:lang w:eastAsia="lv-LV"/>
              </w:rPr>
            </w:pPr>
          </w:p>
        </w:tc>
      </w:tr>
      <w:tr w:rsidR="006553DF" w:rsidRPr="006553DF" w14:paraId="05AAE488" w14:textId="77777777" w:rsidTr="00C02E26">
        <w:tc>
          <w:tcPr>
            <w:tcW w:w="2268" w:type="dxa"/>
            <w:shd w:val="clear" w:color="auto" w:fill="auto"/>
          </w:tcPr>
          <w:p w14:paraId="4125305D"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t>Saskaņotas reklāmas/ reklāmas objekta grafiskā dizaina maiņai:</w:t>
            </w:r>
          </w:p>
        </w:tc>
        <w:tc>
          <w:tcPr>
            <w:tcW w:w="6936" w:type="dxa"/>
            <w:shd w:val="clear" w:color="auto" w:fill="auto"/>
          </w:tcPr>
          <w:p w14:paraId="4ABD362D" w14:textId="77777777" w:rsidR="006553DF" w:rsidRPr="006553DF" w:rsidRDefault="006553DF" w:rsidP="006553DF">
            <w:pPr>
              <w:spacing w:after="0" w:line="240" w:lineRule="auto"/>
              <w:jc w:val="both"/>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krāsaina grafiskā dizaina skice vai fotomontāža;</w:t>
            </w:r>
          </w:p>
          <w:p w14:paraId="57D446BF" w14:textId="77777777" w:rsidR="006553DF" w:rsidRPr="006553DF" w:rsidRDefault="006553DF" w:rsidP="006553DF">
            <w:pPr>
              <w:spacing w:after="0" w:line="240" w:lineRule="auto"/>
              <w:jc w:val="both"/>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w:t>
            </w:r>
            <w:proofErr w:type="spellStart"/>
            <w:r w:rsidRPr="006553DF">
              <w:rPr>
                <w:rFonts w:ascii="Times New Roman" w:eastAsia="Calibri" w:hAnsi="Times New Roman" w:cs="Times New Roman"/>
                <w:sz w:val="20"/>
                <w:szCs w:val="20"/>
                <w:lang w:eastAsia="lv-LV"/>
              </w:rPr>
              <w:t>papildefektu</w:t>
            </w:r>
            <w:proofErr w:type="spellEnd"/>
            <w:r w:rsidRPr="006553DF">
              <w:rPr>
                <w:rFonts w:ascii="Times New Roman" w:eastAsia="Calibri" w:hAnsi="Times New Roman" w:cs="Times New Roman"/>
                <w:sz w:val="20"/>
                <w:szCs w:val="20"/>
                <w:lang w:eastAsia="lv-LV"/>
              </w:rPr>
              <w:t xml:space="preserve"> raksturojums (piemēram, apgaismojums, skaņu efekti), ja tādi plānoti;</w:t>
            </w:r>
          </w:p>
        </w:tc>
      </w:tr>
    </w:tbl>
    <w:p w14:paraId="080DF267" w14:textId="77777777" w:rsidR="006553DF" w:rsidRPr="006553DF" w:rsidRDefault="006553DF" w:rsidP="006553DF">
      <w:pPr>
        <w:spacing w:after="0" w:line="240" w:lineRule="auto"/>
        <w:ind w:firstLine="720"/>
        <w:rPr>
          <w:rFonts w:ascii="Times New Roman" w:eastAsia="Calibri" w:hAnsi="Times New Roman" w:cs="Times New Roman"/>
          <w:sz w:val="20"/>
          <w:szCs w:val="20"/>
          <w:lang w:eastAsia="lv-LV"/>
        </w:rPr>
      </w:pPr>
    </w:p>
    <w:p w14:paraId="1A19075A" w14:textId="77777777" w:rsidR="006553DF" w:rsidRPr="006553DF" w:rsidRDefault="006553DF" w:rsidP="006553DF">
      <w:pPr>
        <w:spacing w:after="0" w:line="240" w:lineRule="auto"/>
        <w:ind w:firstLine="720"/>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t xml:space="preserve">Apliecinu, ka iesniegumā norādītās ziņas ir pilnīgas un patiesas, par ko uzņemos normatīvajos aktos paredzēto atbildību. </w:t>
      </w:r>
    </w:p>
    <w:p w14:paraId="4D3BC86F" w14:textId="77777777" w:rsidR="006553DF" w:rsidRPr="006553DF" w:rsidRDefault="006553DF" w:rsidP="006553DF">
      <w:pPr>
        <w:spacing w:after="0" w:line="240" w:lineRule="auto"/>
        <w:ind w:firstLine="720"/>
        <w:jc w:val="both"/>
        <w:rPr>
          <w:rFonts w:ascii="Times New Roman" w:eastAsia="Calibri" w:hAnsi="Times New Roman" w:cs="Times New Roman"/>
          <w:sz w:val="20"/>
          <w:szCs w:val="20"/>
          <w:lang w:eastAsia="lv-LV"/>
        </w:rPr>
      </w:pPr>
      <w:r w:rsidRPr="006553DF">
        <w:rPr>
          <w:rFonts w:ascii="Times New Roman" w:eastAsia="Calibri" w:hAnsi="Times New Roman" w:cs="Times New Roman"/>
          <w:sz w:val="20"/>
          <w:szCs w:val="20"/>
          <w:lang w:eastAsia="lv-LV"/>
        </w:rPr>
        <w:t>Gulbenes novada pašvaldība apstrādās iesniegumā un tā pielikumos norādītos personas datus tikai tādā apjomā, kāds ir nepieciešams, lai izvērtētu iesnieguma saturu un tā atbilstību saistošo noteikumu nosacījumiem par atļaujas izsniegšanu. Vairāk par personas datu apstrādi skatīt www.gulbene.lv sadaļā "Privātuma politika".</w:t>
      </w:r>
    </w:p>
    <w:p w14:paraId="098521C5" w14:textId="77777777" w:rsidR="006553DF" w:rsidRPr="006553DF" w:rsidRDefault="006553DF" w:rsidP="006553DF">
      <w:pPr>
        <w:spacing w:after="0" w:line="240" w:lineRule="auto"/>
        <w:ind w:firstLine="720"/>
        <w:jc w:val="both"/>
        <w:rPr>
          <w:rFonts w:ascii="Times New Roman" w:eastAsia="Calibri" w:hAnsi="Times New Roman" w:cs="Times New Roman"/>
          <w:sz w:val="20"/>
          <w:szCs w:val="20"/>
          <w:lang w:eastAsia="lv-LV"/>
        </w:rPr>
      </w:pPr>
    </w:p>
    <w:tbl>
      <w:tblPr>
        <w:tblW w:w="0" w:type="auto"/>
        <w:tblLook w:val="04A0" w:firstRow="1" w:lastRow="0" w:firstColumn="1" w:lastColumn="0" w:noHBand="0" w:noVBand="1"/>
      </w:tblPr>
      <w:tblGrid>
        <w:gridCol w:w="5529"/>
        <w:gridCol w:w="3685"/>
      </w:tblGrid>
      <w:tr w:rsidR="006553DF" w:rsidRPr="006553DF" w14:paraId="1F99B75A" w14:textId="77777777" w:rsidTr="00C02E26">
        <w:tc>
          <w:tcPr>
            <w:tcW w:w="9214" w:type="dxa"/>
            <w:gridSpan w:val="2"/>
            <w:shd w:val="clear" w:color="auto" w:fill="auto"/>
          </w:tcPr>
          <w:p w14:paraId="536D3511" w14:textId="77777777" w:rsidR="006553DF" w:rsidRPr="006553DF" w:rsidRDefault="006553DF" w:rsidP="006553DF">
            <w:pPr>
              <w:spacing w:after="0" w:line="240" w:lineRule="auto"/>
              <w:jc w:val="both"/>
              <w:rPr>
                <w:rFonts w:ascii="Times New Roman" w:eastAsia="Times New Roman" w:hAnsi="Times New Roman" w:cs="Times New Roman"/>
                <w:b/>
                <w:bCs/>
                <w:lang w:eastAsia="lv-LV"/>
              </w:rPr>
            </w:pPr>
            <w:r w:rsidRPr="006553DF">
              <w:rPr>
                <w:rFonts w:ascii="Times New Roman" w:eastAsia="Calibri" w:hAnsi="Times New Roman" w:cs="Times New Roman"/>
                <w:b/>
                <w:bCs/>
                <w:sz w:val="20"/>
                <w:szCs w:val="20"/>
                <w:lang w:eastAsia="lv-LV"/>
              </w:rPr>
              <w:t>Atbildi vēlos saņemt</w:t>
            </w:r>
            <w:r w:rsidRPr="006553DF">
              <w:rPr>
                <w:rFonts w:ascii="Times New Roman" w:eastAsia="Calibri" w:hAnsi="Times New Roman" w:cs="Times New Roman"/>
                <w:sz w:val="20"/>
                <w:szCs w:val="20"/>
                <w:lang w:eastAsia="lv-LV"/>
              </w:rPr>
              <w:t xml:space="preserve"> </w:t>
            </w:r>
            <w:r w:rsidRPr="006553DF">
              <w:rPr>
                <w:rFonts w:ascii="Times New Roman" w:eastAsia="Calibri" w:hAnsi="Times New Roman" w:cs="Times New Roman"/>
                <w:i/>
                <w:iCs/>
                <w:sz w:val="20"/>
                <w:szCs w:val="20"/>
                <w:lang w:eastAsia="lv-LV"/>
              </w:rPr>
              <w:t>(atzīmēt vajadzīgo)</w:t>
            </w:r>
            <w:r w:rsidRPr="006553DF">
              <w:rPr>
                <w:rFonts w:ascii="Times New Roman" w:eastAsia="Calibri" w:hAnsi="Times New Roman" w:cs="Times New Roman"/>
                <w:b/>
                <w:bCs/>
                <w:sz w:val="20"/>
                <w:szCs w:val="20"/>
                <w:lang w:eastAsia="lv-LV"/>
              </w:rPr>
              <w:t>:</w:t>
            </w:r>
          </w:p>
        </w:tc>
      </w:tr>
      <w:tr w:rsidR="006553DF" w:rsidRPr="006553DF" w14:paraId="25F0EAE2" w14:textId="77777777" w:rsidTr="00C02E26">
        <w:tc>
          <w:tcPr>
            <w:tcW w:w="5529" w:type="dxa"/>
            <w:shd w:val="clear" w:color="auto" w:fill="auto"/>
          </w:tcPr>
          <w:p w14:paraId="671BB9EE" w14:textId="77777777" w:rsidR="006553DF" w:rsidRPr="006553DF" w:rsidRDefault="006553DF" w:rsidP="006553DF">
            <w:pPr>
              <w:spacing w:after="0" w:line="240" w:lineRule="auto"/>
              <w:rPr>
                <w:rFonts w:ascii="Times New Roman" w:eastAsia="Times New Roman" w:hAnsi="Times New Roman" w:cs="Times New Roman"/>
                <w:b/>
                <w:bCs/>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klātienē Gulbenes novada būvvaldē</w:t>
            </w:r>
          </w:p>
        </w:tc>
        <w:tc>
          <w:tcPr>
            <w:tcW w:w="3685" w:type="dxa"/>
            <w:shd w:val="clear" w:color="auto" w:fill="auto"/>
          </w:tcPr>
          <w:p w14:paraId="2DB8CF2E" w14:textId="77777777" w:rsidR="006553DF" w:rsidRPr="006553DF" w:rsidRDefault="006553DF" w:rsidP="006553DF">
            <w:pPr>
              <w:spacing w:after="0" w:line="240" w:lineRule="auto"/>
              <w:rPr>
                <w:rFonts w:ascii="Times New Roman" w:eastAsia="Times New Roman" w:hAnsi="Times New Roman" w:cs="Times New Roman"/>
                <w:b/>
                <w:bCs/>
                <w:lang w:eastAsia="lv-LV"/>
              </w:rPr>
            </w:pPr>
          </w:p>
        </w:tc>
      </w:tr>
      <w:tr w:rsidR="006553DF" w:rsidRPr="006553DF" w14:paraId="5E47394E" w14:textId="77777777" w:rsidTr="00C02E26">
        <w:tc>
          <w:tcPr>
            <w:tcW w:w="5529" w:type="dxa"/>
            <w:shd w:val="clear" w:color="auto" w:fill="auto"/>
          </w:tcPr>
          <w:p w14:paraId="266FAB68" w14:textId="77777777" w:rsidR="006553DF" w:rsidRPr="006553DF" w:rsidRDefault="006553DF" w:rsidP="006553DF">
            <w:pPr>
              <w:spacing w:after="0" w:line="240" w:lineRule="auto"/>
              <w:rPr>
                <w:rFonts w:ascii="Times New Roman" w:eastAsia="Times New Roman" w:hAnsi="Times New Roman" w:cs="Times New Roman"/>
                <w:b/>
                <w:bCs/>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pa pastu</w:t>
            </w:r>
          </w:p>
        </w:tc>
        <w:tc>
          <w:tcPr>
            <w:tcW w:w="3685" w:type="dxa"/>
            <w:tcBorders>
              <w:bottom w:val="single" w:sz="4" w:space="0" w:color="auto"/>
            </w:tcBorders>
            <w:shd w:val="clear" w:color="auto" w:fill="auto"/>
          </w:tcPr>
          <w:p w14:paraId="250F7D50" w14:textId="77777777" w:rsidR="006553DF" w:rsidRPr="006553DF" w:rsidRDefault="006553DF" w:rsidP="006553DF">
            <w:pPr>
              <w:spacing w:after="0" w:line="240" w:lineRule="auto"/>
              <w:rPr>
                <w:rFonts w:ascii="Times New Roman" w:eastAsia="Times New Roman" w:hAnsi="Times New Roman" w:cs="Times New Roman"/>
                <w:b/>
                <w:bCs/>
                <w:lang w:eastAsia="lv-LV"/>
              </w:rPr>
            </w:pPr>
          </w:p>
        </w:tc>
      </w:tr>
      <w:tr w:rsidR="006553DF" w:rsidRPr="006553DF" w14:paraId="34A76158" w14:textId="77777777" w:rsidTr="00C02E26">
        <w:tc>
          <w:tcPr>
            <w:tcW w:w="5529" w:type="dxa"/>
            <w:shd w:val="clear" w:color="auto" w:fill="auto"/>
          </w:tcPr>
          <w:p w14:paraId="6D6E5DF8"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3685" w:type="dxa"/>
            <w:tcBorders>
              <w:top w:val="single" w:sz="4" w:space="0" w:color="auto"/>
            </w:tcBorders>
            <w:shd w:val="clear" w:color="auto" w:fill="auto"/>
          </w:tcPr>
          <w:p w14:paraId="3E17DDDE" w14:textId="77777777" w:rsidR="006553DF" w:rsidRPr="006553DF" w:rsidRDefault="006553DF" w:rsidP="006553DF">
            <w:pPr>
              <w:spacing w:after="0" w:line="240" w:lineRule="auto"/>
              <w:jc w:val="center"/>
              <w:rPr>
                <w:rFonts w:ascii="Times New Roman" w:eastAsia="Times New Roman" w:hAnsi="Times New Roman" w:cs="Times New Roman"/>
                <w:b/>
                <w:bCs/>
                <w:lang w:eastAsia="lv-LV"/>
              </w:rPr>
            </w:pPr>
            <w:r w:rsidRPr="006553DF">
              <w:rPr>
                <w:rFonts w:ascii="Times New Roman" w:eastAsia="Times New Roman" w:hAnsi="Times New Roman" w:cs="Times New Roman"/>
                <w:sz w:val="16"/>
                <w:szCs w:val="16"/>
                <w:lang w:eastAsia="lv-LV"/>
              </w:rPr>
              <w:t>(adrese)</w:t>
            </w:r>
          </w:p>
        </w:tc>
      </w:tr>
      <w:tr w:rsidR="006553DF" w:rsidRPr="006553DF" w14:paraId="3FE1386A" w14:textId="77777777" w:rsidTr="00C02E26">
        <w:tc>
          <w:tcPr>
            <w:tcW w:w="5529" w:type="dxa"/>
            <w:shd w:val="clear" w:color="auto" w:fill="auto"/>
          </w:tcPr>
          <w:p w14:paraId="144E42B1" w14:textId="77777777" w:rsidR="006553DF" w:rsidRPr="006553DF" w:rsidRDefault="006553DF" w:rsidP="006553DF">
            <w:pPr>
              <w:spacing w:after="0" w:line="240" w:lineRule="auto"/>
              <w:rPr>
                <w:rFonts w:ascii="Times New Roman" w:eastAsia="Times New Roman" w:hAnsi="Times New Roman" w:cs="Times New Roman"/>
                <w:b/>
                <w:bCs/>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e-pastā </w:t>
            </w:r>
            <w:r w:rsidRPr="006553DF">
              <w:rPr>
                <w:rFonts w:ascii="Times New Roman" w:eastAsia="Calibri" w:hAnsi="Times New Roman" w:cs="Times New Roman"/>
                <w:i/>
                <w:iCs/>
                <w:sz w:val="20"/>
                <w:szCs w:val="20"/>
                <w:lang w:eastAsia="lv-LV"/>
              </w:rPr>
              <w:t>(atbilde tiks parakstīta ar drošu elektronisko parakstu)</w:t>
            </w:r>
          </w:p>
        </w:tc>
        <w:tc>
          <w:tcPr>
            <w:tcW w:w="3685" w:type="dxa"/>
            <w:tcBorders>
              <w:bottom w:val="single" w:sz="4" w:space="0" w:color="auto"/>
            </w:tcBorders>
            <w:shd w:val="clear" w:color="auto" w:fill="auto"/>
          </w:tcPr>
          <w:p w14:paraId="19612BFD"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r>
      <w:tr w:rsidR="006553DF" w:rsidRPr="006553DF" w14:paraId="478D26C9" w14:textId="77777777" w:rsidTr="00C02E26">
        <w:tc>
          <w:tcPr>
            <w:tcW w:w="5529" w:type="dxa"/>
            <w:shd w:val="clear" w:color="auto" w:fill="auto"/>
          </w:tcPr>
          <w:p w14:paraId="3E3E1A7E"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c>
          <w:tcPr>
            <w:tcW w:w="3685" w:type="dxa"/>
            <w:tcBorders>
              <w:top w:val="single" w:sz="4" w:space="0" w:color="auto"/>
            </w:tcBorders>
            <w:shd w:val="clear" w:color="auto" w:fill="auto"/>
          </w:tcPr>
          <w:p w14:paraId="6F8B2166" w14:textId="77777777" w:rsidR="006553DF" w:rsidRPr="006553DF" w:rsidRDefault="006553DF" w:rsidP="006553DF">
            <w:pPr>
              <w:spacing w:after="0" w:line="240" w:lineRule="auto"/>
              <w:jc w:val="center"/>
              <w:rPr>
                <w:rFonts w:ascii="Times New Roman" w:eastAsia="Calibri" w:hAnsi="Times New Roman" w:cs="Times New Roman"/>
                <w:sz w:val="20"/>
                <w:szCs w:val="20"/>
                <w:lang w:eastAsia="lv-LV"/>
              </w:rPr>
            </w:pPr>
            <w:r w:rsidRPr="006553DF">
              <w:rPr>
                <w:rFonts w:ascii="Times New Roman" w:eastAsia="Times New Roman" w:hAnsi="Times New Roman" w:cs="Times New Roman"/>
                <w:sz w:val="16"/>
                <w:szCs w:val="16"/>
                <w:lang w:eastAsia="lv-LV"/>
              </w:rPr>
              <w:t>(e-pasta adrese)</w:t>
            </w:r>
          </w:p>
        </w:tc>
      </w:tr>
      <w:tr w:rsidR="006553DF" w:rsidRPr="006553DF" w14:paraId="1A5A967D" w14:textId="77777777" w:rsidTr="00C02E26">
        <w:tc>
          <w:tcPr>
            <w:tcW w:w="9214" w:type="dxa"/>
            <w:gridSpan w:val="2"/>
            <w:shd w:val="clear" w:color="auto" w:fill="auto"/>
          </w:tcPr>
          <w:p w14:paraId="0D15DA0B" w14:textId="77777777" w:rsidR="006553DF" w:rsidRPr="006553DF" w:rsidRDefault="006553DF" w:rsidP="006553DF">
            <w:pPr>
              <w:spacing w:after="0" w:line="240" w:lineRule="auto"/>
              <w:rPr>
                <w:rFonts w:ascii="Times New Roman" w:eastAsia="Times New Roman" w:hAnsi="Times New Roman" w:cs="Times New Roman"/>
                <w:b/>
                <w:bCs/>
                <w:lang w:eastAsia="lv-LV"/>
              </w:rPr>
            </w:pPr>
            <w:r w:rsidRPr="006553DF">
              <w:rPr>
                <w:rFonts w:ascii="Times New Roman" w:eastAsia="Calibri" w:hAnsi="Times New Roman" w:cs="Times New Roman"/>
                <w:sz w:val="20"/>
                <w:szCs w:val="20"/>
                <w:lang w:eastAsia="lv-LV"/>
              </w:rPr>
              <w:fldChar w:fldCharType="begin">
                <w:ffData>
                  <w:name w:val=""/>
                  <w:enabled/>
                  <w:calcOnExit w:val="0"/>
                  <w:checkBox>
                    <w:sizeAuto/>
                    <w:default w:val="0"/>
                  </w:checkBox>
                </w:ffData>
              </w:fldChar>
            </w:r>
            <w:r w:rsidRPr="006553DF">
              <w:rPr>
                <w:rFonts w:ascii="Times New Roman" w:eastAsia="Calibri" w:hAnsi="Times New Roman" w:cs="Times New Roman"/>
                <w:sz w:val="20"/>
                <w:szCs w:val="20"/>
                <w:lang w:eastAsia="lv-LV"/>
              </w:rPr>
              <w:instrText xml:space="preserve"> FORMCHECKBOX </w:instrText>
            </w:r>
            <w:r w:rsidRPr="006553DF">
              <w:rPr>
                <w:rFonts w:ascii="Times New Roman" w:eastAsia="Calibri" w:hAnsi="Times New Roman" w:cs="Times New Roman"/>
                <w:sz w:val="20"/>
                <w:szCs w:val="20"/>
                <w:lang w:eastAsia="lv-LV"/>
              </w:rPr>
            </w:r>
            <w:r w:rsidRPr="006553DF">
              <w:rPr>
                <w:rFonts w:ascii="Times New Roman" w:eastAsia="Calibri" w:hAnsi="Times New Roman" w:cs="Times New Roman"/>
                <w:sz w:val="20"/>
                <w:szCs w:val="20"/>
                <w:lang w:eastAsia="lv-LV"/>
              </w:rPr>
              <w:fldChar w:fldCharType="separate"/>
            </w:r>
            <w:r w:rsidRPr="006553DF">
              <w:rPr>
                <w:rFonts w:ascii="Times New Roman" w:eastAsia="Calibri" w:hAnsi="Times New Roman" w:cs="Times New Roman"/>
                <w:sz w:val="20"/>
                <w:szCs w:val="20"/>
                <w:lang w:eastAsia="lv-LV"/>
              </w:rPr>
              <w:fldChar w:fldCharType="end"/>
            </w:r>
            <w:r w:rsidRPr="006553DF">
              <w:rPr>
                <w:rFonts w:ascii="Times New Roman" w:eastAsia="Calibri" w:hAnsi="Times New Roman" w:cs="Times New Roman"/>
                <w:sz w:val="20"/>
                <w:szCs w:val="20"/>
                <w:lang w:eastAsia="lv-LV"/>
              </w:rPr>
              <w:t xml:space="preserve"> uz oficiālo elektronisko e-adresi </w:t>
            </w:r>
            <w:r w:rsidRPr="006553DF">
              <w:rPr>
                <w:rFonts w:ascii="Times New Roman" w:eastAsia="Calibri" w:hAnsi="Times New Roman" w:cs="Times New Roman"/>
                <w:i/>
                <w:iCs/>
                <w:sz w:val="20"/>
                <w:szCs w:val="20"/>
                <w:lang w:eastAsia="lv-LV"/>
              </w:rPr>
              <w:t>(atbilde tiks parakstīta ar drošu elektronisko parakstu)</w:t>
            </w:r>
          </w:p>
        </w:tc>
      </w:tr>
      <w:tr w:rsidR="006553DF" w:rsidRPr="006553DF" w14:paraId="1C758AC6" w14:textId="77777777" w:rsidTr="00C02E26">
        <w:tc>
          <w:tcPr>
            <w:tcW w:w="5529" w:type="dxa"/>
            <w:shd w:val="clear" w:color="auto" w:fill="auto"/>
          </w:tcPr>
          <w:p w14:paraId="204BFF9F" w14:textId="77777777" w:rsidR="006553DF" w:rsidRPr="006553DF" w:rsidRDefault="006553DF" w:rsidP="006553DF">
            <w:pPr>
              <w:spacing w:after="0" w:line="240" w:lineRule="auto"/>
              <w:rPr>
                <w:rFonts w:ascii="Times New Roman" w:eastAsia="Times New Roman" w:hAnsi="Times New Roman" w:cs="Times New Roman"/>
                <w:b/>
                <w:bCs/>
                <w:lang w:eastAsia="lv-LV"/>
              </w:rPr>
            </w:pPr>
          </w:p>
        </w:tc>
        <w:tc>
          <w:tcPr>
            <w:tcW w:w="3685" w:type="dxa"/>
            <w:shd w:val="clear" w:color="auto" w:fill="auto"/>
          </w:tcPr>
          <w:p w14:paraId="1E9A31CF"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r>
      <w:tr w:rsidR="006553DF" w:rsidRPr="006553DF" w14:paraId="5EC44DC4" w14:textId="77777777" w:rsidTr="00C02E26">
        <w:tc>
          <w:tcPr>
            <w:tcW w:w="5529" w:type="dxa"/>
            <w:shd w:val="clear" w:color="auto" w:fill="auto"/>
          </w:tcPr>
          <w:p w14:paraId="645986B9" w14:textId="77777777" w:rsidR="006553DF" w:rsidRPr="006553DF" w:rsidRDefault="006553DF" w:rsidP="006553DF">
            <w:pPr>
              <w:spacing w:after="0" w:line="240" w:lineRule="auto"/>
              <w:rPr>
                <w:rFonts w:ascii="Times New Roman" w:eastAsia="Times New Roman" w:hAnsi="Times New Roman" w:cs="Times New Roman"/>
                <w:b/>
                <w:bCs/>
                <w:lang w:eastAsia="lv-LV"/>
              </w:rPr>
            </w:pPr>
          </w:p>
        </w:tc>
        <w:tc>
          <w:tcPr>
            <w:tcW w:w="3685" w:type="dxa"/>
            <w:shd w:val="clear" w:color="auto" w:fill="auto"/>
          </w:tcPr>
          <w:p w14:paraId="59925B45" w14:textId="77777777" w:rsidR="006553DF" w:rsidRPr="006553DF" w:rsidRDefault="006553DF" w:rsidP="006553DF">
            <w:pPr>
              <w:spacing w:after="0" w:line="240" w:lineRule="auto"/>
              <w:rPr>
                <w:rFonts w:ascii="Times New Roman" w:eastAsia="Calibri" w:hAnsi="Times New Roman" w:cs="Times New Roman"/>
                <w:sz w:val="20"/>
                <w:szCs w:val="20"/>
                <w:lang w:eastAsia="lv-LV"/>
              </w:rPr>
            </w:pPr>
          </w:p>
        </w:tc>
      </w:tr>
      <w:tr w:rsidR="006553DF" w:rsidRPr="006553DF" w14:paraId="704DB0A4" w14:textId="77777777" w:rsidTr="00C02E26">
        <w:tc>
          <w:tcPr>
            <w:tcW w:w="5529" w:type="dxa"/>
            <w:shd w:val="clear" w:color="auto" w:fill="auto"/>
          </w:tcPr>
          <w:p w14:paraId="2BE84108" w14:textId="77777777" w:rsidR="006553DF" w:rsidRPr="006553DF" w:rsidRDefault="006553DF" w:rsidP="006553DF">
            <w:pPr>
              <w:spacing w:after="0" w:line="240" w:lineRule="auto"/>
              <w:rPr>
                <w:rFonts w:ascii="Times New Roman" w:eastAsia="Times New Roman" w:hAnsi="Times New Roman" w:cs="Times New Roman"/>
                <w:lang w:eastAsia="lv-LV"/>
              </w:rPr>
            </w:pPr>
            <w:r w:rsidRPr="006553DF">
              <w:rPr>
                <w:rFonts w:ascii="Times New Roman" w:eastAsia="Times New Roman" w:hAnsi="Times New Roman" w:cs="Times New Roman"/>
                <w:lang w:eastAsia="lv-LV"/>
              </w:rPr>
              <w:t>___________________</w:t>
            </w:r>
          </w:p>
        </w:tc>
        <w:tc>
          <w:tcPr>
            <w:tcW w:w="3685" w:type="dxa"/>
            <w:tcBorders>
              <w:bottom w:val="single" w:sz="4" w:space="0" w:color="auto"/>
            </w:tcBorders>
            <w:shd w:val="clear" w:color="auto" w:fill="auto"/>
          </w:tcPr>
          <w:p w14:paraId="081387CE" w14:textId="77777777" w:rsidR="006553DF" w:rsidRPr="006553DF" w:rsidRDefault="006553DF" w:rsidP="006553DF">
            <w:pPr>
              <w:spacing w:after="0" w:line="240" w:lineRule="auto"/>
              <w:jc w:val="right"/>
              <w:rPr>
                <w:rFonts w:ascii="Times New Roman" w:eastAsia="Calibri" w:hAnsi="Times New Roman" w:cs="Times New Roman"/>
                <w:sz w:val="20"/>
                <w:szCs w:val="20"/>
                <w:lang w:eastAsia="lv-LV"/>
              </w:rPr>
            </w:pPr>
          </w:p>
        </w:tc>
      </w:tr>
      <w:tr w:rsidR="006553DF" w:rsidRPr="006553DF" w14:paraId="6670A28D" w14:textId="77777777" w:rsidTr="00C02E26">
        <w:tc>
          <w:tcPr>
            <w:tcW w:w="5529" w:type="dxa"/>
            <w:shd w:val="clear" w:color="auto" w:fill="auto"/>
          </w:tcPr>
          <w:p w14:paraId="6F7E765E" w14:textId="77777777" w:rsidR="006553DF" w:rsidRPr="006553DF" w:rsidRDefault="006553DF" w:rsidP="006553DF">
            <w:pPr>
              <w:spacing w:after="0" w:line="240" w:lineRule="auto"/>
              <w:rPr>
                <w:rFonts w:ascii="Times New Roman" w:eastAsia="Times New Roman" w:hAnsi="Times New Roman" w:cs="Times New Roman"/>
                <w:b/>
                <w:bCs/>
                <w:lang w:eastAsia="lv-LV"/>
              </w:rPr>
            </w:pPr>
            <w:r w:rsidRPr="006553DF">
              <w:rPr>
                <w:rFonts w:ascii="Times New Roman" w:eastAsia="Times New Roman" w:hAnsi="Times New Roman" w:cs="Times New Roman"/>
                <w:sz w:val="16"/>
                <w:szCs w:val="16"/>
                <w:lang w:eastAsia="lv-LV"/>
              </w:rPr>
              <w:t xml:space="preserve">                  (datums)                                                                                 </w:t>
            </w:r>
          </w:p>
        </w:tc>
        <w:tc>
          <w:tcPr>
            <w:tcW w:w="3685" w:type="dxa"/>
            <w:tcBorders>
              <w:top w:val="single" w:sz="4" w:space="0" w:color="auto"/>
            </w:tcBorders>
            <w:shd w:val="clear" w:color="auto" w:fill="auto"/>
          </w:tcPr>
          <w:p w14:paraId="618FD87A" w14:textId="77777777" w:rsidR="006553DF" w:rsidRPr="006553DF" w:rsidRDefault="006553DF" w:rsidP="006553DF">
            <w:pPr>
              <w:spacing w:after="0" w:line="240" w:lineRule="auto"/>
              <w:jc w:val="center"/>
              <w:rPr>
                <w:rFonts w:ascii="Times New Roman" w:eastAsia="Calibri" w:hAnsi="Times New Roman" w:cs="Times New Roman"/>
                <w:sz w:val="20"/>
                <w:szCs w:val="20"/>
                <w:lang w:eastAsia="lv-LV"/>
              </w:rPr>
            </w:pPr>
            <w:r w:rsidRPr="006553DF">
              <w:rPr>
                <w:rFonts w:ascii="Times New Roman" w:eastAsia="Times New Roman" w:hAnsi="Times New Roman" w:cs="Times New Roman"/>
                <w:sz w:val="16"/>
                <w:szCs w:val="16"/>
                <w:lang w:eastAsia="lv-LV"/>
              </w:rPr>
              <w:t>(personiskais paraksts, vārds, uzvārds)</w:t>
            </w:r>
          </w:p>
        </w:tc>
      </w:tr>
    </w:tbl>
    <w:p w14:paraId="0A18DA16" w14:textId="77777777" w:rsidR="006553DF" w:rsidRPr="006553DF" w:rsidRDefault="006553DF" w:rsidP="006553DF">
      <w:pPr>
        <w:spacing w:after="0" w:line="240" w:lineRule="auto"/>
        <w:rPr>
          <w:rFonts w:ascii="Times New Roman" w:eastAsia="Times New Roman" w:hAnsi="Times New Roman" w:cs="Times New Roman"/>
          <w:b/>
          <w:bCs/>
          <w:sz w:val="24"/>
          <w:szCs w:val="24"/>
          <w:lang w:eastAsia="lv-LV"/>
        </w:rPr>
      </w:pPr>
    </w:p>
    <w:p w14:paraId="76732FD1" w14:textId="77777777" w:rsidR="006553DF" w:rsidRPr="006553DF" w:rsidRDefault="006553DF" w:rsidP="006553DF">
      <w:pPr>
        <w:spacing w:after="0" w:line="240" w:lineRule="auto"/>
        <w:jc w:val="right"/>
        <w:rPr>
          <w:rFonts w:ascii="Times New Roman" w:eastAsia="Times New Roman" w:hAnsi="Times New Roman" w:cs="Times New Roman"/>
          <w:b/>
          <w:bCs/>
          <w:sz w:val="24"/>
          <w:szCs w:val="24"/>
          <w:lang w:eastAsia="lv-LV"/>
        </w:rPr>
      </w:pPr>
    </w:p>
    <w:p w14:paraId="3BFE5D1D" w14:textId="77777777" w:rsidR="006553DF" w:rsidRPr="006553DF" w:rsidRDefault="006553DF" w:rsidP="006553DF">
      <w:pPr>
        <w:spacing w:after="0" w:line="240" w:lineRule="auto"/>
        <w:rPr>
          <w:rFonts w:ascii="Times New Roman" w:eastAsia="Times New Roman" w:hAnsi="Times New Roman" w:cs="Times New Roman"/>
          <w:b/>
          <w:bCs/>
          <w:sz w:val="24"/>
          <w:szCs w:val="24"/>
          <w:lang w:eastAsia="lv-LV"/>
        </w:rPr>
      </w:pPr>
    </w:p>
    <w:p w14:paraId="2846E280" w14:textId="77777777" w:rsidR="006553DF" w:rsidRPr="006553DF" w:rsidRDefault="006553DF" w:rsidP="006553D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lv-LV"/>
        </w:rPr>
      </w:pPr>
    </w:p>
    <w:p w14:paraId="426C0E7C" w14:textId="77777777" w:rsidR="006553DF" w:rsidRPr="006553DF" w:rsidRDefault="006553DF" w:rsidP="006553DF">
      <w:pPr>
        <w:spacing w:after="0" w:line="276"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Gulbenes novada pašvaldības domes priekšsēdētājs                                     </w:t>
      </w:r>
      <w:r w:rsidRPr="006553DF">
        <w:rPr>
          <w:rFonts w:ascii="Times New Roman" w:eastAsia="Times New Roman" w:hAnsi="Times New Roman" w:cs="Times New Roman"/>
          <w:sz w:val="24"/>
          <w:szCs w:val="24"/>
          <w:lang w:eastAsia="lv-LV"/>
        </w:rPr>
        <w:tab/>
        <w:t xml:space="preserve"> </w:t>
      </w:r>
      <w:r w:rsidRPr="006553DF">
        <w:rPr>
          <w:rFonts w:ascii="Times New Roman" w:eastAsia="Times New Roman" w:hAnsi="Times New Roman" w:cs="Times New Roman"/>
          <w:sz w:val="24"/>
          <w:szCs w:val="24"/>
          <w:lang w:eastAsia="lv-LV"/>
        </w:rPr>
        <w:tab/>
      </w:r>
      <w:proofErr w:type="spellStart"/>
      <w:r w:rsidRPr="006553DF">
        <w:rPr>
          <w:rFonts w:ascii="Times New Roman" w:eastAsia="Times New Roman" w:hAnsi="Times New Roman" w:cs="Times New Roman"/>
          <w:sz w:val="24"/>
          <w:szCs w:val="24"/>
          <w:lang w:eastAsia="lv-LV"/>
        </w:rPr>
        <w:t>A.Caunītis</w:t>
      </w:r>
      <w:proofErr w:type="spellEnd"/>
    </w:p>
    <w:p w14:paraId="4674778C" w14:textId="77777777" w:rsidR="006553DF" w:rsidRPr="006553DF" w:rsidRDefault="006553DF" w:rsidP="006553DF">
      <w:pPr>
        <w:spacing w:after="0" w:line="240" w:lineRule="auto"/>
        <w:rPr>
          <w:rFonts w:ascii="Times New Roman" w:eastAsia="Times New Roman" w:hAnsi="Times New Roman" w:cs="Times New Roman"/>
          <w:color w:val="FF0000"/>
          <w:sz w:val="24"/>
          <w:szCs w:val="24"/>
          <w:lang w:eastAsia="lv-LV"/>
        </w:rPr>
      </w:pPr>
    </w:p>
    <w:p w14:paraId="7D1B2127" w14:textId="77777777" w:rsidR="006553DF" w:rsidRPr="006553DF" w:rsidRDefault="006553DF" w:rsidP="006553DF">
      <w:pPr>
        <w:spacing w:after="0" w:line="240" w:lineRule="auto"/>
        <w:rPr>
          <w:rFonts w:ascii="Times New Roman" w:eastAsia="Times New Roman" w:hAnsi="Times New Roman" w:cs="Times New Roman"/>
          <w:color w:val="FF0000"/>
          <w:sz w:val="24"/>
          <w:szCs w:val="24"/>
          <w:lang w:eastAsia="lv-LV"/>
        </w:rPr>
      </w:pPr>
    </w:p>
    <w:p w14:paraId="144990CD" w14:textId="2E8CEAF6" w:rsidR="006553DF" w:rsidRDefault="006553DF">
      <w:r>
        <w:br w:type="page"/>
      </w:r>
    </w:p>
    <w:p w14:paraId="762F6D9E" w14:textId="77777777" w:rsidR="006553DF" w:rsidRPr="006553DF" w:rsidRDefault="006553DF" w:rsidP="006553DF">
      <w:pPr>
        <w:spacing w:after="0" w:line="256" w:lineRule="auto"/>
        <w:jc w:val="center"/>
        <w:rPr>
          <w:rFonts w:ascii="Times New Roman" w:hAnsi="Times New Roman"/>
          <w:b/>
          <w:sz w:val="24"/>
          <w:szCs w:val="24"/>
        </w:rPr>
      </w:pPr>
      <w:r w:rsidRPr="006553DF">
        <w:rPr>
          <w:rFonts w:ascii="Times New Roman" w:hAnsi="Times New Roman"/>
          <w:b/>
          <w:sz w:val="24"/>
          <w:szCs w:val="24"/>
        </w:rPr>
        <w:lastRenderedPageBreak/>
        <w:t xml:space="preserve">PASKAIDROJUMA RAKSTS </w:t>
      </w:r>
    </w:p>
    <w:p w14:paraId="148D3ED0" w14:textId="77777777" w:rsidR="006553DF" w:rsidRPr="006553DF" w:rsidRDefault="006553DF" w:rsidP="006553DF">
      <w:pPr>
        <w:shd w:val="clear" w:color="auto" w:fill="FFFFFF"/>
        <w:spacing w:line="240"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Gulbenes novada pašvaldības domes 2025.gada __._____saistošajiem noteikumiem Nr. __ “Par reklāmas un citu informatīvo materiālu izvietošanu publiskās vietās vai vietās, kas vērstas pret publisku vietu Gulbenes novadā”</w:t>
      </w:r>
    </w:p>
    <w:tbl>
      <w:tblPr>
        <w:tblW w:w="504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457"/>
      </w:tblGrid>
      <w:tr w:rsidR="006553DF" w:rsidRPr="006553DF" w14:paraId="1C4BC16A" w14:textId="77777777" w:rsidTr="00C02E26">
        <w:tc>
          <w:tcPr>
            <w:tcW w:w="1575" w:type="pct"/>
            <w:tcBorders>
              <w:top w:val="outset" w:sz="6" w:space="0" w:color="414142"/>
              <w:left w:val="outset" w:sz="6" w:space="0" w:color="414142"/>
              <w:bottom w:val="outset" w:sz="6" w:space="0" w:color="414142"/>
              <w:right w:val="outset" w:sz="6" w:space="0" w:color="414142"/>
            </w:tcBorders>
            <w:hideMark/>
          </w:tcPr>
          <w:p w14:paraId="09AF6125" w14:textId="77777777" w:rsidR="006553DF" w:rsidRPr="006553DF" w:rsidRDefault="006553DF" w:rsidP="006553DF">
            <w:pPr>
              <w:spacing w:before="195" w:after="0" w:line="240" w:lineRule="auto"/>
              <w:jc w:val="center"/>
              <w:rPr>
                <w:rFonts w:ascii="Times New Roman" w:eastAsia="Times New Roman" w:hAnsi="Times New Roman" w:cs="Times New Roman"/>
                <w:b/>
                <w:bCs/>
                <w:sz w:val="24"/>
                <w:szCs w:val="24"/>
                <w:lang w:eastAsia="lv-LV"/>
              </w:rPr>
            </w:pPr>
            <w:r w:rsidRPr="006553DF">
              <w:rPr>
                <w:rFonts w:ascii="Times New Roman" w:eastAsia="Times New Roman" w:hAnsi="Times New Roman" w:cs="Times New Roman"/>
                <w:b/>
                <w:bCs/>
                <w:sz w:val="24"/>
                <w:szCs w:val="24"/>
                <w:lang w:eastAsia="lv-LV"/>
              </w:rPr>
              <w:t>Paskaidrojuma raksta sadaļa</w:t>
            </w:r>
          </w:p>
        </w:tc>
        <w:tc>
          <w:tcPr>
            <w:tcW w:w="3425" w:type="pct"/>
            <w:tcBorders>
              <w:top w:val="outset" w:sz="6" w:space="0" w:color="414142"/>
              <w:left w:val="outset" w:sz="6" w:space="0" w:color="414142"/>
              <w:bottom w:val="outset" w:sz="6" w:space="0" w:color="414142"/>
              <w:right w:val="outset" w:sz="6" w:space="0" w:color="414142"/>
            </w:tcBorders>
            <w:hideMark/>
          </w:tcPr>
          <w:p w14:paraId="282E8908" w14:textId="77777777" w:rsidR="006553DF" w:rsidRPr="006553DF" w:rsidRDefault="006553DF" w:rsidP="006553DF">
            <w:pPr>
              <w:spacing w:before="195" w:after="0" w:line="240" w:lineRule="auto"/>
              <w:jc w:val="center"/>
              <w:rPr>
                <w:rFonts w:ascii="Times New Roman" w:eastAsia="Times New Roman" w:hAnsi="Times New Roman" w:cs="Times New Roman"/>
                <w:b/>
                <w:bCs/>
                <w:color w:val="FF0000"/>
                <w:sz w:val="24"/>
                <w:szCs w:val="24"/>
                <w:lang w:eastAsia="lv-LV"/>
              </w:rPr>
            </w:pPr>
            <w:r w:rsidRPr="006553DF">
              <w:rPr>
                <w:rFonts w:ascii="Times New Roman" w:eastAsia="Times New Roman" w:hAnsi="Times New Roman" w:cs="Times New Roman"/>
                <w:b/>
                <w:bCs/>
                <w:sz w:val="24"/>
                <w:szCs w:val="24"/>
                <w:lang w:eastAsia="lv-LV"/>
              </w:rPr>
              <w:t>Norādāmā informācija</w:t>
            </w:r>
          </w:p>
        </w:tc>
      </w:tr>
      <w:tr w:rsidR="006553DF" w:rsidRPr="006553DF" w14:paraId="66351239" w14:textId="77777777" w:rsidTr="00C02E26">
        <w:tc>
          <w:tcPr>
            <w:tcW w:w="1575" w:type="pct"/>
            <w:tcBorders>
              <w:top w:val="outset" w:sz="6" w:space="0" w:color="414142"/>
              <w:left w:val="outset" w:sz="6" w:space="0" w:color="414142"/>
              <w:bottom w:val="outset" w:sz="6" w:space="0" w:color="414142"/>
              <w:right w:val="outset" w:sz="6" w:space="0" w:color="414142"/>
            </w:tcBorders>
            <w:hideMark/>
          </w:tcPr>
          <w:p w14:paraId="2147BA41" w14:textId="77777777" w:rsidR="006553DF" w:rsidRPr="006553DF" w:rsidRDefault="006553DF" w:rsidP="006553DF">
            <w:pPr>
              <w:spacing w:after="0" w:line="240" w:lineRule="auto"/>
              <w:rPr>
                <w:rFonts w:ascii="Times New Roman" w:eastAsia="Times New Roman" w:hAnsi="Times New Roman" w:cs="Times New Roman"/>
                <w:color w:val="FF0000"/>
                <w:sz w:val="24"/>
                <w:szCs w:val="24"/>
                <w:lang w:eastAsia="lv-LV"/>
              </w:rPr>
            </w:pPr>
            <w:bookmarkStart w:id="20" w:name="_Hlk184733339"/>
            <w:r w:rsidRPr="006553DF">
              <w:rPr>
                <w:rFonts w:ascii="Times New Roman" w:eastAsia="Times New Roman" w:hAnsi="Times New Roman" w:cs="Times New Roman"/>
                <w:sz w:val="24"/>
                <w:szCs w:val="24"/>
                <w:lang w:eastAsia="lv-LV"/>
              </w:rPr>
              <w:t>1. Mērķis un nepieciešamības pamatojums</w:t>
            </w:r>
          </w:p>
        </w:tc>
        <w:tc>
          <w:tcPr>
            <w:tcW w:w="3425" w:type="pct"/>
            <w:tcBorders>
              <w:top w:val="outset" w:sz="6" w:space="0" w:color="414142"/>
              <w:left w:val="outset" w:sz="6" w:space="0" w:color="414142"/>
              <w:bottom w:val="outset" w:sz="6" w:space="0" w:color="414142"/>
              <w:right w:val="outset" w:sz="6" w:space="0" w:color="414142"/>
            </w:tcBorders>
            <w:hideMark/>
          </w:tcPr>
          <w:p w14:paraId="57C112AC"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1.1. Saistošo noteikumu “Par reklāmas un citu informatīvo materiālu izvietošanu publiskās vietās vai vietās, kas vērstas pret publisku vietu Gulbenes novadā” (turpmāk – Saistošie noteikumi) izdošanas mērķis ir veidot harmoniski attīstītu vidi, nosakot reklāmas un reklāmas objektu izvietošanu, afišu stabu un stendu izmantošanas kārtību un ekspluatācijas prasības publiskās vietās, kā arī vietās, kas vērstas pret publisku vietu Gulbenes novada administratīvajā teritorijā.</w:t>
            </w:r>
          </w:p>
          <w:p w14:paraId="24F64021"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1.2. Saistošie noteikumi ir sagatavoti uz spēkā esošo Gulbenes novada pašvaldības domes 2015.gada 30.aprīļa saistošo noteikumu Nr.15 “Par reklāmas un citu informatīvo materiālu izvietošanu publiskās vietās vai vietās, kas vērstas pret publisku vietu Gulbenes novadā” bāzes, proti, šo noteikumu sākotnējā redakcija tika pieņemta pirms 9 gadiem, šo noteikumu paredzētais regulējums ir aktualizējams, turklāt to izdošanas tiesiskajā pamatojumā cita starpā ir paredzēta atsauce uz spēku zaudējušo likumu “Par pašvaldībām”.</w:t>
            </w:r>
            <w:r w:rsidRPr="006553DF">
              <w:t xml:space="preserve"> </w:t>
            </w:r>
            <w:r w:rsidRPr="006553DF">
              <w:rPr>
                <w:rFonts w:ascii="Times New Roman" w:eastAsia="Times New Roman" w:hAnsi="Times New Roman" w:cs="Times New Roman"/>
                <w:sz w:val="24"/>
                <w:szCs w:val="24"/>
                <w:lang w:eastAsia="lv-LV"/>
              </w:rPr>
              <w:t>Ievērojot Ministru kabineta 2009.gada 3.februāra noteikumu Nr.108 “Normatīvo aktu projektu sagatavošanas noteikumi” 140. un 184.punkta prasības, saistošo noteikumu grozījumu projektu nesagatavo, ja tā normu apjoms pārsniegtu pusi no spēkā esošo saistošo noteikumu normu apjoma. Šādā gadījumā sagatavo jaunu saistošo noteikumu projektu.</w:t>
            </w:r>
          </w:p>
          <w:p w14:paraId="1606FE31"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1.3. Stājoties spēkā Saistošajiem noteikumiem, spēku zaudēs</w:t>
            </w:r>
            <w:r w:rsidRPr="006553DF">
              <w:t xml:space="preserve"> </w:t>
            </w:r>
            <w:r w:rsidRPr="006553DF">
              <w:rPr>
                <w:rFonts w:ascii="Times New Roman" w:eastAsia="Times New Roman" w:hAnsi="Times New Roman" w:cs="Times New Roman"/>
                <w:sz w:val="24"/>
                <w:szCs w:val="24"/>
                <w:lang w:eastAsia="lv-LV"/>
              </w:rPr>
              <w:t>Gulbenes novada pašvaldības domes 2015.gada 30.aprīļa saistošie noteikumi Nr.15 “Par reklāmas un citu informatīvo materiālu izvietošanu publiskās vietās vai vietās, kas vērstas pret publisku vietu Gulbenes novadā”.</w:t>
            </w:r>
          </w:p>
          <w:p w14:paraId="25526D3A" w14:textId="77777777" w:rsidR="006553DF" w:rsidRPr="006553DF" w:rsidRDefault="006553DF" w:rsidP="006553DF">
            <w:pPr>
              <w:spacing w:after="0" w:line="240" w:lineRule="auto"/>
              <w:jc w:val="both"/>
              <w:rPr>
                <w:rFonts w:ascii="Times New Roman" w:eastAsia="Times New Roman" w:hAnsi="Times New Roman" w:cs="Times New Roman"/>
                <w:color w:val="FF0000"/>
                <w:sz w:val="24"/>
                <w:szCs w:val="24"/>
                <w:lang w:eastAsia="lv-LV"/>
              </w:rPr>
            </w:pPr>
          </w:p>
        </w:tc>
      </w:tr>
      <w:bookmarkEnd w:id="20"/>
      <w:tr w:rsidR="006553DF" w:rsidRPr="006553DF" w14:paraId="311CB58D" w14:textId="77777777" w:rsidTr="00C02E26">
        <w:trPr>
          <w:trHeight w:val="793"/>
        </w:trPr>
        <w:tc>
          <w:tcPr>
            <w:tcW w:w="1575" w:type="pct"/>
            <w:tcBorders>
              <w:top w:val="outset" w:sz="6" w:space="0" w:color="414142"/>
              <w:left w:val="outset" w:sz="6" w:space="0" w:color="414142"/>
              <w:bottom w:val="outset" w:sz="6" w:space="0" w:color="414142"/>
              <w:right w:val="outset" w:sz="6" w:space="0" w:color="414142"/>
            </w:tcBorders>
            <w:hideMark/>
          </w:tcPr>
          <w:p w14:paraId="1D0911D7"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2. Fiskālā ietekme uz pašvaldības budžetu</w:t>
            </w:r>
          </w:p>
          <w:p w14:paraId="7FFE259D"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p>
          <w:p w14:paraId="53F6074C" w14:textId="77777777" w:rsidR="006553DF" w:rsidRPr="006553DF" w:rsidRDefault="006553DF" w:rsidP="006553DF">
            <w:pPr>
              <w:spacing w:after="0" w:line="240" w:lineRule="auto"/>
              <w:rPr>
                <w:rFonts w:ascii="Times New Roman" w:eastAsia="Times New Roman" w:hAnsi="Times New Roman" w:cs="Times New Roman"/>
                <w:i/>
                <w:sz w:val="24"/>
                <w:szCs w:val="24"/>
                <w:lang w:eastAsia="lv-LV"/>
              </w:rPr>
            </w:pPr>
          </w:p>
        </w:tc>
        <w:tc>
          <w:tcPr>
            <w:tcW w:w="3425" w:type="pct"/>
            <w:tcBorders>
              <w:top w:val="outset" w:sz="6" w:space="0" w:color="414142"/>
              <w:left w:val="outset" w:sz="6" w:space="0" w:color="414142"/>
              <w:bottom w:val="outset" w:sz="6" w:space="0" w:color="414142"/>
              <w:right w:val="outset" w:sz="6" w:space="0" w:color="414142"/>
            </w:tcBorders>
            <w:hideMark/>
          </w:tcPr>
          <w:p w14:paraId="2082D3D7"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2.1. Fiskālo ietekmi nav iespējams precīzi noteikt</w:t>
            </w:r>
          </w:p>
          <w:p w14:paraId="5605A1CA"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2.2. Resursi jaunu institūciju vai darba vietu veidošanai, esošo institūciju kompetences paplašināšanai, lai nodrošinātu saistošo noteikumu izpildi, nav nepieciešami, jo Saistošo noteikumu paredzētās prasības pēc būtības realizē Gulbenes novada būvvalde un Gulbenes novada pašvaldības policija.</w:t>
            </w:r>
          </w:p>
        </w:tc>
      </w:tr>
      <w:tr w:rsidR="006553DF" w:rsidRPr="006553DF" w14:paraId="47E43E08" w14:textId="77777777" w:rsidTr="00C02E26">
        <w:tc>
          <w:tcPr>
            <w:tcW w:w="1575" w:type="pct"/>
            <w:tcBorders>
              <w:top w:val="outset" w:sz="6" w:space="0" w:color="414142"/>
              <w:left w:val="outset" w:sz="6" w:space="0" w:color="414142"/>
              <w:bottom w:val="outset" w:sz="6" w:space="0" w:color="414142"/>
              <w:right w:val="outset" w:sz="6" w:space="0" w:color="414142"/>
            </w:tcBorders>
            <w:hideMark/>
          </w:tcPr>
          <w:p w14:paraId="356D9CAB" w14:textId="77777777" w:rsidR="006553DF" w:rsidRPr="006553DF" w:rsidRDefault="006553DF" w:rsidP="006553DF">
            <w:pPr>
              <w:spacing w:after="0" w:line="240" w:lineRule="auto"/>
              <w:rPr>
                <w:rFonts w:ascii="Times New Roman" w:hAnsi="Times New Roman" w:cs="Times New Roman"/>
                <w:sz w:val="24"/>
                <w:szCs w:val="24"/>
              </w:rPr>
            </w:pPr>
            <w:r w:rsidRPr="006553DF">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25" w:type="pct"/>
            <w:tcBorders>
              <w:top w:val="outset" w:sz="6" w:space="0" w:color="414142"/>
              <w:left w:val="outset" w:sz="6" w:space="0" w:color="414142"/>
              <w:bottom w:val="outset" w:sz="6" w:space="0" w:color="414142"/>
              <w:right w:val="outset" w:sz="6" w:space="0" w:color="414142"/>
            </w:tcBorders>
            <w:hideMark/>
          </w:tcPr>
          <w:p w14:paraId="492019AC" w14:textId="77777777" w:rsidR="006553DF" w:rsidRPr="006553DF" w:rsidRDefault="006553DF" w:rsidP="006553DF">
            <w:pPr>
              <w:spacing w:after="0" w:line="240" w:lineRule="auto"/>
              <w:jc w:val="both"/>
              <w:rPr>
                <w:rFonts w:ascii="Times New Roman" w:hAnsi="Times New Roman" w:cs="Times New Roman"/>
                <w:sz w:val="24"/>
                <w:szCs w:val="24"/>
              </w:rPr>
            </w:pPr>
            <w:r w:rsidRPr="006553DF">
              <w:rPr>
                <w:rFonts w:ascii="Times New Roman" w:hAnsi="Times New Roman" w:cs="Times New Roman"/>
                <w:sz w:val="24"/>
                <w:szCs w:val="24"/>
              </w:rPr>
              <w:t>Saistošo noteikumu ietekmju vērtējums:</w:t>
            </w:r>
          </w:p>
          <w:p w14:paraId="6F85B53F" w14:textId="77777777" w:rsidR="006553DF" w:rsidRPr="006553DF" w:rsidRDefault="006553DF" w:rsidP="006553DF">
            <w:pPr>
              <w:spacing w:after="0" w:line="240" w:lineRule="auto"/>
              <w:jc w:val="both"/>
              <w:rPr>
                <w:rFonts w:ascii="Times New Roman" w:hAnsi="Times New Roman" w:cs="Times New Roman"/>
                <w:sz w:val="24"/>
                <w:szCs w:val="24"/>
              </w:rPr>
            </w:pPr>
            <w:r w:rsidRPr="006553DF">
              <w:rPr>
                <w:rFonts w:ascii="Times New Roman" w:hAnsi="Times New Roman" w:cs="Times New Roman"/>
                <w:sz w:val="24"/>
                <w:szCs w:val="24"/>
              </w:rPr>
              <w:t>3.1.</w:t>
            </w:r>
            <w:r w:rsidRPr="006553DF">
              <w:t xml:space="preserve"> s</w:t>
            </w:r>
            <w:r w:rsidRPr="006553DF">
              <w:rPr>
                <w:rFonts w:ascii="Times New Roman" w:hAnsi="Times New Roman" w:cs="Times New Roman"/>
                <w:sz w:val="24"/>
                <w:szCs w:val="24"/>
              </w:rPr>
              <w:t>ociālā ietekme – nav attiecināms</w:t>
            </w:r>
            <w:r w:rsidRPr="006553DF">
              <w:rPr>
                <w:rFonts w:ascii="Times New Roman" w:eastAsia="Times New Roman" w:hAnsi="Times New Roman" w:cs="Times New Roman"/>
                <w:sz w:val="24"/>
                <w:szCs w:val="24"/>
                <w:lang w:eastAsia="lv-LV"/>
              </w:rPr>
              <w:t>;</w:t>
            </w:r>
          </w:p>
          <w:p w14:paraId="778722F3" w14:textId="77777777" w:rsidR="006553DF" w:rsidRPr="006553DF" w:rsidRDefault="006553DF" w:rsidP="006553DF">
            <w:pPr>
              <w:spacing w:after="0" w:line="240" w:lineRule="auto"/>
              <w:jc w:val="both"/>
              <w:rPr>
                <w:rFonts w:ascii="Times New Roman" w:hAnsi="Times New Roman" w:cs="Times New Roman"/>
                <w:sz w:val="24"/>
                <w:szCs w:val="24"/>
              </w:rPr>
            </w:pPr>
            <w:r w:rsidRPr="006553DF">
              <w:rPr>
                <w:rFonts w:ascii="Times New Roman" w:hAnsi="Times New Roman" w:cs="Times New Roman"/>
                <w:sz w:val="24"/>
                <w:szCs w:val="24"/>
              </w:rPr>
              <w:t xml:space="preserve">3.2. ietekme uz vidi – Saistošo noteikumu paredzētajam regulējumam ir labvēlīga ietekme, proti, paredzētā reklāmu un reklāmas objektu izvietošanas kārtība, vietas, kurās aizliegta reklāmas un reklāmas objektu izvietošana, kā arī afišu stabu un stendu izmantošanas kārtība nodrošinās Gulbenes novadam raksturīgas vēsturiskajai stilistikai un ēkas arhitektūrai piemērotas reklāmas izmantošanu (vienlaikus paredzēts, ka reklāmas objektu aizliegts izvietot parkos, parkiem piegulošajās teritorijās līdz ielas brauktuvei, kā arī skvēros (aizliegums neattiecas uz valsts un pašvaldībai piederošiem reklāmas objektiem, pašvaldībai piederošiem afišu stabiem un stendiem, priekšvēlēšanu aģitācijas </w:t>
            </w:r>
            <w:r w:rsidRPr="006553DF">
              <w:rPr>
                <w:rFonts w:ascii="Times New Roman" w:hAnsi="Times New Roman" w:cs="Times New Roman"/>
                <w:sz w:val="24"/>
                <w:szCs w:val="24"/>
              </w:rPr>
              <w:lastRenderedPageBreak/>
              <w:t>teltīm un pārvietojamām nojumēm, ja tās pašas tiek izmantotas kā priekšvēlēšanu aģitācijas materiāls));</w:t>
            </w:r>
          </w:p>
          <w:p w14:paraId="1654C83B" w14:textId="77777777" w:rsidR="006553DF" w:rsidRPr="006553DF" w:rsidRDefault="006553DF" w:rsidP="006553DF">
            <w:pPr>
              <w:spacing w:after="0" w:line="240" w:lineRule="auto"/>
              <w:jc w:val="both"/>
              <w:rPr>
                <w:rFonts w:ascii="Times New Roman" w:hAnsi="Times New Roman" w:cs="Times New Roman"/>
                <w:sz w:val="24"/>
                <w:szCs w:val="24"/>
              </w:rPr>
            </w:pPr>
            <w:r w:rsidRPr="006553DF">
              <w:rPr>
                <w:rFonts w:ascii="Times New Roman" w:hAnsi="Times New Roman" w:cs="Times New Roman"/>
                <w:sz w:val="24"/>
                <w:szCs w:val="24"/>
              </w:rPr>
              <w:t>3.3. Saistošajiem noteikumiem nav ietekmes uz iedzīvotāju veselību;</w:t>
            </w:r>
          </w:p>
          <w:p w14:paraId="4D922DF7" w14:textId="77777777" w:rsidR="006553DF" w:rsidRPr="006553DF" w:rsidRDefault="006553DF" w:rsidP="006553DF">
            <w:pPr>
              <w:spacing w:after="0" w:line="240" w:lineRule="auto"/>
              <w:jc w:val="both"/>
              <w:rPr>
                <w:rFonts w:ascii="Times New Roman" w:hAnsi="Times New Roman" w:cs="Times New Roman"/>
                <w:sz w:val="24"/>
                <w:szCs w:val="24"/>
              </w:rPr>
            </w:pPr>
            <w:r w:rsidRPr="006553DF">
              <w:rPr>
                <w:rFonts w:ascii="Times New Roman" w:hAnsi="Times New Roman" w:cs="Times New Roman"/>
                <w:sz w:val="24"/>
                <w:szCs w:val="24"/>
              </w:rPr>
              <w:t>3.4. Saistošie noteikumi neietekmē uzņēmējdarbības vidi pašvaldības teritorijā;</w:t>
            </w:r>
          </w:p>
          <w:p w14:paraId="7BFA2ED9" w14:textId="77777777" w:rsidR="006553DF" w:rsidRPr="006553DF" w:rsidRDefault="006553DF" w:rsidP="006553DF">
            <w:pPr>
              <w:spacing w:after="0" w:line="240" w:lineRule="auto"/>
              <w:jc w:val="both"/>
              <w:rPr>
                <w:rFonts w:ascii="Times New Roman" w:hAnsi="Times New Roman" w:cs="Times New Roman"/>
                <w:color w:val="FF0000"/>
                <w:sz w:val="24"/>
                <w:szCs w:val="24"/>
              </w:rPr>
            </w:pPr>
            <w:r w:rsidRPr="006553DF">
              <w:rPr>
                <w:rFonts w:ascii="Times New Roman" w:hAnsi="Times New Roman" w:cs="Times New Roman"/>
                <w:sz w:val="24"/>
                <w:szCs w:val="24"/>
              </w:rPr>
              <w:t>3.5. Ietekme uz konkurenci – Saistošajiem noteikumiem nav ietekmes uz konkurenci.</w:t>
            </w:r>
          </w:p>
        </w:tc>
      </w:tr>
      <w:tr w:rsidR="006553DF" w:rsidRPr="006553DF" w14:paraId="58EB7118" w14:textId="77777777" w:rsidTr="00C02E26">
        <w:tc>
          <w:tcPr>
            <w:tcW w:w="1575" w:type="pct"/>
            <w:tcBorders>
              <w:top w:val="outset" w:sz="6" w:space="0" w:color="414142"/>
              <w:left w:val="outset" w:sz="6" w:space="0" w:color="414142"/>
              <w:bottom w:val="outset" w:sz="6" w:space="0" w:color="414142"/>
              <w:right w:val="outset" w:sz="6" w:space="0" w:color="414142"/>
            </w:tcBorders>
            <w:hideMark/>
          </w:tcPr>
          <w:p w14:paraId="1A2C94D9" w14:textId="77777777" w:rsidR="006553DF" w:rsidRPr="006553DF" w:rsidRDefault="006553DF" w:rsidP="006553DF">
            <w:pPr>
              <w:spacing w:line="240" w:lineRule="auto"/>
              <w:rPr>
                <w:rFonts w:ascii="Times New Roman" w:eastAsia="Times New Roman" w:hAnsi="Times New Roman" w:cs="Times New Roman"/>
                <w:sz w:val="24"/>
                <w:szCs w:val="24"/>
                <w:lang w:eastAsia="lv-LV"/>
              </w:rPr>
            </w:pPr>
            <w:r w:rsidRPr="006553DF">
              <w:rPr>
                <w:rFonts w:ascii="Times New Roman" w:hAnsi="Times New Roman" w:cs="Times New Roman"/>
                <w:sz w:val="24"/>
                <w:szCs w:val="24"/>
              </w:rPr>
              <w:lastRenderedPageBreak/>
              <w:t>4. Ietekme uz administratīvajām procedūrām un to izmaksām</w:t>
            </w:r>
          </w:p>
        </w:tc>
        <w:tc>
          <w:tcPr>
            <w:tcW w:w="3425" w:type="pct"/>
            <w:tcBorders>
              <w:top w:val="outset" w:sz="6" w:space="0" w:color="414142"/>
              <w:left w:val="outset" w:sz="6" w:space="0" w:color="414142"/>
              <w:bottom w:val="outset" w:sz="6" w:space="0" w:color="414142"/>
              <w:right w:val="outset" w:sz="6" w:space="0" w:color="414142"/>
            </w:tcBorders>
            <w:hideMark/>
          </w:tcPr>
          <w:p w14:paraId="3B56F770"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4.1. Institūcija, kurā privātpersona var vērsties Saistošo noteikumu piemērošanā, ir Gulbenes novada būvvalde. Par Saistošo noteikumu kontroles jautājumiem persona var vērsties Gulbenes novada būvvaldē, kā arī Gulbenes novada pašvaldības policijā, kas veic noteikumu ievērošanas kontroli un administratīvā pārkāpuma procesu par pārkāpumu līdz administratīvā pārkāpuma lietas izskatīšanai.</w:t>
            </w:r>
          </w:p>
          <w:p w14:paraId="125F5CC8"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4.2. Saistošie noteikumi neskar citas administratīvās procedūras un nemaina privātpersonām veicamās darbības līdzšinējo kārtību.</w:t>
            </w:r>
          </w:p>
          <w:p w14:paraId="6F771701"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4.3. Administratīvā pārkāpuma lietas izskata Gulbenes novada pašvaldības administratīvā komisija. Administratīvās komisijas lēmumus var pārsūdzēt tiesā Administratīvā procesa likumā noteiktajā kārtībā.</w:t>
            </w:r>
          </w:p>
          <w:p w14:paraId="46BA83F7"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4.4. Gulbenes novada pašvaldības administratīvā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7C656548"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 xml:space="preserve">4.5. Administratīvais sods paredzēts ar mērķi atturēt personas, kuras Gulbenes novada administratīvajā teritorijā izvieto reklāmas un reklāmas objektus, no pārkāpumu izdarīšanas un aizstāvēt pārējo iedzīvotāju tiesības dzīvot estētiski pievilcīgā un drošā vidē. </w:t>
            </w:r>
          </w:p>
        </w:tc>
      </w:tr>
      <w:tr w:rsidR="006553DF" w:rsidRPr="006553DF" w14:paraId="20B06C67" w14:textId="77777777" w:rsidTr="00C02E26">
        <w:tc>
          <w:tcPr>
            <w:tcW w:w="1575" w:type="pct"/>
            <w:tcBorders>
              <w:top w:val="outset" w:sz="6" w:space="0" w:color="414142"/>
              <w:left w:val="outset" w:sz="6" w:space="0" w:color="414142"/>
              <w:bottom w:val="outset" w:sz="6" w:space="0" w:color="414142"/>
              <w:right w:val="outset" w:sz="6" w:space="0" w:color="414142"/>
            </w:tcBorders>
            <w:hideMark/>
          </w:tcPr>
          <w:p w14:paraId="5B5E7BF6"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5. Ietekme uz pašvaldības funkcijām un cilvēkresursiem</w:t>
            </w:r>
          </w:p>
        </w:tc>
        <w:tc>
          <w:tcPr>
            <w:tcW w:w="3425" w:type="pct"/>
            <w:tcBorders>
              <w:top w:val="outset" w:sz="6" w:space="0" w:color="414142"/>
              <w:left w:val="outset" w:sz="6" w:space="0" w:color="414142"/>
              <w:bottom w:val="outset" w:sz="6" w:space="0" w:color="414142"/>
              <w:right w:val="outset" w:sz="6" w:space="0" w:color="414142"/>
            </w:tcBorders>
            <w:hideMark/>
          </w:tcPr>
          <w:p w14:paraId="52C668D4" w14:textId="77777777" w:rsidR="006553DF" w:rsidRPr="006553DF" w:rsidRDefault="006553DF" w:rsidP="006553DF">
            <w:pPr>
              <w:spacing w:after="0" w:line="240" w:lineRule="auto"/>
              <w:jc w:val="both"/>
              <w:rPr>
                <w:rFonts w:ascii="Times New Roman" w:eastAsia="Times New Roman" w:hAnsi="Times New Roman" w:cs="Times New Roman"/>
                <w:color w:val="FF0000"/>
                <w:sz w:val="24"/>
                <w:szCs w:val="24"/>
                <w:lang w:eastAsia="lv-LV"/>
              </w:rPr>
            </w:pPr>
            <w:r w:rsidRPr="006553DF">
              <w:rPr>
                <w:rFonts w:ascii="Times New Roman" w:eastAsia="Times New Roman" w:hAnsi="Times New Roman" w:cs="Times New Roman"/>
                <w:sz w:val="24"/>
                <w:szCs w:val="24"/>
                <w:lang w:eastAsia="lv-LV"/>
              </w:rPr>
              <w:t>Saistošo noteikumu īstenošana neietekmēs pašvaldībai pieejamos cilvēkresursus, jo nav nepieciešama jaunu iestāžu, institūciju vai darba vietu izveide.</w:t>
            </w:r>
          </w:p>
        </w:tc>
      </w:tr>
      <w:tr w:rsidR="006553DF" w:rsidRPr="006553DF" w14:paraId="488A84E2" w14:textId="77777777" w:rsidTr="00C02E26">
        <w:tc>
          <w:tcPr>
            <w:tcW w:w="1575" w:type="pct"/>
            <w:tcBorders>
              <w:top w:val="outset" w:sz="6" w:space="0" w:color="414142"/>
              <w:left w:val="outset" w:sz="6" w:space="0" w:color="414142"/>
              <w:bottom w:val="outset" w:sz="6" w:space="0" w:color="414142"/>
              <w:right w:val="outset" w:sz="6" w:space="0" w:color="414142"/>
            </w:tcBorders>
            <w:hideMark/>
          </w:tcPr>
          <w:p w14:paraId="2B3B67A9"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6. Informācija par izpildes nodrošināšanu</w:t>
            </w:r>
          </w:p>
        </w:tc>
        <w:tc>
          <w:tcPr>
            <w:tcW w:w="3425" w:type="pct"/>
            <w:tcBorders>
              <w:top w:val="outset" w:sz="6" w:space="0" w:color="414142"/>
              <w:left w:val="outset" w:sz="6" w:space="0" w:color="414142"/>
              <w:bottom w:val="outset" w:sz="6" w:space="0" w:color="414142"/>
              <w:right w:val="outset" w:sz="6" w:space="0" w:color="414142"/>
            </w:tcBorders>
            <w:hideMark/>
          </w:tcPr>
          <w:p w14:paraId="210499BC"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Saistošo noteikumu izpildi savas kompetences ietvaros nodrošina Gulbenes novada būvvalde un Gulbenes novada pašvaldības policija, kuru darbībai nepieciešamos resursus paredz Gulbenes novada pašvaldības budžeta ietvaros.</w:t>
            </w:r>
          </w:p>
        </w:tc>
      </w:tr>
      <w:tr w:rsidR="006553DF" w:rsidRPr="006553DF" w14:paraId="38658F10" w14:textId="77777777" w:rsidTr="00C02E26">
        <w:tc>
          <w:tcPr>
            <w:tcW w:w="1575" w:type="pct"/>
            <w:tcBorders>
              <w:top w:val="outset" w:sz="6" w:space="0" w:color="414142"/>
              <w:left w:val="outset" w:sz="6" w:space="0" w:color="414142"/>
              <w:bottom w:val="outset" w:sz="6" w:space="0" w:color="414142"/>
              <w:right w:val="outset" w:sz="6" w:space="0" w:color="414142"/>
            </w:tcBorders>
          </w:tcPr>
          <w:p w14:paraId="0518A5CD" w14:textId="77777777" w:rsidR="006553DF" w:rsidRPr="006553DF" w:rsidRDefault="006553DF" w:rsidP="006553DF">
            <w:pPr>
              <w:spacing w:after="0"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7. Prasību un izmaksu samērīgums pret ieguvumiem, ko sniedz mērķa sasniegšana</w:t>
            </w:r>
          </w:p>
        </w:tc>
        <w:tc>
          <w:tcPr>
            <w:tcW w:w="3425" w:type="pct"/>
            <w:tcBorders>
              <w:top w:val="outset" w:sz="6" w:space="0" w:color="414142"/>
              <w:left w:val="outset" w:sz="6" w:space="0" w:color="414142"/>
              <w:bottom w:val="outset" w:sz="6" w:space="0" w:color="414142"/>
              <w:right w:val="outset" w:sz="6" w:space="0" w:color="414142"/>
            </w:tcBorders>
          </w:tcPr>
          <w:p w14:paraId="1D9D58D4" w14:textId="77777777" w:rsidR="006553DF" w:rsidRPr="006553DF" w:rsidRDefault="006553DF" w:rsidP="006553DF">
            <w:pPr>
              <w:spacing w:after="0" w:line="240" w:lineRule="auto"/>
              <w:jc w:val="both"/>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Saistošie noteikumi ir piemēroti paredzētā mērķa sasniegšanas nodrošināšanai un nosaka tikai to regulējumu, kas ir nepieciešams minētā mērķa sasniegšanai.</w:t>
            </w:r>
            <w:r w:rsidRPr="006553DF">
              <w:t xml:space="preserve"> </w:t>
            </w:r>
            <w:r w:rsidRPr="006553DF">
              <w:rPr>
                <w:rFonts w:ascii="Times New Roman" w:eastAsia="Times New Roman" w:hAnsi="Times New Roman" w:cs="Times New Roman"/>
                <w:sz w:val="24"/>
                <w:szCs w:val="24"/>
                <w:lang w:eastAsia="lv-LV"/>
              </w:rPr>
              <w:t>Pašvaldības izraudzītie līdzekļi ir piemēroti leģitīma mērķa sasniegšanai un pašvaldības rīcība ir atbilstoša.</w:t>
            </w:r>
          </w:p>
        </w:tc>
      </w:tr>
      <w:tr w:rsidR="006553DF" w:rsidRPr="006553DF" w14:paraId="1184B0CB" w14:textId="77777777" w:rsidTr="00C02E26">
        <w:tc>
          <w:tcPr>
            <w:tcW w:w="1575" w:type="pct"/>
            <w:tcBorders>
              <w:top w:val="outset" w:sz="6" w:space="0" w:color="414142"/>
              <w:left w:val="outset" w:sz="6" w:space="0" w:color="414142"/>
              <w:bottom w:val="outset" w:sz="6" w:space="0" w:color="414142"/>
              <w:right w:val="outset" w:sz="6" w:space="0" w:color="414142"/>
            </w:tcBorders>
          </w:tcPr>
          <w:p w14:paraId="2B2E2EAF" w14:textId="77777777" w:rsidR="006553DF" w:rsidRPr="006553DF" w:rsidRDefault="006553DF" w:rsidP="006553DF">
            <w:pPr>
              <w:spacing w:line="240" w:lineRule="auto"/>
              <w:rPr>
                <w:rFonts w:ascii="Times New Roman" w:eastAsia="Times New Roman" w:hAnsi="Times New Roman" w:cs="Times New Roman"/>
                <w:sz w:val="24"/>
                <w:szCs w:val="24"/>
                <w:lang w:eastAsia="lv-LV"/>
              </w:rPr>
            </w:pPr>
            <w:r w:rsidRPr="006553DF">
              <w:rPr>
                <w:rFonts w:ascii="Times New Roman" w:eastAsia="Times New Roman" w:hAnsi="Times New Roman" w:cs="Times New Roman"/>
                <w:sz w:val="24"/>
                <w:szCs w:val="24"/>
                <w:lang w:eastAsia="lv-LV"/>
              </w:rPr>
              <w:t>8.Izstrādes gaitā veiktās konsultācijas ar privātpersonām un institūcijām</w:t>
            </w:r>
          </w:p>
        </w:tc>
        <w:tc>
          <w:tcPr>
            <w:tcW w:w="3425" w:type="pct"/>
            <w:tcBorders>
              <w:top w:val="outset" w:sz="6" w:space="0" w:color="414142"/>
              <w:left w:val="outset" w:sz="6" w:space="0" w:color="414142"/>
              <w:bottom w:val="outset" w:sz="6" w:space="0" w:color="414142"/>
              <w:right w:val="outset" w:sz="6" w:space="0" w:color="414142"/>
            </w:tcBorders>
          </w:tcPr>
          <w:p w14:paraId="25C1A932" w14:textId="77777777" w:rsidR="006553DF" w:rsidRPr="006553DF" w:rsidRDefault="006553DF" w:rsidP="006553DF">
            <w:pPr>
              <w:spacing w:after="0" w:line="240" w:lineRule="auto"/>
              <w:jc w:val="both"/>
              <w:rPr>
                <w:rFonts w:ascii="Times New Roman" w:eastAsia="Times New Roman" w:hAnsi="Times New Roman" w:cs="Times New Roman"/>
                <w:color w:val="FF0000"/>
                <w:sz w:val="24"/>
                <w:szCs w:val="24"/>
                <w:lang w:eastAsia="lv-LV"/>
              </w:rPr>
            </w:pPr>
            <w:r w:rsidRPr="006553DF">
              <w:rPr>
                <w:rFonts w:ascii="Times New Roman" w:eastAsia="Times New Roman" w:hAnsi="Times New Roman" w:cs="Times New Roman"/>
                <w:sz w:val="24"/>
                <w:szCs w:val="24"/>
                <w:lang w:eastAsia="lv-LV"/>
              </w:rPr>
              <w:t xml:space="preserve">Atbilstoši Pašvaldību likuma 46. panta trešajai daļai, lai informētu sabiedrību par Saistošajiem noteikumiem un dotu iespēju izteikt viedokli par to, Saistošie noteikumi no 2025.gada 31.janvāra līdz 2025.gada 13.februārim ir publicēti Gulbenes novada pašvaldības mājaslapā </w:t>
            </w:r>
            <w:hyperlink r:id="rId13" w:history="1">
              <w:r w:rsidRPr="006553DF">
                <w:rPr>
                  <w:rFonts w:ascii="Times New Roman" w:eastAsia="Times New Roman" w:hAnsi="Times New Roman" w:cs="Times New Roman"/>
                  <w:color w:val="0563C1" w:themeColor="hyperlink"/>
                  <w:sz w:val="24"/>
                  <w:szCs w:val="24"/>
                  <w:u w:val="single"/>
                  <w:lang w:eastAsia="lv-LV"/>
                </w:rPr>
                <w:t>https://www.gulbene.lv/lv</w:t>
              </w:r>
            </w:hyperlink>
            <w:r w:rsidRPr="006553DF">
              <w:rPr>
                <w:rFonts w:ascii="Times New Roman" w:eastAsia="Times New Roman" w:hAnsi="Times New Roman" w:cs="Times New Roman"/>
                <w:sz w:val="24"/>
                <w:szCs w:val="24"/>
                <w:lang w:eastAsia="lv-LV"/>
              </w:rPr>
              <w:t xml:space="preserve"> sadaļā “Saistošie noteikumi - projekti”. Minētajā termiņā ierosinājumi vai priekšlikumi nav saņemti.</w:t>
            </w:r>
          </w:p>
        </w:tc>
      </w:tr>
    </w:tbl>
    <w:p w14:paraId="2A7F161E" w14:textId="77777777" w:rsidR="006553DF" w:rsidRPr="006553DF" w:rsidRDefault="006553DF" w:rsidP="006553DF">
      <w:pPr>
        <w:spacing w:line="256" w:lineRule="auto"/>
        <w:ind w:right="566"/>
        <w:rPr>
          <w:rFonts w:ascii="Times New Roman" w:hAnsi="Times New Roman"/>
          <w:sz w:val="24"/>
          <w:szCs w:val="24"/>
        </w:rPr>
      </w:pPr>
    </w:p>
    <w:p w14:paraId="6880437B" w14:textId="77777777" w:rsidR="006553DF" w:rsidRPr="006553DF" w:rsidRDefault="006553DF" w:rsidP="006553DF">
      <w:pPr>
        <w:spacing w:line="256" w:lineRule="auto"/>
        <w:ind w:right="566"/>
        <w:rPr>
          <w:rFonts w:ascii="Times New Roman" w:hAnsi="Times New Roman"/>
          <w:sz w:val="24"/>
          <w:szCs w:val="24"/>
        </w:rPr>
      </w:pPr>
      <w:r w:rsidRPr="006553DF">
        <w:rPr>
          <w:rFonts w:ascii="Times New Roman" w:hAnsi="Times New Roman"/>
          <w:sz w:val="24"/>
          <w:szCs w:val="24"/>
        </w:rPr>
        <w:t>Gulbenes novada pašvaldības domes priekšsēdētājs</w:t>
      </w:r>
      <w:r w:rsidRPr="006553DF">
        <w:rPr>
          <w:rFonts w:ascii="Times New Roman" w:hAnsi="Times New Roman"/>
          <w:sz w:val="24"/>
          <w:szCs w:val="24"/>
        </w:rPr>
        <w:tab/>
      </w:r>
      <w:r w:rsidRPr="006553DF">
        <w:rPr>
          <w:rFonts w:ascii="Times New Roman" w:hAnsi="Times New Roman"/>
          <w:sz w:val="24"/>
          <w:szCs w:val="24"/>
        </w:rPr>
        <w:tab/>
      </w:r>
      <w:r w:rsidRPr="006553DF">
        <w:rPr>
          <w:rFonts w:ascii="Times New Roman" w:hAnsi="Times New Roman"/>
          <w:sz w:val="24"/>
          <w:szCs w:val="24"/>
        </w:rPr>
        <w:tab/>
      </w:r>
      <w:r w:rsidRPr="006553DF">
        <w:rPr>
          <w:rFonts w:ascii="Times New Roman" w:hAnsi="Times New Roman"/>
          <w:sz w:val="24"/>
          <w:szCs w:val="24"/>
        </w:rPr>
        <w:tab/>
        <w:t>A. Caunītis</w:t>
      </w:r>
    </w:p>
    <w:p w14:paraId="6F1EB71B" w14:textId="77777777" w:rsidR="007A52BF" w:rsidRDefault="007A52BF"/>
    <w:sectPr w:rsidR="007A52BF" w:rsidSect="00AC724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7666"/>
    <w:multiLevelType w:val="hybridMultilevel"/>
    <w:tmpl w:val="D4B600F0"/>
    <w:lvl w:ilvl="0" w:tplc="B504F50E">
      <w:start w:val="1"/>
      <w:numFmt w:val="upperRoman"/>
      <w:lvlText w:val="%1."/>
      <w:lvlJc w:val="left"/>
      <w:pPr>
        <w:ind w:left="2880" w:hanging="72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A9A1F23"/>
    <w:multiLevelType w:val="hybridMultilevel"/>
    <w:tmpl w:val="E7D8C5A8"/>
    <w:lvl w:ilvl="0" w:tplc="23B09C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5B34BCF"/>
    <w:multiLevelType w:val="multilevel"/>
    <w:tmpl w:val="B5D06BA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0958219">
    <w:abstractNumId w:val="2"/>
  </w:num>
  <w:num w:numId="2" w16cid:durableId="2014604065">
    <w:abstractNumId w:val="3"/>
  </w:num>
  <w:num w:numId="3" w16cid:durableId="652418121">
    <w:abstractNumId w:val="1"/>
  </w:num>
  <w:num w:numId="4" w16cid:durableId="1087582382">
    <w:abstractNumId w:val="0"/>
  </w:num>
  <w:num w:numId="5" w16cid:durableId="1066297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1061F8"/>
    <w:rsid w:val="001B32D2"/>
    <w:rsid w:val="00226F87"/>
    <w:rsid w:val="0028646B"/>
    <w:rsid w:val="002B1D61"/>
    <w:rsid w:val="003258F0"/>
    <w:rsid w:val="003343E8"/>
    <w:rsid w:val="00395687"/>
    <w:rsid w:val="00426437"/>
    <w:rsid w:val="004438AC"/>
    <w:rsid w:val="004F7F03"/>
    <w:rsid w:val="00535350"/>
    <w:rsid w:val="00636832"/>
    <w:rsid w:val="0064198D"/>
    <w:rsid w:val="006553DF"/>
    <w:rsid w:val="006875AA"/>
    <w:rsid w:val="007A52BF"/>
    <w:rsid w:val="0085318E"/>
    <w:rsid w:val="008D20B1"/>
    <w:rsid w:val="008E13DF"/>
    <w:rsid w:val="00984399"/>
    <w:rsid w:val="00991191"/>
    <w:rsid w:val="009E5E5A"/>
    <w:rsid w:val="00A57012"/>
    <w:rsid w:val="00AA232F"/>
    <w:rsid w:val="00AC7244"/>
    <w:rsid w:val="00AE17F4"/>
    <w:rsid w:val="00AE4864"/>
    <w:rsid w:val="00B1283D"/>
    <w:rsid w:val="00BF7CA3"/>
    <w:rsid w:val="00CE71AC"/>
    <w:rsid w:val="00D93BAB"/>
    <w:rsid w:val="00E06B36"/>
    <w:rsid w:val="00E13D09"/>
    <w:rsid w:val="00E77333"/>
    <w:rsid w:val="00EC761D"/>
    <w:rsid w:val="00F15B5E"/>
    <w:rsid w:val="00FA4DC6"/>
    <w:rsid w:val="00FC60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F7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likumi.lv/ta/id/253543-prieksvelesanu-agitacijas-likums"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23933</Words>
  <Characters>13642</Characters>
  <Application>Microsoft Office Word</Application>
  <DocSecurity>0</DocSecurity>
  <Lines>113</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2024-12-11T07:57:00Z</cp:lastPrinted>
  <dcterms:created xsi:type="dcterms:W3CDTF">2025-02-19T13:27:00Z</dcterms:created>
  <dcterms:modified xsi:type="dcterms:W3CDTF">2025-02-19T13:27:00Z</dcterms:modified>
</cp:coreProperties>
</file>