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260DA" w14:paraId="47BF8DB9" w14:textId="77777777" w:rsidTr="00380695">
        <w:tc>
          <w:tcPr>
            <w:tcW w:w="9458" w:type="dxa"/>
          </w:tcPr>
          <w:p w14:paraId="29F56F67" w14:textId="77777777" w:rsidR="00B97398" w:rsidRDefault="0080392E" w:rsidP="00B82775">
            <w:pPr>
              <w:spacing w:line="276" w:lineRule="auto"/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05FC71B3" wp14:editId="40A298D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0DA" w14:paraId="6F84B7E7" w14:textId="77777777" w:rsidTr="00380695">
        <w:tc>
          <w:tcPr>
            <w:tcW w:w="9458" w:type="dxa"/>
          </w:tcPr>
          <w:p w14:paraId="1AACBABD" w14:textId="77777777" w:rsidR="00B97398" w:rsidRDefault="0080392E" w:rsidP="00132E92">
            <w:pPr>
              <w:spacing w:line="276" w:lineRule="auto"/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9260DA" w14:paraId="1EFE3926" w14:textId="77777777" w:rsidTr="00380695">
        <w:tc>
          <w:tcPr>
            <w:tcW w:w="9458" w:type="dxa"/>
          </w:tcPr>
          <w:p w14:paraId="5190118D" w14:textId="77777777" w:rsidR="00B97398" w:rsidRDefault="0080392E" w:rsidP="00132E92">
            <w:pPr>
              <w:spacing w:line="276" w:lineRule="auto"/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9260DA" w14:paraId="399C2082" w14:textId="77777777" w:rsidTr="00380695">
        <w:tc>
          <w:tcPr>
            <w:tcW w:w="9458" w:type="dxa"/>
          </w:tcPr>
          <w:p w14:paraId="19E32200" w14:textId="77777777" w:rsidR="00B97398" w:rsidRDefault="0080392E" w:rsidP="00132E92">
            <w:pPr>
              <w:spacing w:line="276" w:lineRule="auto"/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9260DA" w14:paraId="213143E5" w14:textId="77777777" w:rsidTr="00380695">
        <w:tc>
          <w:tcPr>
            <w:tcW w:w="9458" w:type="dxa"/>
          </w:tcPr>
          <w:p w14:paraId="3597F225" w14:textId="77777777" w:rsidR="00B97398" w:rsidRDefault="0080392E" w:rsidP="00132E92">
            <w:pPr>
              <w:spacing w:line="276" w:lineRule="auto"/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</w:t>
            </w:r>
            <w:r w:rsidR="00C029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2E10B6A" w14:textId="7904D5A3" w:rsidR="000563BB" w:rsidRPr="000563BB" w:rsidRDefault="000563BB" w:rsidP="00056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63B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GULBENES NOVADA</w:t>
      </w:r>
      <w:r w:rsidR="003607C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PAŠVALDĪBAS</w:t>
      </w:r>
      <w:r w:rsidRPr="000563B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DOMES LĒMUMS</w:t>
      </w:r>
    </w:p>
    <w:p w14:paraId="5E7F8C37" w14:textId="77777777" w:rsidR="000563BB" w:rsidRPr="000563BB" w:rsidRDefault="000563BB" w:rsidP="00056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63BB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Gulbenē</w:t>
      </w:r>
    </w:p>
    <w:p w14:paraId="5E330859" w14:textId="77777777" w:rsidR="000563BB" w:rsidRPr="000563BB" w:rsidRDefault="000563BB" w:rsidP="00056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545"/>
        <w:gridCol w:w="4811"/>
      </w:tblGrid>
      <w:tr w:rsidR="000563BB" w:rsidRPr="000563BB" w14:paraId="516BE642" w14:textId="77777777" w:rsidTr="00B82775">
        <w:tc>
          <w:tcPr>
            <w:tcW w:w="4545" w:type="dxa"/>
            <w:hideMark/>
          </w:tcPr>
          <w:p w14:paraId="66D42D86" w14:textId="5FCDD951" w:rsidR="000563BB" w:rsidRPr="000563BB" w:rsidRDefault="000563BB" w:rsidP="000563BB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563B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202</w:t>
            </w: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5</w:t>
            </w:r>
            <w:r w:rsidRPr="000563B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.</w:t>
            </w:r>
            <w:r w:rsidR="007328B0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 </w:t>
            </w:r>
            <w:r w:rsidRPr="000563B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gada</w:t>
            </w:r>
            <w:r w:rsidR="007328B0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 </w:t>
            </w:r>
            <w:r w:rsidR="003607C4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27</w:t>
            </w:r>
            <w:r w:rsidRPr="000563B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.</w:t>
            </w:r>
            <w:r w:rsidR="007328B0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 </w:t>
            </w:r>
            <w:r w:rsidR="007B7B5F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februārī</w:t>
            </w:r>
          </w:p>
        </w:tc>
        <w:tc>
          <w:tcPr>
            <w:tcW w:w="4811" w:type="dxa"/>
            <w:hideMark/>
          </w:tcPr>
          <w:p w14:paraId="74E35CCC" w14:textId="32ED0E1F" w:rsidR="000563BB" w:rsidRPr="000563BB" w:rsidRDefault="000563BB" w:rsidP="000563BB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563B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                   Nr. GND/202</w:t>
            </w: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5</w:t>
            </w:r>
            <w:r w:rsidRPr="000563B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/</w:t>
            </w:r>
          </w:p>
        </w:tc>
      </w:tr>
      <w:tr w:rsidR="000563BB" w:rsidRPr="000563BB" w14:paraId="61C3F5DB" w14:textId="77777777" w:rsidTr="00B82775">
        <w:tc>
          <w:tcPr>
            <w:tcW w:w="4545" w:type="dxa"/>
          </w:tcPr>
          <w:p w14:paraId="336D5E66" w14:textId="77777777" w:rsidR="000563BB" w:rsidRPr="000563BB" w:rsidRDefault="000563BB" w:rsidP="000563B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811" w:type="dxa"/>
            <w:hideMark/>
          </w:tcPr>
          <w:p w14:paraId="05CB4287" w14:textId="08E6E281" w:rsidR="003607C4" w:rsidRPr="000563BB" w:rsidRDefault="000563BB" w:rsidP="000563BB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563B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                   (protokols Nr.; .p)</w:t>
            </w:r>
          </w:p>
        </w:tc>
      </w:tr>
    </w:tbl>
    <w:p w14:paraId="26942DAC" w14:textId="77777777" w:rsidR="00B82775" w:rsidRDefault="00B82775" w:rsidP="003607C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6627B" w14:textId="14A1C47C" w:rsidR="00A7611D" w:rsidRDefault="003607C4" w:rsidP="003607C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7C4">
        <w:rPr>
          <w:rFonts w:ascii="Times New Roman" w:hAnsi="Times New Roman" w:cs="Times New Roman"/>
          <w:b/>
          <w:bCs/>
          <w:sz w:val="24"/>
          <w:szCs w:val="24"/>
        </w:rPr>
        <w:t xml:space="preserve">Par Gulbenes novada </w:t>
      </w:r>
      <w:bookmarkStart w:id="0" w:name="_Hlk190429903"/>
      <w:r w:rsidR="007328B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3607C4">
        <w:rPr>
          <w:rFonts w:ascii="Times New Roman" w:hAnsi="Times New Roman" w:cs="Times New Roman"/>
          <w:b/>
          <w:bCs/>
          <w:sz w:val="24"/>
          <w:szCs w:val="24"/>
        </w:rPr>
        <w:t xml:space="preserve">eritorijas plānojuma grozījumu </w:t>
      </w:r>
      <w:r w:rsidR="00D010F1" w:rsidRPr="00D010F1">
        <w:rPr>
          <w:rFonts w:ascii="Times New Roman" w:hAnsi="Times New Roman" w:cs="Times New Roman"/>
          <w:b/>
          <w:bCs/>
          <w:sz w:val="24"/>
          <w:szCs w:val="24"/>
        </w:rPr>
        <w:t xml:space="preserve">1.0 redakcijas </w:t>
      </w:r>
      <w:bookmarkEnd w:id="0"/>
      <w:r w:rsidRPr="003607C4">
        <w:rPr>
          <w:rFonts w:ascii="Times New Roman" w:hAnsi="Times New Roman" w:cs="Times New Roman"/>
          <w:b/>
          <w:bCs/>
          <w:sz w:val="24"/>
          <w:szCs w:val="24"/>
        </w:rPr>
        <w:t>nodošanu publiskajai apspriešanai</w:t>
      </w:r>
      <w:r w:rsidR="00D010F1" w:rsidRPr="00D010F1">
        <w:t xml:space="preserve"> </w:t>
      </w:r>
      <w:r w:rsidR="00D010F1" w:rsidRPr="00D010F1">
        <w:rPr>
          <w:rFonts w:ascii="Times New Roman" w:hAnsi="Times New Roman" w:cs="Times New Roman"/>
          <w:b/>
          <w:bCs/>
          <w:sz w:val="24"/>
          <w:szCs w:val="24"/>
        </w:rPr>
        <w:t>un institūciju atzinumu saņemšanai</w:t>
      </w:r>
    </w:p>
    <w:p w14:paraId="0DA58648" w14:textId="77777777" w:rsidR="003A46C1" w:rsidRPr="003607C4" w:rsidRDefault="003A46C1" w:rsidP="003607C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0EA37" w14:textId="0DFAF338" w:rsidR="00EC797F" w:rsidRDefault="00132E92" w:rsidP="00B827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</w:t>
      </w:r>
      <w:r w:rsidR="00EE77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</w:t>
      </w:r>
      <w:r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>dome 2021.</w:t>
      </w:r>
      <w:r w:rsidR="007328B0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>gada</w:t>
      </w:r>
      <w:r w:rsidR="007328B0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>25.</w:t>
      </w:r>
      <w:r w:rsidR="007328B0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B8277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martā pieņēma lēmumu </w:t>
      </w:r>
      <w:r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>Nr.</w:t>
      </w:r>
      <w:r w:rsidR="007328B0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>GND/2021/349 (protokols Nr.</w:t>
      </w:r>
      <w:r w:rsidR="007328B0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EE770A">
        <w:rPr>
          <w:rFonts w:ascii="Times New Roman" w:eastAsia="Times New Roman" w:hAnsi="Times New Roman" w:cs="Times New Roman"/>
          <w:sz w:val="24"/>
          <w:szCs w:val="24"/>
          <w:lang w:eastAsia="lv-LV"/>
        </w:rPr>
        <w:t>3; 38.p) “</w:t>
      </w:r>
      <w:r w:rsidR="00EC797F" w:rsidRPr="00EC797F">
        <w:rPr>
          <w:rFonts w:ascii="Times New Roman" w:eastAsia="Times New Roman" w:hAnsi="Times New Roman" w:cs="Times New Roman"/>
          <w:sz w:val="24"/>
          <w:szCs w:val="24"/>
          <w:lang w:eastAsia="lv-LV"/>
        </w:rPr>
        <w:t>Par Gulbenes novada Teritorijas plānojuma grozījumu izstrādes uzsākšanu un darba uzdevuma apstiprināšanu</w:t>
      </w:r>
      <w:r w:rsidR="00EC797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”. </w:t>
      </w:r>
      <w:r w:rsidR="00EE77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</w:t>
      </w:r>
      <w:r w:rsidR="00EC797F" w:rsidRPr="00EC797F">
        <w:rPr>
          <w:rFonts w:ascii="Times New Roman" w:eastAsia="Times New Roman" w:hAnsi="Times New Roman" w:cs="Times New Roman"/>
          <w:sz w:val="24"/>
          <w:szCs w:val="24"/>
          <w:lang w:eastAsia="lv-LV"/>
        </w:rPr>
        <w:t>Teritorijas plānojuma</w:t>
      </w:r>
      <w:r w:rsidR="0022662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(turpmāk – Teritorijas plānojums)</w:t>
      </w:r>
      <w:r w:rsidR="00EC797F" w:rsidRPr="00EC797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grozījumu izstrādes laikā ar Gulbenes novada </w:t>
      </w:r>
      <w:r w:rsidR="00EE77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</w:t>
      </w:r>
      <w:r w:rsidR="00EC797F" w:rsidRPr="00EC797F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2023.</w:t>
      </w:r>
      <w:r w:rsidR="00EE770A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EC797F" w:rsidRPr="00EC797F">
        <w:rPr>
          <w:rFonts w:ascii="Times New Roman" w:eastAsia="Times New Roman" w:hAnsi="Times New Roman" w:cs="Times New Roman"/>
          <w:sz w:val="24"/>
          <w:szCs w:val="24"/>
          <w:lang w:eastAsia="lv-LV"/>
        </w:rPr>
        <w:t>gada 28.</w:t>
      </w:r>
      <w:r w:rsidR="00EE770A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EC797F" w:rsidRPr="00EC797F">
        <w:rPr>
          <w:rFonts w:ascii="Times New Roman" w:eastAsia="Times New Roman" w:hAnsi="Times New Roman" w:cs="Times New Roman"/>
          <w:sz w:val="24"/>
          <w:szCs w:val="24"/>
          <w:lang w:eastAsia="lv-LV"/>
        </w:rPr>
        <w:t>septembra lēmumu Nr. GND/2023</w:t>
      </w:r>
      <w:r w:rsidR="00EE770A">
        <w:rPr>
          <w:rFonts w:ascii="Times New Roman" w:eastAsia="Times New Roman" w:hAnsi="Times New Roman" w:cs="Times New Roman"/>
          <w:sz w:val="24"/>
          <w:szCs w:val="24"/>
          <w:lang w:eastAsia="lv-LV"/>
        </w:rPr>
        <w:t>/943 (protokols Nr. 15; 69.p) “</w:t>
      </w:r>
      <w:r w:rsidR="00EC797F" w:rsidRPr="00EC797F">
        <w:rPr>
          <w:rFonts w:ascii="Times New Roman" w:eastAsia="Times New Roman" w:hAnsi="Times New Roman" w:cs="Times New Roman"/>
          <w:sz w:val="24"/>
          <w:szCs w:val="24"/>
          <w:lang w:eastAsia="lv-LV"/>
        </w:rPr>
        <w:t>Par grozījumiem Gulbenes novada Teritorijas plānojuma darba uzdevumā”</w:t>
      </w:r>
      <w:r w:rsidR="00EE77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</w:t>
      </w:r>
      <w:r w:rsidR="00EC797F" w:rsidRPr="00EC797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E770A">
        <w:rPr>
          <w:rFonts w:ascii="Times New Roman" w:eastAsia="Times New Roman" w:hAnsi="Times New Roman" w:cs="Times New Roman"/>
          <w:sz w:val="24"/>
          <w:szCs w:val="24"/>
          <w:lang w:eastAsia="lv-LV"/>
        </w:rPr>
        <w:t>G</w:t>
      </w:r>
      <w:r w:rsidR="00EC797F" w:rsidRPr="00EC797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ulbenes novada </w:t>
      </w:r>
      <w:r w:rsidR="00EE77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</w:t>
      </w:r>
      <w:r w:rsidR="00EC797F" w:rsidRPr="00EC797F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2024.</w:t>
      </w:r>
      <w:r w:rsidR="00EE770A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EC797F" w:rsidRPr="00EC797F">
        <w:rPr>
          <w:rFonts w:ascii="Times New Roman" w:eastAsia="Times New Roman" w:hAnsi="Times New Roman" w:cs="Times New Roman"/>
          <w:sz w:val="24"/>
          <w:szCs w:val="24"/>
          <w:lang w:eastAsia="lv-LV"/>
        </w:rPr>
        <w:t>gada 29.</w:t>
      </w:r>
      <w:r w:rsidR="00EE770A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EC797F" w:rsidRPr="00EC797F">
        <w:rPr>
          <w:rFonts w:ascii="Times New Roman" w:eastAsia="Times New Roman" w:hAnsi="Times New Roman" w:cs="Times New Roman"/>
          <w:sz w:val="24"/>
          <w:szCs w:val="24"/>
          <w:lang w:eastAsia="lv-LV"/>
        </w:rPr>
        <w:t>augusta lēmumu Nr.</w:t>
      </w:r>
      <w:r w:rsidR="00EE770A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EC797F" w:rsidRPr="00EC797F">
        <w:rPr>
          <w:rFonts w:ascii="Times New Roman" w:eastAsia="Times New Roman" w:hAnsi="Times New Roman" w:cs="Times New Roman"/>
          <w:sz w:val="24"/>
          <w:szCs w:val="24"/>
          <w:lang w:eastAsia="lv-LV"/>
        </w:rPr>
        <w:t>GND/2024/487 (protokols Nr. 16; 46.p.)</w:t>
      </w:r>
      <w:r w:rsidR="00EC797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E770A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="00EC797F" w:rsidRPr="00EC797F">
        <w:rPr>
          <w:rFonts w:ascii="Times New Roman" w:eastAsia="Times New Roman" w:hAnsi="Times New Roman" w:cs="Times New Roman"/>
          <w:sz w:val="24"/>
          <w:szCs w:val="24"/>
          <w:lang w:eastAsia="lv-LV"/>
        </w:rPr>
        <w:t>Par grozījumu Gulbenes novada pašvaldības domes 2021.gada 25.marta lēmumā Nr. GND/2021/349 (protokols Nr. 3; 38.p) “Par Gulbenes novada Teritorijas plānojuma grozījumu izstrādes uzsākšanu un darba uzdevuma apstiprināšanu”</w:t>
      </w:r>
      <w:r w:rsidR="00EE770A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="00EC797F" w:rsidRPr="00EC797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sākotnējā darba uzdevumā</w:t>
      </w:r>
      <w:r w:rsidR="00EE770A" w:rsidRPr="00EE77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E770A" w:rsidRPr="00EC797F">
        <w:rPr>
          <w:rFonts w:ascii="Times New Roman" w:eastAsia="Times New Roman" w:hAnsi="Times New Roman" w:cs="Times New Roman"/>
          <w:sz w:val="24"/>
          <w:szCs w:val="24"/>
          <w:lang w:eastAsia="lv-LV"/>
        </w:rPr>
        <w:t>tika veikti</w:t>
      </w:r>
      <w:r w:rsidR="00EE770A" w:rsidRPr="00EE77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E770A" w:rsidRPr="00EC797F">
        <w:rPr>
          <w:rFonts w:ascii="Times New Roman" w:eastAsia="Times New Roman" w:hAnsi="Times New Roman" w:cs="Times New Roman"/>
          <w:sz w:val="24"/>
          <w:szCs w:val="24"/>
          <w:lang w:eastAsia="lv-LV"/>
        </w:rPr>
        <w:t>grozījumi</w:t>
      </w:r>
      <w:r w:rsidR="00EC797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321D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Balstoties uz iepriekš minētajiem lēmumiem ir sagatavota </w:t>
      </w:r>
      <w:r w:rsidR="00321D76" w:rsidRPr="00321D76">
        <w:rPr>
          <w:rFonts w:ascii="Times New Roman" w:eastAsia="Times New Roman" w:hAnsi="Times New Roman" w:cs="Times New Roman"/>
          <w:sz w:val="24"/>
          <w:szCs w:val="24"/>
          <w:lang w:eastAsia="lv-LV"/>
        </w:rPr>
        <w:t>Teritorijas plānojuma grozījumu 1.0 redakcija</w:t>
      </w:r>
      <w:r w:rsidR="00321D7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F958235" w14:textId="66827255" w:rsidR="00132E92" w:rsidRPr="00132E92" w:rsidRDefault="00321D76" w:rsidP="00B827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Veicot </w:t>
      </w:r>
      <w:r w:rsidR="007328B0">
        <w:rPr>
          <w:rFonts w:ascii="Times New Roman" w:eastAsia="Times New Roman" w:hAnsi="Times New Roman" w:cs="Times New Roman"/>
          <w:sz w:val="24"/>
          <w:szCs w:val="24"/>
          <w:lang w:eastAsia="lv-LV"/>
        </w:rPr>
        <w:t>T</w:t>
      </w:r>
      <w:r w:rsidR="00132E92"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>eritorijas plānojuma grozījumu izstrādi</w:t>
      </w:r>
      <w:r w:rsidR="007328B0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132E92"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izvērtēts esošais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</w:t>
      </w:r>
      <w:r w:rsidR="00132E92"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>eritorijas plānojums</w:t>
      </w:r>
      <w:r w:rsidR="007328B0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132E92"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saņemti nosacījumi no valsts institūcijām un </w:t>
      </w:r>
      <w:r w:rsidR="00892BFB">
        <w:rPr>
          <w:rFonts w:ascii="Times New Roman" w:eastAsia="Times New Roman" w:hAnsi="Times New Roman" w:cs="Times New Roman"/>
          <w:sz w:val="24"/>
          <w:szCs w:val="24"/>
          <w:lang w:eastAsia="lv-LV"/>
        </w:rPr>
        <w:t>blakus esošajām</w:t>
      </w:r>
      <w:r w:rsidR="00132E92"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pašvaldībām, apkopoti iedzīvotāju priekšlikumi un veikti citi pasākumi saskaņā ar Teritorijas attīstības plānošanas likumu un Ministru kabineta 2014.</w:t>
      </w:r>
      <w:r w:rsidR="007328B0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132E92"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>gada</w:t>
      </w:r>
      <w:r w:rsidR="007328B0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132E92"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>14.</w:t>
      </w:r>
      <w:r w:rsidR="007328B0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132E92"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>oktobra noteikumiem Nr.</w:t>
      </w:r>
      <w:r w:rsidR="007328B0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226621">
        <w:rPr>
          <w:rFonts w:ascii="Times New Roman" w:eastAsia="Times New Roman" w:hAnsi="Times New Roman" w:cs="Times New Roman"/>
          <w:sz w:val="24"/>
          <w:szCs w:val="24"/>
          <w:lang w:eastAsia="lv-LV"/>
        </w:rPr>
        <w:t>628 “</w:t>
      </w:r>
      <w:r w:rsidR="00132E92"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Noteikumi par pašvaldību teritorijas attīstības plānošanas dokumentiem” (turpmāk – Noteikumi Nr.</w:t>
      </w:r>
      <w:r w:rsidR="007328B0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132E92"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>628).</w:t>
      </w:r>
    </w:p>
    <w:p w14:paraId="184A77C3" w14:textId="77777777" w:rsidR="00B82775" w:rsidRDefault="00132E92" w:rsidP="00B827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Teritorijas plānojuma </w:t>
      </w:r>
      <w:r w:rsidR="00321D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grozījumu </w:t>
      </w:r>
      <w:r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1.0 </w:t>
      </w:r>
      <w:r w:rsidR="00321D76" w:rsidRPr="00321D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redakcijas </w:t>
      </w:r>
      <w:r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>sastāvā ietilpst paskaidrojuma raksts, teritorijas izmantošanas un apbūves noteikumi un grafiskā daļa, kā arī transporta attīstības plāns</w:t>
      </w:r>
      <w:r w:rsidR="007328B0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Ievērojot Noteikumu Nr.</w:t>
      </w:r>
      <w:r w:rsidR="007328B0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>628 prasības plānošanas dokumentu izstrādei, izmantojot Teritorijas attīstības plānošanas informācijas sistēmu (TAPIS) (turpmāk – Sistēma), Teritorijas plānojuma materiāli ir publicēti Sistēmā, un uzsākot publisko apspriešanu, būs pieejami valsts vienotajā ģeotelpiskās informācijas portālā.</w:t>
      </w:r>
    </w:p>
    <w:p w14:paraId="0719ADA2" w14:textId="7BE121EB" w:rsidR="00132E92" w:rsidRPr="00132E92" w:rsidRDefault="00132E92" w:rsidP="00B827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Ar Vides pārraudzības valsts biroja 2021.</w:t>
      </w:r>
      <w:r w:rsidR="007328B0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>gada</w:t>
      </w:r>
      <w:r w:rsidR="007328B0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>13.</w:t>
      </w:r>
      <w:r w:rsidR="007328B0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>septembra lēmumu Nr.</w:t>
      </w:r>
      <w:r w:rsidR="007328B0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226621">
        <w:rPr>
          <w:rFonts w:ascii="Times New Roman" w:eastAsia="Times New Roman" w:hAnsi="Times New Roman" w:cs="Times New Roman"/>
          <w:sz w:val="24"/>
          <w:szCs w:val="24"/>
          <w:lang w:eastAsia="lv-LV"/>
        </w:rPr>
        <w:t>4-02/86 “</w:t>
      </w:r>
      <w:r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>Par stratēģiskā ietekmes uz vidi novērtējuma procedūras nepiemērošanu</w:t>
      </w:r>
      <w:r w:rsidR="007328B0"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Teritorijas plānojuma grozījumiem netika veikts stratēģiskais ietekmes uz vidi novērtējums.</w:t>
      </w:r>
    </w:p>
    <w:p w14:paraId="4A7D12C3" w14:textId="1EC5938A" w:rsidR="00046727" w:rsidRDefault="00132E92" w:rsidP="00B827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Pamatojoties uz Pašvaldību likuma 4.</w:t>
      </w:r>
      <w:r w:rsidR="007328B0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>panta pirmās daļas 15.</w:t>
      </w:r>
      <w:r w:rsidR="007328B0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>punktu, Teritorijas attīstības plānošanas likuma 12.</w:t>
      </w:r>
      <w:r w:rsidR="007328B0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>panta pirmo daļu un 23.</w:t>
      </w:r>
      <w:r w:rsidR="007328B0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panta pirmo, otro un trešo daļu, </w:t>
      </w:r>
      <w:r w:rsidR="00772E4A"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>Ministru kabineta 2014.</w:t>
      </w:r>
      <w:r w:rsidR="00772E4A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772E4A"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>gada</w:t>
      </w:r>
      <w:r w:rsidR="00772E4A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772E4A"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>14.</w:t>
      </w:r>
      <w:r w:rsidR="00772E4A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772E4A"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>oktobra noteikumiem Nr.</w:t>
      </w:r>
      <w:r w:rsidR="00772E4A">
        <w:rPr>
          <w:rFonts w:ascii="Times New Roman" w:eastAsia="Times New Roman" w:hAnsi="Times New Roman" w:cs="Times New Roman"/>
          <w:sz w:val="24"/>
          <w:szCs w:val="24"/>
          <w:lang w:eastAsia="lv-LV"/>
        </w:rPr>
        <w:t> 628 “</w:t>
      </w:r>
      <w:r w:rsidR="00772E4A"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Noteikumi par pašvaldību teritorijas attīstības plānošanas dokumentiem”</w:t>
      </w:r>
      <w:r w:rsidR="00772E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>82.punktu, ņemot vērā</w:t>
      </w:r>
      <w:r w:rsidR="0004672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46727" w:rsidRPr="00046727">
        <w:rPr>
          <w:rFonts w:ascii="Times New Roman" w:eastAsia="Times New Roman" w:hAnsi="Times New Roman" w:cs="Times New Roman"/>
          <w:sz w:val="24"/>
          <w:szCs w:val="24"/>
          <w:lang w:eastAsia="lv-LV"/>
        </w:rPr>
        <w:t>Attīstības un tautsaimniecības komitejas un Finanšu komitejas ieteikumu, atklāti balsojot: ar</w:t>
      </w:r>
      <w:r w:rsidR="00772E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328B0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772E4A">
        <w:rPr>
          <w:rFonts w:ascii="Times New Roman" w:eastAsia="Times New Roman" w:hAnsi="Times New Roman" w:cs="Times New Roman"/>
          <w:sz w:val="24"/>
          <w:szCs w:val="24"/>
          <w:lang w:eastAsia="lv-LV"/>
        </w:rPr>
        <w:t>balsīm “</w:t>
      </w:r>
      <w:r w:rsidR="00046727" w:rsidRPr="00046727">
        <w:rPr>
          <w:rFonts w:ascii="Times New Roman" w:eastAsia="Times New Roman" w:hAnsi="Times New Roman" w:cs="Times New Roman"/>
          <w:sz w:val="24"/>
          <w:szCs w:val="24"/>
          <w:lang w:eastAsia="lv-LV"/>
        </w:rPr>
        <w:t>Par</w:t>
      </w:r>
      <w:r w:rsidR="00772E4A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="00046727" w:rsidRPr="0004672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772E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46727" w:rsidRPr="0004672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</w:t>
      </w:r>
      <w:r w:rsidR="00772E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</w:t>
      </w:r>
      <w:r w:rsidR="00046727" w:rsidRPr="00046727">
        <w:rPr>
          <w:rFonts w:ascii="Times New Roman" w:eastAsia="Times New Roman" w:hAnsi="Times New Roman" w:cs="Times New Roman"/>
          <w:sz w:val="24"/>
          <w:szCs w:val="24"/>
          <w:lang w:eastAsia="lv-LV"/>
        </w:rPr>
        <w:t>Pret</w:t>
      </w:r>
      <w:r w:rsidR="005E1C47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="00772E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</w:t>
      </w:r>
      <w:r w:rsidR="00046727" w:rsidRPr="0004672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772E4A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="00046727" w:rsidRPr="00046727">
        <w:rPr>
          <w:rFonts w:ascii="Times New Roman" w:eastAsia="Times New Roman" w:hAnsi="Times New Roman" w:cs="Times New Roman"/>
          <w:sz w:val="24"/>
          <w:szCs w:val="24"/>
          <w:lang w:eastAsia="lv-LV"/>
        </w:rPr>
        <w:t>Atturas</w:t>
      </w:r>
      <w:r w:rsidR="005E1C47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="00772E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</w:t>
      </w:r>
      <w:r w:rsidR="00046727" w:rsidRPr="0004672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772E4A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="00046727" w:rsidRPr="00046727">
        <w:rPr>
          <w:rFonts w:ascii="Times New Roman" w:eastAsia="Times New Roman" w:hAnsi="Times New Roman" w:cs="Times New Roman"/>
          <w:sz w:val="24"/>
          <w:szCs w:val="24"/>
          <w:lang w:eastAsia="lv-LV"/>
        </w:rPr>
        <w:t>Nepiedalās</w:t>
      </w:r>
      <w:r w:rsidR="00772E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– </w:t>
      </w:r>
      <w:r w:rsidR="00046727" w:rsidRPr="00046727">
        <w:rPr>
          <w:rFonts w:ascii="Times New Roman" w:eastAsia="Times New Roman" w:hAnsi="Times New Roman" w:cs="Times New Roman"/>
          <w:sz w:val="24"/>
          <w:szCs w:val="24"/>
          <w:lang w:eastAsia="lv-LV"/>
        </w:rPr>
        <w:t>, Gulbenes novada pašvaldības dome NOLEMJ:</w:t>
      </w:r>
    </w:p>
    <w:p w14:paraId="419613F6" w14:textId="64C1F6EB" w:rsidR="00132E92" w:rsidRPr="00705370" w:rsidRDefault="00132E92" w:rsidP="00B82775">
      <w:pPr>
        <w:pStyle w:val="Sarakstarindko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0537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Nodot publiskajai apspriešanai un institūciju atzinumu saņemšanai Gulbenes novada </w:t>
      </w:r>
      <w:r w:rsidR="007328B0">
        <w:rPr>
          <w:rFonts w:ascii="Times New Roman" w:eastAsia="Times New Roman" w:hAnsi="Times New Roman" w:cs="Times New Roman"/>
          <w:sz w:val="24"/>
          <w:szCs w:val="24"/>
          <w:lang w:eastAsia="lv-LV"/>
        </w:rPr>
        <w:t>T</w:t>
      </w:r>
      <w:r w:rsidRPr="0070537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eritorijas plānojuma </w:t>
      </w:r>
      <w:bookmarkStart w:id="1" w:name="_Hlk190430571"/>
      <w:r w:rsidRPr="0070537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grozījumu </w:t>
      </w:r>
      <w:bookmarkStart w:id="2" w:name="_Hlk190431443"/>
      <w:r w:rsidR="00321D76" w:rsidRPr="00321D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1.0. </w:t>
      </w:r>
      <w:bookmarkEnd w:id="1"/>
      <w:bookmarkEnd w:id="2"/>
      <w:r w:rsidRPr="00705370">
        <w:rPr>
          <w:rFonts w:ascii="Times New Roman" w:eastAsia="Times New Roman" w:hAnsi="Times New Roman" w:cs="Times New Roman"/>
          <w:sz w:val="24"/>
          <w:szCs w:val="24"/>
          <w:lang w:eastAsia="lv-LV"/>
        </w:rPr>
        <w:t>redakciju</w:t>
      </w:r>
      <w:r w:rsidR="00772E4A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70537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noteikt publiskās apspriešanas termiņu 30</w:t>
      </w:r>
      <w:r w:rsidR="007328B0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5609A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(trīsdesmit) </w:t>
      </w:r>
      <w:r w:rsidRPr="00705370">
        <w:rPr>
          <w:rFonts w:ascii="Times New Roman" w:eastAsia="Times New Roman" w:hAnsi="Times New Roman" w:cs="Times New Roman"/>
          <w:sz w:val="24"/>
          <w:szCs w:val="24"/>
          <w:lang w:eastAsia="lv-LV"/>
        </w:rPr>
        <w:t>dienas, kas sākas nākamā darb</w:t>
      </w:r>
      <w:r w:rsidR="007328B0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70537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dienā pēc </w:t>
      </w:r>
      <w:r w:rsidR="00B82775" w:rsidRPr="0070537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</w:t>
      </w:r>
      <w:r w:rsidRPr="0070537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Teritorijas plānojuma </w:t>
      </w:r>
      <w:r w:rsidR="00E46730" w:rsidRPr="00E4673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grozījumu 1.0. </w:t>
      </w:r>
      <w:r w:rsidRPr="0070537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redakcijas publicēšanas </w:t>
      </w:r>
      <w:r w:rsidR="00B82775"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>Teritorijas attīstības</w:t>
      </w:r>
      <w:r w:rsidR="00B8277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plānošanas informācijas sistēm</w:t>
      </w:r>
      <w:r w:rsidRPr="00705370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="004B456B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B93FC02" w14:textId="105AAE83" w:rsidR="005609A4" w:rsidRDefault="005609A4" w:rsidP="00B82775">
      <w:pPr>
        <w:pStyle w:val="Sarakstarindko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609A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Noteikt, ka ar </w:t>
      </w:r>
      <w:r w:rsidR="00B82775" w:rsidRPr="0070537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</w:t>
      </w:r>
      <w:r w:rsidRPr="005609A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Teritorijas plānojuma grozījumu 1.0. redakcijas paskaidrojuma rakstu, grafisko daļu un teritorijas izmantošanas un apbūves noteikumiem, personas var iepazīties valsts vienotajā ģeotelpiskās informācijas portālā </w:t>
      </w:r>
      <w:hyperlink r:id="rId6" w:history="1">
        <w:r w:rsidR="00B82775" w:rsidRPr="00724B04">
          <w:rPr>
            <w:rStyle w:val="Hipersaite"/>
            <w:rFonts w:ascii="Times New Roman" w:eastAsia="Times New Roman" w:hAnsi="Times New Roman" w:cs="Times New Roman"/>
            <w:sz w:val="24"/>
            <w:szCs w:val="24"/>
            <w:lang w:eastAsia="lv-LV"/>
          </w:rPr>
          <w:t>www.geolatvija.lv</w:t>
        </w:r>
      </w:hyperlink>
      <w:r w:rsidR="00B8277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5609A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B8277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</w:t>
      </w:r>
      <w:r w:rsidRPr="005609A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tīmekļa vietnē </w:t>
      </w:r>
      <w:hyperlink r:id="rId7" w:history="1">
        <w:r w:rsidR="00B82775" w:rsidRPr="00724B04">
          <w:rPr>
            <w:rStyle w:val="Hipersaite"/>
            <w:rFonts w:ascii="Times New Roman" w:eastAsia="Times New Roman" w:hAnsi="Times New Roman" w:cs="Times New Roman"/>
            <w:sz w:val="24"/>
            <w:szCs w:val="24"/>
            <w:lang w:eastAsia="lv-LV"/>
          </w:rPr>
          <w:t>www.gulbene.lv</w:t>
        </w:r>
      </w:hyperlink>
      <w:r w:rsidRPr="005609A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un ar </w:t>
      </w:r>
      <w:r w:rsidR="00B82775" w:rsidRPr="0070537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</w:t>
      </w:r>
      <w:r w:rsidRPr="005609A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Teritorijas plānojuma grozījumu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Pr="005609A4">
        <w:rPr>
          <w:rFonts w:ascii="Times New Roman" w:eastAsia="Times New Roman" w:hAnsi="Times New Roman" w:cs="Times New Roman"/>
          <w:sz w:val="24"/>
          <w:szCs w:val="24"/>
          <w:lang w:eastAsia="lv-LV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5609A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redakciju un tam pievienoto dokumentāciju papīra formā var iepazīties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Centrālās </w:t>
      </w:r>
      <w:r w:rsidRPr="005609A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Attīstības un iepirkumu </w:t>
      </w:r>
      <w:r w:rsidRPr="005609A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nodaļā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Ābeļu ielā 2</w:t>
      </w:r>
      <w:r w:rsidRPr="005609A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Gulbenē</w:t>
      </w:r>
      <w:r w:rsidR="00B82775">
        <w:rPr>
          <w:rFonts w:ascii="Times New Roman" w:eastAsia="Times New Roman" w:hAnsi="Times New Roman" w:cs="Times New Roman"/>
          <w:sz w:val="24"/>
          <w:szCs w:val="24"/>
          <w:lang w:eastAsia="lv-LV"/>
        </w:rPr>
        <w:t>, Gulbenes novadā</w:t>
      </w:r>
      <w:r w:rsidRPr="005609A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37E7532" w14:textId="233DDA0C" w:rsidR="00217B76" w:rsidRDefault="00B82775" w:rsidP="00B82775">
      <w:pPr>
        <w:pStyle w:val="Sarakstarindko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0537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</w:t>
      </w:r>
      <w:r w:rsidR="00217B76" w:rsidRPr="00217B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Teritorijas plānojuma grozījumu izstrādes vadītājam organizēt </w:t>
      </w:r>
      <w:r w:rsidRPr="0070537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</w:t>
      </w:r>
      <w:r w:rsidR="00217B76" w:rsidRPr="00217B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Teritorijas plānojuma grozījumu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1.0 </w:t>
      </w:r>
      <w:r w:rsidR="00217B76" w:rsidRPr="00217B76">
        <w:rPr>
          <w:rFonts w:ascii="Times New Roman" w:eastAsia="Times New Roman" w:hAnsi="Times New Roman" w:cs="Times New Roman"/>
          <w:sz w:val="24"/>
          <w:szCs w:val="24"/>
          <w:lang w:eastAsia="lv-LV"/>
        </w:rPr>
        <w:t>redakcijas publisko apspriešanu</w:t>
      </w:r>
      <w:r w:rsidR="00217B7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588ACBE" w14:textId="297AB66A" w:rsidR="00132E92" w:rsidRPr="00A7317F" w:rsidRDefault="00B82775" w:rsidP="00B82775">
      <w:pPr>
        <w:pStyle w:val="Sarakstarindko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0537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</w:t>
      </w:r>
      <w:r w:rsidR="00217B76" w:rsidRPr="00217B76">
        <w:rPr>
          <w:rFonts w:ascii="Times New Roman" w:eastAsia="Times New Roman" w:hAnsi="Times New Roman" w:cs="Times New Roman"/>
          <w:sz w:val="24"/>
          <w:szCs w:val="24"/>
          <w:lang w:eastAsia="lv-LV"/>
        </w:rPr>
        <w:t>Teritorijas plānojuma grozījumu izstrādes vadītājam</w:t>
      </w:r>
      <w:r w:rsidR="00A7317F" w:rsidRPr="00A7317F">
        <w:t xml:space="preserve"> </w:t>
      </w:r>
      <w:r w:rsidR="00A7317F" w:rsidRPr="00A7317F">
        <w:rPr>
          <w:rFonts w:ascii="Times New Roman" w:hAnsi="Times New Roman" w:cs="Times New Roman"/>
          <w:sz w:val="24"/>
          <w:szCs w:val="24"/>
        </w:rPr>
        <w:t>5 (</w:t>
      </w:r>
      <w:r w:rsidR="00A7317F" w:rsidRPr="00A7317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piecu) darbadienu laikā, pēc </w:t>
      </w:r>
      <w:r w:rsidR="00A7317F">
        <w:rPr>
          <w:rFonts w:ascii="Times New Roman" w:eastAsia="Times New Roman" w:hAnsi="Times New Roman" w:cs="Times New Roman"/>
          <w:sz w:val="24"/>
          <w:szCs w:val="24"/>
          <w:lang w:eastAsia="lv-LV"/>
        </w:rPr>
        <w:t>lēmuma</w:t>
      </w:r>
      <w:r w:rsidR="00A7317F" w:rsidRPr="00A7317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stāšanās spēkā</w:t>
      </w:r>
      <w:r w:rsidR="00A7317F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217B76" w:rsidRPr="00217B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ievietot paziņojumu par </w:t>
      </w:r>
      <w:r w:rsidRPr="0070537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</w:t>
      </w:r>
      <w:r w:rsidR="00217B76" w:rsidRPr="00217B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Teritorijas plānojuma grozījumu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1.0 </w:t>
      </w:r>
      <w:r w:rsidR="00217B76" w:rsidRPr="00217B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redakcijas publisko apspriešanu </w:t>
      </w:r>
      <w:r w:rsidRPr="00132E92">
        <w:rPr>
          <w:rFonts w:ascii="Times New Roman" w:eastAsia="Times New Roman" w:hAnsi="Times New Roman" w:cs="Times New Roman"/>
          <w:sz w:val="24"/>
          <w:szCs w:val="24"/>
          <w:lang w:eastAsia="lv-LV"/>
        </w:rPr>
        <w:t>Teritorijas attīstības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plānošanas informācijas sistēm</w:t>
      </w:r>
      <w:r w:rsidRPr="00705370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="00A7317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912B907" w14:textId="4EE65AE3" w:rsidR="00A7317F" w:rsidRDefault="00B82775" w:rsidP="00B82775">
      <w:pPr>
        <w:pStyle w:val="Sarakstarindko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0537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</w:t>
      </w:r>
      <w:r w:rsidR="00A7317F" w:rsidRPr="00A7317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Teritorijas plānojuma grozījumu izstrādes vadītājam pēc </w:t>
      </w:r>
      <w:r w:rsidRPr="0070537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</w:t>
      </w:r>
      <w:r w:rsidR="00A7317F" w:rsidRPr="00A7317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Teritorijas plānojuma grozījumu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1.0 </w:t>
      </w:r>
      <w:r w:rsidR="00A7317F" w:rsidRPr="00A7317F">
        <w:rPr>
          <w:rFonts w:ascii="Times New Roman" w:eastAsia="Times New Roman" w:hAnsi="Times New Roman" w:cs="Times New Roman"/>
          <w:sz w:val="24"/>
          <w:szCs w:val="24"/>
          <w:lang w:eastAsia="lv-LV"/>
        </w:rPr>
        <w:t>redakcijas publiskās apspriešanas beigām nodrošināt publiskās apspriešanas laikā saņemto priekšlikumu un institūciju atzinumu izvērtēšanu un sagatavot ziņojumu par priekšlikumu vērā ņemšanu vai noraidīšanu.</w:t>
      </w:r>
    </w:p>
    <w:p w14:paraId="151A964C" w14:textId="34823585" w:rsidR="004A2FEB" w:rsidRPr="00705370" w:rsidRDefault="00132E92" w:rsidP="00B82775">
      <w:pPr>
        <w:pStyle w:val="Sarakstarindko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0537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Paziņojumu par </w:t>
      </w:r>
      <w:r w:rsidR="00B82775" w:rsidRPr="0070537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</w:t>
      </w:r>
      <w:r w:rsidR="007328B0">
        <w:rPr>
          <w:rFonts w:ascii="Times New Roman" w:eastAsia="Times New Roman" w:hAnsi="Times New Roman" w:cs="Times New Roman"/>
          <w:sz w:val="24"/>
          <w:szCs w:val="24"/>
          <w:lang w:eastAsia="lv-LV"/>
        </w:rPr>
        <w:t>T</w:t>
      </w:r>
      <w:r w:rsidRPr="0070537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eritorijas plānojuma </w:t>
      </w:r>
      <w:r w:rsidR="00A7317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grozījumu 1.0 </w:t>
      </w:r>
      <w:r w:rsidRPr="00705370">
        <w:rPr>
          <w:rFonts w:ascii="Times New Roman" w:eastAsia="Times New Roman" w:hAnsi="Times New Roman" w:cs="Times New Roman"/>
          <w:sz w:val="24"/>
          <w:szCs w:val="24"/>
          <w:lang w:eastAsia="lv-LV"/>
        </w:rPr>
        <w:t>redakcijas publisko apspriešanu publicēt pašvaldības</w:t>
      </w:r>
      <w:r w:rsidR="00B8277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informatīvajā izdevumā “</w:t>
      </w:r>
      <w:r w:rsidRPr="00705370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Gulbenes Novada Ziņas</w:t>
      </w:r>
      <w:r w:rsidR="00FE2B4C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Pr="0070537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vietējā laikrakstā </w:t>
      </w:r>
      <w:r w:rsidR="00B82775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Pr="0070537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Dzirkstele” un </w:t>
      </w:r>
      <w:r w:rsidR="00B8277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</w:t>
      </w:r>
      <w:r w:rsidRPr="00705370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</w:t>
      </w:r>
      <w:r w:rsidR="00705370">
        <w:rPr>
          <w:rFonts w:ascii="Times New Roman" w:eastAsia="Times New Roman" w:hAnsi="Times New Roman" w:cs="Times New Roman"/>
          <w:sz w:val="24"/>
          <w:szCs w:val="24"/>
          <w:lang w:eastAsia="lv-LV"/>
        </w:rPr>
        <w:t>ības</w:t>
      </w:r>
      <w:r w:rsidR="00705370" w:rsidRPr="00705370">
        <w:t xml:space="preserve"> </w:t>
      </w:r>
      <w:r w:rsidR="00705370" w:rsidRPr="0070537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tīmekļa vietnē </w:t>
      </w:r>
      <w:hyperlink r:id="rId8" w:history="1">
        <w:r w:rsidR="00B82775" w:rsidRPr="00724B04">
          <w:rPr>
            <w:rStyle w:val="Hipersaite"/>
            <w:rFonts w:ascii="Times New Roman" w:eastAsia="Times New Roman" w:hAnsi="Times New Roman" w:cs="Times New Roman"/>
            <w:sz w:val="24"/>
            <w:szCs w:val="24"/>
            <w:lang w:eastAsia="lv-LV"/>
          </w:rPr>
          <w:t>www.gulbene.lv</w:t>
        </w:r>
      </w:hyperlink>
      <w:r w:rsidR="00705370" w:rsidRPr="00705370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4E152E6" w14:textId="77777777" w:rsidR="00A4422B" w:rsidRPr="006376C6" w:rsidRDefault="00A4422B" w:rsidP="00132E92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7D1F5175" w14:textId="4EBB679E" w:rsidR="003607C4" w:rsidRPr="003607C4" w:rsidRDefault="003607C4" w:rsidP="00B82775">
      <w:pPr>
        <w:tabs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7C4">
        <w:rPr>
          <w:rFonts w:ascii="Times New Roman" w:eastAsia="Times New Roman" w:hAnsi="Times New Roman" w:cs="Times New Roman"/>
          <w:sz w:val="24"/>
          <w:szCs w:val="24"/>
        </w:rPr>
        <w:t>Gulbenes novada pašvaldības domes priekšsēdētājs</w:t>
      </w:r>
      <w:r w:rsidR="00B82775">
        <w:rPr>
          <w:rFonts w:ascii="Times New Roman" w:eastAsia="Times New Roman" w:hAnsi="Times New Roman" w:cs="Times New Roman"/>
          <w:sz w:val="24"/>
          <w:szCs w:val="24"/>
        </w:rPr>
        <w:tab/>
      </w:r>
      <w:r w:rsidRPr="003607C4">
        <w:rPr>
          <w:rFonts w:ascii="Times New Roman" w:eastAsia="Times New Roman" w:hAnsi="Times New Roman" w:cs="Times New Roman"/>
          <w:sz w:val="24"/>
          <w:szCs w:val="24"/>
        </w:rPr>
        <w:t>A.</w:t>
      </w:r>
      <w:r w:rsidR="007328B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607C4">
        <w:rPr>
          <w:rFonts w:ascii="Times New Roman" w:eastAsia="Times New Roman" w:hAnsi="Times New Roman" w:cs="Times New Roman"/>
          <w:sz w:val="24"/>
          <w:szCs w:val="24"/>
        </w:rPr>
        <w:t>Caunītis</w:t>
      </w:r>
    </w:p>
    <w:p w14:paraId="1DA8DFDA" w14:textId="77777777" w:rsidR="00B82775" w:rsidRDefault="00B82775" w:rsidP="00705370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8BCFECA" w14:textId="65E77FD1" w:rsidR="006376C6" w:rsidRPr="00705370" w:rsidRDefault="008858DA" w:rsidP="00705370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05370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H. </w:t>
      </w:r>
      <w:r w:rsidR="006376C6" w:rsidRPr="00705370">
        <w:rPr>
          <w:rFonts w:ascii="Times New Roman" w:eastAsia="Times New Roman" w:hAnsi="Times New Roman" w:cs="Times New Roman"/>
          <w:sz w:val="18"/>
          <w:szCs w:val="18"/>
        </w:rPr>
        <w:t xml:space="preserve">Ābele </w:t>
      </w:r>
      <w:hyperlink r:id="rId9" w:history="1">
        <w:r w:rsidR="006376C6" w:rsidRPr="00705370">
          <w:rPr>
            <w:rFonts w:ascii="Times New Roman" w:hAnsi="Times New Roman" w:cs="Times New Roman"/>
            <w:sz w:val="18"/>
            <w:szCs w:val="18"/>
          </w:rPr>
          <w:t>64474903</w:t>
        </w:r>
      </w:hyperlink>
    </w:p>
    <w:p w14:paraId="32450F99" w14:textId="5889F931" w:rsidR="00D0512B" w:rsidRPr="00705370" w:rsidRDefault="006376C6" w:rsidP="00705370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705370">
        <w:rPr>
          <w:rFonts w:ascii="Times New Roman" w:hAnsi="Times New Roman" w:cs="Times New Roman"/>
          <w:sz w:val="18"/>
          <w:szCs w:val="18"/>
          <w:u w:val="single"/>
        </w:rPr>
        <w:t>helvis.abele</w:t>
      </w:r>
      <w:hyperlink r:id="rId10" w:history="1">
        <w:r w:rsidR="004008C5" w:rsidRPr="00705370">
          <w:rPr>
            <w:rFonts w:ascii="Times New Roman" w:eastAsia="Times New Roman" w:hAnsi="Times New Roman" w:cs="Times New Roman"/>
            <w:sz w:val="18"/>
            <w:szCs w:val="18"/>
            <w:u w:val="single"/>
          </w:rPr>
          <w:t>@gulbene.lv</w:t>
        </w:r>
      </w:hyperlink>
    </w:p>
    <w:p w14:paraId="1971CD2D" w14:textId="77777777" w:rsidR="00D0512B" w:rsidRDefault="00D0512B" w:rsidP="00132E92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</w:p>
    <w:p w14:paraId="0C89F370" w14:textId="77777777" w:rsidR="00D0512B" w:rsidRDefault="00D0512B" w:rsidP="00132E92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</w:p>
    <w:p w14:paraId="31E00858" w14:textId="77777777" w:rsidR="00957792" w:rsidRPr="006376C6" w:rsidRDefault="00957792" w:rsidP="00132E92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lv-LV"/>
        </w:rPr>
      </w:pPr>
    </w:p>
    <w:sectPr w:rsidR="00957792" w:rsidRPr="006376C6" w:rsidSect="00B827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37B3A"/>
    <w:multiLevelType w:val="hybridMultilevel"/>
    <w:tmpl w:val="DF3487C2"/>
    <w:lvl w:ilvl="0" w:tplc="5F944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BE517C"/>
    <w:multiLevelType w:val="hybridMultilevel"/>
    <w:tmpl w:val="9D2C3B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798909">
    <w:abstractNumId w:val="1"/>
  </w:num>
  <w:num w:numId="2" w16cid:durableId="154868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22055"/>
    <w:rsid w:val="00035FA3"/>
    <w:rsid w:val="00042978"/>
    <w:rsid w:val="00046727"/>
    <w:rsid w:val="00047DD4"/>
    <w:rsid w:val="0005293C"/>
    <w:rsid w:val="000563BB"/>
    <w:rsid w:val="00072366"/>
    <w:rsid w:val="00090003"/>
    <w:rsid w:val="000A4B98"/>
    <w:rsid w:val="000B1492"/>
    <w:rsid w:val="000B1C5E"/>
    <w:rsid w:val="000C4605"/>
    <w:rsid w:val="000D5717"/>
    <w:rsid w:val="000F4C85"/>
    <w:rsid w:val="001015AA"/>
    <w:rsid w:val="00110758"/>
    <w:rsid w:val="00113F9A"/>
    <w:rsid w:val="00126760"/>
    <w:rsid w:val="00132E92"/>
    <w:rsid w:val="00164F3B"/>
    <w:rsid w:val="00172CBE"/>
    <w:rsid w:val="0019743B"/>
    <w:rsid w:val="001A0D5B"/>
    <w:rsid w:val="001A41D9"/>
    <w:rsid w:val="001B56CE"/>
    <w:rsid w:val="001F189C"/>
    <w:rsid w:val="00217B76"/>
    <w:rsid w:val="00226621"/>
    <w:rsid w:val="002270F6"/>
    <w:rsid w:val="0023018C"/>
    <w:rsid w:val="00240729"/>
    <w:rsid w:val="00243EE2"/>
    <w:rsid w:val="002654DB"/>
    <w:rsid w:val="002720A0"/>
    <w:rsid w:val="00272923"/>
    <w:rsid w:val="00293337"/>
    <w:rsid w:val="002B4F01"/>
    <w:rsid w:val="002C1314"/>
    <w:rsid w:val="002C1A06"/>
    <w:rsid w:val="002E1515"/>
    <w:rsid w:val="002E2366"/>
    <w:rsid w:val="002F5B1B"/>
    <w:rsid w:val="00321AE6"/>
    <w:rsid w:val="00321D76"/>
    <w:rsid w:val="00323520"/>
    <w:rsid w:val="00330897"/>
    <w:rsid w:val="00334763"/>
    <w:rsid w:val="003469F0"/>
    <w:rsid w:val="003607C4"/>
    <w:rsid w:val="00380695"/>
    <w:rsid w:val="003A38CC"/>
    <w:rsid w:val="003A46C1"/>
    <w:rsid w:val="003B498B"/>
    <w:rsid w:val="004008C5"/>
    <w:rsid w:val="0042710A"/>
    <w:rsid w:val="0045701D"/>
    <w:rsid w:val="00472074"/>
    <w:rsid w:val="00473F64"/>
    <w:rsid w:val="004A13FD"/>
    <w:rsid w:val="004A2FEB"/>
    <w:rsid w:val="004B456B"/>
    <w:rsid w:val="004C2DE9"/>
    <w:rsid w:val="004D70FA"/>
    <w:rsid w:val="004E6ADF"/>
    <w:rsid w:val="004F539C"/>
    <w:rsid w:val="0055527F"/>
    <w:rsid w:val="005609A4"/>
    <w:rsid w:val="0057629A"/>
    <w:rsid w:val="00585534"/>
    <w:rsid w:val="005A6C2A"/>
    <w:rsid w:val="005B33CC"/>
    <w:rsid w:val="005C0D78"/>
    <w:rsid w:val="005D52A2"/>
    <w:rsid w:val="005E1C47"/>
    <w:rsid w:val="005F34BE"/>
    <w:rsid w:val="00617CC3"/>
    <w:rsid w:val="0062039A"/>
    <w:rsid w:val="006376C6"/>
    <w:rsid w:val="00691464"/>
    <w:rsid w:val="00696DAF"/>
    <w:rsid w:val="006B20D9"/>
    <w:rsid w:val="006C6391"/>
    <w:rsid w:val="006D7998"/>
    <w:rsid w:val="006E36D3"/>
    <w:rsid w:val="0070400B"/>
    <w:rsid w:val="00705370"/>
    <w:rsid w:val="00715961"/>
    <w:rsid w:val="0071765D"/>
    <w:rsid w:val="007328B0"/>
    <w:rsid w:val="00733594"/>
    <w:rsid w:val="00744895"/>
    <w:rsid w:val="00747D93"/>
    <w:rsid w:val="00750606"/>
    <w:rsid w:val="0075604E"/>
    <w:rsid w:val="007560B7"/>
    <w:rsid w:val="00756DB2"/>
    <w:rsid w:val="00772E4A"/>
    <w:rsid w:val="00773380"/>
    <w:rsid w:val="00796CFA"/>
    <w:rsid w:val="007978E3"/>
    <w:rsid w:val="007A4270"/>
    <w:rsid w:val="007B3510"/>
    <w:rsid w:val="007B7B5F"/>
    <w:rsid w:val="007C1FF1"/>
    <w:rsid w:val="007D588A"/>
    <w:rsid w:val="00800063"/>
    <w:rsid w:val="0080392E"/>
    <w:rsid w:val="008328AF"/>
    <w:rsid w:val="00841DD3"/>
    <w:rsid w:val="008858DA"/>
    <w:rsid w:val="00892392"/>
    <w:rsid w:val="00892BFB"/>
    <w:rsid w:val="00895CEA"/>
    <w:rsid w:val="008D3E56"/>
    <w:rsid w:val="0091298C"/>
    <w:rsid w:val="00915A35"/>
    <w:rsid w:val="009260DA"/>
    <w:rsid w:val="00926FEE"/>
    <w:rsid w:val="009410B9"/>
    <w:rsid w:val="00953689"/>
    <w:rsid w:val="00957792"/>
    <w:rsid w:val="009717D0"/>
    <w:rsid w:val="00980505"/>
    <w:rsid w:val="009814ED"/>
    <w:rsid w:val="009A51B2"/>
    <w:rsid w:val="009B4D6F"/>
    <w:rsid w:val="009E3BE0"/>
    <w:rsid w:val="009E4FB1"/>
    <w:rsid w:val="00A1498F"/>
    <w:rsid w:val="00A156AC"/>
    <w:rsid w:val="00A20761"/>
    <w:rsid w:val="00A319E4"/>
    <w:rsid w:val="00A40ADC"/>
    <w:rsid w:val="00A4422B"/>
    <w:rsid w:val="00A62FFB"/>
    <w:rsid w:val="00A7002D"/>
    <w:rsid w:val="00A72CFD"/>
    <w:rsid w:val="00A7317F"/>
    <w:rsid w:val="00A7611D"/>
    <w:rsid w:val="00A81067"/>
    <w:rsid w:val="00A86220"/>
    <w:rsid w:val="00B06AB8"/>
    <w:rsid w:val="00B10B54"/>
    <w:rsid w:val="00B31CBF"/>
    <w:rsid w:val="00B327D7"/>
    <w:rsid w:val="00B572DB"/>
    <w:rsid w:val="00B65E29"/>
    <w:rsid w:val="00B77300"/>
    <w:rsid w:val="00B82775"/>
    <w:rsid w:val="00B97398"/>
    <w:rsid w:val="00BC4D25"/>
    <w:rsid w:val="00BE458D"/>
    <w:rsid w:val="00BE5401"/>
    <w:rsid w:val="00BF789E"/>
    <w:rsid w:val="00C0299B"/>
    <w:rsid w:val="00C4251B"/>
    <w:rsid w:val="00C60FCD"/>
    <w:rsid w:val="00C94740"/>
    <w:rsid w:val="00C96FB0"/>
    <w:rsid w:val="00CA6C3B"/>
    <w:rsid w:val="00CA73E2"/>
    <w:rsid w:val="00CC02E9"/>
    <w:rsid w:val="00CC7144"/>
    <w:rsid w:val="00CD015F"/>
    <w:rsid w:val="00CF2E0B"/>
    <w:rsid w:val="00D010F1"/>
    <w:rsid w:val="00D0512B"/>
    <w:rsid w:val="00D616A7"/>
    <w:rsid w:val="00D6570A"/>
    <w:rsid w:val="00D9740B"/>
    <w:rsid w:val="00DA1D6E"/>
    <w:rsid w:val="00DD4541"/>
    <w:rsid w:val="00E2073C"/>
    <w:rsid w:val="00E27C09"/>
    <w:rsid w:val="00E40815"/>
    <w:rsid w:val="00E40F51"/>
    <w:rsid w:val="00E440B7"/>
    <w:rsid w:val="00E46730"/>
    <w:rsid w:val="00E51E80"/>
    <w:rsid w:val="00E7369A"/>
    <w:rsid w:val="00EA6BEB"/>
    <w:rsid w:val="00EC292C"/>
    <w:rsid w:val="00EC686F"/>
    <w:rsid w:val="00EC797F"/>
    <w:rsid w:val="00ED5058"/>
    <w:rsid w:val="00EE2761"/>
    <w:rsid w:val="00EE770A"/>
    <w:rsid w:val="00F2696D"/>
    <w:rsid w:val="00F43DE0"/>
    <w:rsid w:val="00F4405B"/>
    <w:rsid w:val="00F75D8F"/>
    <w:rsid w:val="00F93A25"/>
    <w:rsid w:val="00FE2B4C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F865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330897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30897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705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lbene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ulbene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latvija.lv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dace.kursa@gulbene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371%2064474903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3460</Words>
  <Characters>1973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Līga Nogobode</dc:creator>
  <cp:lastModifiedBy>Vita Bašķere</cp:lastModifiedBy>
  <cp:revision>2</cp:revision>
  <cp:lastPrinted>2024-01-23T12:00:00Z</cp:lastPrinted>
  <dcterms:created xsi:type="dcterms:W3CDTF">2025-02-19T13:28:00Z</dcterms:created>
  <dcterms:modified xsi:type="dcterms:W3CDTF">2025-02-19T13:28:00Z</dcterms:modified>
</cp:coreProperties>
</file>