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1"/>
        <w:tblW w:w="9354" w:type="dxa"/>
        <w:jc w:val="center"/>
        <w:tblInd w:w="0" w:type="dxa"/>
        <w:tblBorders>
          <w:top w:val="nil"/>
          <w:left w:val="nil"/>
          <w:bottom w:val="single" w:sz="4" w:space="0" w:color="000000"/>
          <w:right w:val="nil"/>
          <w:insideH w:val="nil"/>
          <w:insideV w:val="nil"/>
        </w:tblBorders>
        <w:tblLayout w:type="fixed"/>
        <w:tblLook w:val="0400" w:firstRow="0" w:lastRow="0" w:firstColumn="0" w:lastColumn="0" w:noHBand="0" w:noVBand="1"/>
      </w:tblPr>
      <w:tblGrid>
        <w:gridCol w:w="9354"/>
      </w:tblGrid>
      <w:tr w:rsidR="004136CA" w:rsidRPr="00F73058" w14:paraId="0D522C1F" w14:textId="77777777" w:rsidTr="00137F0D">
        <w:trPr>
          <w:jc w:val="center"/>
        </w:trPr>
        <w:tc>
          <w:tcPr>
            <w:tcW w:w="9354" w:type="dxa"/>
          </w:tcPr>
          <w:p w14:paraId="625C6316" w14:textId="77777777" w:rsidR="004136CA" w:rsidRPr="00F73058" w:rsidRDefault="005F5157">
            <w:pPr>
              <w:jc w:val="center"/>
              <w:rPr>
                <w:rFonts w:ascii="Times New Roman" w:hAnsi="Times New Roman" w:cs="Times New Roman"/>
                <w:sz w:val="24"/>
                <w:szCs w:val="24"/>
              </w:rPr>
            </w:pPr>
            <w:bookmarkStart w:id="0" w:name="_Hlk169783646"/>
            <w:r w:rsidRPr="00F73058">
              <w:rPr>
                <w:rFonts w:ascii="Times New Roman" w:hAnsi="Times New Roman" w:cs="Times New Roman"/>
                <w:noProof/>
                <w:sz w:val="24"/>
                <w:szCs w:val="24"/>
              </w:rPr>
              <w:drawing>
                <wp:inline distT="0" distB="0" distL="0" distR="0" wp14:anchorId="2F30E16C" wp14:editId="0144C1E2">
                  <wp:extent cx="619125" cy="685800"/>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619125" cy="685800"/>
                          </a:xfrm>
                          <a:prstGeom prst="rect">
                            <a:avLst/>
                          </a:prstGeom>
                          <a:ln/>
                        </pic:spPr>
                      </pic:pic>
                    </a:graphicData>
                  </a:graphic>
                </wp:inline>
              </w:drawing>
            </w:r>
          </w:p>
        </w:tc>
      </w:tr>
      <w:tr w:rsidR="004136CA" w:rsidRPr="00F73058" w14:paraId="769DD2CE" w14:textId="77777777" w:rsidTr="00137F0D">
        <w:trPr>
          <w:jc w:val="center"/>
        </w:trPr>
        <w:tc>
          <w:tcPr>
            <w:tcW w:w="9354" w:type="dxa"/>
          </w:tcPr>
          <w:p w14:paraId="24734EAC" w14:textId="77777777" w:rsidR="004136CA" w:rsidRPr="00F73058" w:rsidRDefault="005F5157">
            <w:pPr>
              <w:jc w:val="center"/>
              <w:rPr>
                <w:rFonts w:ascii="Times New Roman" w:hAnsi="Times New Roman" w:cs="Times New Roman"/>
                <w:sz w:val="24"/>
                <w:szCs w:val="24"/>
              </w:rPr>
            </w:pPr>
            <w:r w:rsidRPr="00F73058">
              <w:rPr>
                <w:rFonts w:ascii="Times New Roman" w:hAnsi="Times New Roman" w:cs="Times New Roman"/>
                <w:b/>
                <w:sz w:val="24"/>
                <w:szCs w:val="24"/>
              </w:rPr>
              <w:t>GULBENES NOVADA PAŠVALDĪBA</w:t>
            </w:r>
          </w:p>
        </w:tc>
      </w:tr>
      <w:tr w:rsidR="004136CA" w:rsidRPr="00F73058" w14:paraId="4F432ADE" w14:textId="77777777" w:rsidTr="00137F0D">
        <w:trPr>
          <w:jc w:val="center"/>
        </w:trPr>
        <w:tc>
          <w:tcPr>
            <w:tcW w:w="9354" w:type="dxa"/>
          </w:tcPr>
          <w:p w14:paraId="1FAD1D20" w14:textId="1A3160AA" w:rsidR="004136CA" w:rsidRPr="00F73058" w:rsidRDefault="005F5157">
            <w:pPr>
              <w:jc w:val="center"/>
              <w:rPr>
                <w:rFonts w:ascii="Times New Roman" w:hAnsi="Times New Roman" w:cs="Times New Roman"/>
                <w:sz w:val="24"/>
                <w:szCs w:val="24"/>
              </w:rPr>
            </w:pPr>
            <w:r w:rsidRPr="00F73058">
              <w:rPr>
                <w:rFonts w:ascii="Times New Roman" w:hAnsi="Times New Roman" w:cs="Times New Roman"/>
                <w:sz w:val="24"/>
                <w:szCs w:val="24"/>
              </w:rPr>
              <w:t>Reģ.</w:t>
            </w:r>
            <w:r w:rsidR="00B24A5E" w:rsidRPr="00F73058">
              <w:rPr>
                <w:rFonts w:ascii="Times New Roman" w:hAnsi="Times New Roman" w:cs="Times New Roman"/>
                <w:sz w:val="24"/>
                <w:szCs w:val="24"/>
              </w:rPr>
              <w:t xml:space="preserve"> </w:t>
            </w:r>
            <w:r w:rsidRPr="00F73058">
              <w:rPr>
                <w:rFonts w:ascii="Times New Roman" w:hAnsi="Times New Roman" w:cs="Times New Roman"/>
                <w:sz w:val="24"/>
                <w:szCs w:val="24"/>
              </w:rPr>
              <w:t>Nr.</w:t>
            </w:r>
            <w:r w:rsidR="00B24A5E" w:rsidRPr="00F73058">
              <w:rPr>
                <w:rFonts w:ascii="Times New Roman" w:hAnsi="Times New Roman" w:cs="Times New Roman"/>
                <w:sz w:val="24"/>
                <w:szCs w:val="24"/>
              </w:rPr>
              <w:t xml:space="preserve"> </w:t>
            </w:r>
            <w:r w:rsidRPr="00F73058">
              <w:rPr>
                <w:rFonts w:ascii="Times New Roman" w:hAnsi="Times New Roman" w:cs="Times New Roman"/>
                <w:sz w:val="24"/>
                <w:szCs w:val="24"/>
              </w:rPr>
              <w:t>90009116327</w:t>
            </w:r>
          </w:p>
        </w:tc>
      </w:tr>
      <w:tr w:rsidR="004136CA" w:rsidRPr="00F73058" w14:paraId="7B77088D" w14:textId="77777777" w:rsidTr="00137F0D">
        <w:trPr>
          <w:jc w:val="center"/>
        </w:trPr>
        <w:tc>
          <w:tcPr>
            <w:tcW w:w="9354" w:type="dxa"/>
          </w:tcPr>
          <w:p w14:paraId="5ED0631C" w14:textId="77777777" w:rsidR="004136CA" w:rsidRPr="00F73058" w:rsidRDefault="005F5157" w:rsidP="00E92C22">
            <w:pPr>
              <w:jc w:val="center"/>
              <w:rPr>
                <w:rFonts w:ascii="Times New Roman" w:hAnsi="Times New Roman" w:cs="Times New Roman"/>
                <w:sz w:val="24"/>
                <w:szCs w:val="24"/>
              </w:rPr>
            </w:pPr>
            <w:r w:rsidRPr="00F73058">
              <w:rPr>
                <w:rFonts w:ascii="Times New Roman" w:hAnsi="Times New Roman" w:cs="Times New Roman"/>
                <w:sz w:val="24"/>
                <w:szCs w:val="24"/>
              </w:rPr>
              <w:t>Ābeļu iela 2, Gulbene, Gulbenes nov., LV-4401</w:t>
            </w:r>
          </w:p>
        </w:tc>
      </w:tr>
      <w:tr w:rsidR="004136CA" w:rsidRPr="00F73058" w14:paraId="5216BD23" w14:textId="77777777" w:rsidTr="00137F0D">
        <w:trPr>
          <w:jc w:val="center"/>
        </w:trPr>
        <w:tc>
          <w:tcPr>
            <w:tcW w:w="9354" w:type="dxa"/>
          </w:tcPr>
          <w:p w14:paraId="20901232" w14:textId="73561B51" w:rsidR="004136CA" w:rsidRPr="00F73058" w:rsidRDefault="005F5157" w:rsidP="00E92C22">
            <w:pPr>
              <w:jc w:val="center"/>
              <w:rPr>
                <w:rFonts w:ascii="Times New Roman" w:hAnsi="Times New Roman" w:cs="Times New Roman"/>
                <w:sz w:val="24"/>
                <w:szCs w:val="24"/>
              </w:rPr>
            </w:pPr>
            <w:r w:rsidRPr="00F73058">
              <w:rPr>
                <w:rFonts w:ascii="Times New Roman" w:hAnsi="Times New Roman" w:cs="Times New Roman"/>
                <w:sz w:val="24"/>
                <w:szCs w:val="24"/>
              </w:rPr>
              <w:t>Tālrunis 64497710, mob.</w:t>
            </w:r>
            <w:r w:rsidR="00B24A5E" w:rsidRPr="00F73058">
              <w:rPr>
                <w:rFonts w:ascii="Times New Roman" w:hAnsi="Times New Roman" w:cs="Times New Roman"/>
                <w:sz w:val="24"/>
                <w:szCs w:val="24"/>
              </w:rPr>
              <w:t xml:space="preserve"> </w:t>
            </w:r>
            <w:r w:rsidRPr="00F73058">
              <w:rPr>
                <w:rFonts w:ascii="Times New Roman" w:hAnsi="Times New Roman" w:cs="Times New Roman"/>
                <w:sz w:val="24"/>
                <w:szCs w:val="24"/>
              </w:rPr>
              <w:t>26595362, e-pasts: dome@gulbene.lv, www.gulbene.lv</w:t>
            </w:r>
          </w:p>
        </w:tc>
      </w:tr>
    </w:tbl>
    <w:p w14:paraId="4D62D1AA" w14:textId="2DFDF56F" w:rsidR="004136CA" w:rsidRPr="00F73058" w:rsidRDefault="005F5157" w:rsidP="00E92C22">
      <w:pPr>
        <w:pBdr>
          <w:top w:val="nil"/>
          <w:left w:val="nil"/>
          <w:bottom w:val="nil"/>
          <w:right w:val="nil"/>
          <w:between w:val="nil"/>
        </w:pBdr>
        <w:jc w:val="center"/>
        <w:rPr>
          <w:rFonts w:ascii="Times New Roman" w:hAnsi="Times New Roman" w:cs="Times New Roman"/>
          <w:b/>
          <w:color w:val="000000"/>
          <w:sz w:val="24"/>
          <w:szCs w:val="24"/>
        </w:rPr>
      </w:pPr>
      <w:r w:rsidRPr="00F73058">
        <w:rPr>
          <w:rFonts w:ascii="Times New Roman" w:hAnsi="Times New Roman" w:cs="Times New Roman"/>
          <w:b/>
          <w:color w:val="000000"/>
          <w:sz w:val="24"/>
          <w:szCs w:val="24"/>
        </w:rPr>
        <w:t>GULBENES NOVADA</w:t>
      </w:r>
      <w:r w:rsidR="0033335F" w:rsidRPr="00F73058">
        <w:rPr>
          <w:rFonts w:ascii="Times New Roman" w:hAnsi="Times New Roman" w:cs="Times New Roman"/>
          <w:b/>
          <w:color w:val="000000"/>
          <w:sz w:val="24"/>
          <w:szCs w:val="24"/>
        </w:rPr>
        <w:t xml:space="preserve"> PAŠVALDĪBAS</w:t>
      </w:r>
      <w:r w:rsidRPr="00F73058">
        <w:rPr>
          <w:rFonts w:ascii="Times New Roman" w:hAnsi="Times New Roman" w:cs="Times New Roman"/>
          <w:b/>
          <w:color w:val="000000"/>
          <w:sz w:val="24"/>
          <w:szCs w:val="24"/>
        </w:rPr>
        <w:t xml:space="preserve"> DOMES LĒMUMS</w:t>
      </w:r>
    </w:p>
    <w:p w14:paraId="63123A73" w14:textId="77777777" w:rsidR="004136CA" w:rsidRPr="00F73058" w:rsidRDefault="005F5157" w:rsidP="00E92C22">
      <w:pPr>
        <w:pBdr>
          <w:top w:val="nil"/>
          <w:left w:val="nil"/>
          <w:bottom w:val="nil"/>
          <w:right w:val="nil"/>
          <w:between w:val="nil"/>
        </w:pBdr>
        <w:jc w:val="center"/>
        <w:rPr>
          <w:rFonts w:ascii="Times New Roman" w:hAnsi="Times New Roman" w:cs="Times New Roman"/>
          <w:color w:val="000000"/>
          <w:sz w:val="24"/>
          <w:szCs w:val="24"/>
        </w:rPr>
      </w:pPr>
      <w:r w:rsidRPr="00F73058">
        <w:rPr>
          <w:rFonts w:ascii="Times New Roman" w:hAnsi="Times New Roman" w:cs="Times New Roman"/>
          <w:color w:val="000000"/>
          <w:sz w:val="24"/>
          <w:szCs w:val="24"/>
        </w:rPr>
        <w:t>Gulbenē</w:t>
      </w:r>
    </w:p>
    <w:p w14:paraId="51E9EF6C" w14:textId="77777777" w:rsidR="00B24A5E" w:rsidRPr="00CD17E4" w:rsidRDefault="00B24A5E">
      <w:pPr>
        <w:pBdr>
          <w:top w:val="nil"/>
          <w:left w:val="nil"/>
          <w:bottom w:val="nil"/>
          <w:right w:val="nil"/>
          <w:between w:val="nil"/>
        </w:pBdr>
        <w:jc w:val="center"/>
        <w:rPr>
          <w:rFonts w:ascii="Times New Roman" w:hAnsi="Times New Roman" w:cs="Times New Roman"/>
          <w:color w:val="000000"/>
          <w:sz w:val="18"/>
          <w:szCs w:val="18"/>
        </w:rPr>
      </w:pPr>
    </w:p>
    <w:tbl>
      <w:tblPr>
        <w:tblStyle w:val="a2"/>
        <w:tblW w:w="9788"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893"/>
        <w:gridCol w:w="4895"/>
      </w:tblGrid>
      <w:tr w:rsidR="004136CA" w:rsidRPr="00F73058" w14:paraId="63A955F6" w14:textId="77777777" w:rsidTr="007C6636">
        <w:trPr>
          <w:trHeight w:val="314"/>
        </w:trPr>
        <w:tc>
          <w:tcPr>
            <w:tcW w:w="4893" w:type="dxa"/>
          </w:tcPr>
          <w:p w14:paraId="4D5949DC" w14:textId="2E8A2DEC" w:rsidR="004136CA" w:rsidRPr="00F73058" w:rsidRDefault="005F5157">
            <w:pPr>
              <w:rPr>
                <w:rFonts w:ascii="Times New Roman" w:hAnsi="Times New Roman" w:cs="Times New Roman"/>
                <w:b/>
                <w:sz w:val="24"/>
                <w:szCs w:val="24"/>
                <w:highlight w:val="yellow"/>
              </w:rPr>
            </w:pPr>
            <w:r w:rsidRPr="00830977">
              <w:rPr>
                <w:rFonts w:ascii="Times New Roman" w:hAnsi="Times New Roman" w:cs="Times New Roman"/>
                <w:b/>
                <w:sz w:val="24"/>
                <w:szCs w:val="24"/>
              </w:rPr>
              <w:t>202</w:t>
            </w:r>
            <w:r w:rsidR="003E0BA4" w:rsidRPr="00830977">
              <w:rPr>
                <w:rFonts w:ascii="Times New Roman" w:hAnsi="Times New Roman" w:cs="Times New Roman"/>
                <w:b/>
                <w:sz w:val="24"/>
                <w:szCs w:val="24"/>
              </w:rPr>
              <w:t>5</w:t>
            </w:r>
            <w:r w:rsidRPr="00830977">
              <w:rPr>
                <w:rFonts w:ascii="Times New Roman" w:hAnsi="Times New Roman" w:cs="Times New Roman"/>
                <w:b/>
                <w:sz w:val="24"/>
                <w:szCs w:val="24"/>
              </w:rPr>
              <w:t xml:space="preserve">.gada </w:t>
            </w:r>
            <w:r w:rsidR="00AB76F5">
              <w:rPr>
                <w:rFonts w:ascii="Times New Roman" w:hAnsi="Times New Roman" w:cs="Times New Roman"/>
                <w:b/>
                <w:sz w:val="24"/>
                <w:szCs w:val="24"/>
              </w:rPr>
              <w:t>27.februārī</w:t>
            </w:r>
          </w:p>
        </w:tc>
        <w:tc>
          <w:tcPr>
            <w:tcW w:w="4895" w:type="dxa"/>
            <w:shd w:val="clear" w:color="auto" w:fill="auto"/>
          </w:tcPr>
          <w:p w14:paraId="75734EF7" w14:textId="59DF4FE2" w:rsidR="004136CA" w:rsidRPr="007C6636" w:rsidRDefault="005F5157" w:rsidP="0033335F">
            <w:pPr>
              <w:ind w:firstLine="817"/>
              <w:rPr>
                <w:rFonts w:ascii="Times New Roman" w:hAnsi="Times New Roman" w:cs="Times New Roman"/>
                <w:b/>
                <w:sz w:val="24"/>
                <w:szCs w:val="24"/>
              </w:rPr>
            </w:pPr>
            <w:r w:rsidRPr="007C6636">
              <w:rPr>
                <w:rFonts w:ascii="Times New Roman" w:hAnsi="Times New Roman" w:cs="Times New Roman"/>
                <w:b/>
                <w:sz w:val="24"/>
                <w:szCs w:val="24"/>
              </w:rPr>
              <w:t xml:space="preserve">      Nr. GND/202</w:t>
            </w:r>
            <w:r w:rsidR="003E0BA4" w:rsidRPr="007C6636">
              <w:rPr>
                <w:rFonts w:ascii="Times New Roman" w:hAnsi="Times New Roman" w:cs="Times New Roman"/>
                <w:b/>
                <w:sz w:val="24"/>
                <w:szCs w:val="24"/>
              </w:rPr>
              <w:t>5</w:t>
            </w:r>
            <w:r w:rsidRPr="007C6636">
              <w:rPr>
                <w:rFonts w:ascii="Times New Roman" w:hAnsi="Times New Roman" w:cs="Times New Roman"/>
                <w:b/>
                <w:sz w:val="24"/>
                <w:szCs w:val="24"/>
              </w:rPr>
              <w:t>/</w:t>
            </w:r>
            <w:r w:rsidR="00CD17E4">
              <w:rPr>
                <w:rFonts w:ascii="Times New Roman" w:hAnsi="Times New Roman" w:cs="Times New Roman"/>
                <w:b/>
                <w:sz w:val="24"/>
                <w:szCs w:val="24"/>
              </w:rPr>
              <w:t>142</w:t>
            </w:r>
          </w:p>
        </w:tc>
      </w:tr>
      <w:tr w:rsidR="004136CA" w:rsidRPr="00F73058" w14:paraId="187BEE75" w14:textId="77777777" w:rsidTr="007C6636">
        <w:trPr>
          <w:trHeight w:val="332"/>
        </w:trPr>
        <w:tc>
          <w:tcPr>
            <w:tcW w:w="4893" w:type="dxa"/>
          </w:tcPr>
          <w:p w14:paraId="72539E7F" w14:textId="77777777" w:rsidR="004136CA" w:rsidRPr="00F73058" w:rsidRDefault="004136CA">
            <w:pPr>
              <w:rPr>
                <w:rFonts w:ascii="Times New Roman" w:hAnsi="Times New Roman" w:cs="Times New Roman"/>
                <w:sz w:val="24"/>
                <w:szCs w:val="24"/>
              </w:rPr>
            </w:pPr>
          </w:p>
        </w:tc>
        <w:tc>
          <w:tcPr>
            <w:tcW w:w="4895" w:type="dxa"/>
            <w:shd w:val="clear" w:color="auto" w:fill="auto"/>
          </w:tcPr>
          <w:p w14:paraId="0CF47011" w14:textId="1091C829" w:rsidR="004136CA" w:rsidRPr="007C6636" w:rsidRDefault="005F5157" w:rsidP="005F5157">
            <w:pPr>
              <w:jc w:val="center"/>
              <w:rPr>
                <w:rFonts w:ascii="Times New Roman" w:hAnsi="Times New Roman" w:cs="Times New Roman"/>
                <w:b/>
                <w:sz w:val="24"/>
                <w:szCs w:val="24"/>
              </w:rPr>
            </w:pPr>
            <w:r w:rsidRPr="007C6636">
              <w:rPr>
                <w:rFonts w:ascii="Times New Roman" w:hAnsi="Times New Roman" w:cs="Times New Roman"/>
                <w:b/>
                <w:sz w:val="24"/>
                <w:szCs w:val="24"/>
              </w:rPr>
              <w:t>(protokols Nr.</w:t>
            </w:r>
            <w:r w:rsidR="00CD17E4">
              <w:rPr>
                <w:rFonts w:ascii="Times New Roman" w:hAnsi="Times New Roman" w:cs="Times New Roman"/>
                <w:b/>
                <w:sz w:val="24"/>
                <w:szCs w:val="24"/>
              </w:rPr>
              <w:t>6</w:t>
            </w:r>
            <w:r w:rsidRPr="007C6636">
              <w:rPr>
                <w:rFonts w:ascii="Times New Roman" w:hAnsi="Times New Roman" w:cs="Times New Roman"/>
                <w:b/>
                <w:sz w:val="24"/>
                <w:szCs w:val="24"/>
              </w:rPr>
              <w:t xml:space="preserve">; </w:t>
            </w:r>
            <w:r w:rsidR="00CD17E4">
              <w:rPr>
                <w:rFonts w:ascii="Times New Roman" w:hAnsi="Times New Roman" w:cs="Times New Roman"/>
                <w:b/>
                <w:sz w:val="24"/>
                <w:szCs w:val="24"/>
              </w:rPr>
              <w:t>65</w:t>
            </w:r>
            <w:r w:rsidRPr="007C6636">
              <w:rPr>
                <w:rFonts w:ascii="Times New Roman" w:hAnsi="Times New Roman" w:cs="Times New Roman"/>
                <w:b/>
                <w:sz w:val="24"/>
                <w:szCs w:val="24"/>
              </w:rPr>
              <w:t>.p.)</w:t>
            </w:r>
          </w:p>
        </w:tc>
      </w:tr>
    </w:tbl>
    <w:p w14:paraId="6577AD68" w14:textId="77777777" w:rsidR="004136CA" w:rsidRPr="00CD17E4" w:rsidRDefault="004136CA">
      <w:pPr>
        <w:rPr>
          <w:rFonts w:ascii="Times New Roman" w:hAnsi="Times New Roman" w:cs="Times New Roman"/>
          <w:sz w:val="16"/>
          <w:szCs w:val="16"/>
        </w:rPr>
      </w:pPr>
    </w:p>
    <w:p w14:paraId="3B4463BF" w14:textId="0577ADBA" w:rsidR="004136CA" w:rsidRPr="007C6636" w:rsidRDefault="005F5157" w:rsidP="00315DD8">
      <w:pPr>
        <w:pBdr>
          <w:top w:val="nil"/>
          <w:left w:val="nil"/>
          <w:bottom w:val="nil"/>
          <w:right w:val="nil"/>
          <w:between w:val="nil"/>
        </w:pBdr>
        <w:spacing w:after="240"/>
        <w:jc w:val="center"/>
        <w:rPr>
          <w:rFonts w:ascii="Times New Roman" w:hAnsi="Times New Roman" w:cs="Times New Roman"/>
          <w:b/>
          <w:color w:val="000000"/>
          <w:sz w:val="24"/>
          <w:szCs w:val="24"/>
        </w:rPr>
      </w:pPr>
      <w:r w:rsidRPr="00F73058">
        <w:rPr>
          <w:rFonts w:ascii="Times New Roman" w:hAnsi="Times New Roman" w:cs="Times New Roman"/>
          <w:b/>
          <w:color w:val="000000"/>
          <w:sz w:val="24"/>
          <w:szCs w:val="24"/>
        </w:rPr>
        <w:t xml:space="preserve">Par </w:t>
      </w:r>
      <w:r w:rsidR="00E42C1C" w:rsidRPr="00F73058">
        <w:rPr>
          <w:rFonts w:ascii="Times New Roman" w:hAnsi="Times New Roman" w:cs="Times New Roman"/>
          <w:b/>
          <w:color w:val="000000"/>
          <w:sz w:val="24"/>
          <w:szCs w:val="24"/>
        </w:rPr>
        <w:t xml:space="preserve">kustamās mantas – </w:t>
      </w:r>
      <w:r w:rsidR="000E0309">
        <w:rPr>
          <w:rFonts w:ascii="Times New Roman" w:hAnsi="Times New Roman" w:cs="Times New Roman"/>
          <w:b/>
          <w:color w:val="000000"/>
          <w:sz w:val="24"/>
          <w:szCs w:val="24"/>
        </w:rPr>
        <w:t xml:space="preserve">automašīnas Mazda 6 </w:t>
      </w:r>
      <w:r w:rsidR="000E0309" w:rsidRPr="00153A8E">
        <w:rPr>
          <w:rFonts w:ascii="Times New Roman" w:hAnsi="Times New Roman" w:cs="Times New Roman"/>
          <w:b/>
          <w:color w:val="000000"/>
          <w:sz w:val="24"/>
          <w:szCs w:val="24"/>
        </w:rPr>
        <w:t xml:space="preserve"> (valsts reģistrācijas numurs </w:t>
      </w:r>
      <w:r w:rsidR="000E0309">
        <w:rPr>
          <w:rFonts w:ascii="Times New Roman" w:hAnsi="Times New Roman" w:cs="Times New Roman"/>
          <w:b/>
          <w:color w:val="000000"/>
          <w:sz w:val="24"/>
          <w:szCs w:val="24"/>
        </w:rPr>
        <w:t>GZ4998)</w:t>
      </w:r>
      <w:r w:rsidR="00E42C1C" w:rsidRPr="00F73058">
        <w:rPr>
          <w:rFonts w:ascii="Times New Roman" w:hAnsi="Times New Roman" w:cs="Times New Roman"/>
          <w:b/>
          <w:color w:val="000000"/>
          <w:sz w:val="24"/>
          <w:szCs w:val="24"/>
        </w:rPr>
        <w:t xml:space="preserve">, izsoles </w:t>
      </w:r>
      <w:r w:rsidR="00AB76F5">
        <w:rPr>
          <w:rFonts w:ascii="Times New Roman" w:hAnsi="Times New Roman" w:cs="Times New Roman"/>
          <w:b/>
          <w:color w:val="000000"/>
          <w:sz w:val="24"/>
          <w:szCs w:val="24"/>
        </w:rPr>
        <w:t xml:space="preserve">ar lejupejošu soli </w:t>
      </w:r>
      <w:r w:rsidR="00E42C1C" w:rsidRPr="00F73058">
        <w:rPr>
          <w:rFonts w:ascii="Times New Roman" w:hAnsi="Times New Roman" w:cs="Times New Roman"/>
          <w:b/>
          <w:color w:val="000000"/>
          <w:sz w:val="24"/>
          <w:szCs w:val="24"/>
        </w:rPr>
        <w:t xml:space="preserve">rīkošanu, </w:t>
      </w:r>
      <w:r w:rsidR="00E42C1C" w:rsidRPr="007C6636">
        <w:rPr>
          <w:rFonts w:ascii="Times New Roman" w:hAnsi="Times New Roman" w:cs="Times New Roman"/>
          <w:b/>
          <w:color w:val="000000"/>
          <w:sz w:val="24"/>
          <w:szCs w:val="24"/>
        </w:rPr>
        <w:t>noteikumu un sākumcenas apstiprināšanu</w:t>
      </w:r>
    </w:p>
    <w:p w14:paraId="71258286" w14:textId="4322AA48" w:rsidR="0059376C" w:rsidRPr="00FC7F25" w:rsidRDefault="0059376C" w:rsidP="0059376C">
      <w:pPr>
        <w:widowControl w:val="0"/>
        <w:spacing w:line="360" w:lineRule="auto"/>
        <w:ind w:firstLine="567"/>
        <w:jc w:val="both"/>
        <w:rPr>
          <w:rFonts w:ascii="Times New Roman" w:hAnsi="Times New Roman" w:cs="Times New Roman"/>
          <w:sz w:val="24"/>
          <w:szCs w:val="24"/>
        </w:rPr>
      </w:pPr>
      <w:r w:rsidRPr="00F5756E">
        <w:rPr>
          <w:rFonts w:ascii="Times New Roman" w:hAnsi="Times New Roman" w:cs="Times New Roman"/>
          <w:sz w:val="24"/>
          <w:szCs w:val="24"/>
        </w:rPr>
        <w:t xml:space="preserve">Gulbenes novada pašvaldības dome </w:t>
      </w:r>
      <w:r w:rsidRPr="0059376C">
        <w:rPr>
          <w:rFonts w:ascii="Times New Roman" w:hAnsi="Times New Roman" w:cs="Times New Roman"/>
          <w:sz w:val="24"/>
          <w:szCs w:val="24"/>
        </w:rPr>
        <w:t xml:space="preserve">2025.gada 30.janvārī </w:t>
      </w:r>
      <w:r w:rsidRPr="004706DD">
        <w:rPr>
          <w:rFonts w:ascii="Times New Roman" w:hAnsi="Times New Roman" w:cs="Times New Roman"/>
          <w:sz w:val="24"/>
          <w:szCs w:val="24"/>
        </w:rPr>
        <w:t>pieņēma lēmumu Nr.</w:t>
      </w:r>
      <w:r>
        <w:rPr>
          <w:rFonts w:ascii="Times New Roman" w:hAnsi="Times New Roman" w:cs="Times New Roman"/>
          <w:sz w:val="24"/>
          <w:szCs w:val="24"/>
        </w:rPr>
        <w:t> </w:t>
      </w:r>
      <w:r w:rsidR="000E0309" w:rsidRPr="000E0309">
        <w:rPr>
          <w:rFonts w:ascii="Times New Roman" w:hAnsi="Times New Roman" w:cs="Times New Roman"/>
          <w:sz w:val="24"/>
          <w:szCs w:val="24"/>
        </w:rPr>
        <w:t xml:space="preserve">GND/2025/23 </w:t>
      </w:r>
      <w:r w:rsidRPr="004706DD">
        <w:rPr>
          <w:rFonts w:ascii="Times New Roman" w:hAnsi="Times New Roman" w:cs="Times New Roman"/>
          <w:sz w:val="24"/>
          <w:szCs w:val="24"/>
        </w:rPr>
        <w:t>“</w:t>
      </w:r>
      <w:r w:rsidRPr="0059376C">
        <w:rPr>
          <w:rFonts w:ascii="Times New Roman" w:hAnsi="Times New Roman" w:cs="Times New Roman"/>
          <w:sz w:val="24"/>
          <w:szCs w:val="24"/>
        </w:rPr>
        <w:t xml:space="preserve">Par kustamās mantas – </w:t>
      </w:r>
      <w:r w:rsidR="000E0309" w:rsidRPr="000E0309">
        <w:rPr>
          <w:rFonts w:ascii="Times New Roman" w:hAnsi="Times New Roman" w:cs="Times New Roman"/>
          <w:sz w:val="24"/>
          <w:szCs w:val="24"/>
        </w:rPr>
        <w:t>automašīnas Mazda 6  (valsts reģistrācijas numurs GZ4998)</w:t>
      </w:r>
      <w:r w:rsidRPr="0059376C">
        <w:rPr>
          <w:rFonts w:ascii="Times New Roman" w:hAnsi="Times New Roman" w:cs="Times New Roman"/>
          <w:sz w:val="24"/>
          <w:szCs w:val="24"/>
        </w:rPr>
        <w:t>, pirmās izsoles rīkošanu, noteikumu un sākumcenas apstiprināšanu</w:t>
      </w:r>
      <w:r w:rsidRPr="004706DD">
        <w:rPr>
          <w:rFonts w:ascii="Times New Roman" w:hAnsi="Times New Roman" w:cs="Times New Roman"/>
          <w:sz w:val="24"/>
          <w:szCs w:val="24"/>
        </w:rPr>
        <w:t xml:space="preserve">” (protokols Nr. </w:t>
      </w:r>
      <w:r w:rsidRPr="0059376C">
        <w:rPr>
          <w:rFonts w:ascii="Times New Roman" w:hAnsi="Times New Roman" w:cs="Times New Roman"/>
          <w:sz w:val="24"/>
          <w:szCs w:val="24"/>
        </w:rPr>
        <w:t>3</w:t>
      </w:r>
      <w:r w:rsidR="000E0309" w:rsidRPr="000E0309">
        <w:rPr>
          <w:rFonts w:ascii="Times New Roman" w:hAnsi="Times New Roman" w:cs="Times New Roman"/>
          <w:sz w:val="24"/>
          <w:szCs w:val="24"/>
        </w:rPr>
        <w:t>; 17</w:t>
      </w:r>
      <w:r w:rsidRPr="002624C2">
        <w:rPr>
          <w:rFonts w:ascii="Times New Roman" w:hAnsi="Times New Roman" w:cs="Times New Roman"/>
          <w:sz w:val="24"/>
          <w:szCs w:val="24"/>
        </w:rPr>
        <w:t xml:space="preserve">.p.), ar kuru nolēma rīkot </w:t>
      </w:r>
      <w:r w:rsidR="000E0309" w:rsidRPr="003E2930">
        <w:rPr>
          <w:rFonts w:ascii="Times New Roman" w:hAnsi="Times New Roman" w:cs="Times New Roman"/>
          <w:sz w:val="24"/>
          <w:szCs w:val="24"/>
        </w:rPr>
        <w:t>Gulbenes novada pašvaldības īpašumā esošās kustamās mantas – automašīnas</w:t>
      </w:r>
      <w:r w:rsidR="000E0309" w:rsidRPr="00685B1F">
        <w:rPr>
          <w:rFonts w:ascii="Times New Roman" w:hAnsi="Times New Roman" w:cs="Times New Roman"/>
          <w:sz w:val="24"/>
          <w:szCs w:val="24"/>
        </w:rPr>
        <w:t xml:space="preserve"> </w:t>
      </w:r>
      <w:r w:rsidR="000E0309" w:rsidRPr="00437B57">
        <w:rPr>
          <w:rFonts w:ascii="Times New Roman" w:hAnsi="Times New Roman" w:cs="Times New Roman"/>
          <w:sz w:val="24"/>
          <w:szCs w:val="24"/>
        </w:rPr>
        <w:t>Mazda</w:t>
      </w:r>
      <w:r w:rsidR="000E0309">
        <w:rPr>
          <w:rFonts w:ascii="Times New Roman" w:hAnsi="Times New Roman" w:cs="Times New Roman"/>
          <w:sz w:val="24"/>
          <w:szCs w:val="24"/>
        </w:rPr>
        <w:t xml:space="preserve"> </w:t>
      </w:r>
      <w:r w:rsidR="000E0309" w:rsidRPr="00437B57">
        <w:rPr>
          <w:rFonts w:ascii="Times New Roman" w:hAnsi="Times New Roman" w:cs="Times New Roman"/>
          <w:sz w:val="24"/>
          <w:szCs w:val="24"/>
        </w:rPr>
        <w:t>6</w:t>
      </w:r>
      <w:r w:rsidR="000E0309">
        <w:rPr>
          <w:rFonts w:ascii="Times New Roman" w:hAnsi="Times New Roman" w:cs="Times New Roman"/>
          <w:sz w:val="24"/>
          <w:szCs w:val="24"/>
        </w:rPr>
        <w:t xml:space="preserve"> </w:t>
      </w:r>
      <w:r w:rsidR="000E0309" w:rsidRPr="00437B57">
        <w:rPr>
          <w:rFonts w:ascii="Times New Roman" w:hAnsi="Times New Roman" w:cs="Times New Roman"/>
          <w:sz w:val="24"/>
          <w:szCs w:val="24"/>
        </w:rPr>
        <w:t>(valsts reģistrācijas numurs GZ4998</w:t>
      </w:r>
      <w:r w:rsidR="000E0309" w:rsidRPr="00685B1F">
        <w:rPr>
          <w:rFonts w:ascii="Times New Roman" w:hAnsi="Times New Roman" w:cs="Times New Roman"/>
          <w:sz w:val="24"/>
          <w:szCs w:val="24"/>
        </w:rPr>
        <w:t xml:space="preserve">) (transportlīdzekļa 1.reģistrācijas datums: </w:t>
      </w:r>
      <w:r w:rsidR="000E0309" w:rsidRPr="003C3E14">
        <w:rPr>
          <w:rFonts w:ascii="Times New Roman" w:hAnsi="Times New Roman" w:cs="Times New Roman"/>
          <w:sz w:val="24"/>
          <w:szCs w:val="24"/>
        </w:rPr>
        <w:t>19.12.2007., VIN: JMZGG12F781722562</w:t>
      </w:r>
      <w:r w:rsidR="000E0309" w:rsidRPr="00685B1F">
        <w:rPr>
          <w:rFonts w:ascii="Times New Roman" w:hAnsi="Times New Roman" w:cs="Times New Roman"/>
          <w:sz w:val="24"/>
          <w:szCs w:val="24"/>
        </w:rPr>
        <w:t>)</w:t>
      </w:r>
      <w:r w:rsidRPr="002624C2">
        <w:rPr>
          <w:rFonts w:ascii="Times New Roman" w:hAnsi="Times New Roman" w:cs="Times New Roman"/>
          <w:sz w:val="24"/>
          <w:szCs w:val="24"/>
        </w:rPr>
        <w:t xml:space="preserve">, pirmo izsoli, apstiprināt izsoles noteikumus un nosacīto cenu. Pirmās izsoles apstiprinātā nosacītā cena (izsoles sākumcena) </w:t>
      </w:r>
      <w:r w:rsidR="000E0309">
        <w:rPr>
          <w:rFonts w:ascii="Times New Roman" w:hAnsi="Times New Roman" w:cs="Times New Roman"/>
          <w:sz w:val="24"/>
          <w:szCs w:val="24"/>
        </w:rPr>
        <w:t>721</w:t>
      </w:r>
      <w:r w:rsidR="000E0309" w:rsidRPr="00C41F80">
        <w:rPr>
          <w:rFonts w:ascii="Times New Roman" w:hAnsi="Times New Roman" w:cs="Times New Roman"/>
          <w:sz w:val="24"/>
          <w:szCs w:val="24"/>
        </w:rPr>
        <w:t xml:space="preserve"> EUR (</w:t>
      </w:r>
      <w:r w:rsidR="000E0309">
        <w:rPr>
          <w:rFonts w:ascii="Times New Roman" w:hAnsi="Times New Roman" w:cs="Times New Roman"/>
          <w:sz w:val="24"/>
          <w:szCs w:val="24"/>
        </w:rPr>
        <w:t>septiņi simti divdesmit viens</w:t>
      </w:r>
      <w:r w:rsidR="000E0309" w:rsidRPr="00B56D2D">
        <w:rPr>
          <w:rFonts w:ascii="Times New Roman" w:hAnsi="Times New Roman" w:cs="Times New Roman"/>
          <w:i/>
          <w:iCs/>
          <w:sz w:val="24"/>
          <w:szCs w:val="24"/>
        </w:rPr>
        <w:t xml:space="preserve"> </w:t>
      </w:r>
      <w:r w:rsidRPr="002624C2">
        <w:rPr>
          <w:rFonts w:ascii="Times New Roman" w:hAnsi="Times New Roman" w:cs="Times New Roman"/>
          <w:i/>
          <w:iCs/>
          <w:sz w:val="24"/>
          <w:szCs w:val="24"/>
        </w:rPr>
        <w:t>euro</w:t>
      </w:r>
      <w:r w:rsidRPr="002624C2">
        <w:rPr>
          <w:rFonts w:ascii="Times New Roman" w:hAnsi="Times New Roman" w:cs="Times New Roman"/>
          <w:sz w:val="24"/>
          <w:szCs w:val="24"/>
        </w:rPr>
        <w:t>). Uz 202</w:t>
      </w:r>
      <w:r>
        <w:rPr>
          <w:rFonts w:ascii="Times New Roman" w:hAnsi="Times New Roman" w:cs="Times New Roman"/>
          <w:sz w:val="24"/>
          <w:szCs w:val="24"/>
        </w:rPr>
        <w:t>5</w:t>
      </w:r>
      <w:r w:rsidRPr="002624C2">
        <w:rPr>
          <w:rFonts w:ascii="Times New Roman" w:hAnsi="Times New Roman" w:cs="Times New Roman"/>
          <w:sz w:val="24"/>
          <w:szCs w:val="24"/>
        </w:rPr>
        <w:t xml:space="preserve">.gada </w:t>
      </w:r>
      <w:r>
        <w:rPr>
          <w:rFonts w:ascii="Times New Roman" w:hAnsi="Times New Roman" w:cs="Times New Roman"/>
          <w:sz w:val="24"/>
          <w:szCs w:val="24"/>
        </w:rPr>
        <w:t>20.februāra</w:t>
      </w:r>
      <w:r w:rsidRPr="002624C2">
        <w:rPr>
          <w:rFonts w:ascii="Times New Roman" w:hAnsi="Times New Roman" w:cs="Times New Roman"/>
          <w:sz w:val="24"/>
          <w:szCs w:val="24"/>
        </w:rPr>
        <w:t xml:space="preserve"> rīkoto izsoli (pirmā izsole) nepieteicās neviens pretendents</w:t>
      </w:r>
      <w:r>
        <w:rPr>
          <w:rFonts w:ascii="Times New Roman" w:hAnsi="Times New Roman" w:cs="Times New Roman"/>
          <w:sz w:val="24"/>
          <w:szCs w:val="24"/>
        </w:rPr>
        <w:t>.</w:t>
      </w:r>
      <w:r w:rsidR="002C0E56">
        <w:rPr>
          <w:rFonts w:ascii="Times New Roman" w:hAnsi="Times New Roman" w:cs="Times New Roman"/>
          <w:sz w:val="24"/>
          <w:szCs w:val="24"/>
        </w:rPr>
        <w:t xml:space="preserve"> </w:t>
      </w:r>
    </w:p>
    <w:p w14:paraId="3BAC4912" w14:textId="638E1C76" w:rsidR="002C0E56" w:rsidRDefault="0059376C" w:rsidP="0059376C">
      <w:pPr>
        <w:spacing w:line="360" w:lineRule="auto"/>
        <w:ind w:firstLine="567"/>
        <w:jc w:val="both"/>
        <w:rPr>
          <w:rFonts w:ascii="Times New Roman" w:hAnsi="Times New Roman" w:cs="Times New Roman"/>
          <w:sz w:val="24"/>
          <w:szCs w:val="24"/>
        </w:rPr>
      </w:pPr>
      <w:r w:rsidRPr="00255026">
        <w:rPr>
          <w:rFonts w:ascii="Times New Roman" w:hAnsi="Times New Roman" w:cs="Times New Roman"/>
          <w:sz w:val="24"/>
          <w:szCs w:val="24"/>
        </w:rPr>
        <w:t xml:space="preserve">Publiskas personas mantas atsavināšanas likuma 32.panta </w:t>
      </w:r>
      <w:r>
        <w:rPr>
          <w:rFonts w:ascii="Times New Roman" w:hAnsi="Times New Roman" w:cs="Times New Roman"/>
          <w:sz w:val="24"/>
          <w:szCs w:val="24"/>
        </w:rPr>
        <w:t xml:space="preserve">ceturtajā daļā </w:t>
      </w:r>
      <w:r w:rsidRPr="00255026">
        <w:rPr>
          <w:rFonts w:ascii="Times New Roman" w:hAnsi="Times New Roman" w:cs="Times New Roman"/>
          <w:sz w:val="24"/>
          <w:szCs w:val="24"/>
        </w:rPr>
        <w:t>no</w:t>
      </w:r>
      <w:r>
        <w:rPr>
          <w:rFonts w:ascii="Times New Roman" w:hAnsi="Times New Roman" w:cs="Times New Roman"/>
          <w:sz w:val="24"/>
          <w:szCs w:val="24"/>
        </w:rPr>
        <w:t>teikts</w:t>
      </w:r>
      <w:r w:rsidRPr="00255026">
        <w:rPr>
          <w:rFonts w:ascii="Times New Roman" w:hAnsi="Times New Roman" w:cs="Times New Roman"/>
          <w:sz w:val="24"/>
          <w:szCs w:val="24"/>
        </w:rPr>
        <w:t xml:space="preserve">, </w:t>
      </w:r>
      <w:r w:rsidR="002C0E56">
        <w:rPr>
          <w:rFonts w:ascii="Times New Roman" w:hAnsi="Times New Roman" w:cs="Times New Roman"/>
          <w:sz w:val="24"/>
          <w:szCs w:val="24"/>
        </w:rPr>
        <w:t>j</w:t>
      </w:r>
      <w:r w:rsidR="002C0E56" w:rsidRPr="002C0E56">
        <w:rPr>
          <w:rFonts w:ascii="Times New Roman" w:hAnsi="Times New Roman" w:cs="Times New Roman"/>
          <w:sz w:val="24"/>
          <w:szCs w:val="24"/>
        </w:rPr>
        <w:t>a kustamās mantas pirmā izsole ir nesekmīga, institūcija, kas organizē mantas pārdošanu (</w:t>
      </w:r>
      <w:hyperlink r:id="rId8" w:anchor="p9" w:history="1">
        <w:r w:rsidR="002C0E56" w:rsidRPr="002C0E56">
          <w:rPr>
            <w:rFonts w:ascii="Times New Roman" w:hAnsi="Times New Roman" w:cs="Times New Roman"/>
            <w:sz w:val="24"/>
            <w:szCs w:val="24"/>
          </w:rPr>
          <w:t>9.pants</w:t>
        </w:r>
      </w:hyperlink>
      <w:r w:rsidR="002C0E56" w:rsidRPr="002C0E56">
        <w:rPr>
          <w:rFonts w:ascii="Times New Roman" w:hAnsi="Times New Roman" w:cs="Times New Roman"/>
          <w:sz w:val="24"/>
          <w:szCs w:val="24"/>
        </w:rPr>
        <w:t>), var ierosināt citu šajā likumā paredzēto atsavināšanas veidu (</w:t>
      </w:r>
      <w:hyperlink r:id="rId9" w:anchor="p3" w:history="1">
        <w:r w:rsidR="002C0E56" w:rsidRPr="002C0E56">
          <w:rPr>
            <w:rFonts w:ascii="Times New Roman" w:hAnsi="Times New Roman" w:cs="Times New Roman"/>
            <w:sz w:val="24"/>
            <w:szCs w:val="24"/>
          </w:rPr>
          <w:t>3. </w:t>
        </w:r>
      </w:hyperlink>
      <w:r w:rsidR="002C0E56" w:rsidRPr="002C0E56">
        <w:rPr>
          <w:rFonts w:ascii="Times New Roman" w:hAnsi="Times New Roman" w:cs="Times New Roman"/>
          <w:sz w:val="24"/>
          <w:szCs w:val="24"/>
        </w:rPr>
        <w:t>un </w:t>
      </w:r>
      <w:hyperlink r:id="rId10" w:anchor="p7" w:history="1">
        <w:r w:rsidR="002C0E56" w:rsidRPr="002C0E56">
          <w:rPr>
            <w:rFonts w:ascii="Times New Roman" w:hAnsi="Times New Roman" w:cs="Times New Roman"/>
            <w:sz w:val="24"/>
            <w:szCs w:val="24"/>
          </w:rPr>
          <w:t>7.pants</w:t>
        </w:r>
      </w:hyperlink>
      <w:r w:rsidR="002C0E56" w:rsidRPr="002C0E56">
        <w:rPr>
          <w:rFonts w:ascii="Times New Roman" w:hAnsi="Times New Roman" w:cs="Times New Roman"/>
          <w:sz w:val="24"/>
          <w:szCs w:val="24"/>
        </w:rPr>
        <w:t>).</w:t>
      </w:r>
    </w:p>
    <w:p w14:paraId="4AC9E6D3" w14:textId="293F9265" w:rsidR="0085341A" w:rsidRPr="00F73058" w:rsidRDefault="0085341A" w:rsidP="0085341A">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Ievērojot to, ka iepriekš organizētā izsole ar augšupejošu soli ir bijusi nesekmīga, </w:t>
      </w:r>
      <w:r w:rsidRPr="007575D2">
        <w:rPr>
          <w:rFonts w:ascii="Times New Roman" w:hAnsi="Times New Roman" w:cs="Times New Roman"/>
          <w:sz w:val="24"/>
          <w:szCs w:val="24"/>
        </w:rPr>
        <w:t xml:space="preserve">Gulbenes novada </w:t>
      </w:r>
      <w:r>
        <w:rPr>
          <w:rFonts w:ascii="Times New Roman" w:hAnsi="Times New Roman" w:cs="Times New Roman"/>
          <w:sz w:val="24"/>
          <w:szCs w:val="24"/>
        </w:rPr>
        <w:t>pašvaldības ī</w:t>
      </w:r>
      <w:r w:rsidRPr="00ED0CFF">
        <w:rPr>
          <w:rFonts w:ascii="Times New Roman" w:hAnsi="Times New Roman" w:cs="Times New Roman"/>
          <w:sz w:val="24"/>
          <w:szCs w:val="24"/>
        </w:rPr>
        <w:t>pašuma</w:t>
      </w:r>
      <w:r w:rsidRPr="00255026">
        <w:rPr>
          <w:rFonts w:ascii="Times New Roman" w:hAnsi="Times New Roman" w:cs="Times New Roman"/>
          <w:sz w:val="24"/>
          <w:szCs w:val="24"/>
        </w:rPr>
        <w:t xml:space="preserve"> novērtēšanas un izsoļu komisija</w:t>
      </w:r>
      <w:r>
        <w:rPr>
          <w:rFonts w:ascii="Times New Roman" w:hAnsi="Times New Roman" w:cs="Times New Roman"/>
          <w:sz w:val="24"/>
          <w:szCs w:val="24"/>
        </w:rPr>
        <w:t>,</w:t>
      </w:r>
      <w:r w:rsidRPr="00255026">
        <w:rPr>
          <w:rFonts w:ascii="Times New Roman" w:hAnsi="Times New Roman" w:cs="Times New Roman"/>
          <w:sz w:val="24"/>
          <w:szCs w:val="24"/>
        </w:rPr>
        <w:t xml:space="preserve"> iesaka</w:t>
      </w:r>
      <w:r>
        <w:rPr>
          <w:rFonts w:ascii="Times New Roman" w:hAnsi="Times New Roman" w:cs="Times New Roman"/>
          <w:sz w:val="24"/>
          <w:szCs w:val="24"/>
        </w:rPr>
        <w:t xml:space="preserve"> turpināt atsavināšanas procesu,</w:t>
      </w:r>
      <w:r w:rsidRPr="00255026">
        <w:rPr>
          <w:rFonts w:ascii="Times New Roman" w:hAnsi="Times New Roman" w:cs="Times New Roman"/>
          <w:sz w:val="24"/>
          <w:szCs w:val="24"/>
        </w:rPr>
        <w:t xml:space="preserve"> </w:t>
      </w:r>
      <w:r>
        <w:rPr>
          <w:rFonts w:ascii="Times New Roman" w:hAnsi="Times New Roman" w:cs="Times New Roman"/>
          <w:sz w:val="24"/>
          <w:szCs w:val="24"/>
        </w:rPr>
        <w:t>rīkojot izsoli ar lejupejošu soli</w:t>
      </w:r>
      <w:r w:rsidRPr="00255026">
        <w:rPr>
          <w:rFonts w:ascii="Times New Roman" w:hAnsi="Times New Roman" w:cs="Times New Roman"/>
          <w:sz w:val="24"/>
          <w:szCs w:val="24"/>
        </w:rPr>
        <w:t xml:space="preserve"> un </w:t>
      </w:r>
      <w:r>
        <w:rPr>
          <w:rFonts w:ascii="Times New Roman" w:hAnsi="Times New Roman" w:cs="Times New Roman"/>
          <w:sz w:val="24"/>
          <w:szCs w:val="24"/>
        </w:rPr>
        <w:t>nosakot nosacīto cenu</w:t>
      </w:r>
      <w:r w:rsidRPr="00255026">
        <w:rPr>
          <w:rFonts w:ascii="Times New Roman" w:hAnsi="Times New Roman" w:cs="Times New Roman"/>
          <w:sz w:val="24"/>
          <w:szCs w:val="24"/>
        </w:rPr>
        <w:t xml:space="preserve"> </w:t>
      </w:r>
      <w:r>
        <w:rPr>
          <w:rFonts w:ascii="Times New Roman" w:hAnsi="Times New Roman" w:cs="Times New Roman"/>
          <w:sz w:val="24"/>
          <w:szCs w:val="24"/>
        </w:rPr>
        <w:t>(</w:t>
      </w:r>
      <w:r w:rsidRPr="00255026">
        <w:rPr>
          <w:rFonts w:ascii="Times New Roman" w:hAnsi="Times New Roman" w:cs="Times New Roman"/>
          <w:sz w:val="24"/>
          <w:szCs w:val="24"/>
        </w:rPr>
        <w:t>izsoles sākumcenu</w:t>
      </w:r>
      <w:r>
        <w:rPr>
          <w:rFonts w:ascii="Times New Roman" w:hAnsi="Times New Roman" w:cs="Times New Roman"/>
          <w:sz w:val="24"/>
          <w:szCs w:val="24"/>
        </w:rPr>
        <w:t xml:space="preserve">) saskaņā ar </w:t>
      </w:r>
      <w:r w:rsidRPr="00097148">
        <w:rPr>
          <w:rFonts w:ascii="Times New Roman" w:hAnsi="Times New Roman" w:cs="Times New Roman"/>
          <w:sz w:val="24"/>
          <w:szCs w:val="24"/>
        </w:rPr>
        <w:t>2024.gada 21.novembr</w:t>
      </w:r>
      <w:r>
        <w:rPr>
          <w:rFonts w:ascii="Times New Roman" w:hAnsi="Times New Roman" w:cs="Times New Roman"/>
          <w:sz w:val="24"/>
          <w:szCs w:val="24"/>
        </w:rPr>
        <w:t>a</w:t>
      </w:r>
      <w:r w:rsidRPr="00097148">
        <w:rPr>
          <w:rFonts w:ascii="Times New Roman" w:hAnsi="Times New Roman" w:cs="Times New Roman"/>
          <w:sz w:val="24"/>
          <w:szCs w:val="24"/>
        </w:rPr>
        <w:t xml:space="preserve"> sauszemes transportlīdzekļu tehnisk</w:t>
      </w:r>
      <w:r>
        <w:rPr>
          <w:rFonts w:ascii="Times New Roman" w:hAnsi="Times New Roman" w:cs="Times New Roman"/>
          <w:sz w:val="24"/>
          <w:szCs w:val="24"/>
        </w:rPr>
        <w:t>ā</w:t>
      </w:r>
      <w:r w:rsidRPr="00097148">
        <w:rPr>
          <w:rFonts w:ascii="Times New Roman" w:hAnsi="Times New Roman" w:cs="Times New Roman"/>
          <w:sz w:val="24"/>
          <w:szCs w:val="24"/>
        </w:rPr>
        <w:t xml:space="preserve"> ekspert</w:t>
      </w:r>
      <w:r>
        <w:rPr>
          <w:rFonts w:ascii="Times New Roman" w:hAnsi="Times New Roman" w:cs="Times New Roman"/>
          <w:sz w:val="24"/>
          <w:szCs w:val="24"/>
        </w:rPr>
        <w:t>a</w:t>
      </w:r>
      <w:r w:rsidRPr="00097148">
        <w:rPr>
          <w:rFonts w:ascii="Times New Roman" w:hAnsi="Times New Roman" w:cs="Times New Roman"/>
          <w:sz w:val="24"/>
          <w:szCs w:val="24"/>
        </w:rPr>
        <w:t xml:space="preserve"> Gunt</w:t>
      </w:r>
      <w:r>
        <w:rPr>
          <w:rFonts w:ascii="Times New Roman" w:hAnsi="Times New Roman" w:cs="Times New Roman"/>
          <w:sz w:val="24"/>
          <w:szCs w:val="24"/>
        </w:rPr>
        <w:t>a</w:t>
      </w:r>
      <w:r w:rsidRPr="00097148">
        <w:rPr>
          <w:rFonts w:ascii="Times New Roman" w:hAnsi="Times New Roman" w:cs="Times New Roman"/>
          <w:sz w:val="24"/>
          <w:szCs w:val="24"/>
        </w:rPr>
        <w:t xml:space="preserve"> Caune</w:t>
      </w:r>
      <w:r>
        <w:rPr>
          <w:rFonts w:ascii="Times New Roman" w:hAnsi="Times New Roman" w:cs="Times New Roman"/>
          <w:sz w:val="24"/>
          <w:szCs w:val="24"/>
        </w:rPr>
        <w:t>s</w:t>
      </w:r>
      <w:r w:rsidRPr="00097148">
        <w:rPr>
          <w:rFonts w:ascii="Times New Roman" w:hAnsi="Times New Roman" w:cs="Times New Roman"/>
          <w:sz w:val="24"/>
          <w:szCs w:val="24"/>
        </w:rPr>
        <w:t xml:space="preserve"> (sertifikāts AA Nr.128, spēkā līdz 2025.gada 13.septembrim) </w:t>
      </w:r>
      <w:r>
        <w:rPr>
          <w:rFonts w:ascii="Times New Roman" w:hAnsi="Times New Roman" w:cs="Times New Roman"/>
          <w:sz w:val="24"/>
          <w:szCs w:val="24"/>
        </w:rPr>
        <w:t>noteikto</w:t>
      </w:r>
      <w:r w:rsidRPr="00097148">
        <w:rPr>
          <w:rFonts w:ascii="Times New Roman" w:hAnsi="Times New Roman" w:cs="Times New Roman"/>
          <w:sz w:val="24"/>
          <w:szCs w:val="24"/>
        </w:rPr>
        <w:t xml:space="preserve"> transportlīdzekļa </w:t>
      </w:r>
      <w:r>
        <w:rPr>
          <w:rFonts w:ascii="Times New Roman" w:hAnsi="Times New Roman" w:cs="Times New Roman"/>
          <w:sz w:val="24"/>
          <w:szCs w:val="24"/>
        </w:rPr>
        <w:t>novērtējumu</w:t>
      </w:r>
      <w:r w:rsidRPr="00097148">
        <w:rPr>
          <w:rFonts w:ascii="Times New Roman" w:hAnsi="Times New Roman" w:cs="Times New Roman"/>
          <w:sz w:val="24"/>
          <w:szCs w:val="24"/>
        </w:rPr>
        <w:t xml:space="preserve"> </w:t>
      </w:r>
      <w:r>
        <w:rPr>
          <w:rFonts w:ascii="Times New Roman" w:hAnsi="Times New Roman" w:cs="Times New Roman"/>
          <w:sz w:val="24"/>
          <w:szCs w:val="24"/>
        </w:rPr>
        <w:t>- 721</w:t>
      </w:r>
      <w:r w:rsidRPr="00C41F80">
        <w:rPr>
          <w:rFonts w:ascii="Times New Roman" w:hAnsi="Times New Roman" w:cs="Times New Roman"/>
          <w:sz w:val="24"/>
          <w:szCs w:val="24"/>
        </w:rPr>
        <w:t xml:space="preserve"> EUR (</w:t>
      </w:r>
      <w:r>
        <w:rPr>
          <w:rFonts w:ascii="Times New Roman" w:hAnsi="Times New Roman" w:cs="Times New Roman"/>
          <w:sz w:val="24"/>
          <w:szCs w:val="24"/>
        </w:rPr>
        <w:t xml:space="preserve">septiņi simti divdesmit viens </w:t>
      </w:r>
      <w:r w:rsidRPr="00F73058">
        <w:rPr>
          <w:rFonts w:ascii="Times New Roman" w:hAnsi="Times New Roman" w:cs="Times New Roman"/>
          <w:i/>
          <w:iCs/>
          <w:sz w:val="24"/>
          <w:szCs w:val="24"/>
        </w:rPr>
        <w:t>euro</w:t>
      </w:r>
      <w:r w:rsidRPr="00F73058">
        <w:rPr>
          <w:rFonts w:ascii="Times New Roman" w:hAnsi="Times New Roman" w:cs="Times New Roman"/>
          <w:sz w:val="24"/>
          <w:szCs w:val="24"/>
        </w:rPr>
        <w:t>)</w:t>
      </w:r>
      <w:r>
        <w:rPr>
          <w:rFonts w:ascii="Times New Roman" w:hAnsi="Times New Roman" w:cs="Times New Roman"/>
          <w:sz w:val="24"/>
          <w:szCs w:val="24"/>
        </w:rPr>
        <w:t xml:space="preserve">, nosakot slepeno cenu, kā arī </w:t>
      </w:r>
      <w:r w:rsidRPr="001029FC">
        <w:rPr>
          <w:rFonts w:ascii="Times New Roman" w:hAnsi="Times New Roman" w:cs="Times New Roman"/>
          <w:sz w:val="24"/>
          <w:szCs w:val="24"/>
        </w:rPr>
        <w:t xml:space="preserve">nosakot izsoles soli – 20  EUR (divdesmit </w:t>
      </w:r>
      <w:r w:rsidRPr="001029FC">
        <w:rPr>
          <w:rFonts w:ascii="Times New Roman" w:hAnsi="Times New Roman" w:cs="Times New Roman"/>
          <w:i/>
          <w:iCs/>
          <w:sz w:val="24"/>
          <w:szCs w:val="24"/>
        </w:rPr>
        <w:t>euro</w:t>
      </w:r>
      <w:r w:rsidRPr="001029FC">
        <w:rPr>
          <w:rFonts w:ascii="Times New Roman" w:hAnsi="Times New Roman" w:cs="Times New Roman"/>
          <w:sz w:val="24"/>
          <w:szCs w:val="24"/>
        </w:rPr>
        <w:t>).</w:t>
      </w:r>
    </w:p>
    <w:p w14:paraId="05CF1133" w14:textId="5D1D4688" w:rsidR="0059376C" w:rsidRDefault="0059376C" w:rsidP="00CD17E4">
      <w:pPr>
        <w:widowControl w:val="0"/>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Saskaņā ar </w:t>
      </w:r>
      <w:r w:rsidRPr="00BF2F15">
        <w:rPr>
          <w:rFonts w:ascii="Times New Roman" w:hAnsi="Times New Roman" w:cs="Times New Roman"/>
          <w:sz w:val="24"/>
          <w:szCs w:val="24"/>
        </w:rPr>
        <w:t>Publiskas personas mantas atsavināšanas likuma 3.</w:t>
      </w:r>
      <w:r w:rsidRPr="00A7420B">
        <w:rPr>
          <w:rFonts w:ascii="Times New Roman" w:hAnsi="Times New Roman" w:cs="Times New Roman"/>
          <w:sz w:val="24"/>
          <w:szCs w:val="24"/>
        </w:rPr>
        <w:t>panta pirm</w:t>
      </w:r>
      <w:r>
        <w:rPr>
          <w:rFonts w:ascii="Times New Roman" w:hAnsi="Times New Roman" w:cs="Times New Roman"/>
          <w:sz w:val="24"/>
          <w:szCs w:val="24"/>
        </w:rPr>
        <w:t>ās</w:t>
      </w:r>
      <w:r w:rsidRPr="00A7420B">
        <w:rPr>
          <w:rFonts w:ascii="Times New Roman" w:hAnsi="Times New Roman" w:cs="Times New Roman"/>
          <w:sz w:val="24"/>
          <w:szCs w:val="24"/>
        </w:rPr>
        <w:t xml:space="preserve"> daļas 1.punkt</w:t>
      </w:r>
      <w:r>
        <w:rPr>
          <w:rFonts w:ascii="Times New Roman" w:hAnsi="Times New Roman" w:cs="Times New Roman"/>
          <w:sz w:val="24"/>
          <w:szCs w:val="24"/>
        </w:rPr>
        <w:t>u p</w:t>
      </w:r>
      <w:r w:rsidRPr="00A7420B">
        <w:rPr>
          <w:rFonts w:ascii="Times New Roman" w:hAnsi="Times New Roman" w:cs="Times New Roman"/>
          <w:sz w:val="24"/>
          <w:szCs w:val="24"/>
        </w:rPr>
        <w:t>ubliskas personas nekustamo un kustamo mantu var atsavināt</w:t>
      </w:r>
      <w:r>
        <w:rPr>
          <w:rFonts w:ascii="Times New Roman" w:hAnsi="Times New Roman" w:cs="Times New Roman"/>
          <w:sz w:val="24"/>
          <w:szCs w:val="24"/>
        </w:rPr>
        <w:t xml:space="preserve"> </w:t>
      </w:r>
      <w:r w:rsidRPr="00A7420B">
        <w:rPr>
          <w:rFonts w:ascii="Times New Roman" w:hAnsi="Times New Roman" w:cs="Times New Roman"/>
          <w:sz w:val="24"/>
          <w:szCs w:val="24"/>
        </w:rPr>
        <w:t>pārdodot izsolē, tai skaitā izsolē ar pretendentu atlasi</w:t>
      </w:r>
      <w:r>
        <w:rPr>
          <w:rFonts w:ascii="Times New Roman" w:hAnsi="Times New Roman" w:cs="Times New Roman"/>
          <w:sz w:val="24"/>
          <w:szCs w:val="24"/>
        </w:rPr>
        <w:t>,</w:t>
      </w:r>
      <w:r w:rsidRPr="00A7420B">
        <w:rPr>
          <w:rFonts w:ascii="Times New Roman" w:hAnsi="Times New Roman" w:cs="Times New Roman"/>
          <w:sz w:val="24"/>
          <w:szCs w:val="24"/>
        </w:rPr>
        <w:t xml:space="preserve"> </w:t>
      </w:r>
      <w:r>
        <w:rPr>
          <w:rFonts w:ascii="Times New Roman" w:hAnsi="Times New Roman" w:cs="Times New Roman"/>
          <w:sz w:val="24"/>
          <w:szCs w:val="24"/>
        </w:rPr>
        <w:t xml:space="preserve">savukārt, šā panta </w:t>
      </w:r>
      <w:r w:rsidRPr="00A7420B">
        <w:rPr>
          <w:rFonts w:ascii="Times New Roman" w:hAnsi="Times New Roman" w:cs="Times New Roman"/>
          <w:sz w:val="24"/>
          <w:szCs w:val="24"/>
        </w:rPr>
        <w:t>otr</w:t>
      </w:r>
      <w:r>
        <w:rPr>
          <w:rFonts w:ascii="Times New Roman" w:hAnsi="Times New Roman" w:cs="Times New Roman"/>
          <w:sz w:val="24"/>
          <w:szCs w:val="24"/>
        </w:rPr>
        <w:t>ajā</w:t>
      </w:r>
      <w:r w:rsidRPr="00A7420B">
        <w:rPr>
          <w:rFonts w:ascii="Times New Roman" w:hAnsi="Times New Roman" w:cs="Times New Roman"/>
          <w:sz w:val="24"/>
          <w:szCs w:val="24"/>
        </w:rPr>
        <w:t xml:space="preserve"> daļ</w:t>
      </w:r>
      <w:r>
        <w:rPr>
          <w:rFonts w:ascii="Times New Roman" w:hAnsi="Times New Roman" w:cs="Times New Roman"/>
          <w:sz w:val="24"/>
          <w:szCs w:val="24"/>
        </w:rPr>
        <w:t>ā noteikts, ka p</w:t>
      </w:r>
      <w:r w:rsidRPr="00A7420B">
        <w:rPr>
          <w:rFonts w:ascii="Times New Roman" w:hAnsi="Times New Roman" w:cs="Times New Roman"/>
          <w:sz w:val="24"/>
          <w:szCs w:val="24"/>
        </w:rPr>
        <w:t>ublisku personu mantas atsavināšanas pamatveids ir mantas pārdošana izsolē</w:t>
      </w:r>
      <w:r>
        <w:rPr>
          <w:rFonts w:ascii="Times New Roman" w:hAnsi="Times New Roman" w:cs="Times New Roman"/>
          <w:sz w:val="24"/>
          <w:szCs w:val="24"/>
        </w:rPr>
        <w:t>. C</w:t>
      </w:r>
      <w:r w:rsidRPr="00A7420B">
        <w:rPr>
          <w:rFonts w:ascii="Times New Roman" w:hAnsi="Times New Roman" w:cs="Times New Roman"/>
          <w:sz w:val="24"/>
          <w:szCs w:val="24"/>
        </w:rPr>
        <w:t>itus mantas atsavināšanas veidus var izmantot tikai šajā likumā paredzētajos gadījumos</w:t>
      </w:r>
      <w:r>
        <w:rPr>
          <w:rFonts w:ascii="Times New Roman" w:hAnsi="Times New Roman" w:cs="Times New Roman"/>
          <w:sz w:val="24"/>
          <w:szCs w:val="24"/>
        </w:rPr>
        <w:t>.</w:t>
      </w:r>
    </w:p>
    <w:p w14:paraId="43B5568F" w14:textId="4CBC1FC9" w:rsidR="009C79AA" w:rsidRDefault="009C79AA" w:rsidP="00CD17E4">
      <w:pPr>
        <w:widowControl w:val="0"/>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Saskaņā ar </w:t>
      </w:r>
      <w:r w:rsidRPr="00927617">
        <w:rPr>
          <w:rFonts w:ascii="Times New Roman" w:hAnsi="Times New Roman" w:cs="Times New Roman"/>
          <w:sz w:val="24"/>
          <w:szCs w:val="24"/>
        </w:rPr>
        <w:t xml:space="preserve">Publiskas personas mantas atsavināšanas likuma </w:t>
      </w:r>
      <w:r>
        <w:rPr>
          <w:rFonts w:ascii="Times New Roman" w:hAnsi="Times New Roman" w:cs="Times New Roman"/>
          <w:sz w:val="24"/>
          <w:szCs w:val="24"/>
        </w:rPr>
        <w:t>9.panta trešo daļu, noteikts, ka k</w:t>
      </w:r>
      <w:r w:rsidRPr="00927617">
        <w:rPr>
          <w:rFonts w:ascii="Times New Roman" w:hAnsi="Times New Roman" w:cs="Times New Roman"/>
          <w:sz w:val="24"/>
          <w:szCs w:val="24"/>
        </w:rPr>
        <w:t xml:space="preserve">ustamās mantas atsavināšanu organizē publiska persona, tās iestāde vai kapitālsabiedrība, kuras </w:t>
      </w:r>
      <w:r w:rsidRPr="00927617">
        <w:rPr>
          <w:rFonts w:ascii="Times New Roman" w:hAnsi="Times New Roman" w:cs="Times New Roman"/>
          <w:sz w:val="24"/>
          <w:szCs w:val="24"/>
        </w:rPr>
        <w:lastRenderedPageBreak/>
        <w:t>valdījumā vai turējumā atrodas attiecīgā manta.</w:t>
      </w:r>
      <w:r>
        <w:rPr>
          <w:rFonts w:ascii="Times New Roman" w:hAnsi="Times New Roman" w:cs="Times New Roman"/>
          <w:sz w:val="24"/>
          <w:szCs w:val="24"/>
        </w:rPr>
        <w:t xml:space="preserve"> Šā likuma 10.panta pirmajā daļā noteikts, ka i</w:t>
      </w:r>
      <w:r w:rsidRPr="00927617">
        <w:rPr>
          <w:rFonts w:ascii="Times New Roman" w:hAnsi="Times New Roman" w:cs="Times New Roman"/>
          <w:sz w:val="24"/>
          <w:szCs w:val="24"/>
        </w:rPr>
        <w:t>zsoles noteikumus apstiprina šā likuma 9.pantā minētā institūcija</w:t>
      </w:r>
      <w:r w:rsidR="00297A99">
        <w:rPr>
          <w:rFonts w:ascii="Times New Roman" w:hAnsi="Times New Roman" w:cs="Times New Roman"/>
          <w:sz w:val="24"/>
          <w:szCs w:val="24"/>
        </w:rPr>
        <w:t>, s</w:t>
      </w:r>
      <w:r>
        <w:rPr>
          <w:rFonts w:ascii="Times New Roman" w:hAnsi="Times New Roman" w:cs="Times New Roman"/>
          <w:sz w:val="24"/>
          <w:szCs w:val="24"/>
        </w:rPr>
        <w:t>avukārt šā panta otr</w:t>
      </w:r>
      <w:r w:rsidR="00297A99">
        <w:rPr>
          <w:rFonts w:ascii="Times New Roman" w:hAnsi="Times New Roman" w:cs="Times New Roman"/>
          <w:sz w:val="24"/>
          <w:szCs w:val="24"/>
        </w:rPr>
        <w:t xml:space="preserve">ajā daļā noteikts, ka </w:t>
      </w:r>
      <w:r>
        <w:rPr>
          <w:rFonts w:ascii="Times New Roman" w:hAnsi="Times New Roman" w:cs="Times New Roman"/>
          <w:sz w:val="24"/>
          <w:szCs w:val="24"/>
        </w:rPr>
        <w:t>i</w:t>
      </w:r>
      <w:r w:rsidRPr="00927617">
        <w:rPr>
          <w:rFonts w:ascii="Times New Roman" w:hAnsi="Times New Roman" w:cs="Times New Roman"/>
          <w:sz w:val="24"/>
          <w:szCs w:val="24"/>
        </w:rPr>
        <w:t>zsoli rīko tās institūcijas izveidota izsoles komisija, kura organizē mantas atsavināšanu (9.pants).</w:t>
      </w:r>
    </w:p>
    <w:p w14:paraId="1EC67E26" w14:textId="77777777" w:rsidR="009C79AA" w:rsidRPr="00C1789A" w:rsidRDefault="009C79AA" w:rsidP="009C79AA">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Atbilstoši </w:t>
      </w:r>
      <w:r w:rsidRPr="00927617">
        <w:rPr>
          <w:rFonts w:ascii="Times New Roman" w:hAnsi="Times New Roman" w:cs="Times New Roman"/>
          <w:sz w:val="24"/>
          <w:szCs w:val="24"/>
        </w:rPr>
        <w:t xml:space="preserve">Publiskas personas mantas atsavināšanas likuma </w:t>
      </w:r>
      <w:r>
        <w:rPr>
          <w:rFonts w:ascii="Times New Roman" w:hAnsi="Times New Roman" w:cs="Times New Roman"/>
          <w:sz w:val="24"/>
          <w:szCs w:val="24"/>
        </w:rPr>
        <w:t>15. pantam i</w:t>
      </w:r>
      <w:r w:rsidRPr="00C1789A">
        <w:rPr>
          <w:rFonts w:ascii="Times New Roman" w:hAnsi="Times New Roman" w:cs="Times New Roman"/>
          <w:sz w:val="24"/>
          <w:szCs w:val="24"/>
        </w:rPr>
        <w:t>zsole var būt mutiska, rakstiska, jaukta (mutiska un rakstiska) vai elektroniska.</w:t>
      </w:r>
      <w:r>
        <w:rPr>
          <w:rFonts w:ascii="Times New Roman" w:hAnsi="Times New Roman" w:cs="Times New Roman"/>
          <w:sz w:val="24"/>
          <w:szCs w:val="24"/>
        </w:rPr>
        <w:t xml:space="preserve"> </w:t>
      </w:r>
      <w:r w:rsidRPr="00C1789A">
        <w:rPr>
          <w:rFonts w:ascii="Times New Roman" w:hAnsi="Times New Roman" w:cs="Times New Roman"/>
          <w:sz w:val="24"/>
          <w:szCs w:val="24"/>
        </w:rPr>
        <w:t>Izsole var būt ar augšupejošu vai lejupejošu soli.</w:t>
      </w:r>
    </w:p>
    <w:p w14:paraId="3FC960A6" w14:textId="6E9433B3" w:rsidR="0059376C" w:rsidRDefault="0059376C" w:rsidP="0059376C">
      <w:pPr>
        <w:widowControl w:val="0"/>
        <w:spacing w:line="360" w:lineRule="auto"/>
        <w:ind w:firstLine="567"/>
        <w:jc w:val="both"/>
        <w:rPr>
          <w:rFonts w:ascii="Times New Roman" w:hAnsi="Times New Roman" w:cs="Times New Roman"/>
          <w:sz w:val="24"/>
          <w:szCs w:val="24"/>
        </w:rPr>
      </w:pPr>
      <w:r w:rsidRPr="003F2AF8">
        <w:rPr>
          <w:rFonts w:ascii="Times New Roman" w:hAnsi="Times New Roman" w:cs="Times New Roman"/>
          <w:sz w:val="24"/>
          <w:szCs w:val="24"/>
        </w:rPr>
        <w:t>Saskaņā ar Pašvaldību likuma 10.panta pirmās daļas 17.punktu dome ir tiesīga izlemt ikvienu pašvaldības kompetences jautājumu</w:t>
      </w:r>
      <w:r w:rsidR="00952626">
        <w:rPr>
          <w:rFonts w:ascii="Times New Roman" w:hAnsi="Times New Roman" w:cs="Times New Roman"/>
          <w:sz w:val="24"/>
          <w:szCs w:val="24"/>
        </w:rPr>
        <w:t xml:space="preserve"> un t</w:t>
      </w:r>
      <w:r w:rsidRPr="003F2AF8">
        <w:rPr>
          <w:rFonts w:ascii="Times New Roman" w:hAnsi="Times New Roman" w:cs="Times New Roman"/>
          <w:sz w:val="24"/>
          <w:szCs w:val="24"/>
        </w:rPr>
        <w:t>ikai domes kompetencē ir noteikt kārtību, kādā veicami darījumi ar pašvaldības kustamo mantu</w:t>
      </w:r>
      <w:r w:rsidR="00952626">
        <w:rPr>
          <w:rFonts w:ascii="Times New Roman" w:hAnsi="Times New Roman" w:cs="Times New Roman"/>
          <w:sz w:val="24"/>
          <w:szCs w:val="24"/>
        </w:rPr>
        <w:t>, s</w:t>
      </w:r>
      <w:r w:rsidRPr="003F2AF8">
        <w:rPr>
          <w:rFonts w:ascii="Times New Roman" w:hAnsi="Times New Roman" w:cs="Times New Roman"/>
          <w:sz w:val="24"/>
          <w:szCs w:val="24"/>
        </w:rPr>
        <w:t xml:space="preserve">avukārt 21.punkts nosaka, </w:t>
      </w:r>
      <w:r w:rsidR="00952626">
        <w:rPr>
          <w:rFonts w:ascii="Times New Roman" w:hAnsi="Times New Roman" w:cs="Times New Roman"/>
          <w:sz w:val="24"/>
          <w:szCs w:val="24"/>
        </w:rPr>
        <w:t>t</w:t>
      </w:r>
      <w:r w:rsidRPr="003F2AF8">
        <w:rPr>
          <w:rFonts w:ascii="Times New Roman" w:hAnsi="Times New Roman" w:cs="Times New Roman"/>
          <w:sz w:val="24"/>
          <w:szCs w:val="24"/>
        </w:rPr>
        <w:t>ikai domes kompetencē ir pieņemt lēmumus citos ārējos normatīvajos aktos paredzētajos gadījumos.</w:t>
      </w:r>
    </w:p>
    <w:p w14:paraId="2B8DA562" w14:textId="008D9CBA" w:rsidR="0059376C" w:rsidRPr="00CD17E4" w:rsidRDefault="0059376C" w:rsidP="0059376C">
      <w:pPr>
        <w:widowControl w:val="0"/>
        <w:spacing w:line="360" w:lineRule="auto"/>
        <w:ind w:firstLine="567"/>
        <w:jc w:val="both"/>
        <w:rPr>
          <w:rFonts w:ascii="Times New Roman" w:hAnsi="Times New Roman" w:cs="Times New Roman"/>
          <w:sz w:val="24"/>
          <w:szCs w:val="24"/>
        </w:rPr>
      </w:pPr>
      <w:r w:rsidRPr="00C41F80">
        <w:rPr>
          <w:rFonts w:ascii="Times New Roman" w:hAnsi="Times New Roman" w:cs="Times New Roman"/>
          <w:sz w:val="24"/>
          <w:szCs w:val="24"/>
        </w:rPr>
        <w:t xml:space="preserve">Ņemot vērā </w:t>
      </w:r>
      <w:r w:rsidRPr="007575D2">
        <w:rPr>
          <w:rFonts w:ascii="Times New Roman" w:hAnsi="Times New Roman" w:cs="Times New Roman"/>
          <w:sz w:val="24"/>
          <w:szCs w:val="24"/>
        </w:rPr>
        <w:t xml:space="preserve">Gulbenes novada </w:t>
      </w:r>
      <w:r>
        <w:rPr>
          <w:rFonts w:ascii="Times New Roman" w:hAnsi="Times New Roman" w:cs="Times New Roman"/>
          <w:sz w:val="24"/>
          <w:szCs w:val="24"/>
        </w:rPr>
        <w:t>pašvaldības ī</w:t>
      </w:r>
      <w:r w:rsidRPr="00C41F80">
        <w:rPr>
          <w:rFonts w:ascii="Times New Roman" w:hAnsi="Times New Roman" w:cs="Times New Roman"/>
          <w:sz w:val="24"/>
          <w:szCs w:val="24"/>
        </w:rPr>
        <w:t>pašuma novērtēšanas un izsoļu komisijas 202</w:t>
      </w:r>
      <w:r w:rsidR="00727A6D">
        <w:rPr>
          <w:rFonts w:ascii="Times New Roman" w:hAnsi="Times New Roman" w:cs="Times New Roman"/>
          <w:sz w:val="24"/>
          <w:szCs w:val="24"/>
        </w:rPr>
        <w:t>5</w:t>
      </w:r>
      <w:r w:rsidRPr="00C41F80">
        <w:rPr>
          <w:rFonts w:ascii="Times New Roman" w:hAnsi="Times New Roman" w:cs="Times New Roman"/>
          <w:sz w:val="24"/>
          <w:szCs w:val="24"/>
        </w:rPr>
        <w:t xml:space="preserve">.gada </w:t>
      </w:r>
      <w:r w:rsidR="00727A6D">
        <w:rPr>
          <w:rFonts w:ascii="Times New Roman" w:hAnsi="Times New Roman" w:cs="Times New Roman"/>
          <w:sz w:val="24"/>
          <w:szCs w:val="24"/>
        </w:rPr>
        <w:t>20.februāra</w:t>
      </w:r>
      <w:r>
        <w:rPr>
          <w:rFonts w:ascii="Times New Roman" w:hAnsi="Times New Roman" w:cs="Times New Roman"/>
          <w:sz w:val="24"/>
          <w:szCs w:val="24"/>
        </w:rPr>
        <w:t xml:space="preserve"> </w:t>
      </w:r>
      <w:r w:rsidRPr="00C41F80">
        <w:rPr>
          <w:rFonts w:ascii="Times New Roman" w:hAnsi="Times New Roman" w:cs="Times New Roman"/>
          <w:sz w:val="24"/>
          <w:szCs w:val="24"/>
        </w:rPr>
        <w:t>sēd</w:t>
      </w:r>
      <w:r>
        <w:rPr>
          <w:rFonts w:ascii="Times New Roman" w:hAnsi="Times New Roman" w:cs="Times New Roman"/>
          <w:sz w:val="24"/>
          <w:szCs w:val="24"/>
        </w:rPr>
        <w:t>es lēmumu “</w:t>
      </w:r>
      <w:r w:rsidR="00727A6D" w:rsidRPr="00727A6D">
        <w:rPr>
          <w:rFonts w:ascii="Times New Roman" w:hAnsi="Times New Roman" w:cs="Times New Roman"/>
          <w:sz w:val="24"/>
          <w:szCs w:val="24"/>
        </w:rPr>
        <w:t xml:space="preserve">Par kustamās mantas – </w:t>
      </w:r>
      <w:r w:rsidR="00C31427" w:rsidRPr="006E52CD">
        <w:rPr>
          <w:rFonts w:ascii="Times New Roman" w:hAnsi="Times New Roman" w:cs="Times New Roman"/>
          <w:sz w:val="24"/>
          <w:szCs w:val="24"/>
        </w:rPr>
        <w:t xml:space="preserve">automašīnas </w:t>
      </w:r>
      <w:r w:rsidR="00C31427" w:rsidRPr="00096FAB">
        <w:rPr>
          <w:rFonts w:ascii="Times New Roman" w:hAnsi="Times New Roman" w:cs="Times New Roman"/>
          <w:sz w:val="24"/>
          <w:szCs w:val="24"/>
        </w:rPr>
        <w:t>Mazda 6</w:t>
      </w:r>
      <w:r w:rsidR="00C31427">
        <w:rPr>
          <w:rFonts w:ascii="Times New Roman" w:hAnsi="Times New Roman" w:cs="Times New Roman"/>
          <w:sz w:val="24"/>
          <w:szCs w:val="24"/>
        </w:rPr>
        <w:t xml:space="preserve"> </w:t>
      </w:r>
      <w:r w:rsidR="00C31427" w:rsidRPr="00096FAB">
        <w:rPr>
          <w:rFonts w:ascii="Times New Roman" w:hAnsi="Times New Roman" w:cs="Times New Roman"/>
          <w:sz w:val="24"/>
          <w:szCs w:val="24"/>
        </w:rPr>
        <w:t>(valsts reģistrācijas numurs GZ4998</w:t>
      </w:r>
      <w:r w:rsidR="00C31427" w:rsidRPr="00685B1F">
        <w:rPr>
          <w:rFonts w:ascii="Times New Roman" w:hAnsi="Times New Roman" w:cs="Times New Roman"/>
          <w:sz w:val="24"/>
          <w:szCs w:val="24"/>
        </w:rPr>
        <w:t>)</w:t>
      </w:r>
      <w:r w:rsidR="00727A6D" w:rsidRPr="00727A6D">
        <w:rPr>
          <w:rFonts w:ascii="Times New Roman" w:hAnsi="Times New Roman" w:cs="Times New Roman"/>
          <w:sz w:val="24"/>
          <w:szCs w:val="24"/>
        </w:rPr>
        <w:t xml:space="preserve">, izsoles ar lejupejošu soli sākumcenas </w:t>
      </w:r>
      <w:r w:rsidR="004E5380">
        <w:rPr>
          <w:rFonts w:ascii="Times New Roman" w:hAnsi="Times New Roman" w:cs="Times New Roman"/>
          <w:sz w:val="24"/>
          <w:szCs w:val="24"/>
        </w:rPr>
        <w:t>noteikšanu</w:t>
      </w:r>
      <w:r>
        <w:rPr>
          <w:rFonts w:ascii="Times New Roman" w:hAnsi="Times New Roman" w:cs="Times New Roman"/>
          <w:sz w:val="24"/>
          <w:szCs w:val="24"/>
        </w:rPr>
        <w:t>”, protokols Nr</w:t>
      </w:r>
      <w:r w:rsidRPr="00C465D0">
        <w:rPr>
          <w:rFonts w:ascii="Times New Roman" w:hAnsi="Times New Roman" w:cs="Times New Roman"/>
          <w:sz w:val="24"/>
          <w:szCs w:val="24"/>
        </w:rPr>
        <w:t>. GND/2.7.2/2</w:t>
      </w:r>
      <w:r w:rsidR="00727A6D" w:rsidRPr="00C465D0">
        <w:rPr>
          <w:rFonts w:ascii="Times New Roman" w:hAnsi="Times New Roman" w:cs="Times New Roman"/>
          <w:sz w:val="24"/>
          <w:szCs w:val="24"/>
        </w:rPr>
        <w:t>5</w:t>
      </w:r>
      <w:r w:rsidRPr="00C465D0">
        <w:rPr>
          <w:rFonts w:ascii="Times New Roman" w:hAnsi="Times New Roman" w:cs="Times New Roman"/>
          <w:sz w:val="24"/>
          <w:szCs w:val="24"/>
        </w:rPr>
        <w:t>/</w:t>
      </w:r>
      <w:r w:rsidR="00727A6D" w:rsidRPr="00C465D0">
        <w:rPr>
          <w:rFonts w:ascii="Times New Roman" w:hAnsi="Times New Roman" w:cs="Times New Roman"/>
          <w:sz w:val="24"/>
          <w:szCs w:val="24"/>
        </w:rPr>
        <w:t>5</w:t>
      </w:r>
      <w:r w:rsidRPr="00C465D0">
        <w:rPr>
          <w:rFonts w:ascii="Times New Roman" w:hAnsi="Times New Roman" w:cs="Times New Roman"/>
          <w:sz w:val="24"/>
          <w:szCs w:val="24"/>
        </w:rPr>
        <w:t xml:space="preserve"> (</w:t>
      </w:r>
      <w:r w:rsidR="00836704" w:rsidRPr="00C465D0">
        <w:rPr>
          <w:rFonts w:ascii="Times New Roman" w:hAnsi="Times New Roman" w:cs="Times New Roman"/>
          <w:sz w:val="24"/>
          <w:szCs w:val="24"/>
        </w:rPr>
        <w:t>2</w:t>
      </w:r>
      <w:r w:rsidRPr="00C465D0">
        <w:rPr>
          <w:rFonts w:ascii="Times New Roman" w:hAnsi="Times New Roman" w:cs="Times New Roman"/>
          <w:sz w:val="24"/>
          <w:szCs w:val="24"/>
        </w:rPr>
        <w:t xml:space="preserve">.§), pamatojoties </w:t>
      </w:r>
      <w:r>
        <w:rPr>
          <w:rFonts w:ascii="Times New Roman" w:hAnsi="Times New Roman" w:cs="Times New Roman"/>
          <w:sz w:val="24"/>
          <w:szCs w:val="24"/>
        </w:rPr>
        <w:t xml:space="preserve">uz </w:t>
      </w:r>
      <w:r w:rsidRPr="00C31427">
        <w:rPr>
          <w:rFonts w:ascii="Times New Roman" w:hAnsi="Times New Roman" w:cs="Times New Roman"/>
          <w:sz w:val="24"/>
          <w:szCs w:val="24"/>
        </w:rPr>
        <w:t xml:space="preserve">Pašvaldību likuma 10.panta pirmās daļas 17. un 21.punktu, Publiskas personas mantas atsavināšanas likuma </w:t>
      </w:r>
      <w:r w:rsidR="00C31427" w:rsidRPr="00C31427">
        <w:rPr>
          <w:rFonts w:ascii="Times New Roman" w:hAnsi="Times New Roman" w:cs="Times New Roman"/>
          <w:sz w:val="24"/>
          <w:szCs w:val="24"/>
        </w:rPr>
        <w:t xml:space="preserve">3.panta pirmās daļas 1.punktu un otro daļu, </w:t>
      </w:r>
      <w:r w:rsidR="00C31427" w:rsidRPr="00CD17E4">
        <w:rPr>
          <w:rFonts w:ascii="Times New Roman" w:hAnsi="Times New Roman" w:cs="Times New Roman"/>
          <w:sz w:val="24"/>
          <w:szCs w:val="24"/>
        </w:rPr>
        <w:t xml:space="preserve">9.panta trešo daļu, 10.pantu, 15.pantu, </w:t>
      </w:r>
      <w:r w:rsidRPr="00CD17E4">
        <w:rPr>
          <w:rFonts w:ascii="Times New Roman" w:hAnsi="Times New Roman" w:cs="Times New Roman"/>
          <w:sz w:val="24"/>
          <w:szCs w:val="24"/>
        </w:rPr>
        <w:t xml:space="preserve">32.panta </w:t>
      </w:r>
      <w:r w:rsidR="00C31427" w:rsidRPr="00CD17E4">
        <w:rPr>
          <w:rFonts w:ascii="Times New Roman" w:hAnsi="Times New Roman" w:cs="Times New Roman"/>
          <w:sz w:val="24"/>
          <w:szCs w:val="24"/>
        </w:rPr>
        <w:t>ceturto daļu</w:t>
      </w:r>
      <w:r w:rsidRPr="00CD17E4">
        <w:rPr>
          <w:rFonts w:ascii="Times New Roman" w:hAnsi="Times New Roman" w:cs="Times New Roman"/>
          <w:sz w:val="24"/>
          <w:szCs w:val="24"/>
        </w:rPr>
        <w:t xml:space="preserve">, atklāti balsojot: </w:t>
      </w:r>
      <w:r w:rsidR="00CD17E4" w:rsidRPr="00CD17E4">
        <w:rPr>
          <w:rFonts w:ascii="Times New Roman" w:hAnsi="Times New Roman" w:cs="Times New Roman"/>
          <w:noProof/>
          <w:sz w:val="24"/>
          <w:szCs w:val="24"/>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r w:rsidR="008D530E" w:rsidRPr="00CD17E4">
        <w:rPr>
          <w:rFonts w:ascii="Times New Roman" w:hAnsi="Times New Roman" w:cs="Times New Roman"/>
          <w:sz w:val="24"/>
          <w:szCs w:val="24"/>
        </w:rPr>
        <w:t xml:space="preserve">, Gulbenes novada pašvaldības dome </w:t>
      </w:r>
      <w:r w:rsidRPr="00CD17E4">
        <w:rPr>
          <w:rFonts w:ascii="Times New Roman" w:hAnsi="Times New Roman" w:cs="Times New Roman"/>
          <w:color w:val="000000"/>
          <w:sz w:val="24"/>
          <w:szCs w:val="24"/>
        </w:rPr>
        <w:t>NOLEMJ</w:t>
      </w:r>
      <w:r w:rsidRPr="00CD17E4">
        <w:rPr>
          <w:rFonts w:ascii="Times New Roman" w:hAnsi="Times New Roman" w:cs="Times New Roman"/>
          <w:sz w:val="24"/>
          <w:szCs w:val="24"/>
        </w:rPr>
        <w:t>:</w:t>
      </w:r>
    </w:p>
    <w:p w14:paraId="740E7BB6" w14:textId="39C5A688" w:rsidR="0059376C" w:rsidRDefault="0059376C" w:rsidP="0059376C">
      <w:pPr>
        <w:pStyle w:val="Sarakstarindkopa"/>
        <w:widowControl w:val="0"/>
        <w:numPr>
          <w:ilvl w:val="0"/>
          <w:numId w:val="8"/>
        </w:numPr>
        <w:tabs>
          <w:tab w:val="left" w:pos="851"/>
        </w:tabs>
        <w:spacing w:line="360" w:lineRule="auto"/>
        <w:ind w:left="0" w:firstLine="567"/>
        <w:jc w:val="both"/>
        <w:rPr>
          <w:rFonts w:ascii="Times New Roman" w:hAnsi="Times New Roman" w:cs="Times New Roman"/>
          <w:sz w:val="24"/>
          <w:szCs w:val="24"/>
        </w:rPr>
      </w:pPr>
      <w:r w:rsidRPr="00CD17E4">
        <w:rPr>
          <w:rFonts w:ascii="Times New Roman" w:hAnsi="Times New Roman" w:cs="Times New Roman"/>
          <w:sz w:val="24"/>
          <w:szCs w:val="24"/>
        </w:rPr>
        <w:t>ATZĪT 202</w:t>
      </w:r>
      <w:r w:rsidR="00C742AA" w:rsidRPr="00CD17E4">
        <w:rPr>
          <w:rFonts w:ascii="Times New Roman" w:hAnsi="Times New Roman" w:cs="Times New Roman"/>
          <w:sz w:val="24"/>
          <w:szCs w:val="24"/>
        </w:rPr>
        <w:t>5</w:t>
      </w:r>
      <w:r w:rsidRPr="00CD17E4">
        <w:rPr>
          <w:rFonts w:ascii="Times New Roman" w:hAnsi="Times New Roman" w:cs="Times New Roman"/>
          <w:sz w:val="24"/>
          <w:szCs w:val="24"/>
        </w:rPr>
        <w:t xml:space="preserve">.gada </w:t>
      </w:r>
      <w:r w:rsidR="00C742AA" w:rsidRPr="00CD17E4">
        <w:rPr>
          <w:rFonts w:ascii="Times New Roman" w:hAnsi="Times New Roman" w:cs="Times New Roman"/>
          <w:sz w:val="24"/>
          <w:szCs w:val="24"/>
        </w:rPr>
        <w:t>20.</w:t>
      </w:r>
      <w:r w:rsidR="00713DFD" w:rsidRPr="00CD17E4">
        <w:rPr>
          <w:rFonts w:ascii="Times New Roman" w:hAnsi="Times New Roman" w:cs="Times New Roman"/>
          <w:sz w:val="24"/>
          <w:szCs w:val="24"/>
        </w:rPr>
        <w:t>februārī</w:t>
      </w:r>
      <w:r w:rsidRPr="00CD17E4">
        <w:rPr>
          <w:rFonts w:ascii="Times New Roman" w:hAnsi="Times New Roman" w:cs="Times New Roman"/>
          <w:sz w:val="24"/>
          <w:szCs w:val="24"/>
        </w:rPr>
        <w:t xml:space="preserve"> rīkoto Gulbenes novada pašvaldības </w:t>
      </w:r>
      <w:r w:rsidR="00C742AA" w:rsidRPr="00CD17E4">
        <w:rPr>
          <w:rFonts w:ascii="Times New Roman" w:hAnsi="Times New Roman" w:cs="Times New Roman"/>
          <w:sz w:val="24"/>
          <w:szCs w:val="24"/>
        </w:rPr>
        <w:t>īpašumā esošās</w:t>
      </w:r>
      <w:r w:rsidR="00C742AA" w:rsidRPr="00F73058">
        <w:rPr>
          <w:rFonts w:ascii="Times New Roman" w:hAnsi="Times New Roman" w:cs="Times New Roman"/>
          <w:sz w:val="24"/>
          <w:szCs w:val="24"/>
        </w:rPr>
        <w:t xml:space="preserve"> kustamās mantas – </w:t>
      </w:r>
      <w:r w:rsidR="001029FC" w:rsidRPr="003E2930">
        <w:rPr>
          <w:rFonts w:ascii="Times New Roman" w:hAnsi="Times New Roman" w:cs="Times New Roman"/>
          <w:sz w:val="24"/>
          <w:szCs w:val="24"/>
        </w:rPr>
        <w:t>automašīnas</w:t>
      </w:r>
      <w:r w:rsidR="001029FC" w:rsidRPr="00685B1F">
        <w:rPr>
          <w:rFonts w:ascii="Times New Roman" w:hAnsi="Times New Roman" w:cs="Times New Roman"/>
          <w:sz w:val="24"/>
          <w:szCs w:val="24"/>
        </w:rPr>
        <w:t xml:space="preserve"> </w:t>
      </w:r>
      <w:r w:rsidR="001029FC" w:rsidRPr="00437B57">
        <w:rPr>
          <w:rFonts w:ascii="Times New Roman" w:hAnsi="Times New Roman" w:cs="Times New Roman"/>
          <w:sz w:val="24"/>
          <w:szCs w:val="24"/>
        </w:rPr>
        <w:t>Mazda</w:t>
      </w:r>
      <w:r w:rsidR="001029FC">
        <w:rPr>
          <w:rFonts w:ascii="Times New Roman" w:hAnsi="Times New Roman" w:cs="Times New Roman"/>
          <w:sz w:val="24"/>
          <w:szCs w:val="24"/>
        </w:rPr>
        <w:t xml:space="preserve"> </w:t>
      </w:r>
      <w:r w:rsidR="001029FC" w:rsidRPr="00437B57">
        <w:rPr>
          <w:rFonts w:ascii="Times New Roman" w:hAnsi="Times New Roman" w:cs="Times New Roman"/>
          <w:sz w:val="24"/>
          <w:szCs w:val="24"/>
        </w:rPr>
        <w:t>6</w:t>
      </w:r>
      <w:r w:rsidR="001029FC">
        <w:rPr>
          <w:rFonts w:ascii="Times New Roman" w:hAnsi="Times New Roman" w:cs="Times New Roman"/>
          <w:sz w:val="24"/>
          <w:szCs w:val="24"/>
        </w:rPr>
        <w:t xml:space="preserve"> </w:t>
      </w:r>
      <w:r w:rsidR="001029FC" w:rsidRPr="00437B57">
        <w:rPr>
          <w:rFonts w:ascii="Times New Roman" w:hAnsi="Times New Roman" w:cs="Times New Roman"/>
          <w:sz w:val="24"/>
          <w:szCs w:val="24"/>
        </w:rPr>
        <w:t>(valsts reģistrācijas numurs GZ4998</w:t>
      </w:r>
      <w:r w:rsidR="001029FC" w:rsidRPr="00685B1F">
        <w:rPr>
          <w:rFonts w:ascii="Times New Roman" w:hAnsi="Times New Roman" w:cs="Times New Roman"/>
          <w:sz w:val="24"/>
          <w:szCs w:val="24"/>
        </w:rPr>
        <w:t xml:space="preserve">) (transportlīdzekļa 1.reģistrācijas datums: </w:t>
      </w:r>
      <w:r w:rsidR="001029FC" w:rsidRPr="003C3E14">
        <w:rPr>
          <w:rFonts w:ascii="Times New Roman" w:hAnsi="Times New Roman" w:cs="Times New Roman"/>
          <w:sz w:val="24"/>
          <w:szCs w:val="24"/>
        </w:rPr>
        <w:t>19.12.2007., VIN: JMZGG12F781722562</w:t>
      </w:r>
      <w:r w:rsidR="001029FC" w:rsidRPr="00685B1F">
        <w:rPr>
          <w:rFonts w:ascii="Times New Roman" w:hAnsi="Times New Roman" w:cs="Times New Roman"/>
          <w:sz w:val="24"/>
          <w:szCs w:val="24"/>
        </w:rPr>
        <w:t>)</w:t>
      </w:r>
      <w:r w:rsidRPr="00255026">
        <w:rPr>
          <w:rFonts w:ascii="Times New Roman" w:hAnsi="Times New Roman" w:cs="Times New Roman"/>
          <w:sz w:val="24"/>
          <w:szCs w:val="24"/>
        </w:rPr>
        <w:t>, pirmo izsoli par nesekmīgu.</w:t>
      </w:r>
    </w:p>
    <w:p w14:paraId="6AACF086" w14:textId="681C4D3D" w:rsidR="0059376C" w:rsidRPr="000E6316" w:rsidRDefault="0059376C" w:rsidP="0059376C">
      <w:pPr>
        <w:pStyle w:val="Sarakstarindkopa"/>
        <w:widowControl w:val="0"/>
        <w:numPr>
          <w:ilvl w:val="0"/>
          <w:numId w:val="8"/>
        </w:numPr>
        <w:tabs>
          <w:tab w:val="left" w:pos="851"/>
        </w:tabs>
        <w:spacing w:line="360" w:lineRule="auto"/>
        <w:ind w:left="0" w:firstLine="567"/>
        <w:jc w:val="both"/>
        <w:rPr>
          <w:rFonts w:ascii="Times New Roman" w:hAnsi="Times New Roman" w:cs="Times New Roman"/>
          <w:sz w:val="24"/>
          <w:szCs w:val="24"/>
        </w:rPr>
      </w:pPr>
      <w:r w:rsidRPr="000E6316">
        <w:rPr>
          <w:rFonts w:ascii="Times New Roman" w:hAnsi="Times New Roman" w:cs="Times New Roman"/>
          <w:sz w:val="24"/>
          <w:szCs w:val="24"/>
        </w:rPr>
        <w:t xml:space="preserve">RĪKOT </w:t>
      </w:r>
      <w:r w:rsidRPr="00DC383F">
        <w:rPr>
          <w:rFonts w:ascii="Times New Roman" w:hAnsi="Times New Roman" w:cs="Times New Roman"/>
          <w:sz w:val="24"/>
          <w:szCs w:val="24"/>
        </w:rPr>
        <w:t>šā lēmuma 1.punktā minētā</w:t>
      </w:r>
      <w:r>
        <w:rPr>
          <w:rFonts w:ascii="Times New Roman" w:hAnsi="Times New Roman" w:cs="Times New Roman"/>
          <w:sz w:val="24"/>
          <w:szCs w:val="24"/>
        </w:rPr>
        <w:t>s</w:t>
      </w:r>
      <w:r w:rsidRPr="00DC383F">
        <w:rPr>
          <w:rFonts w:ascii="Times New Roman" w:hAnsi="Times New Roman" w:cs="Times New Roman"/>
          <w:sz w:val="24"/>
          <w:szCs w:val="24"/>
        </w:rPr>
        <w:t xml:space="preserve"> </w:t>
      </w:r>
      <w:r w:rsidRPr="000E6316">
        <w:rPr>
          <w:rFonts w:ascii="Times New Roman" w:hAnsi="Times New Roman" w:cs="Times New Roman"/>
          <w:sz w:val="24"/>
          <w:szCs w:val="24"/>
        </w:rPr>
        <w:t>Gulbenes novada pašvaldībai piederoš</w:t>
      </w:r>
      <w:r>
        <w:rPr>
          <w:rFonts w:ascii="Times New Roman" w:hAnsi="Times New Roman" w:cs="Times New Roman"/>
          <w:sz w:val="24"/>
          <w:szCs w:val="24"/>
        </w:rPr>
        <w:t>ās kustamās mantas</w:t>
      </w:r>
      <w:r w:rsidRPr="000E6316">
        <w:rPr>
          <w:rFonts w:ascii="Times New Roman" w:hAnsi="Times New Roman" w:cs="Times New Roman"/>
          <w:sz w:val="24"/>
          <w:szCs w:val="24"/>
        </w:rPr>
        <w:t xml:space="preserve"> izsoli</w:t>
      </w:r>
      <w:r w:rsidR="00C742AA">
        <w:rPr>
          <w:rFonts w:ascii="Times New Roman" w:hAnsi="Times New Roman" w:cs="Times New Roman"/>
          <w:sz w:val="24"/>
          <w:szCs w:val="24"/>
        </w:rPr>
        <w:t xml:space="preserve"> ar lejupejošu soli</w:t>
      </w:r>
      <w:r w:rsidRPr="000E6316">
        <w:rPr>
          <w:rFonts w:ascii="Times New Roman" w:hAnsi="Times New Roman" w:cs="Times New Roman"/>
          <w:sz w:val="24"/>
          <w:szCs w:val="24"/>
        </w:rPr>
        <w:t>.</w:t>
      </w:r>
    </w:p>
    <w:p w14:paraId="079424D1" w14:textId="421D85E2" w:rsidR="0059376C" w:rsidRPr="00FA063D" w:rsidRDefault="0059376C" w:rsidP="0059376C">
      <w:pPr>
        <w:pStyle w:val="Sarakstarindkopa"/>
        <w:widowControl w:val="0"/>
        <w:numPr>
          <w:ilvl w:val="0"/>
          <w:numId w:val="8"/>
        </w:numPr>
        <w:tabs>
          <w:tab w:val="left" w:pos="851"/>
        </w:tabs>
        <w:spacing w:line="360" w:lineRule="auto"/>
        <w:ind w:left="0" w:firstLine="567"/>
        <w:jc w:val="both"/>
        <w:rPr>
          <w:rFonts w:ascii="Times New Roman" w:hAnsi="Times New Roman" w:cs="Times New Roman"/>
          <w:sz w:val="24"/>
          <w:szCs w:val="24"/>
        </w:rPr>
      </w:pPr>
      <w:r w:rsidRPr="00FA063D">
        <w:rPr>
          <w:rFonts w:ascii="Times New Roman" w:hAnsi="Times New Roman" w:cs="Times New Roman"/>
          <w:sz w:val="24"/>
          <w:szCs w:val="24"/>
        </w:rPr>
        <w:t>APSTIPRINĀT šā lēmuma 1.punktā</w:t>
      </w:r>
      <w:r>
        <w:rPr>
          <w:rFonts w:ascii="Times New Roman" w:hAnsi="Times New Roman" w:cs="Times New Roman"/>
          <w:sz w:val="24"/>
          <w:szCs w:val="24"/>
        </w:rPr>
        <w:t xml:space="preserve"> minētās kustamās mantas </w:t>
      </w:r>
      <w:r w:rsidRPr="00FA063D">
        <w:rPr>
          <w:rFonts w:ascii="Times New Roman" w:hAnsi="Times New Roman" w:cs="Times New Roman"/>
          <w:sz w:val="24"/>
          <w:szCs w:val="24"/>
        </w:rPr>
        <w:t>izsoles</w:t>
      </w:r>
      <w:r w:rsidR="00C742AA">
        <w:rPr>
          <w:rFonts w:ascii="Times New Roman" w:hAnsi="Times New Roman" w:cs="Times New Roman"/>
          <w:sz w:val="24"/>
          <w:szCs w:val="24"/>
        </w:rPr>
        <w:t xml:space="preserve"> ar lejupejošu soli</w:t>
      </w:r>
      <w:r w:rsidRPr="00FA063D">
        <w:rPr>
          <w:rFonts w:ascii="Times New Roman" w:hAnsi="Times New Roman" w:cs="Times New Roman"/>
          <w:sz w:val="24"/>
          <w:szCs w:val="24"/>
        </w:rPr>
        <w:t xml:space="preserve"> </w:t>
      </w:r>
      <w:r w:rsidR="00C742AA">
        <w:rPr>
          <w:rFonts w:ascii="Times New Roman" w:hAnsi="Times New Roman" w:cs="Times New Roman"/>
          <w:sz w:val="24"/>
          <w:szCs w:val="24"/>
        </w:rPr>
        <w:t>nosacīto cenu (izsoles sākumcenu)</w:t>
      </w:r>
      <w:r w:rsidRPr="00FA063D">
        <w:rPr>
          <w:rFonts w:ascii="Times New Roman" w:hAnsi="Times New Roman" w:cs="Times New Roman"/>
          <w:sz w:val="24"/>
          <w:szCs w:val="24"/>
        </w:rPr>
        <w:t xml:space="preserve"> </w:t>
      </w:r>
      <w:r w:rsidR="001029FC">
        <w:rPr>
          <w:rFonts w:ascii="Times New Roman" w:hAnsi="Times New Roman" w:cs="Times New Roman"/>
          <w:sz w:val="24"/>
          <w:szCs w:val="24"/>
        </w:rPr>
        <w:t>721</w:t>
      </w:r>
      <w:r w:rsidR="001029FC" w:rsidRPr="00C41F80">
        <w:rPr>
          <w:rFonts w:ascii="Times New Roman" w:hAnsi="Times New Roman" w:cs="Times New Roman"/>
          <w:sz w:val="24"/>
          <w:szCs w:val="24"/>
        </w:rPr>
        <w:t xml:space="preserve"> EUR (</w:t>
      </w:r>
      <w:r w:rsidR="001029FC">
        <w:rPr>
          <w:rFonts w:ascii="Times New Roman" w:hAnsi="Times New Roman" w:cs="Times New Roman"/>
          <w:sz w:val="24"/>
          <w:szCs w:val="24"/>
        </w:rPr>
        <w:t xml:space="preserve">septiņi simti divdesmit viens </w:t>
      </w:r>
      <w:r w:rsidRPr="00FA063D">
        <w:rPr>
          <w:rFonts w:ascii="Times New Roman" w:hAnsi="Times New Roman" w:cs="Times New Roman"/>
          <w:i/>
          <w:color w:val="000000"/>
          <w:sz w:val="24"/>
          <w:szCs w:val="24"/>
        </w:rPr>
        <w:t>euro</w:t>
      </w:r>
      <w:r w:rsidRPr="00FA063D">
        <w:rPr>
          <w:rFonts w:ascii="Times New Roman" w:hAnsi="Times New Roman" w:cs="Times New Roman"/>
          <w:color w:val="000000"/>
          <w:sz w:val="24"/>
          <w:szCs w:val="24"/>
        </w:rPr>
        <w:t>)</w:t>
      </w:r>
      <w:r w:rsidRPr="00FA063D">
        <w:rPr>
          <w:rFonts w:ascii="Times New Roman" w:hAnsi="Times New Roman" w:cs="Times New Roman"/>
          <w:sz w:val="24"/>
          <w:szCs w:val="24"/>
        </w:rPr>
        <w:t>.</w:t>
      </w:r>
    </w:p>
    <w:p w14:paraId="59551B20" w14:textId="707795BE" w:rsidR="0059376C" w:rsidRPr="00FA063D" w:rsidRDefault="0059376C" w:rsidP="0059376C">
      <w:pPr>
        <w:pStyle w:val="Sarakstarindkopa"/>
        <w:numPr>
          <w:ilvl w:val="0"/>
          <w:numId w:val="8"/>
        </w:numPr>
        <w:tabs>
          <w:tab w:val="left" w:pos="851"/>
        </w:tabs>
        <w:spacing w:line="360" w:lineRule="auto"/>
        <w:ind w:left="0" w:firstLine="567"/>
        <w:jc w:val="both"/>
        <w:rPr>
          <w:rFonts w:ascii="Times New Roman" w:hAnsi="Times New Roman" w:cs="Times New Roman"/>
          <w:sz w:val="24"/>
          <w:szCs w:val="24"/>
        </w:rPr>
      </w:pPr>
      <w:r w:rsidRPr="00FA063D">
        <w:rPr>
          <w:rFonts w:ascii="Times New Roman" w:hAnsi="Times New Roman" w:cs="Times New Roman"/>
          <w:sz w:val="24"/>
          <w:szCs w:val="24"/>
        </w:rPr>
        <w:t>APSTIPRINĀT šā lēmuma 1.punktā minētā</w:t>
      </w:r>
      <w:r>
        <w:rPr>
          <w:rFonts w:ascii="Times New Roman" w:hAnsi="Times New Roman" w:cs="Times New Roman"/>
          <w:sz w:val="24"/>
          <w:szCs w:val="24"/>
        </w:rPr>
        <w:t>s</w:t>
      </w:r>
      <w:r w:rsidRPr="00FA063D">
        <w:rPr>
          <w:rFonts w:ascii="Times New Roman" w:hAnsi="Times New Roman" w:cs="Times New Roman"/>
          <w:sz w:val="24"/>
          <w:szCs w:val="24"/>
        </w:rPr>
        <w:t xml:space="preserve"> </w:t>
      </w:r>
      <w:r>
        <w:rPr>
          <w:rFonts w:ascii="Times New Roman" w:hAnsi="Times New Roman" w:cs="Times New Roman"/>
          <w:sz w:val="24"/>
          <w:szCs w:val="24"/>
        </w:rPr>
        <w:t xml:space="preserve">kustamās mantas </w:t>
      </w:r>
      <w:r w:rsidRPr="00FA063D">
        <w:rPr>
          <w:rFonts w:ascii="Times New Roman" w:hAnsi="Times New Roman" w:cs="Times New Roman"/>
          <w:sz w:val="24"/>
          <w:szCs w:val="24"/>
        </w:rPr>
        <w:t>izsoles</w:t>
      </w:r>
      <w:r w:rsidR="00C742AA">
        <w:rPr>
          <w:rFonts w:ascii="Times New Roman" w:hAnsi="Times New Roman" w:cs="Times New Roman"/>
          <w:sz w:val="24"/>
          <w:szCs w:val="24"/>
        </w:rPr>
        <w:t xml:space="preserve"> ar lejupejošu soli</w:t>
      </w:r>
      <w:r w:rsidRPr="00FA063D">
        <w:rPr>
          <w:rFonts w:ascii="Times New Roman" w:hAnsi="Times New Roman" w:cs="Times New Roman"/>
          <w:sz w:val="24"/>
          <w:szCs w:val="24"/>
        </w:rPr>
        <w:t xml:space="preserve"> noteikumus (pielikums), kas ir šī lēmuma neatņemama sastāvdaļa.</w:t>
      </w:r>
    </w:p>
    <w:p w14:paraId="30FE731E" w14:textId="1C950965" w:rsidR="0059376C" w:rsidRDefault="0059376C" w:rsidP="0059376C">
      <w:pPr>
        <w:pStyle w:val="Sarakstarindkopa"/>
        <w:numPr>
          <w:ilvl w:val="0"/>
          <w:numId w:val="8"/>
        </w:numPr>
        <w:tabs>
          <w:tab w:val="left" w:pos="851"/>
        </w:tabs>
        <w:spacing w:line="360" w:lineRule="auto"/>
        <w:ind w:left="0" w:firstLine="567"/>
        <w:jc w:val="both"/>
        <w:rPr>
          <w:rFonts w:ascii="Times New Roman" w:hAnsi="Times New Roman" w:cs="Times New Roman"/>
          <w:sz w:val="24"/>
          <w:szCs w:val="24"/>
        </w:rPr>
      </w:pPr>
      <w:r w:rsidRPr="00FA063D">
        <w:rPr>
          <w:rFonts w:ascii="Times New Roman" w:hAnsi="Times New Roman" w:cs="Times New Roman"/>
          <w:sz w:val="24"/>
          <w:szCs w:val="24"/>
        </w:rPr>
        <w:t xml:space="preserve">UZDOT Gulbenes novada pašvaldības īpašuma novērtēšanas un izsoļu komisijai </w:t>
      </w:r>
      <w:r>
        <w:rPr>
          <w:rFonts w:ascii="Times New Roman" w:hAnsi="Times New Roman" w:cs="Times New Roman"/>
          <w:sz w:val="24"/>
          <w:szCs w:val="24"/>
        </w:rPr>
        <w:t>rīko</w:t>
      </w:r>
      <w:r w:rsidRPr="00FA063D">
        <w:rPr>
          <w:rFonts w:ascii="Times New Roman" w:hAnsi="Times New Roman" w:cs="Times New Roman"/>
          <w:sz w:val="24"/>
          <w:szCs w:val="24"/>
        </w:rPr>
        <w:t>t šā lēmuma 1.punktā minētā</w:t>
      </w:r>
      <w:r>
        <w:rPr>
          <w:rFonts w:ascii="Times New Roman" w:hAnsi="Times New Roman" w:cs="Times New Roman"/>
          <w:sz w:val="24"/>
          <w:szCs w:val="24"/>
        </w:rPr>
        <w:t>s</w:t>
      </w:r>
      <w:r w:rsidRPr="00FA063D">
        <w:rPr>
          <w:rFonts w:ascii="Times New Roman" w:hAnsi="Times New Roman" w:cs="Times New Roman"/>
          <w:sz w:val="24"/>
          <w:szCs w:val="24"/>
        </w:rPr>
        <w:t xml:space="preserve"> </w:t>
      </w:r>
      <w:r>
        <w:rPr>
          <w:rFonts w:ascii="Times New Roman" w:hAnsi="Times New Roman" w:cs="Times New Roman"/>
          <w:sz w:val="24"/>
          <w:szCs w:val="24"/>
        </w:rPr>
        <w:t xml:space="preserve">kustamās mantas </w:t>
      </w:r>
      <w:r w:rsidRPr="00FA063D">
        <w:rPr>
          <w:rFonts w:ascii="Times New Roman" w:hAnsi="Times New Roman" w:cs="Times New Roman"/>
          <w:sz w:val="24"/>
          <w:szCs w:val="24"/>
        </w:rPr>
        <w:t>izsoli</w:t>
      </w:r>
      <w:r w:rsidR="00C742AA">
        <w:rPr>
          <w:rFonts w:ascii="Times New Roman" w:hAnsi="Times New Roman" w:cs="Times New Roman"/>
          <w:sz w:val="24"/>
          <w:szCs w:val="24"/>
        </w:rPr>
        <w:t xml:space="preserve"> ar lejupejošu soli</w:t>
      </w:r>
      <w:r w:rsidRPr="00FA063D">
        <w:rPr>
          <w:rFonts w:ascii="Times New Roman" w:hAnsi="Times New Roman" w:cs="Times New Roman"/>
          <w:sz w:val="24"/>
          <w:szCs w:val="24"/>
        </w:rPr>
        <w:t>.</w:t>
      </w:r>
    </w:p>
    <w:p w14:paraId="5BC2BF6D" w14:textId="7BC168C3" w:rsidR="001029FC" w:rsidRPr="00FA063D" w:rsidRDefault="001029FC" w:rsidP="0059376C">
      <w:pPr>
        <w:pStyle w:val="Sarakstarindkopa"/>
        <w:numPr>
          <w:ilvl w:val="0"/>
          <w:numId w:val="8"/>
        </w:numPr>
        <w:tabs>
          <w:tab w:val="left" w:pos="851"/>
        </w:tabs>
        <w:spacing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PILNVAROT </w:t>
      </w:r>
      <w:r w:rsidRPr="00FA063D">
        <w:rPr>
          <w:rFonts w:ascii="Times New Roman" w:hAnsi="Times New Roman" w:cs="Times New Roman"/>
          <w:sz w:val="24"/>
          <w:szCs w:val="24"/>
        </w:rPr>
        <w:t>Gulbenes novada pašvaldības īpašuma novērtēšanas un izsoļu komisij</w:t>
      </w:r>
      <w:r>
        <w:rPr>
          <w:rFonts w:ascii="Times New Roman" w:hAnsi="Times New Roman" w:cs="Times New Roman"/>
          <w:sz w:val="24"/>
          <w:szCs w:val="24"/>
        </w:rPr>
        <w:t>u</w:t>
      </w:r>
      <w:r w:rsidRPr="00FA063D">
        <w:rPr>
          <w:rFonts w:ascii="Times New Roman" w:hAnsi="Times New Roman" w:cs="Times New Roman"/>
          <w:sz w:val="24"/>
          <w:szCs w:val="24"/>
        </w:rPr>
        <w:t xml:space="preserve"> </w:t>
      </w:r>
      <w:r>
        <w:rPr>
          <w:rFonts w:ascii="Times New Roman" w:hAnsi="Times New Roman" w:cs="Times New Roman"/>
          <w:sz w:val="24"/>
          <w:szCs w:val="24"/>
        </w:rPr>
        <w:t>noteikt</w:t>
      </w:r>
      <w:r w:rsidRPr="00FA063D">
        <w:rPr>
          <w:rFonts w:ascii="Times New Roman" w:hAnsi="Times New Roman" w:cs="Times New Roman"/>
          <w:sz w:val="24"/>
          <w:szCs w:val="24"/>
        </w:rPr>
        <w:t xml:space="preserve"> šā lēmuma 1.punktā minētā</w:t>
      </w:r>
      <w:r>
        <w:rPr>
          <w:rFonts w:ascii="Times New Roman" w:hAnsi="Times New Roman" w:cs="Times New Roman"/>
          <w:sz w:val="24"/>
          <w:szCs w:val="24"/>
        </w:rPr>
        <w:t>s</w:t>
      </w:r>
      <w:r w:rsidRPr="00FA063D">
        <w:rPr>
          <w:rFonts w:ascii="Times New Roman" w:hAnsi="Times New Roman" w:cs="Times New Roman"/>
          <w:sz w:val="24"/>
          <w:szCs w:val="24"/>
        </w:rPr>
        <w:t xml:space="preserve"> </w:t>
      </w:r>
      <w:r>
        <w:rPr>
          <w:rFonts w:ascii="Times New Roman" w:hAnsi="Times New Roman" w:cs="Times New Roman"/>
          <w:sz w:val="24"/>
          <w:szCs w:val="24"/>
        </w:rPr>
        <w:t xml:space="preserve">kustamās mantas </w:t>
      </w:r>
      <w:r w:rsidRPr="00FA063D">
        <w:rPr>
          <w:rFonts w:ascii="Times New Roman" w:hAnsi="Times New Roman" w:cs="Times New Roman"/>
          <w:sz w:val="24"/>
          <w:szCs w:val="24"/>
        </w:rPr>
        <w:t>izsol</w:t>
      </w:r>
      <w:r>
        <w:rPr>
          <w:rFonts w:ascii="Times New Roman" w:hAnsi="Times New Roman" w:cs="Times New Roman"/>
          <w:sz w:val="24"/>
          <w:szCs w:val="24"/>
        </w:rPr>
        <w:t>es ar lejupejošu soli slepeno cenu.</w:t>
      </w:r>
    </w:p>
    <w:p w14:paraId="2C930D3B" w14:textId="29111C4A" w:rsidR="0059376C" w:rsidRPr="00956E52" w:rsidRDefault="0059376C" w:rsidP="0059376C">
      <w:pPr>
        <w:pStyle w:val="Sarakstarindkopa"/>
        <w:numPr>
          <w:ilvl w:val="0"/>
          <w:numId w:val="8"/>
        </w:numPr>
        <w:spacing w:line="360" w:lineRule="auto"/>
        <w:ind w:left="851" w:hanging="284"/>
        <w:jc w:val="both"/>
        <w:rPr>
          <w:rFonts w:ascii="Times New Roman" w:hAnsi="Times New Roman" w:cs="Times New Roman"/>
          <w:sz w:val="24"/>
          <w:szCs w:val="24"/>
        </w:rPr>
      </w:pPr>
      <w:r w:rsidRPr="00956E52">
        <w:rPr>
          <w:rFonts w:ascii="Times New Roman" w:hAnsi="Times New Roman" w:cs="Times New Roman"/>
          <w:sz w:val="24"/>
          <w:szCs w:val="24"/>
        </w:rPr>
        <w:t>Lēmuma izpildes kontroli veikt Gulbenes novada pašvaldības izpilddirektor</w:t>
      </w:r>
      <w:r w:rsidR="00C742AA">
        <w:rPr>
          <w:rFonts w:ascii="Times New Roman" w:hAnsi="Times New Roman" w:cs="Times New Roman"/>
          <w:sz w:val="24"/>
          <w:szCs w:val="24"/>
        </w:rPr>
        <w:t>am</w:t>
      </w:r>
      <w:r w:rsidRPr="00956E52">
        <w:rPr>
          <w:rFonts w:ascii="Times New Roman" w:hAnsi="Times New Roman" w:cs="Times New Roman"/>
          <w:sz w:val="24"/>
          <w:szCs w:val="24"/>
        </w:rPr>
        <w:t>.</w:t>
      </w:r>
    </w:p>
    <w:p w14:paraId="206F6747" w14:textId="77777777" w:rsidR="0059376C" w:rsidRDefault="0059376C" w:rsidP="0059376C">
      <w:pPr>
        <w:spacing w:line="360" w:lineRule="auto"/>
        <w:rPr>
          <w:rFonts w:ascii="Times New Roman" w:hAnsi="Times New Roman" w:cs="Times New Roman"/>
          <w:sz w:val="24"/>
          <w:szCs w:val="24"/>
        </w:rPr>
      </w:pPr>
    </w:p>
    <w:p w14:paraId="6CD9D646" w14:textId="77777777" w:rsidR="0059376C" w:rsidRDefault="0059376C" w:rsidP="0059376C">
      <w:pPr>
        <w:spacing w:line="360" w:lineRule="auto"/>
        <w:rPr>
          <w:rFonts w:ascii="Times New Roman" w:hAnsi="Times New Roman" w:cs="Times New Roman"/>
          <w:sz w:val="24"/>
          <w:szCs w:val="24"/>
        </w:rPr>
      </w:pPr>
      <w:r>
        <w:rPr>
          <w:rFonts w:ascii="Times New Roman" w:hAnsi="Times New Roman" w:cs="Times New Roman"/>
          <w:sz w:val="24"/>
          <w:szCs w:val="24"/>
        </w:rPr>
        <w:t xml:space="preserve">Gulbenes novada pašvaldības domes priekšsēdētājs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A.Caunītis</w:t>
      </w:r>
    </w:p>
    <w:p w14:paraId="6A57B2A3" w14:textId="586C2921" w:rsidR="004136CA" w:rsidRPr="00F73058" w:rsidRDefault="0059376C" w:rsidP="00297A99">
      <w:pPr>
        <w:jc w:val="right"/>
        <w:rPr>
          <w:rFonts w:ascii="Times New Roman" w:hAnsi="Times New Roman" w:cs="Times New Roman"/>
          <w:color w:val="000000"/>
          <w:sz w:val="24"/>
          <w:szCs w:val="24"/>
        </w:rPr>
      </w:pPr>
      <w:r>
        <w:rPr>
          <w:rFonts w:ascii="Times New Roman" w:hAnsi="Times New Roman" w:cs="Times New Roman"/>
          <w:sz w:val="24"/>
          <w:szCs w:val="24"/>
        </w:rPr>
        <w:br w:type="page"/>
      </w:r>
      <w:r w:rsidR="005F5157" w:rsidRPr="00B26484">
        <w:rPr>
          <w:rFonts w:ascii="Times New Roman" w:hAnsi="Times New Roman" w:cs="Times New Roman"/>
          <w:color w:val="000000"/>
          <w:sz w:val="24"/>
          <w:szCs w:val="24"/>
        </w:rPr>
        <w:lastRenderedPageBreak/>
        <w:t xml:space="preserve">Pielikums </w:t>
      </w:r>
      <w:r w:rsidR="00BC575F">
        <w:rPr>
          <w:rFonts w:ascii="Times New Roman" w:hAnsi="Times New Roman" w:cs="Times New Roman"/>
          <w:sz w:val="24"/>
          <w:szCs w:val="24"/>
        </w:rPr>
        <w:t>27.02</w:t>
      </w:r>
      <w:r w:rsidR="00A95781" w:rsidRPr="00B26484">
        <w:rPr>
          <w:rFonts w:ascii="Times New Roman" w:hAnsi="Times New Roman" w:cs="Times New Roman"/>
          <w:sz w:val="24"/>
          <w:szCs w:val="24"/>
        </w:rPr>
        <w:t>.2025</w:t>
      </w:r>
      <w:r w:rsidR="005F5157" w:rsidRPr="00B26484">
        <w:rPr>
          <w:rFonts w:ascii="Times New Roman" w:hAnsi="Times New Roman" w:cs="Times New Roman"/>
          <w:color w:val="000000"/>
          <w:sz w:val="24"/>
          <w:szCs w:val="24"/>
        </w:rPr>
        <w:t xml:space="preserve">. Gulbenes novada </w:t>
      </w:r>
      <w:r w:rsidR="00E51A44" w:rsidRPr="00B26484">
        <w:rPr>
          <w:rFonts w:ascii="Times New Roman" w:hAnsi="Times New Roman" w:cs="Times New Roman"/>
          <w:color w:val="000000"/>
          <w:sz w:val="24"/>
          <w:szCs w:val="24"/>
        </w:rPr>
        <w:t xml:space="preserve">pašvaldības </w:t>
      </w:r>
      <w:r w:rsidR="005F5157" w:rsidRPr="00B26484">
        <w:rPr>
          <w:rFonts w:ascii="Times New Roman" w:hAnsi="Times New Roman" w:cs="Times New Roman"/>
          <w:color w:val="000000"/>
          <w:sz w:val="24"/>
          <w:szCs w:val="24"/>
        </w:rPr>
        <w:t>domes lēmumam Nr. GND/202</w:t>
      </w:r>
      <w:r w:rsidR="00A95781" w:rsidRPr="00B26484">
        <w:rPr>
          <w:rFonts w:ascii="Times New Roman" w:hAnsi="Times New Roman" w:cs="Times New Roman"/>
          <w:color w:val="000000"/>
          <w:sz w:val="24"/>
          <w:szCs w:val="24"/>
        </w:rPr>
        <w:t>5</w:t>
      </w:r>
      <w:r w:rsidR="005F5157" w:rsidRPr="00B26484">
        <w:rPr>
          <w:rFonts w:ascii="Times New Roman" w:hAnsi="Times New Roman" w:cs="Times New Roman"/>
          <w:color w:val="000000"/>
          <w:sz w:val="24"/>
          <w:szCs w:val="24"/>
        </w:rPr>
        <w:t>/</w:t>
      </w:r>
      <w:r w:rsidR="00CD17E4">
        <w:rPr>
          <w:rFonts w:ascii="Times New Roman" w:hAnsi="Times New Roman" w:cs="Times New Roman"/>
          <w:color w:val="000000"/>
          <w:sz w:val="24"/>
          <w:szCs w:val="24"/>
        </w:rPr>
        <w:t>142</w:t>
      </w:r>
    </w:p>
    <w:p w14:paraId="416D0A15" w14:textId="77777777" w:rsidR="004136CA" w:rsidRPr="00F73058" w:rsidRDefault="004136CA">
      <w:pPr>
        <w:pBdr>
          <w:top w:val="nil"/>
          <w:left w:val="nil"/>
          <w:bottom w:val="nil"/>
          <w:right w:val="nil"/>
          <w:between w:val="nil"/>
        </w:pBdr>
        <w:jc w:val="right"/>
        <w:rPr>
          <w:rFonts w:ascii="Times New Roman" w:hAnsi="Times New Roman" w:cs="Times New Roman"/>
          <w:color w:val="000000"/>
          <w:sz w:val="24"/>
          <w:szCs w:val="24"/>
        </w:rPr>
      </w:pPr>
    </w:p>
    <w:p w14:paraId="0F288C91" w14:textId="77777777" w:rsidR="004136CA" w:rsidRPr="00F73058" w:rsidRDefault="005F5157">
      <w:pPr>
        <w:pBdr>
          <w:top w:val="nil"/>
          <w:left w:val="nil"/>
          <w:bottom w:val="nil"/>
          <w:right w:val="nil"/>
          <w:between w:val="nil"/>
        </w:pBdr>
        <w:jc w:val="center"/>
        <w:rPr>
          <w:rFonts w:ascii="Times New Roman" w:hAnsi="Times New Roman" w:cs="Times New Roman"/>
          <w:b/>
          <w:smallCaps/>
          <w:color w:val="000000"/>
          <w:sz w:val="24"/>
          <w:szCs w:val="24"/>
        </w:rPr>
      </w:pPr>
      <w:r w:rsidRPr="00F73058">
        <w:rPr>
          <w:rFonts w:ascii="Times New Roman" w:hAnsi="Times New Roman" w:cs="Times New Roman"/>
          <w:b/>
          <w:smallCaps/>
          <w:color w:val="000000"/>
          <w:sz w:val="24"/>
          <w:szCs w:val="24"/>
        </w:rPr>
        <w:t xml:space="preserve">GULBENES NOVADA PAŠVALDĪBAS KUSTAMĀS MANTAS – </w:t>
      </w:r>
    </w:p>
    <w:p w14:paraId="402128BB" w14:textId="49578DC2" w:rsidR="00085AFA" w:rsidRPr="0075376C" w:rsidRDefault="0075376C" w:rsidP="0075376C">
      <w:pPr>
        <w:pBdr>
          <w:top w:val="nil"/>
          <w:left w:val="nil"/>
          <w:bottom w:val="nil"/>
          <w:right w:val="nil"/>
          <w:between w:val="nil"/>
        </w:pBdr>
        <w:jc w:val="center"/>
        <w:rPr>
          <w:rFonts w:ascii="Times New Roman" w:hAnsi="Times New Roman" w:cs="Times New Roman"/>
          <w:b/>
          <w:color w:val="000000"/>
          <w:sz w:val="24"/>
          <w:szCs w:val="24"/>
        </w:rPr>
      </w:pPr>
      <w:r w:rsidRPr="00685B1F">
        <w:rPr>
          <w:rFonts w:ascii="Times New Roman" w:hAnsi="Times New Roman" w:cs="Times New Roman"/>
          <w:b/>
          <w:color w:val="000000"/>
          <w:sz w:val="24"/>
          <w:szCs w:val="24"/>
        </w:rPr>
        <w:t xml:space="preserve">automašīnas </w:t>
      </w:r>
      <w:r>
        <w:rPr>
          <w:rFonts w:ascii="Times New Roman" w:hAnsi="Times New Roman" w:cs="Times New Roman"/>
          <w:b/>
          <w:color w:val="000000"/>
          <w:sz w:val="24"/>
          <w:szCs w:val="24"/>
        </w:rPr>
        <w:t xml:space="preserve">Mazda 6 </w:t>
      </w:r>
      <w:r w:rsidRPr="00153A8E">
        <w:rPr>
          <w:rFonts w:ascii="Times New Roman" w:hAnsi="Times New Roman" w:cs="Times New Roman"/>
          <w:b/>
          <w:color w:val="000000"/>
          <w:sz w:val="24"/>
          <w:szCs w:val="24"/>
        </w:rPr>
        <w:t xml:space="preserve"> (valsts reģistrācijas numurs </w:t>
      </w:r>
      <w:r>
        <w:rPr>
          <w:rFonts w:ascii="Times New Roman" w:hAnsi="Times New Roman" w:cs="Times New Roman"/>
          <w:b/>
          <w:color w:val="000000"/>
          <w:sz w:val="24"/>
          <w:szCs w:val="24"/>
        </w:rPr>
        <w:t>GZ4998</w:t>
      </w:r>
      <w:r w:rsidRPr="00685B1F">
        <w:rPr>
          <w:rFonts w:ascii="Times New Roman" w:hAnsi="Times New Roman" w:cs="Times New Roman"/>
          <w:b/>
          <w:color w:val="000000"/>
          <w:sz w:val="24"/>
          <w:szCs w:val="24"/>
        </w:rPr>
        <w:t>)</w:t>
      </w:r>
      <w:r w:rsidR="00085AFA" w:rsidRPr="00F73058">
        <w:rPr>
          <w:rFonts w:ascii="Times New Roman" w:hAnsi="Times New Roman" w:cs="Times New Roman"/>
          <w:b/>
          <w:smallCaps/>
          <w:color w:val="000000"/>
          <w:sz w:val="24"/>
          <w:szCs w:val="24"/>
        </w:rPr>
        <w:t xml:space="preserve">, </w:t>
      </w:r>
    </w:p>
    <w:p w14:paraId="5DBB8499" w14:textId="2D532BBF" w:rsidR="004136CA" w:rsidRPr="00F73058" w:rsidRDefault="005F5157">
      <w:pPr>
        <w:pBdr>
          <w:top w:val="nil"/>
          <w:left w:val="nil"/>
          <w:bottom w:val="nil"/>
          <w:right w:val="nil"/>
          <w:between w:val="nil"/>
        </w:pBdr>
        <w:jc w:val="center"/>
        <w:rPr>
          <w:rFonts w:ascii="Times New Roman" w:hAnsi="Times New Roman" w:cs="Times New Roman"/>
          <w:b/>
          <w:color w:val="000000"/>
          <w:sz w:val="24"/>
          <w:szCs w:val="24"/>
        </w:rPr>
      </w:pPr>
      <w:r w:rsidRPr="00F73058">
        <w:rPr>
          <w:rFonts w:ascii="Times New Roman" w:hAnsi="Times New Roman" w:cs="Times New Roman"/>
          <w:b/>
          <w:color w:val="000000"/>
          <w:sz w:val="24"/>
          <w:szCs w:val="24"/>
        </w:rPr>
        <w:t xml:space="preserve">IZSOLES </w:t>
      </w:r>
      <w:r w:rsidR="00161002">
        <w:rPr>
          <w:rFonts w:ascii="Times New Roman" w:hAnsi="Times New Roman" w:cs="Times New Roman"/>
          <w:b/>
          <w:color w:val="000000"/>
          <w:sz w:val="24"/>
          <w:szCs w:val="24"/>
        </w:rPr>
        <w:t xml:space="preserve">AR LEJUPEJOŠU SOLI </w:t>
      </w:r>
      <w:r w:rsidRPr="00F73058">
        <w:rPr>
          <w:rFonts w:ascii="Times New Roman" w:hAnsi="Times New Roman" w:cs="Times New Roman"/>
          <w:b/>
          <w:color w:val="000000"/>
          <w:sz w:val="24"/>
          <w:szCs w:val="24"/>
        </w:rPr>
        <w:t>NOTEIKUMI</w:t>
      </w:r>
    </w:p>
    <w:p w14:paraId="7DDABA5E" w14:textId="77777777" w:rsidR="004136CA" w:rsidRPr="00F73058" w:rsidRDefault="004136CA">
      <w:pPr>
        <w:tabs>
          <w:tab w:val="left" w:pos="0"/>
          <w:tab w:val="left" w:pos="426"/>
        </w:tabs>
        <w:ind w:right="43" w:firstLine="284"/>
        <w:jc w:val="center"/>
        <w:rPr>
          <w:rFonts w:ascii="Times New Roman" w:hAnsi="Times New Roman" w:cs="Times New Roman"/>
          <w:b/>
          <w:sz w:val="24"/>
          <w:szCs w:val="24"/>
        </w:rPr>
      </w:pPr>
    </w:p>
    <w:p w14:paraId="4B2CB1B7" w14:textId="77777777" w:rsidR="004136CA" w:rsidRPr="00F73058" w:rsidRDefault="005F5157" w:rsidP="00D51618">
      <w:pPr>
        <w:tabs>
          <w:tab w:val="left" w:pos="567"/>
        </w:tabs>
        <w:spacing w:line="360" w:lineRule="auto"/>
        <w:ind w:right="43"/>
        <w:jc w:val="center"/>
        <w:rPr>
          <w:rFonts w:ascii="Times New Roman" w:hAnsi="Times New Roman" w:cs="Times New Roman"/>
          <w:b/>
          <w:sz w:val="24"/>
          <w:szCs w:val="24"/>
        </w:rPr>
      </w:pPr>
      <w:r w:rsidRPr="00F73058">
        <w:rPr>
          <w:rFonts w:ascii="Times New Roman" w:hAnsi="Times New Roman" w:cs="Times New Roman"/>
          <w:b/>
          <w:sz w:val="24"/>
          <w:szCs w:val="24"/>
        </w:rPr>
        <w:t>1. Vispārīgie noteikumi</w:t>
      </w:r>
    </w:p>
    <w:p w14:paraId="0CAAA634" w14:textId="01EA7DCB" w:rsidR="004136CA" w:rsidRPr="00F73058" w:rsidRDefault="005F5157" w:rsidP="00D51618">
      <w:pPr>
        <w:tabs>
          <w:tab w:val="left" w:pos="567"/>
        </w:tabs>
        <w:spacing w:line="360" w:lineRule="auto"/>
        <w:ind w:left="567" w:hanging="567"/>
        <w:jc w:val="both"/>
        <w:rPr>
          <w:rFonts w:ascii="Times New Roman" w:hAnsi="Times New Roman" w:cs="Times New Roman"/>
          <w:color w:val="000000"/>
          <w:sz w:val="24"/>
          <w:szCs w:val="24"/>
        </w:rPr>
      </w:pPr>
      <w:r w:rsidRPr="00F73058">
        <w:rPr>
          <w:rFonts w:ascii="Times New Roman" w:hAnsi="Times New Roman" w:cs="Times New Roman"/>
          <w:sz w:val="24"/>
          <w:szCs w:val="24"/>
        </w:rPr>
        <w:t xml:space="preserve">1.1. </w:t>
      </w:r>
      <w:r w:rsidR="00D51618" w:rsidRPr="00F73058">
        <w:rPr>
          <w:rFonts w:ascii="Times New Roman" w:hAnsi="Times New Roman" w:cs="Times New Roman"/>
          <w:sz w:val="24"/>
          <w:szCs w:val="24"/>
        </w:rPr>
        <w:tab/>
      </w:r>
      <w:r w:rsidRPr="00F73058">
        <w:rPr>
          <w:rFonts w:ascii="Times New Roman" w:hAnsi="Times New Roman" w:cs="Times New Roman"/>
          <w:color w:val="000000"/>
          <w:sz w:val="24"/>
          <w:szCs w:val="24"/>
        </w:rPr>
        <w:t xml:space="preserve">Šie noteikumi nosaka kārtību, kādā tiek rīkota </w:t>
      </w:r>
      <w:r w:rsidR="004B13E2" w:rsidRPr="00F73058">
        <w:rPr>
          <w:rFonts w:ascii="Times New Roman" w:hAnsi="Times New Roman" w:cs="Times New Roman"/>
          <w:color w:val="000000"/>
          <w:sz w:val="24"/>
          <w:szCs w:val="24"/>
        </w:rPr>
        <w:t>atklāt</w:t>
      </w:r>
      <w:r w:rsidR="004B13E2">
        <w:rPr>
          <w:rFonts w:ascii="Times New Roman" w:hAnsi="Times New Roman" w:cs="Times New Roman"/>
          <w:color w:val="000000"/>
          <w:sz w:val="24"/>
          <w:szCs w:val="24"/>
        </w:rPr>
        <w:t>a</w:t>
      </w:r>
      <w:r w:rsidR="004B13E2" w:rsidRPr="00F73058">
        <w:rPr>
          <w:rFonts w:ascii="Times New Roman" w:hAnsi="Times New Roman" w:cs="Times New Roman"/>
          <w:color w:val="000000"/>
          <w:sz w:val="24"/>
          <w:szCs w:val="24"/>
        </w:rPr>
        <w:t xml:space="preserve"> </w:t>
      </w:r>
      <w:r w:rsidRPr="00F73058">
        <w:rPr>
          <w:rFonts w:ascii="Times New Roman" w:hAnsi="Times New Roman" w:cs="Times New Roman"/>
          <w:color w:val="000000"/>
          <w:sz w:val="24"/>
          <w:szCs w:val="24"/>
        </w:rPr>
        <w:t>mutisk</w:t>
      </w:r>
      <w:r w:rsidR="004B13E2">
        <w:rPr>
          <w:rFonts w:ascii="Times New Roman" w:hAnsi="Times New Roman" w:cs="Times New Roman"/>
          <w:color w:val="000000"/>
          <w:sz w:val="24"/>
          <w:szCs w:val="24"/>
        </w:rPr>
        <w:t>a</w:t>
      </w:r>
      <w:r w:rsidRPr="00F73058">
        <w:rPr>
          <w:rFonts w:ascii="Times New Roman" w:hAnsi="Times New Roman" w:cs="Times New Roman"/>
          <w:color w:val="000000"/>
          <w:sz w:val="24"/>
          <w:szCs w:val="24"/>
        </w:rPr>
        <w:t xml:space="preserve"> izsole ar </w:t>
      </w:r>
      <w:r w:rsidR="00362724">
        <w:rPr>
          <w:rFonts w:ascii="Times New Roman" w:hAnsi="Times New Roman" w:cs="Times New Roman"/>
          <w:color w:val="000000"/>
          <w:sz w:val="24"/>
          <w:szCs w:val="24"/>
        </w:rPr>
        <w:t>lejupejošu</w:t>
      </w:r>
      <w:r w:rsidRPr="00F73058">
        <w:rPr>
          <w:rFonts w:ascii="Times New Roman" w:hAnsi="Times New Roman" w:cs="Times New Roman"/>
          <w:color w:val="000000"/>
          <w:sz w:val="24"/>
          <w:szCs w:val="24"/>
        </w:rPr>
        <w:t xml:space="preserve"> soli </w:t>
      </w:r>
      <w:r w:rsidRPr="00F73058">
        <w:rPr>
          <w:rFonts w:ascii="Times New Roman" w:hAnsi="Times New Roman" w:cs="Times New Roman"/>
          <w:sz w:val="24"/>
          <w:szCs w:val="24"/>
        </w:rPr>
        <w:t xml:space="preserve">Gulbenes novada pašvaldības īpašumā esošās kustamās mantas – </w:t>
      </w:r>
      <w:r w:rsidR="0075376C" w:rsidRPr="00685B1F">
        <w:rPr>
          <w:rFonts w:ascii="Times New Roman" w:hAnsi="Times New Roman" w:cs="Times New Roman"/>
          <w:sz w:val="24"/>
          <w:szCs w:val="24"/>
        </w:rPr>
        <w:t xml:space="preserve">automašīnas </w:t>
      </w:r>
      <w:r w:rsidR="0075376C" w:rsidRPr="00437B57">
        <w:rPr>
          <w:rFonts w:ascii="Times New Roman" w:hAnsi="Times New Roman" w:cs="Times New Roman"/>
          <w:sz w:val="24"/>
          <w:szCs w:val="24"/>
        </w:rPr>
        <w:t>Mazda</w:t>
      </w:r>
      <w:r w:rsidR="0075376C">
        <w:rPr>
          <w:rFonts w:ascii="Times New Roman" w:hAnsi="Times New Roman" w:cs="Times New Roman"/>
          <w:sz w:val="24"/>
          <w:szCs w:val="24"/>
        </w:rPr>
        <w:t xml:space="preserve"> </w:t>
      </w:r>
      <w:r w:rsidR="0075376C" w:rsidRPr="00437B57">
        <w:rPr>
          <w:rFonts w:ascii="Times New Roman" w:hAnsi="Times New Roman" w:cs="Times New Roman"/>
          <w:sz w:val="24"/>
          <w:szCs w:val="24"/>
        </w:rPr>
        <w:t>6</w:t>
      </w:r>
      <w:r w:rsidR="0075376C">
        <w:rPr>
          <w:rFonts w:ascii="Times New Roman" w:hAnsi="Times New Roman" w:cs="Times New Roman"/>
          <w:sz w:val="24"/>
          <w:szCs w:val="24"/>
        </w:rPr>
        <w:t xml:space="preserve"> </w:t>
      </w:r>
      <w:r w:rsidR="0075376C" w:rsidRPr="00437B57">
        <w:rPr>
          <w:rFonts w:ascii="Times New Roman" w:hAnsi="Times New Roman" w:cs="Times New Roman"/>
          <w:sz w:val="24"/>
          <w:szCs w:val="24"/>
        </w:rPr>
        <w:t>(valsts reģistrācijas numurs GZ4998</w:t>
      </w:r>
      <w:r w:rsidR="0075376C" w:rsidRPr="00685B1F">
        <w:rPr>
          <w:rFonts w:ascii="Times New Roman" w:hAnsi="Times New Roman" w:cs="Times New Roman"/>
          <w:sz w:val="24"/>
          <w:szCs w:val="24"/>
        </w:rPr>
        <w:t>)</w:t>
      </w:r>
      <w:r w:rsidR="0075376C" w:rsidRPr="00F73058">
        <w:rPr>
          <w:rFonts w:ascii="Times New Roman" w:hAnsi="Times New Roman" w:cs="Times New Roman"/>
          <w:color w:val="000000"/>
          <w:sz w:val="24"/>
          <w:szCs w:val="24"/>
        </w:rPr>
        <w:t xml:space="preserve"> </w:t>
      </w:r>
      <w:r w:rsidRPr="00F73058">
        <w:rPr>
          <w:rFonts w:ascii="Times New Roman" w:hAnsi="Times New Roman" w:cs="Times New Roman"/>
          <w:color w:val="000000"/>
          <w:sz w:val="24"/>
          <w:szCs w:val="24"/>
        </w:rPr>
        <w:t>(turpmāk – Objekts)</w:t>
      </w:r>
      <w:r w:rsidR="00D51618" w:rsidRPr="00F73058">
        <w:rPr>
          <w:rFonts w:ascii="Times New Roman" w:hAnsi="Times New Roman" w:cs="Times New Roman"/>
          <w:color w:val="000000"/>
          <w:sz w:val="24"/>
          <w:szCs w:val="24"/>
        </w:rPr>
        <w:t>,</w:t>
      </w:r>
      <w:r w:rsidRPr="00F73058">
        <w:rPr>
          <w:rFonts w:ascii="Times New Roman" w:hAnsi="Times New Roman" w:cs="Times New Roman"/>
          <w:color w:val="000000"/>
          <w:sz w:val="24"/>
          <w:szCs w:val="24"/>
        </w:rPr>
        <w:t xml:space="preserve"> pircēja noteikšanai. </w:t>
      </w:r>
    </w:p>
    <w:p w14:paraId="09B6E1E0" w14:textId="7F00D8D4" w:rsidR="004136CA" w:rsidRPr="00F73058" w:rsidRDefault="005F5157" w:rsidP="00D51618">
      <w:pPr>
        <w:tabs>
          <w:tab w:val="left" w:pos="567"/>
        </w:tabs>
        <w:spacing w:line="360" w:lineRule="auto"/>
        <w:ind w:left="567" w:hanging="567"/>
        <w:jc w:val="both"/>
        <w:rPr>
          <w:rFonts w:ascii="Times New Roman" w:hAnsi="Times New Roman" w:cs="Times New Roman"/>
          <w:sz w:val="24"/>
          <w:szCs w:val="24"/>
        </w:rPr>
      </w:pPr>
      <w:r w:rsidRPr="00F73058">
        <w:rPr>
          <w:rFonts w:ascii="Times New Roman" w:hAnsi="Times New Roman" w:cs="Times New Roman"/>
          <w:color w:val="000000"/>
          <w:sz w:val="24"/>
          <w:szCs w:val="24"/>
        </w:rPr>
        <w:t xml:space="preserve">1.2. </w:t>
      </w:r>
      <w:r w:rsidR="00D51618" w:rsidRPr="00F73058">
        <w:rPr>
          <w:rFonts w:ascii="Times New Roman" w:hAnsi="Times New Roman" w:cs="Times New Roman"/>
          <w:color w:val="000000"/>
          <w:sz w:val="24"/>
          <w:szCs w:val="24"/>
        </w:rPr>
        <w:tab/>
      </w:r>
      <w:r w:rsidRPr="00F73058">
        <w:rPr>
          <w:rFonts w:ascii="Times New Roman" w:hAnsi="Times New Roman" w:cs="Times New Roman"/>
          <w:sz w:val="24"/>
          <w:szCs w:val="24"/>
        </w:rPr>
        <w:t xml:space="preserve">Izsole notiek ievērojot </w:t>
      </w:r>
      <w:r w:rsidR="00AE2050" w:rsidRPr="00F73058">
        <w:rPr>
          <w:rFonts w:ascii="Times New Roman" w:hAnsi="Times New Roman" w:cs="Times New Roman"/>
          <w:sz w:val="24"/>
          <w:szCs w:val="24"/>
        </w:rPr>
        <w:t xml:space="preserve">Pašvaldību </w:t>
      </w:r>
      <w:r w:rsidRPr="00F73058">
        <w:rPr>
          <w:rFonts w:ascii="Times New Roman" w:hAnsi="Times New Roman" w:cs="Times New Roman"/>
          <w:sz w:val="24"/>
          <w:szCs w:val="24"/>
        </w:rPr>
        <w:t>likumu, Publiskas personas mantas atsavināšanas likumu un šos izsoles noteikumus.</w:t>
      </w:r>
    </w:p>
    <w:p w14:paraId="4803FEB4" w14:textId="5E8B28C3" w:rsidR="004136CA" w:rsidRDefault="005F5157" w:rsidP="00D51618">
      <w:pPr>
        <w:tabs>
          <w:tab w:val="left" w:pos="567"/>
        </w:tabs>
        <w:spacing w:line="360" w:lineRule="auto"/>
        <w:ind w:left="567" w:hanging="567"/>
        <w:jc w:val="both"/>
        <w:rPr>
          <w:rFonts w:ascii="Times New Roman" w:hAnsi="Times New Roman" w:cs="Times New Roman"/>
          <w:sz w:val="24"/>
          <w:szCs w:val="24"/>
        </w:rPr>
      </w:pPr>
      <w:r w:rsidRPr="00F73058">
        <w:rPr>
          <w:rFonts w:ascii="Times New Roman" w:hAnsi="Times New Roman" w:cs="Times New Roman"/>
          <w:color w:val="000000"/>
          <w:sz w:val="24"/>
          <w:szCs w:val="24"/>
        </w:rPr>
        <w:t xml:space="preserve">1.3. </w:t>
      </w:r>
      <w:r w:rsidR="00D51618" w:rsidRPr="00F73058">
        <w:rPr>
          <w:rFonts w:ascii="Times New Roman" w:hAnsi="Times New Roman" w:cs="Times New Roman"/>
          <w:color w:val="000000"/>
          <w:sz w:val="24"/>
          <w:szCs w:val="24"/>
        </w:rPr>
        <w:tab/>
      </w:r>
      <w:r w:rsidRPr="00F73058">
        <w:rPr>
          <w:rFonts w:ascii="Times New Roman" w:hAnsi="Times New Roman" w:cs="Times New Roman"/>
          <w:color w:val="000000"/>
          <w:sz w:val="24"/>
          <w:szCs w:val="24"/>
        </w:rPr>
        <w:t xml:space="preserve">Objekta izsoli rīko Gulbenes novada </w:t>
      </w:r>
      <w:r w:rsidR="00E51A44" w:rsidRPr="00F73058">
        <w:rPr>
          <w:rFonts w:ascii="Times New Roman" w:hAnsi="Times New Roman" w:cs="Times New Roman"/>
          <w:color w:val="000000"/>
          <w:sz w:val="24"/>
          <w:szCs w:val="24"/>
        </w:rPr>
        <w:t xml:space="preserve">pašvaldības </w:t>
      </w:r>
      <w:r w:rsidRPr="00F73058">
        <w:rPr>
          <w:rFonts w:ascii="Times New Roman" w:hAnsi="Times New Roman" w:cs="Times New Roman"/>
          <w:color w:val="000000"/>
          <w:sz w:val="24"/>
          <w:szCs w:val="24"/>
        </w:rPr>
        <w:t xml:space="preserve">domes izveidotā </w:t>
      </w:r>
      <w:r w:rsidR="00E51A44" w:rsidRPr="00F73058">
        <w:rPr>
          <w:rFonts w:ascii="Times New Roman" w:hAnsi="Times New Roman" w:cs="Times New Roman"/>
          <w:color w:val="000000"/>
          <w:sz w:val="24"/>
          <w:szCs w:val="24"/>
        </w:rPr>
        <w:t>Gulbenes novada pašvaldības ī</w:t>
      </w:r>
      <w:r w:rsidRPr="00F73058">
        <w:rPr>
          <w:rFonts w:ascii="Times New Roman" w:hAnsi="Times New Roman" w:cs="Times New Roman"/>
          <w:color w:val="000000"/>
          <w:sz w:val="24"/>
          <w:szCs w:val="24"/>
        </w:rPr>
        <w:t>pašuma novērtēšanas un izsoļu komisija</w:t>
      </w:r>
      <w:r w:rsidRPr="00F73058">
        <w:rPr>
          <w:rFonts w:ascii="Times New Roman" w:hAnsi="Times New Roman" w:cs="Times New Roman"/>
          <w:sz w:val="24"/>
          <w:szCs w:val="24"/>
        </w:rPr>
        <w:t xml:space="preserve"> (turpmāk – Izsoles komisija).</w:t>
      </w:r>
    </w:p>
    <w:p w14:paraId="65A5C882" w14:textId="1AF9709E" w:rsidR="0075376C" w:rsidRDefault="0075376C" w:rsidP="0075376C">
      <w:pPr>
        <w:tabs>
          <w:tab w:val="left" w:pos="567"/>
        </w:tabs>
        <w:spacing w:line="360" w:lineRule="auto"/>
        <w:ind w:left="567" w:hanging="567"/>
        <w:jc w:val="both"/>
        <w:rPr>
          <w:rFonts w:ascii="Times New Roman" w:hAnsi="Times New Roman" w:cs="Times New Roman"/>
          <w:sz w:val="24"/>
          <w:szCs w:val="24"/>
        </w:rPr>
      </w:pPr>
      <w:r w:rsidRPr="00F73058">
        <w:rPr>
          <w:rFonts w:ascii="Times New Roman" w:hAnsi="Times New Roman" w:cs="Times New Roman"/>
          <w:color w:val="000000"/>
          <w:sz w:val="24"/>
          <w:szCs w:val="24"/>
        </w:rPr>
        <w:t>1.</w:t>
      </w:r>
      <w:r>
        <w:rPr>
          <w:rFonts w:ascii="Times New Roman" w:hAnsi="Times New Roman" w:cs="Times New Roman"/>
          <w:color w:val="000000"/>
          <w:sz w:val="24"/>
          <w:szCs w:val="24"/>
        </w:rPr>
        <w:t>4</w:t>
      </w:r>
      <w:r w:rsidRPr="00F73058">
        <w:rPr>
          <w:rFonts w:ascii="Times New Roman" w:hAnsi="Times New Roman" w:cs="Times New Roman"/>
          <w:color w:val="000000"/>
          <w:sz w:val="24"/>
          <w:szCs w:val="24"/>
        </w:rPr>
        <w:t xml:space="preserve">. </w:t>
      </w:r>
      <w:r w:rsidRPr="00F73058">
        <w:rPr>
          <w:rFonts w:ascii="Times New Roman" w:hAnsi="Times New Roman" w:cs="Times New Roman"/>
          <w:color w:val="000000"/>
          <w:sz w:val="24"/>
          <w:szCs w:val="24"/>
        </w:rPr>
        <w:tab/>
        <w:t xml:space="preserve">Objekta </w:t>
      </w:r>
      <w:r>
        <w:rPr>
          <w:rFonts w:ascii="Times New Roman" w:hAnsi="Times New Roman" w:cs="Times New Roman"/>
          <w:color w:val="000000"/>
          <w:sz w:val="24"/>
          <w:szCs w:val="24"/>
        </w:rPr>
        <w:t xml:space="preserve">slepeno cenu </w:t>
      </w:r>
      <w:r w:rsidR="00C747B3">
        <w:rPr>
          <w:rFonts w:ascii="Times New Roman" w:hAnsi="Times New Roman" w:cs="Times New Roman"/>
          <w:color w:val="000000"/>
          <w:sz w:val="24"/>
          <w:szCs w:val="24"/>
        </w:rPr>
        <w:t>nosaka</w:t>
      </w:r>
      <w:r w:rsidRPr="00F73058">
        <w:rPr>
          <w:rFonts w:ascii="Times New Roman" w:hAnsi="Times New Roman" w:cs="Times New Roman"/>
          <w:color w:val="000000"/>
          <w:sz w:val="24"/>
          <w:szCs w:val="24"/>
        </w:rPr>
        <w:t xml:space="preserve"> Gulbenes novada pašvaldības domes izveidotā </w:t>
      </w:r>
      <w:r>
        <w:rPr>
          <w:rFonts w:ascii="Times New Roman" w:hAnsi="Times New Roman" w:cs="Times New Roman"/>
          <w:color w:val="000000"/>
          <w:sz w:val="24"/>
          <w:szCs w:val="24"/>
        </w:rPr>
        <w:t>Izsoles komisija</w:t>
      </w:r>
      <w:r w:rsidRPr="00F73058">
        <w:rPr>
          <w:rFonts w:ascii="Times New Roman" w:hAnsi="Times New Roman" w:cs="Times New Roman"/>
          <w:sz w:val="24"/>
          <w:szCs w:val="24"/>
        </w:rPr>
        <w:t>.</w:t>
      </w:r>
      <w:r>
        <w:rPr>
          <w:rFonts w:ascii="Times New Roman" w:hAnsi="Times New Roman" w:cs="Times New Roman"/>
          <w:sz w:val="24"/>
          <w:szCs w:val="24"/>
        </w:rPr>
        <w:t xml:space="preserve"> </w:t>
      </w:r>
    </w:p>
    <w:p w14:paraId="14A8BA85" w14:textId="5124EF3E" w:rsidR="00C747B3" w:rsidRDefault="00C747B3" w:rsidP="00C747B3">
      <w:p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1.5. </w:t>
      </w:r>
      <w:r w:rsidR="00297A99">
        <w:rPr>
          <w:rFonts w:ascii="Times New Roman" w:hAnsi="Times New Roman" w:cs="Times New Roman"/>
          <w:sz w:val="24"/>
          <w:szCs w:val="24"/>
        </w:rPr>
        <w:tab/>
      </w:r>
      <w:r>
        <w:rPr>
          <w:rFonts w:ascii="Times New Roman" w:hAnsi="Times New Roman" w:cs="Times New Roman"/>
          <w:sz w:val="24"/>
          <w:szCs w:val="24"/>
        </w:rPr>
        <w:t>Ziņas par izsolē atsavināmo Objektu:</w:t>
      </w:r>
    </w:p>
    <w:p w14:paraId="280846C0" w14:textId="70DE4867" w:rsidR="00C747B3" w:rsidRDefault="00C747B3" w:rsidP="004B13E2">
      <w:pPr>
        <w:tabs>
          <w:tab w:val="left" w:pos="1276"/>
        </w:tabs>
        <w:spacing w:line="360" w:lineRule="auto"/>
        <w:ind w:left="1276" w:right="43" w:hanging="709"/>
        <w:jc w:val="both"/>
        <w:rPr>
          <w:rFonts w:ascii="Times New Roman" w:hAnsi="Times New Roman" w:cs="Times New Roman"/>
          <w:sz w:val="24"/>
          <w:szCs w:val="24"/>
        </w:rPr>
      </w:pPr>
      <w:r>
        <w:rPr>
          <w:rFonts w:ascii="Times New Roman" w:hAnsi="Times New Roman" w:cs="Times New Roman"/>
          <w:sz w:val="24"/>
          <w:szCs w:val="24"/>
        </w:rPr>
        <w:t xml:space="preserve">1.5.1. </w:t>
      </w:r>
      <w:r w:rsidR="004B13E2">
        <w:rPr>
          <w:rFonts w:ascii="Times New Roman" w:hAnsi="Times New Roman" w:cs="Times New Roman"/>
          <w:sz w:val="24"/>
          <w:szCs w:val="24"/>
        </w:rPr>
        <w:tab/>
      </w:r>
      <w:r>
        <w:rPr>
          <w:rFonts w:ascii="Times New Roman" w:hAnsi="Times New Roman" w:cs="Times New Roman"/>
          <w:color w:val="00000A"/>
          <w:sz w:val="24"/>
          <w:szCs w:val="24"/>
        </w:rPr>
        <w:t xml:space="preserve">Gulbenes novada pašvaldības īpašumā esošā kustamā manta – </w:t>
      </w:r>
      <w:r w:rsidRPr="00685B1F">
        <w:rPr>
          <w:rFonts w:ascii="Times New Roman" w:hAnsi="Times New Roman" w:cs="Times New Roman"/>
          <w:sz w:val="24"/>
          <w:szCs w:val="24"/>
        </w:rPr>
        <w:t xml:space="preserve">automašīnas </w:t>
      </w:r>
      <w:r w:rsidRPr="00437B57">
        <w:rPr>
          <w:rFonts w:ascii="Times New Roman" w:hAnsi="Times New Roman" w:cs="Times New Roman"/>
          <w:sz w:val="24"/>
          <w:szCs w:val="24"/>
        </w:rPr>
        <w:t>Mazda</w:t>
      </w:r>
      <w:r>
        <w:rPr>
          <w:rFonts w:ascii="Times New Roman" w:hAnsi="Times New Roman" w:cs="Times New Roman"/>
          <w:sz w:val="24"/>
          <w:szCs w:val="24"/>
        </w:rPr>
        <w:t xml:space="preserve"> </w:t>
      </w:r>
      <w:r w:rsidRPr="00437B57">
        <w:rPr>
          <w:rFonts w:ascii="Times New Roman" w:hAnsi="Times New Roman" w:cs="Times New Roman"/>
          <w:sz w:val="24"/>
          <w:szCs w:val="24"/>
        </w:rPr>
        <w:t>6</w:t>
      </w:r>
      <w:r>
        <w:rPr>
          <w:rFonts w:ascii="Times New Roman" w:hAnsi="Times New Roman" w:cs="Times New Roman"/>
          <w:sz w:val="24"/>
          <w:szCs w:val="24"/>
        </w:rPr>
        <w:t xml:space="preserve"> </w:t>
      </w:r>
      <w:r w:rsidRPr="00513E88">
        <w:rPr>
          <w:rFonts w:ascii="Times New Roman" w:hAnsi="Times New Roman" w:cs="Times New Roman"/>
          <w:sz w:val="24"/>
          <w:szCs w:val="24"/>
        </w:rPr>
        <w:t>(valsts reģistrācijas numurs GZ4998) (transportlīdzekļa 1.reģistrācijas datums: 19.12.2007., VIN: JMZGG12F781722562)</w:t>
      </w:r>
      <w:r w:rsidRPr="00513E88">
        <w:rPr>
          <w:rFonts w:ascii="Times New Roman" w:hAnsi="Times New Roman" w:cs="Times New Roman"/>
          <w:color w:val="00000A"/>
          <w:sz w:val="24"/>
          <w:szCs w:val="24"/>
        </w:rPr>
        <w:t>. Komplektācija: audio sistēma, elektr. stikla pacēlāji, drošības spilveni, vieglmetāla diski, centrālā atslēga, ABS, elektriskie spoguļi, pretaizdzīšanas signalizācija, stūres pastiprinātājs.</w:t>
      </w:r>
      <w:r>
        <w:rPr>
          <w:rFonts w:ascii="Times New Roman" w:hAnsi="Times New Roman" w:cs="Times New Roman"/>
          <w:color w:val="00000A"/>
          <w:sz w:val="24"/>
          <w:szCs w:val="24"/>
        </w:rPr>
        <w:t xml:space="preserve"> </w:t>
      </w:r>
    </w:p>
    <w:p w14:paraId="608F03B2" w14:textId="1A8C8ABC" w:rsidR="00C747B3" w:rsidRDefault="00C747B3" w:rsidP="00C747B3">
      <w:pPr>
        <w:spacing w:line="360" w:lineRule="auto"/>
        <w:ind w:left="1276" w:right="43" w:hanging="709"/>
        <w:jc w:val="both"/>
        <w:rPr>
          <w:rFonts w:ascii="Times New Roman" w:hAnsi="Times New Roman" w:cs="Times New Roman"/>
          <w:sz w:val="24"/>
          <w:szCs w:val="24"/>
        </w:rPr>
      </w:pPr>
      <w:r>
        <w:rPr>
          <w:rFonts w:ascii="Times New Roman" w:hAnsi="Times New Roman" w:cs="Times New Roman"/>
          <w:sz w:val="24"/>
          <w:szCs w:val="24"/>
        </w:rPr>
        <w:t xml:space="preserve">1.5.2. </w:t>
      </w:r>
      <w:r w:rsidR="004B13E2">
        <w:rPr>
          <w:rFonts w:ascii="Times New Roman" w:hAnsi="Times New Roman" w:cs="Times New Roman"/>
          <w:sz w:val="24"/>
          <w:szCs w:val="24"/>
        </w:rPr>
        <w:tab/>
      </w:r>
      <w:r>
        <w:rPr>
          <w:rFonts w:ascii="Times New Roman" w:hAnsi="Times New Roman" w:cs="Times New Roman"/>
          <w:sz w:val="24"/>
          <w:szCs w:val="24"/>
        </w:rPr>
        <w:t>Pirmpirkuma tiesību uz Objekta iegādi nav.</w:t>
      </w:r>
    </w:p>
    <w:p w14:paraId="698DBC99" w14:textId="1CB316C1" w:rsidR="00C747B3" w:rsidRDefault="00C747B3" w:rsidP="00C747B3">
      <w:pPr>
        <w:spacing w:line="360" w:lineRule="auto"/>
        <w:ind w:left="567" w:right="43" w:hanging="567"/>
        <w:jc w:val="both"/>
        <w:rPr>
          <w:rFonts w:ascii="Times New Roman" w:hAnsi="Times New Roman" w:cs="Times New Roman"/>
          <w:sz w:val="24"/>
          <w:szCs w:val="24"/>
        </w:rPr>
      </w:pPr>
      <w:r>
        <w:rPr>
          <w:rFonts w:ascii="Times New Roman" w:hAnsi="Times New Roman" w:cs="Times New Roman"/>
          <w:sz w:val="24"/>
          <w:szCs w:val="24"/>
        </w:rPr>
        <w:t xml:space="preserve">1.6.  </w:t>
      </w:r>
      <w:r w:rsidR="004B13E2">
        <w:rPr>
          <w:rFonts w:ascii="Times New Roman" w:hAnsi="Times New Roman" w:cs="Times New Roman"/>
          <w:sz w:val="24"/>
          <w:szCs w:val="24"/>
        </w:rPr>
        <w:tab/>
      </w:r>
      <w:r>
        <w:rPr>
          <w:rFonts w:ascii="Times New Roman" w:hAnsi="Times New Roman" w:cs="Times New Roman"/>
          <w:sz w:val="24"/>
          <w:szCs w:val="24"/>
        </w:rPr>
        <w:t xml:space="preserve">Sludinājums par Objekta atsavināšanu izsolē tiek publicēts </w:t>
      </w:r>
      <w:r w:rsidRPr="00912865">
        <w:rPr>
          <w:rFonts w:ascii="Times New Roman" w:hAnsi="Times New Roman" w:cs="Times New Roman"/>
          <w:sz w:val="24"/>
          <w:szCs w:val="24"/>
        </w:rPr>
        <w:t>Gulbenes</w:t>
      </w:r>
      <w:r>
        <w:rPr>
          <w:rFonts w:ascii="Times New Roman" w:hAnsi="Times New Roman" w:cs="Times New Roman"/>
          <w:sz w:val="24"/>
          <w:szCs w:val="24"/>
        </w:rPr>
        <w:t xml:space="preserve"> novada pašvaldības tīmekļa vietnē </w:t>
      </w:r>
      <w:hyperlink r:id="rId11">
        <w:r>
          <w:rPr>
            <w:rFonts w:ascii="Times New Roman" w:hAnsi="Times New Roman" w:cs="Times New Roman"/>
            <w:color w:val="0000FF"/>
            <w:sz w:val="24"/>
            <w:szCs w:val="24"/>
            <w:u w:val="single"/>
          </w:rPr>
          <w:t>www.gulbene.lv</w:t>
        </w:r>
      </w:hyperlink>
      <w:r>
        <w:rPr>
          <w:rFonts w:ascii="Times New Roman" w:hAnsi="Times New Roman" w:cs="Times New Roman"/>
          <w:sz w:val="24"/>
          <w:szCs w:val="24"/>
        </w:rPr>
        <w:t>.</w:t>
      </w:r>
    </w:p>
    <w:p w14:paraId="7D8919DD" w14:textId="1D7CB665" w:rsidR="00C747B3" w:rsidRDefault="00C747B3" w:rsidP="00C747B3">
      <w:pPr>
        <w:keepLines/>
        <w:spacing w:line="360" w:lineRule="auto"/>
        <w:ind w:left="567" w:right="43" w:hanging="567"/>
        <w:jc w:val="both"/>
        <w:rPr>
          <w:rFonts w:ascii="Times New Roman" w:hAnsi="Times New Roman" w:cs="Times New Roman"/>
          <w:sz w:val="24"/>
          <w:szCs w:val="24"/>
        </w:rPr>
      </w:pPr>
      <w:r>
        <w:rPr>
          <w:rFonts w:ascii="Times New Roman" w:hAnsi="Times New Roman" w:cs="Times New Roman"/>
          <w:sz w:val="24"/>
          <w:szCs w:val="24"/>
        </w:rPr>
        <w:t xml:space="preserve">1.7. </w:t>
      </w:r>
      <w:r w:rsidR="004B13E2">
        <w:rPr>
          <w:rFonts w:ascii="Times New Roman" w:hAnsi="Times New Roman" w:cs="Times New Roman"/>
          <w:sz w:val="24"/>
          <w:szCs w:val="24"/>
        </w:rPr>
        <w:tab/>
      </w:r>
      <w:r>
        <w:rPr>
          <w:rFonts w:ascii="Times New Roman" w:hAnsi="Times New Roman" w:cs="Times New Roman"/>
          <w:sz w:val="24"/>
          <w:szCs w:val="24"/>
        </w:rPr>
        <w:t xml:space="preserve">Ar izsoles noteikumiem var iepazīties Gulbenes novada pašvaldības tīmekļa vietnē </w:t>
      </w:r>
      <w:hyperlink r:id="rId12">
        <w:r>
          <w:rPr>
            <w:rFonts w:ascii="Times New Roman" w:hAnsi="Times New Roman" w:cs="Times New Roman"/>
            <w:color w:val="0000FF"/>
            <w:sz w:val="24"/>
            <w:szCs w:val="24"/>
            <w:u w:val="single"/>
          </w:rPr>
          <w:t>www.gulbene.lv</w:t>
        </w:r>
      </w:hyperlink>
      <w:r>
        <w:rPr>
          <w:rFonts w:ascii="Times New Roman" w:hAnsi="Times New Roman" w:cs="Times New Roman"/>
          <w:sz w:val="24"/>
          <w:szCs w:val="24"/>
        </w:rPr>
        <w:t>.</w:t>
      </w:r>
    </w:p>
    <w:p w14:paraId="0FB21CCA" w14:textId="546DF0B8" w:rsidR="00C747B3" w:rsidRDefault="00C747B3" w:rsidP="00C747B3">
      <w:pPr>
        <w:keepLines/>
        <w:spacing w:line="360" w:lineRule="auto"/>
        <w:ind w:left="567" w:right="43" w:hanging="567"/>
        <w:jc w:val="both"/>
        <w:rPr>
          <w:rFonts w:ascii="Times New Roman" w:hAnsi="Times New Roman" w:cs="Times New Roman"/>
          <w:sz w:val="24"/>
          <w:szCs w:val="24"/>
        </w:rPr>
      </w:pPr>
      <w:r>
        <w:rPr>
          <w:rFonts w:ascii="Times New Roman" w:hAnsi="Times New Roman" w:cs="Times New Roman"/>
          <w:sz w:val="24"/>
          <w:szCs w:val="24"/>
        </w:rPr>
        <w:t xml:space="preserve">1.8. </w:t>
      </w:r>
      <w:r w:rsidR="004B13E2">
        <w:rPr>
          <w:rFonts w:ascii="Times New Roman" w:hAnsi="Times New Roman" w:cs="Times New Roman"/>
          <w:sz w:val="24"/>
          <w:szCs w:val="24"/>
        </w:rPr>
        <w:tab/>
      </w:r>
      <w:r>
        <w:rPr>
          <w:rFonts w:ascii="Times New Roman" w:hAnsi="Times New Roman" w:cs="Times New Roman"/>
          <w:sz w:val="24"/>
          <w:szCs w:val="24"/>
        </w:rPr>
        <w:t xml:space="preserve">Izsoles pretendentam, </w:t>
      </w:r>
      <w:r w:rsidRPr="00101CD1">
        <w:rPr>
          <w:rFonts w:ascii="Times New Roman" w:hAnsi="Times New Roman" w:cs="Times New Roman"/>
          <w:bCs/>
          <w:sz w:val="24"/>
          <w:szCs w:val="24"/>
        </w:rPr>
        <w:t>sākot no pirmā sludinājuma publicēšanas dienas,</w:t>
      </w:r>
      <w:r w:rsidRPr="00101CD1">
        <w:rPr>
          <w:rFonts w:ascii="Times New Roman" w:hAnsi="Times New Roman" w:cs="Times New Roman"/>
          <w:sz w:val="24"/>
          <w:szCs w:val="24"/>
        </w:rPr>
        <w:t xml:space="preserve"> pirms</w:t>
      </w:r>
      <w:r>
        <w:rPr>
          <w:rFonts w:ascii="Times New Roman" w:hAnsi="Times New Roman" w:cs="Times New Roman"/>
          <w:sz w:val="24"/>
          <w:szCs w:val="24"/>
        </w:rPr>
        <w:t xml:space="preserve"> reģistrācijas izsolei ir tiesības iepazīties ar Objektu, tā tehniskajiem rādītājiem – dokumentiem, kuri raksturo Objektu un ir pašvaldības rīcībā, iepriekš sazinoties e-pastā: </w:t>
      </w:r>
      <w:hyperlink r:id="rId13">
        <w:r>
          <w:rPr>
            <w:rFonts w:ascii="Times New Roman" w:hAnsi="Times New Roman" w:cs="Times New Roman"/>
            <w:color w:val="0000FF"/>
            <w:sz w:val="24"/>
            <w:szCs w:val="24"/>
            <w:u w:val="single"/>
          </w:rPr>
          <w:t>dome@gulbene.lv</w:t>
        </w:r>
      </w:hyperlink>
      <w:r>
        <w:rPr>
          <w:rFonts w:ascii="Times New Roman" w:hAnsi="Times New Roman" w:cs="Times New Roman"/>
          <w:sz w:val="24"/>
          <w:szCs w:val="24"/>
        </w:rPr>
        <w:t xml:space="preserve"> vai ar Gulbenes novada Centrālās pārvaldes Īpašumu pārraudzības nodaļas v</w:t>
      </w:r>
      <w:r w:rsidRPr="00BF3BD0">
        <w:rPr>
          <w:rFonts w:ascii="Times New Roman" w:hAnsi="Times New Roman" w:cs="Times New Roman"/>
          <w:sz w:val="24"/>
          <w:szCs w:val="24"/>
        </w:rPr>
        <w:t>ecāk</w:t>
      </w:r>
      <w:r>
        <w:rPr>
          <w:rFonts w:ascii="Times New Roman" w:hAnsi="Times New Roman" w:cs="Times New Roman"/>
          <w:sz w:val="24"/>
          <w:szCs w:val="24"/>
        </w:rPr>
        <w:t>o</w:t>
      </w:r>
      <w:r w:rsidRPr="00BF3BD0">
        <w:rPr>
          <w:rFonts w:ascii="Times New Roman" w:hAnsi="Times New Roman" w:cs="Times New Roman"/>
          <w:sz w:val="24"/>
          <w:szCs w:val="24"/>
        </w:rPr>
        <w:t xml:space="preserve"> loģistikas speciālist</w:t>
      </w:r>
      <w:r>
        <w:rPr>
          <w:rFonts w:ascii="Times New Roman" w:hAnsi="Times New Roman" w:cs="Times New Roman"/>
          <w:sz w:val="24"/>
          <w:szCs w:val="24"/>
        </w:rPr>
        <w:t>u</w:t>
      </w:r>
      <w:r w:rsidRPr="00BF3BD0">
        <w:rPr>
          <w:rFonts w:ascii="Times New Roman" w:hAnsi="Times New Roman" w:cs="Times New Roman"/>
          <w:sz w:val="24"/>
          <w:szCs w:val="24"/>
        </w:rPr>
        <w:t xml:space="preserve"> J</w:t>
      </w:r>
      <w:r>
        <w:rPr>
          <w:rFonts w:ascii="Times New Roman" w:hAnsi="Times New Roman" w:cs="Times New Roman"/>
          <w:sz w:val="24"/>
          <w:szCs w:val="24"/>
        </w:rPr>
        <w:t>.O</w:t>
      </w:r>
      <w:r w:rsidRPr="00BF3BD0">
        <w:rPr>
          <w:rFonts w:ascii="Times New Roman" w:hAnsi="Times New Roman" w:cs="Times New Roman"/>
          <w:sz w:val="24"/>
          <w:szCs w:val="24"/>
        </w:rPr>
        <w:t>si</w:t>
      </w:r>
      <w:r>
        <w:rPr>
          <w:rFonts w:ascii="Times New Roman" w:hAnsi="Times New Roman" w:cs="Times New Roman"/>
          <w:sz w:val="24"/>
          <w:szCs w:val="24"/>
        </w:rPr>
        <w:t xml:space="preserve"> pa tālruni </w:t>
      </w:r>
      <w:r w:rsidRPr="00BF3BD0">
        <w:rPr>
          <w:rFonts w:ascii="Times New Roman" w:hAnsi="Times New Roman" w:cs="Times New Roman"/>
          <w:sz w:val="24"/>
          <w:szCs w:val="24"/>
        </w:rPr>
        <w:t>+371 29424007</w:t>
      </w:r>
      <w:r>
        <w:rPr>
          <w:rFonts w:ascii="Times New Roman" w:hAnsi="Times New Roman" w:cs="Times New Roman"/>
          <w:sz w:val="24"/>
          <w:szCs w:val="24"/>
        </w:rPr>
        <w:t>.</w:t>
      </w:r>
    </w:p>
    <w:p w14:paraId="38A7EFF4" w14:textId="77777777" w:rsidR="004136CA" w:rsidRPr="00F73058" w:rsidRDefault="005F5157" w:rsidP="00651DF3">
      <w:pPr>
        <w:shd w:val="clear" w:color="auto" w:fill="FFFFFF"/>
        <w:tabs>
          <w:tab w:val="left" w:pos="720"/>
        </w:tabs>
        <w:spacing w:before="120" w:after="120"/>
        <w:jc w:val="center"/>
        <w:rPr>
          <w:rFonts w:ascii="Times New Roman" w:hAnsi="Times New Roman" w:cs="Times New Roman"/>
          <w:b/>
          <w:sz w:val="24"/>
          <w:szCs w:val="24"/>
        </w:rPr>
      </w:pPr>
      <w:r w:rsidRPr="00F73058">
        <w:rPr>
          <w:rFonts w:ascii="Times New Roman" w:hAnsi="Times New Roman" w:cs="Times New Roman"/>
          <w:b/>
          <w:sz w:val="24"/>
          <w:szCs w:val="24"/>
        </w:rPr>
        <w:t>2. Izsoles veids, maksājumi un samaksas kārtība</w:t>
      </w:r>
    </w:p>
    <w:p w14:paraId="1DAD2D4C" w14:textId="43ADCFE5" w:rsidR="004136CA" w:rsidRPr="00F73058" w:rsidRDefault="005F5157" w:rsidP="00F32A67">
      <w:pPr>
        <w:keepLines/>
        <w:spacing w:line="360" w:lineRule="auto"/>
        <w:ind w:left="426" w:right="43" w:hanging="426"/>
        <w:jc w:val="both"/>
        <w:rPr>
          <w:rFonts w:ascii="Times New Roman" w:hAnsi="Times New Roman" w:cs="Times New Roman"/>
          <w:sz w:val="24"/>
          <w:szCs w:val="24"/>
        </w:rPr>
      </w:pPr>
      <w:r w:rsidRPr="00F73058">
        <w:rPr>
          <w:rFonts w:ascii="Times New Roman" w:hAnsi="Times New Roman" w:cs="Times New Roman"/>
          <w:sz w:val="24"/>
          <w:szCs w:val="24"/>
        </w:rPr>
        <w:t xml:space="preserve">2.1. Objekta atsavināšanas veids ir </w:t>
      </w:r>
      <w:r w:rsidR="0009073A" w:rsidRPr="00F73058">
        <w:rPr>
          <w:rFonts w:ascii="Times New Roman" w:hAnsi="Times New Roman" w:cs="Times New Roman"/>
          <w:sz w:val="24"/>
          <w:szCs w:val="24"/>
        </w:rPr>
        <w:t xml:space="preserve">atklāta </w:t>
      </w:r>
      <w:r w:rsidR="004B13E2" w:rsidRPr="00F73058">
        <w:rPr>
          <w:rFonts w:ascii="Times New Roman" w:hAnsi="Times New Roman" w:cs="Times New Roman"/>
          <w:sz w:val="24"/>
          <w:szCs w:val="24"/>
        </w:rPr>
        <w:t xml:space="preserve">mutiska </w:t>
      </w:r>
      <w:r w:rsidR="0009073A" w:rsidRPr="00F73058">
        <w:rPr>
          <w:rFonts w:ascii="Times New Roman" w:hAnsi="Times New Roman" w:cs="Times New Roman"/>
          <w:sz w:val="24"/>
          <w:szCs w:val="24"/>
        </w:rPr>
        <w:t xml:space="preserve">izsole ar </w:t>
      </w:r>
      <w:r w:rsidR="00362724">
        <w:rPr>
          <w:rFonts w:ascii="Times New Roman" w:hAnsi="Times New Roman" w:cs="Times New Roman"/>
          <w:sz w:val="24"/>
          <w:szCs w:val="24"/>
        </w:rPr>
        <w:t>lejupejošu</w:t>
      </w:r>
      <w:r w:rsidR="0009073A" w:rsidRPr="00F73058">
        <w:rPr>
          <w:rFonts w:ascii="Times New Roman" w:hAnsi="Times New Roman" w:cs="Times New Roman"/>
          <w:sz w:val="24"/>
          <w:szCs w:val="24"/>
        </w:rPr>
        <w:t xml:space="preserve"> soli</w:t>
      </w:r>
      <w:r w:rsidR="00B93B69">
        <w:rPr>
          <w:rFonts w:ascii="Times New Roman" w:hAnsi="Times New Roman" w:cs="Times New Roman"/>
          <w:sz w:val="24"/>
          <w:szCs w:val="24"/>
        </w:rPr>
        <w:t>, nosakot Objekta slepeno cenu</w:t>
      </w:r>
      <w:r w:rsidR="00FC5DF9">
        <w:rPr>
          <w:rFonts w:ascii="Times New Roman" w:hAnsi="Times New Roman" w:cs="Times New Roman"/>
          <w:sz w:val="24"/>
          <w:szCs w:val="24"/>
        </w:rPr>
        <w:t>.</w:t>
      </w:r>
    </w:p>
    <w:p w14:paraId="17AF854B" w14:textId="77777777" w:rsidR="004136CA" w:rsidRPr="00F73058" w:rsidRDefault="005F5157" w:rsidP="00F32A67">
      <w:pPr>
        <w:keepLines/>
        <w:spacing w:line="360" w:lineRule="auto"/>
        <w:ind w:left="426" w:right="43" w:hanging="426"/>
        <w:jc w:val="both"/>
        <w:rPr>
          <w:rFonts w:ascii="Times New Roman" w:hAnsi="Times New Roman" w:cs="Times New Roman"/>
          <w:sz w:val="24"/>
          <w:szCs w:val="24"/>
        </w:rPr>
      </w:pPr>
      <w:r w:rsidRPr="00F73058">
        <w:rPr>
          <w:rFonts w:ascii="Times New Roman" w:hAnsi="Times New Roman" w:cs="Times New Roman"/>
          <w:sz w:val="24"/>
          <w:szCs w:val="24"/>
        </w:rPr>
        <w:t xml:space="preserve">2.2. Maksāšanas līdzekļi – 100% </w:t>
      </w:r>
      <w:r w:rsidRPr="00F73058">
        <w:rPr>
          <w:rFonts w:ascii="Times New Roman" w:hAnsi="Times New Roman" w:cs="Times New Roman"/>
          <w:i/>
          <w:sz w:val="24"/>
          <w:szCs w:val="24"/>
        </w:rPr>
        <w:t>euro</w:t>
      </w:r>
      <w:r w:rsidRPr="00F73058">
        <w:rPr>
          <w:rFonts w:ascii="Times New Roman" w:hAnsi="Times New Roman" w:cs="Times New Roman"/>
          <w:sz w:val="24"/>
          <w:szCs w:val="24"/>
        </w:rPr>
        <w:t>.</w:t>
      </w:r>
    </w:p>
    <w:p w14:paraId="43994911" w14:textId="1EEC2961" w:rsidR="004136CA" w:rsidRPr="00F73058" w:rsidRDefault="005F5157" w:rsidP="00F32A67">
      <w:pPr>
        <w:spacing w:line="360" w:lineRule="auto"/>
        <w:ind w:left="426" w:right="43" w:hanging="426"/>
        <w:jc w:val="both"/>
        <w:rPr>
          <w:rFonts w:ascii="Times New Roman" w:hAnsi="Times New Roman" w:cs="Times New Roman"/>
          <w:sz w:val="24"/>
          <w:szCs w:val="24"/>
        </w:rPr>
      </w:pPr>
      <w:r w:rsidRPr="00F73058">
        <w:rPr>
          <w:rFonts w:ascii="Times New Roman" w:hAnsi="Times New Roman" w:cs="Times New Roman"/>
          <w:sz w:val="24"/>
          <w:szCs w:val="24"/>
        </w:rPr>
        <w:t xml:space="preserve">2.3. Objekta izsoles sākumcena (nosacītā cena) ir </w:t>
      </w:r>
      <w:r w:rsidR="00C747B3">
        <w:rPr>
          <w:rFonts w:ascii="Times New Roman" w:hAnsi="Times New Roman" w:cs="Times New Roman"/>
          <w:sz w:val="24"/>
          <w:szCs w:val="24"/>
        </w:rPr>
        <w:t>721</w:t>
      </w:r>
      <w:r w:rsidR="00C747B3" w:rsidRPr="00C41F80">
        <w:rPr>
          <w:rFonts w:ascii="Times New Roman" w:hAnsi="Times New Roman" w:cs="Times New Roman"/>
          <w:sz w:val="24"/>
          <w:szCs w:val="24"/>
        </w:rPr>
        <w:t xml:space="preserve"> EUR (</w:t>
      </w:r>
      <w:r w:rsidR="00C747B3">
        <w:rPr>
          <w:rFonts w:ascii="Times New Roman" w:hAnsi="Times New Roman" w:cs="Times New Roman"/>
          <w:sz w:val="24"/>
          <w:szCs w:val="24"/>
        </w:rPr>
        <w:t>septiņi simti divdesmit viens</w:t>
      </w:r>
      <w:r w:rsidR="0000571A" w:rsidRPr="00F73058">
        <w:rPr>
          <w:rFonts w:ascii="Times New Roman" w:hAnsi="Times New Roman" w:cs="Times New Roman"/>
          <w:i/>
          <w:color w:val="000000"/>
          <w:sz w:val="24"/>
          <w:szCs w:val="24"/>
        </w:rPr>
        <w:t xml:space="preserve"> </w:t>
      </w:r>
      <w:r w:rsidR="002B6D98" w:rsidRPr="00F73058">
        <w:rPr>
          <w:rFonts w:ascii="Times New Roman" w:hAnsi="Times New Roman" w:cs="Times New Roman"/>
          <w:i/>
          <w:iCs/>
          <w:color w:val="000000"/>
          <w:sz w:val="24"/>
          <w:szCs w:val="24"/>
        </w:rPr>
        <w:t>euro</w:t>
      </w:r>
      <w:r w:rsidRPr="00F73058">
        <w:rPr>
          <w:rFonts w:ascii="Times New Roman" w:hAnsi="Times New Roman" w:cs="Times New Roman"/>
          <w:sz w:val="24"/>
          <w:szCs w:val="24"/>
        </w:rPr>
        <w:t>).</w:t>
      </w:r>
    </w:p>
    <w:p w14:paraId="6A94DB34" w14:textId="747E3563" w:rsidR="004136CA" w:rsidRPr="00F73058" w:rsidRDefault="005F5157" w:rsidP="00F32A67">
      <w:pPr>
        <w:spacing w:line="360" w:lineRule="auto"/>
        <w:ind w:left="426" w:hanging="426"/>
        <w:jc w:val="both"/>
        <w:rPr>
          <w:rFonts w:ascii="Times New Roman" w:hAnsi="Times New Roman" w:cs="Times New Roman"/>
          <w:sz w:val="24"/>
          <w:szCs w:val="24"/>
        </w:rPr>
      </w:pPr>
      <w:r w:rsidRPr="00F73058">
        <w:rPr>
          <w:rFonts w:ascii="Times New Roman" w:hAnsi="Times New Roman" w:cs="Times New Roman"/>
          <w:sz w:val="24"/>
          <w:szCs w:val="24"/>
        </w:rPr>
        <w:lastRenderedPageBreak/>
        <w:t xml:space="preserve">2.4. Objekta </w:t>
      </w:r>
      <w:r w:rsidRPr="00F73058">
        <w:rPr>
          <w:rFonts w:ascii="Times New Roman" w:hAnsi="Times New Roman" w:cs="Times New Roman"/>
          <w:color w:val="000000"/>
          <w:sz w:val="24"/>
          <w:szCs w:val="24"/>
        </w:rPr>
        <w:t>nodrošinājums tiek noteikts 10% apmērā no izsoles nosacītās cenas, t.i.</w:t>
      </w:r>
      <w:r w:rsidR="00E01E3F" w:rsidRPr="00F73058">
        <w:rPr>
          <w:rFonts w:ascii="Times New Roman" w:hAnsi="Times New Roman" w:cs="Times New Roman"/>
          <w:color w:val="000000"/>
          <w:sz w:val="24"/>
          <w:szCs w:val="24"/>
        </w:rPr>
        <w:t>,</w:t>
      </w:r>
      <w:r w:rsidRPr="00F73058">
        <w:rPr>
          <w:rFonts w:ascii="Times New Roman" w:hAnsi="Times New Roman" w:cs="Times New Roman"/>
          <w:color w:val="000000"/>
          <w:sz w:val="24"/>
          <w:szCs w:val="24"/>
        </w:rPr>
        <w:t xml:space="preserve"> </w:t>
      </w:r>
      <w:r w:rsidR="00C747B3">
        <w:rPr>
          <w:rFonts w:ascii="Times New Roman" w:hAnsi="Times New Roman" w:cs="Times New Roman"/>
          <w:color w:val="000000"/>
          <w:sz w:val="24"/>
          <w:szCs w:val="24"/>
        </w:rPr>
        <w:t>72,10</w:t>
      </w:r>
      <w:r w:rsidR="00C747B3">
        <w:rPr>
          <w:rFonts w:ascii="Times New Roman" w:hAnsi="Times New Roman" w:cs="Times New Roman"/>
          <w:color w:val="222222"/>
          <w:sz w:val="24"/>
          <w:szCs w:val="24"/>
          <w:highlight w:val="white"/>
        </w:rPr>
        <w:t xml:space="preserve"> EUR (septiņdesmit divi </w:t>
      </w:r>
      <w:r w:rsidR="00C747B3">
        <w:rPr>
          <w:rFonts w:ascii="Times New Roman" w:hAnsi="Times New Roman" w:cs="Times New Roman"/>
          <w:i/>
          <w:color w:val="222222"/>
          <w:sz w:val="24"/>
          <w:szCs w:val="24"/>
          <w:highlight w:val="white"/>
        </w:rPr>
        <w:t>euro</w:t>
      </w:r>
      <w:r w:rsidR="00C747B3">
        <w:rPr>
          <w:rFonts w:ascii="Times New Roman" w:hAnsi="Times New Roman" w:cs="Times New Roman"/>
          <w:i/>
          <w:color w:val="222222"/>
          <w:sz w:val="24"/>
          <w:szCs w:val="24"/>
        </w:rPr>
        <w:t xml:space="preserve"> </w:t>
      </w:r>
      <w:r w:rsidR="00C747B3">
        <w:rPr>
          <w:rFonts w:ascii="Times New Roman" w:hAnsi="Times New Roman" w:cs="Times New Roman"/>
          <w:color w:val="222222"/>
          <w:sz w:val="24"/>
          <w:szCs w:val="24"/>
        </w:rPr>
        <w:t>desmit</w:t>
      </w:r>
      <w:r w:rsidR="00C747B3" w:rsidRPr="00437B57">
        <w:rPr>
          <w:rFonts w:ascii="Times New Roman" w:hAnsi="Times New Roman" w:cs="Times New Roman"/>
          <w:iCs/>
          <w:color w:val="222222"/>
          <w:sz w:val="24"/>
          <w:szCs w:val="24"/>
        </w:rPr>
        <w:t xml:space="preserve"> centi</w:t>
      </w:r>
      <w:r w:rsidRPr="00F73058">
        <w:rPr>
          <w:rFonts w:ascii="Times New Roman" w:hAnsi="Times New Roman" w:cs="Times New Roman"/>
          <w:sz w:val="24"/>
          <w:szCs w:val="24"/>
        </w:rPr>
        <w:t xml:space="preserve">). </w:t>
      </w:r>
      <w:r w:rsidRPr="00F73058">
        <w:rPr>
          <w:rFonts w:ascii="Times New Roman" w:hAnsi="Times New Roman" w:cs="Times New Roman"/>
          <w:color w:val="000000"/>
          <w:sz w:val="24"/>
          <w:szCs w:val="24"/>
        </w:rPr>
        <w:t xml:space="preserve">Tas iemaksājams pirms pieteikuma iesniegšanas, bezskaidras naudas norēķinu veidā, Gulbenes novada pašvaldības, reģistrācijas Nr.90009116327, kontā Nr.LV81UNLA0050019845884, AS “SEB banka”, </w:t>
      </w:r>
      <w:r w:rsidRPr="00F73058">
        <w:rPr>
          <w:rFonts w:ascii="Times New Roman" w:hAnsi="Times New Roman" w:cs="Times New Roman"/>
          <w:sz w:val="24"/>
          <w:szCs w:val="24"/>
        </w:rPr>
        <w:t xml:space="preserve">norādot maksājuma mērķī “Kustamās mantas – </w:t>
      </w:r>
      <w:r w:rsidR="00C747B3" w:rsidRPr="00685B1F">
        <w:rPr>
          <w:rFonts w:ascii="Times New Roman" w:hAnsi="Times New Roman" w:cs="Times New Roman"/>
          <w:sz w:val="24"/>
          <w:szCs w:val="24"/>
        </w:rPr>
        <w:t xml:space="preserve">automašīnas </w:t>
      </w:r>
      <w:r w:rsidR="00C747B3">
        <w:rPr>
          <w:rFonts w:ascii="Times New Roman" w:hAnsi="Times New Roman" w:cs="Times New Roman"/>
          <w:sz w:val="24"/>
          <w:szCs w:val="24"/>
        </w:rPr>
        <w:t>Mazda 6</w:t>
      </w:r>
      <w:r w:rsidR="00C747B3" w:rsidRPr="00685B1F">
        <w:rPr>
          <w:rFonts w:ascii="Times New Roman" w:hAnsi="Times New Roman" w:cs="Times New Roman"/>
          <w:sz w:val="24"/>
          <w:szCs w:val="24"/>
        </w:rPr>
        <w:t xml:space="preserve"> </w:t>
      </w:r>
      <w:r w:rsidR="00C747B3">
        <w:rPr>
          <w:rFonts w:ascii="Times New Roman" w:hAnsi="Times New Roman" w:cs="Times New Roman"/>
          <w:sz w:val="24"/>
          <w:szCs w:val="24"/>
        </w:rPr>
        <w:t>izsoles nodrošinājums</w:t>
      </w:r>
      <w:r w:rsidRPr="00F73058">
        <w:rPr>
          <w:rFonts w:ascii="Times New Roman" w:hAnsi="Times New Roman" w:cs="Times New Roman"/>
          <w:sz w:val="24"/>
          <w:szCs w:val="24"/>
        </w:rPr>
        <w:t>”</w:t>
      </w:r>
      <w:r w:rsidRPr="00F73058">
        <w:rPr>
          <w:rFonts w:ascii="Times New Roman" w:hAnsi="Times New Roman" w:cs="Times New Roman"/>
          <w:color w:val="000000"/>
          <w:sz w:val="24"/>
          <w:szCs w:val="24"/>
        </w:rPr>
        <w:t>.</w:t>
      </w:r>
      <w:r w:rsidRPr="00F73058">
        <w:rPr>
          <w:rFonts w:ascii="Times New Roman" w:hAnsi="Times New Roman" w:cs="Times New Roman"/>
          <w:sz w:val="24"/>
          <w:szCs w:val="24"/>
        </w:rPr>
        <w:t xml:space="preserve"> Nodrošinājums uzskatāms par iesniegtu, ja attiecīgā naudas summa ir saņemta norādītajā bankas kontā.</w:t>
      </w:r>
    </w:p>
    <w:p w14:paraId="7E35C015" w14:textId="53AF5109" w:rsidR="004136CA" w:rsidRPr="001F5E44" w:rsidRDefault="005F5157" w:rsidP="001F5E44">
      <w:pPr>
        <w:spacing w:line="360" w:lineRule="auto"/>
        <w:ind w:left="426" w:hanging="426"/>
        <w:jc w:val="both"/>
        <w:rPr>
          <w:rFonts w:ascii="Times New Roman" w:hAnsi="Times New Roman" w:cs="Times New Roman"/>
          <w:sz w:val="24"/>
          <w:szCs w:val="24"/>
        </w:rPr>
      </w:pPr>
      <w:r w:rsidRPr="00C747B3">
        <w:rPr>
          <w:rFonts w:ascii="Times New Roman" w:hAnsi="Times New Roman" w:cs="Times New Roman"/>
          <w:sz w:val="24"/>
          <w:szCs w:val="24"/>
        </w:rPr>
        <w:t>2.5. Objekta izsoles solis</w:t>
      </w:r>
      <w:r w:rsidR="000C4C93" w:rsidRPr="00C747B3">
        <w:rPr>
          <w:rFonts w:ascii="Times New Roman" w:hAnsi="Times New Roman" w:cs="Times New Roman"/>
          <w:sz w:val="24"/>
          <w:szCs w:val="24"/>
        </w:rPr>
        <w:t>, t.i., cenas samazinājums katrā nākamajā solījumā, ir</w:t>
      </w:r>
      <w:r w:rsidRPr="00C747B3">
        <w:rPr>
          <w:rFonts w:ascii="Times New Roman" w:hAnsi="Times New Roman" w:cs="Times New Roman"/>
          <w:sz w:val="24"/>
          <w:szCs w:val="24"/>
        </w:rPr>
        <w:t xml:space="preserve"> noteikts </w:t>
      </w:r>
      <w:bookmarkStart w:id="1" w:name="_Hlk188606090"/>
      <w:r w:rsidR="00C747B3" w:rsidRPr="00C747B3">
        <w:rPr>
          <w:rFonts w:ascii="Times New Roman" w:hAnsi="Times New Roman" w:cs="Times New Roman"/>
          <w:sz w:val="24"/>
          <w:szCs w:val="24"/>
        </w:rPr>
        <w:t>20</w:t>
      </w:r>
      <w:r w:rsidRPr="00C747B3">
        <w:rPr>
          <w:rFonts w:ascii="Times New Roman" w:hAnsi="Times New Roman" w:cs="Times New Roman"/>
          <w:sz w:val="24"/>
          <w:szCs w:val="24"/>
        </w:rPr>
        <w:t xml:space="preserve"> </w:t>
      </w:r>
      <w:bookmarkEnd w:id="1"/>
      <w:r w:rsidRPr="00C747B3">
        <w:rPr>
          <w:rFonts w:ascii="Times New Roman" w:hAnsi="Times New Roman" w:cs="Times New Roman"/>
          <w:sz w:val="24"/>
          <w:szCs w:val="24"/>
        </w:rPr>
        <w:t>EUR (</w:t>
      </w:r>
      <w:r w:rsidR="00C747B3" w:rsidRPr="00C747B3">
        <w:rPr>
          <w:rFonts w:ascii="Times New Roman" w:hAnsi="Times New Roman" w:cs="Times New Roman"/>
          <w:sz w:val="24"/>
          <w:szCs w:val="24"/>
        </w:rPr>
        <w:t>divdesmit</w:t>
      </w:r>
      <w:r w:rsidRPr="00C747B3">
        <w:rPr>
          <w:rFonts w:ascii="Times New Roman" w:hAnsi="Times New Roman" w:cs="Times New Roman"/>
          <w:sz w:val="24"/>
          <w:szCs w:val="24"/>
        </w:rPr>
        <w:t xml:space="preserve"> </w:t>
      </w:r>
      <w:r w:rsidRPr="00C747B3">
        <w:rPr>
          <w:rFonts w:ascii="Times New Roman" w:hAnsi="Times New Roman" w:cs="Times New Roman"/>
          <w:i/>
          <w:sz w:val="24"/>
          <w:szCs w:val="24"/>
        </w:rPr>
        <w:t>euro</w:t>
      </w:r>
      <w:r w:rsidRPr="00C747B3">
        <w:rPr>
          <w:rFonts w:ascii="Times New Roman" w:hAnsi="Times New Roman" w:cs="Times New Roman"/>
          <w:sz w:val="24"/>
          <w:szCs w:val="24"/>
        </w:rPr>
        <w:t>)</w:t>
      </w:r>
      <w:r w:rsidRPr="00C747B3">
        <w:rPr>
          <w:rFonts w:ascii="Times New Roman" w:hAnsi="Times New Roman" w:cs="Times New Roman"/>
          <w:color w:val="000000"/>
          <w:sz w:val="24"/>
          <w:szCs w:val="24"/>
        </w:rPr>
        <w:t>.</w:t>
      </w:r>
    </w:p>
    <w:p w14:paraId="6F16D80B" w14:textId="77777777" w:rsidR="004136CA" w:rsidRPr="00F73058" w:rsidRDefault="005F5157" w:rsidP="000C18A7">
      <w:pPr>
        <w:keepNext/>
        <w:numPr>
          <w:ilvl w:val="0"/>
          <w:numId w:val="1"/>
        </w:numPr>
        <w:spacing w:before="120" w:after="120"/>
        <w:ind w:left="357" w:hanging="357"/>
        <w:jc w:val="center"/>
        <w:rPr>
          <w:rFonts w:ascii="Times New Roman" w:hAnsi="Times New Roman" w:cs="Times New Roman"/>
          <w:b/>
          <w:sz w:val="24"/>
          <w:szCs w:val="24"/>
        </w:rPr>
      </w:pPr>
      <w:r w:rsidRPr="00F73058">
        <w:rPr>
          <w:rFonts w:ascii="Times New Roman" w:hAnsi="Times New Roman" w:cs="Times New Roman"/>
          <w:b/>
          <w:sz w:val="24"/>
          <w:szCs w:val="24"/>
        </w:rPr>
        <w:t>Izsoles dalībnieki</w:t>
      </w:r>
    </w:p>
    <w:p w14:paraId="5A6B05EC" w14:textId="794BCB25" w:rsidR="004136CA" w:rsidRPr="00F73058" w:rsidRDefault="005F5157" w:rsidP="00E92C22">
      <w:pPr>
        <w:widowControl w:val="0"/>
        <w:numPr>
          <w:ilvl w:val="1"/>
          <w:numId w:val="1"/>
        </w:numPr>
        <w:tabs>
          <w:tab w:val="left" w:pos="993"/>
        </w:tabs>
        <w:spacing w:line="360" w:lineRule="auto"/>
        <w:ind w:left="425" w:hanging="425"/>
        <w:jc w:val="both"/>
        <w:rPr>
          <w:rFonts w:ascii="Times New Roman" w:hAnsi="Times New Roman" w:cs="Times New Roman"/>
          <w:sz w:val="24"/>
          <w:szCs w:val="24"/>
        </w:rPr>
      </w:pPr>
      <w:r w:rsidRPr="00F73058">
        <w:rPr>
          <w:rFonts w:ascii="Times New Roman" w:hAnsi="Times New Roman" w:cs="Times New Roman"/>
          <w:sz w:val="24"/>
          <w:szCs w:val="24"/>
        </w:rPr>
        <w:t xml:space="preserve">Par izsoles dalībnieku var kļūt jebkura fiziska vai juridiska persona, kurai ir tiesības, saskaņā ar spēkā esošajiem normatīvajiem aktiem, iegūt savā īpašumā Objektu, </w:t>
      </w:r>
      <w:r w:rsidR="0009073A" w:rsidRPr="00F73058">
        <w:rPr>
          <w:rFonts w:ascii="Times New Roman" w:hAnsi="Times New Roman" w:cs="Times New Roman"/>
          <w:sz w:val="24"/>
          <w:szCs w:val="24"/>
        </w:rPr>
        <w:t>kura līdz reģistrācijas brīdim ir iemaksājusi šo noteikumu 2.4.punktā noteikto nodrošinājumu, izsoles noteikumos noteiktajā termiņā iesniegusi pieteikumu dalībai izsolē un izpildījusi visus izsoles priekšnoteikumus</w:t>
      </w:r>
      <w:r w:rsidRPr="00F73058">
        <w:rPr>
          <w:rFonts w:ascii="Times New Roman" w:hAnsi="Times New Roman" w:cs="Times New Roman"/>
          <w:sz w:val="24"/>
          <w:szCs w:val="24"/>
        </w:rPr>
        <w:t>, un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p>
    <w:p w14:paraId="56CF062D" w14:textId="77777777" w:rsidR="004136CA" w:rsidRPr="00F73058" w:rsidRDefault="005F5157" w:rsidP="00E92C22">
      <w:pPr>
        <w:widowControl w:val="0"/>
        <w:numPr>
          <w:ilvl w:val="1"/>
          <w:numId w:val="1"/>
        </w:numPr>
        <w:tabs>
          <w:tab w:val="left" w:pos="993"/>
        </w:tabs>
        <w:spacing w:line="360" w:lineRule="auto"/>
        <w:ind w:left="425" w:hanging="425"/>
        <w:jc w:val="both"/>
        <w:rPr>
          <w:rFonts w:ascii="Times New Roman" w:hAnsi="Times New Roman" w:cs="Times New Roman"/>
          <w:sz w:val="24"/>
          <w:szCs w:val="24"/>
        </w:rPr>
      </w:pPr>
      <w:r w:rsidRPr="00F73058">
        <w:rPr>
          <w:rFonts w:ascii="Times New Roman" w:hAnsi="Times New Roman" w:cs="Times New Roman"/>
          <w:sz w:val="24"/>
          <w:szCs w:val="24"/>
        </w:rPr>
        <w:t>Izsoles dalībniekiem nedrīkst būt pasludināta maksātnespēja, tiem nav uzsākts likvidācijas process, to saimnieciskā darbība nav apturēta vai pārtraukta, vai nav uzsākta tiesvedība par darbības izbeigšanu, maksātnespēju vai bankrotu.</w:t>
      </w:r>
    </w:p>
    <w:p w14:paraId="5F2CC536" w14:textId="77777777" w:rsidR="004136CA" w:rsidRPr="00F73058" w:rsidRDefault="005F5157" w:rsidP="00D968BD">
      <w:pPr>
        <w:numPr>
          <w:ilvl w:val="1"/>
          <w:numId w:val="1"/>
        </w:numPr>
        <w:tabs>
          <w:tab w:val="left" w:pos="993"/>
        </w:tabs>
        <w:spacing w:line="360" w:lineRule="auto"/>
        <w:ind w:left="426" w:hanging="426"/>
        <w:jc w:val="both"/>
        <w:rPr>
          <w:rFonts w:ascii="Times New Roman" w:hAnsi="Times New Roman" w:cs="Times New Roman"/>
          <w:sz w:val="24"/>
          <w:szCs w:val="24"/>
        </w:rPr>
      </w:pPr>
      <w:r w:rsidRPr="00F73058">
        <w:rPr>
          <w:rFonts w:ascii="Times New Roman" w:hAnsi="Times New Roman" w:cs="Times New Roman"/>
          <w:color w:val="000000"/>
          <w:sz w:val="24"/>
          <w:szCs w:val="24"/>
        </w:rPr>
        <w:t>Izsoles komisijas locekļi nevar būt Objekta pircēji, kā arī nevar pirkt Objektu citu personu uzdevumā.</w:t>
      </w:r>
    </w:p>
    <w:p w14:paraId="539692CA" w14:textId="733455B0" w:rsidR="004136CA" w:rsidRPr="00F73058" w:rsidRDefault="005F5157" w:rsidP="00971826">
      <w:pPr>
        <w:numPr>
          <w:ilvl w:val="0"/>
          <w:numId w:val="1"/>
        </w:numPr>
        <w:spacing w:before="120" w:after="120"/>
        <w:ind w:left="357" w:hanging="357"/>
        <w:jc w:val="center"/>
        <w:rPr>
          <w:rFonts w:ascii="Times New Roman" w:hAnsi="Times New Roman" w:cs="Times New Roman"/>
          <w:color w:val="000000"/>
          <w:sz w:val="24"/>
          <w:szCs w:val="24"/>
        </w:rPr>
      </w:pPr>
      <w:r w:rsidRPr="00F73058">
        <w:rPr>
          <w:rFonts w:ascii="Times New Roman" w:hAnsi="Times New Roman" w:cs="Times New Roman"/>
          <w:b/>
          <w:color w:val="000000"/>
          <w:sz w:val="24"/>
          <w:szCs w:val="24"/>
        </w:rPr>
        <w:t xml:space="preserve">Izsoles pretendentu reģistrācija Izsoļu dalībnieku </w:t>
      </w:r>
      <w:r w:rsidR="00172EFE">
        <w:rPr>
          <w:rFonts w:ascii="Times New Roman" w:hAnsi="Times New Roman" w:cs="Times New Roman"/>
          <w:b/>
          <w:color w:val="000000"/>
          <w:sz w:val="24"/>
          <w:szCs w:val="24"/>
        </w:rPr>
        <w:t>sarakst</w:t>
      </w:r>
      <w:r w:rsidRPr="00F73058">
        <w:rPr>
          <w:rFonts w:ascii="Times New Roman" w:hAnsi="Times New Roman" w:cs="Times New Roman"/>
          <w:b/>
          <w:color w:val="000000"/>
          <w:sz w:val="24"/>
          <w:szCs w:val="24"/>
        </w:rPr>
        <w:t>ā</w:t>
      </w:r>
    </w:p>
    <w:p w14:paraId="528A37FB" w14:textId="77777777" w:rsidR="004136CA" w:rsidRPr="00F73058" w:rsidRDefault="005F5157" w:rsidP="00D968BD">
      <w:pPr>
        <w:numPr>
          <w:ilvl w:val="1"/>
          <w:numId w:val="1"/>
        </w:numPr>
        <w:tabs>
          <w:tab w:val="left" w:pos="993"/>
        </w:tabs>
        <w:spacing w:line="360" w:lineRule="auto"/>
        <w:ind w:left="426" w:hanging="426"/>
        <w:jc w:val="both"/>
        <w:rPr>
          <w:rFonts w:ascii="Times New Roman" w:hAnsi="Times New Roman" w:cs="Times New Roman"/>
          <w:sz w:val="24"/>
          <w:szCs w:val="24"/>
        </w:rPr>
      </w:pPr>
      <w:r w:rsidRPr="00F73058">
        <w:rPr>
          <w:rFonts w:ascii="Times New Roman" w:hAnsi="Times New Roman" w:cs="Times New Roman"/>
          <w:color w:val="000000"/>
          <w:sz w:val="24"/>
          <w:szCs w:val="24"/>
        </w:rPr>
        <w:t>Izsoles komisija, saņemot pieteikumu par piedalīšanos izsolē, sastāda izsoles dalībnieku sarakstu, kurā fiksē izsoles pretendentus pieteikumu iesniegšanas secībā.</w:t>
      </w:r>
    </w:p>
    <w:p w14:paraId="1B9287E7" w14:textId="6AEE6C13" w:rsidR="004136CA" w:rsidRPr="00F73058" w:rsidRDefault="005F5157" w:rsidP="00D968BD">
      <w:pPr>
        <w:numPr>
          <w:ilvl w:val="1"/>
          <w:numId w:val="1"/>
        </w:numPr>
        <w:pBdr>
          <w:top w:val="nil"/>
          <w:left w:val="nil"/>
          <w:bottom w:val="nil"/>
          <w:right w:val="nil"/>
          <w:between w:val="nil"/>
        </w:pBdr>
        <w:tabs>
          <w:tab w:val="left" w:pos="851"/>
          <w:tab w:val="left" w:pos="993"/>
        </w:tabs>
        <w:spacing w:line="360" w:lineRule="auto"/>
        <w:ind w:left="426" w:hanging="426"/>
        <w:jc w:val="both"/>
        <w:rPr>
          <w:rFonts w:ascii="Times New Roman" w:hAnsi="Times New Roman" w:cs="Times New Roman"/>
          <w:sz w:val="24"/>
          <w:szCs w:val="24"/>
        </w:rPr>
      </w:pPr>
      <w:r w:rsidRPr="00F73058">
        <w:rPr>
          <w:rFonts w:ascii="Times New Roman" w:hAnsi="Times New Roman" w:cs="Times New Roman"/>
          <w:color w:val="000000"/>
          <w:sz w:val="24"/>
          <w:szCs w:val="24"/>
        </w:rPr>
        <w:t xml:space="preserve">Pieteikums par piedalīšanos izsolē kopā ar izsoles noteikumos nosauktajiem dokumentiem iesniedzams personīgi Gulbenes novada valsts un pašvaldības vienotajā klientu apkalpošanas centrā vai nosūtot pa pastu ar norādi “Pieteikums kustamās mantas izsolei” (Gulbenes novada </w:t>
      </w:r>
      <w:r w:rsidR="00E51A44" w:rsidRPr="00F73058">
        <w:rPr>
          <w:rFonts w:ascii="Times New Roman" w:hAnsi="Times New Roman" w:cs="Times New Roman"/>
          <w:color w:val="000000"/>
          <w:sz w:val="24"/>
          <w:szCs w:val="24"/>
        </w:rPr>
        <w:t>Centrālajā pārvaldē</w:t>
      </w:r>
      <w:r w:rsidRPr="00F73058">
        <w:rPr>
          <w:rFonts w:ascii="Times New Roman" w:hAnsi="Times New Roman" w:cs="Times New Roman"/>
          <w:color w:val="000000"/>
          <w:sz w:val="24"/>
          <w:szCs w:val="24"/>
        </w:rPr>
        <w:t>, Ābeļu iela 2, Gulbene, Gulbenes novads, LV</w:t>
      </w:r>
      <w:r w:rsidR="004327BD" w:rsidRPr="00F73058">
        <w:rPr>
          <w:rFonts w:ascii="Times New Roman" w:hAnsi="Times New Roman" w:cs="Times New Roman"/>
          <w:color w:val="000000"/>
          <w:sz w:val="24"/>
          <w:szCs w:val="24"/>
        </w:rPr>
        <w:t>-</w:t>
      </w:r>
      <w:r w:rsidRPr="00F73058">
        <w:rPr>
          <w:rFonts w:ascii="Times New Roman" w:hAnsi="Times New Roman" w:cs="Times New Roman"/>
          <w:color w:val="000000"/>
          <w:sz w:val="24"/>
          <w:szCs w:val="24"/>
        </w:rPr>
        <w:t>4401), vai elektroniski</w:t>
      </w:r>
      <w:r w:rsidR="0009073A" w:rsidRPr="00F73058">
        <w:rPr>
          <w:rFonts w:ascii="Times New Roman" w:hAnsi="Times New Roman" w:cs="Times New Roman"/>
          <w:color w:val="000000"/>
          <w:sz w:val="24"/>
          <w:szCs w:val="24"/>
        </w:rPr>
        <w:t xml:space="preserve"> parakstītu pieteikumu</w:t>
      </w:r>
      <w:r w:rsidRPr="00F73058">
        <w:rPr>
          <w:rFonts w:ascii="Times New Roman" w:hAnsi="Times New Roman" w:cs="Times New Roman"/>
          <w:color w:val="000000"/>
          <w:sz w:val="24"/>
          <w:szCs w:val="24"/>
        </w:rPr>
        <w:t xml:space="preserve"> uz e-pasta adresi: </w:t>
      </w:r>
      <w:hyperlink r:id="rId14">
        <w:r w:rsidRPr="00F73058">
          <w:rPr>
            <w:rFonts w:ascii="Times New Roman" w:hAnsi="Times New Roman" w:cs="Times New Roman"/>
            <w:color w:val="0000FF"/>
            <w:sz w:val="24"/>
            <w:szCs w:val="24"/>
            <w:u w:val="single"/>
          </w:rPr>
          <w:t>dome@gulbene.lv</w:t>
        </w:r>
      </w:hyperlink>
      <w:r w:rsidRPr="00F73058">
        <w:rPr>
          <w:rFonts w:ascii="Times New Roman" w:hAnsi="Times New Roman" w:cs="Times New Roman"/>
          <w:color w:val="000000"/>
          <w:sz w:val="24"/>
          <w:szCs w:val="24"/>
        </w:rPr>
        <w:t xml:space="preserve">, līdz </w:t>
      </w:r>
      <w:r w:rsidRPr="00F73058">
        <w:rPr>
          <w:rFonts w:ascii="Times New Roman" w:hAnsi="Times New Roman" w:cs="Times New Roman"/>
          <w:b/>
          <w:color w:val="000000"/>
          <w:sz w:val="24"/>
          <w:szCs w:val="24"/>
        </w:rPr>
        <w:t>202</w:t>
      </w:r>
      <w:r w:rsidR="00C97E2D" w:rsidRPr="00F73058">
        <w:rPr>
          <w:rFonts w:ascii="Times New Roman" w:hAnsi="Times New Roman" w:cs="Times New Roman"/>
          <w:b/>
          <w:color w:val="000000"/>
          <w:sz w:val="24"/>
          <w:szCs w:val="24"/>
        </w:rPr>
        <w:t>5</w:t>
      </w:r>
      <w:r w:rsidRPr="00F73058">
        <w:rPr>
          <w:rFonts w:ascii="Times New Roman" w:hAnsi="Times New Roman" w:cs="Times New Roman"/>
          <w:b/>
          <w:color w:val="000000"/>
          <w:sz w:val="24"/>
          <w:szCs w:val="24"/>
        </w:rPr>
        <w:t xml:space="preserve">.gada </w:t>
      </w:r>
      <w:r w:rsidR="00C97E2D" w:rsidRPr="00F73058">
        <w:rPr>
          <w:rFonts w:ascii="Times New Roman" w:hAnsi="Times New Roman" w:cs="Times New Roman"/>
          <w:b/>
          <w:sz w:val="24"/>
          <w:szCs w:val="24"/>
        </w:rPr>
        <w:t>18.</w:t>
      </w:r>
      <w:r w:rsidR="004E4B64">
        <w:rPr>
          <w:rFonts w:ascii="Times New Roman" w:hAnsi="Times New Roman" w:cs="Times New Roman"/>
          <w:b/>
          <w:sz w:val="24"/>
          <w:szCs w:val="24"/>
        </w:rPr>
        <w:t>marta</w:t>
      </w:r>
      <w:r w:rsidRPr="00F73058">
        <w:rPr>
          <w:rFonts w:ascii="Times New Roman" w:hAnsi="Times New Roman" w:cs="Times New Roman"/>
          <w:b/>
          <w:color w:val="000000"/>
          <w:sz w:val="24"/>
          <w:szCs w:val="24"/>
        </w:rPr>
        <w:t xml:space="preserve"> plkst.15.00</w:t>
      </w:r>
      <w:r w:rsidRPr="00F73058">
        <w:rPr>
          <w:rFonts w:ascii="Times New Roman" w:hAnsi="Times New Roman" w:cs="Times New Roman"/>
          <w:color w:val="000000"/>
          <w:sz w:val="24"/>
          <w:szCs w:val="24"/>
        </w:rPr>
        <w:t>.</w:t>
      </w:r>
    </w:p>
    <w:p w14:paraId="5F747C16" w14:textId="77777777" w:rsidR="004136CA" w:rsidRPr="00F73058" w:rsidRDefault="005F5157" w:rsidP="00D968BD">
      <w:pPr>
        <w:numPr>
          <w:ilvl w:val="1"/>
          <w:numId w:val="1"/>
        </w:numPr>
        <w:pBdr>
          <w:top w:val="nil"/>
          <w:left w:val="nil"/>
          <w:bottom w:val="nil"/>
          <w:right w:val="nil"/>
          <w:between w:val="nil"/>
        </w:pBdr>
        <w:tabs>
          <w:tab w:val="left" w:pos="993"/>
        </w:tabs>
        <w:spacing w:line="360" w:lineRule="auto"/>
        <w:ind w:left="426" w:hanging="426"/>
        <w:jc w:val="both"/>
        <w:rPr>
          <w:rFonts w:ascii="Times New Roman" w:hAnsi="Times New Roman" w:cs="Times New Roman"/>
          <w:sz w:val="24"/>
          <w:szCs w:val="24"/>
        </w:rPr>
      </w:pPr>
      <w:r w:rsidRPr="00F73058">
        <w:rPr>
          <w:rFonts w:ascii="Times New Roman" w:hAnsi="Times New Roman" w:cs="Times New Roman"/>
          <w:color w:val="000000"/>
          <w:sz w:val="24"/>
          <w:szCs w:val="24"/>
        </w:rPr>
        <w:t xml:space="preserve">Lai reģistrētos par izsoles dalībnieku izsoles noteikumos noteiktajā termiņā jāiesniedz: </w:t>
      </w:r>
    </w:p>
    <w:p w14:paraId="12C949A9" w14:textId="2AE2E442" w:rsidR="004136CA" w:rsidRPr="00F73058" w:rsidRDefault="005F5157" w:rsidP="00D968BD">
      <w:pPr>
        <w:numPr>
          <w:ilvl w:val="2"/>
          <w:numId w:val="1"/>
        </w:numPr>
        <w:tabs>
          <w:tab w:val="left" w:pos="1134"/>
        </w:tabs>
        <w:spacing w:line="360" w:lineRule="auto"/>
        <w:ind w:left="993" w:hanging="567"/>
        <w:jc w:val="both"/>
        <w:rPr>
          <w:rFonts w:ascii="Times New Roman" w:hAnsi="Times New Roman" w:cs="Times New Roman"/>
          <w:color w:val="000000"/>
          <w:sz w:val="24"/>
          <w:szCs w:val="24"/>
        </w:rPr>
      </w:pPr>
      <w:r w:rsidRPr="00F73058">
        <w:rPr>
          <w:rFonts w:ascii="Times New Roman" w:hAnsi="Times New Roman" w:cs="Times New Roman"/>
          <w:color w:val="000000"/>
          <w:sz w:val="24"/>
          <w:szCs w:val="24"/>
        </w:rPr>
        <w:t>Fiziskai persona</w:t>
      </w:r>
      <w:r w:rsidR="00575BAC" w:rsidRPr="00F73058">
        <w:rPr>
          <w:rFonts w:ascii="Times New Roman" w:hAnsi="Times New Roman" w:cs="Times New Roman"/>
          <w:color w:val="000000"/>
          <w:sz w:val="24"/>
          <w:szCs w:val="24"/>
        </w:rPr>
        <w:t>i</w:t>
      </w:r>
      <w:r w:rsidRPr="00F73058">
        <w:rPr>
          <w:rFonts w:ascii="Times New Roman" w:hAnsi="Times New Roman" w:cs="Times New Roman"/>
          <w:color w:val="000000"/>
          <w:sz w:val="24"/>
          <w:szCs w:val="24"/>
        </w:rPr>
        <w:t xml:space="preserve">: </w:t>
      </w:r>
    </w:p>
    <w:p w14:paraId="023A0D41" w14:textId="77777777" w:rsidR="00D968BD" w:rsidRPr="00F73058" w:rsidRDefault="00D968BD" w:rsidP="00D968BD">
      <w:pPr>
        <w:numPr>
          <w:ilvl w:val="3"/>
          <w:numId w:val="1"/>
        </w:numPr>
        <w:autoSpaceDE w:val="0"/>
        <w:autoSpaceDN w:val="0"/>
        <w:adjustRightInd w:val="0"/>
        <w:spacing w:line="360" w:lineRule="auto"/>
        <w:ind w:left="1985" w:hanging="851"/>
        <w:jc w:val="both"/>
        <w:rPr>
          <w:rFonts w:ascii="Times New Roman" w:hAnsi="Times New Roman" w:cs="Times New Roman"/>
          <w:color w:val="000000"/>
          <w:sz w:val="24"/>
          <w:szCs w:val="24"/>
        </w:rPr>
      </w:pPr>
      <w:r w:rsidRPr="00F73058">
        <w:rPr>
          <w:rFonts w:ascii="Times New Roman" w:hAnsi="Times New Roman" w:cs="Times New Roman"/>
          <w:color w:val="000000"/>
          <w:sz w:val="24"/>
          <w:szCs w:val="24"/>
        </w:rPr>
        <w:t xml:space="preserve">pieteikums dalībai izsolē, kurā jānorāda: vārds, uzvārds, personas kods vai dzimšanas datums (personai, kurai nav piešķirts personas kods), </w:t>
      </w:r>
      <w:r w:rsidRPr="00F73058">
        <w:rPr>
          <w:rFonts w:ascii="Times New Roman" w:hAnsi="Times New Roman" w:cs="Times New Roman"/>
          <w:color w:val="000000"/>
          <w:sz w:val="24"/>
          <w:szCs w:val="24"/>
        </w:rPr>
        <w:lastRenderedPageBreak/>
        <w:t xml:space="preserve">kontaktadrese, personas papildu kontaktinformācija – elektroniskā pasta adrese un tālruņa numurs (ja tāds ir); </w:t>
      </w:r>
    </w:p>
    <w:p w14:paraId="081B2F6A" w14:textId="77777777" w:rsidR="00D968BD" w:rsidRPr="00F73058" w:rsidRDefault="00D968BD" w:rsidP="00D968BD">
      <w:pPr>
        <w:numPr>
          <w:ilvl w:val="3"/>
          <w:numId w:val="1"/>
        </w:numPr>
        <w:autoSpaceDE w:val="0"/>
        <w:autoSpaceDN w:val="0"/>
        <w:adjustRightInd w:val="0"/>
        <w:spacing w:line="360" w:lineRule="auto"/>
        <w:ind w:left="1985" w:hanging="851"/>
        <w:jc w:val="both"/>
        <w:rPr>
          <w:rFonts w:ascii="Times New Roman" w:hAnsi="Times New Roman" w:cs="Times New Roman"/>
          <w:color w:val="000000"/>
          <w:sz w:val="24"/>
          <w:szCs w:val="24"/>
        </w:rPr>
      </w:pPr>
      <w:r w:rsidRPr="00F73058">
        <w:rPr>
          <w:rFonts w:ascii="Times New Roman" w:hAnsi="Times New Roman" w:cs="Times New Roman"/>
          <w:color w:val="000000"/>
          <w:sz w:val="24"/>
          <w:szCs w:val="24"/>
        </w:rPr>
        <w:t>notariāli apliecināta pilnvara, ar ko dots pilnvarojums iesniegt pieteikumu dalībai izsolē un pārstāvībai izsolē (ja fizisko personu izsolē pārstāv cita fiziska persona);</w:t>
      </w:r>
    </w:p>
    <w:p w14:paraId="15F69CDA" w14:textId="77777777" w:rsidR="00D968BD" w:rsidRPr="00F73058" w:rsidRDefault="00D968BD" w:rsidP="00D968BD">
      <w:pPr>
        <w:numPr>
          <w:ilvl w:val="3"/>
          <w:numId w:val="1"/>
        </w:numPr>
        <w:autoSpaceDE w:val="0"/>
        <w:autoSpaceDN w:val="0"/>
        <w:adjustRightInd w:val="0"/>
        <w:spacing w:line="360" w:lineRule="auto"/>
        <w:ind w:left="1985" w:hanging="851"/>
        <w:jc w:val="both"/>
        <w:rPr>
          <w:rFonts w:ascii="Times New Roman" w:hAnsi="Times New Roman" w:cs="Times New Roman"/>
          <w:color w:val="000000"/>
          <w:sz w:val="24"/>
          <w:szCs w:val="24"/>
        </w:rPr>
      </w:pPr>
      <w:r w:rsidRPr="00F73058">
        <w:rPr>
          <w:rFonts w:ascii="Times New Roman" w:hAnsi="Times New Roman" w:cs="Times New Roman"/>
          <w:color w:val="000000"/>
          <w:sz w:val="24"/>
          <w:szCs w:val="24"/>
        </w:rPr>
        <w:t>maksājuma uzdevums par nodrošinājuma naudas samaksu.</w:t>
      </w:r>
    </w:p>
    <w:p w14:paraId="30EC092A" w14:textId="77777777" w:rsidR="00D968BD" w:rsidRPr="00F73058" w:rsidRDefault="00D968BD" w:rsidP="005A42C8">
      <w:pPr>
        <w:spacing w:line="360" w:lineRule="auto"/>
        <w:ind w:left="425"/>
        <w:jc w:val="both"/>
        <w:rPr>
          <w:rFonts w:ascii="Times New Roman" w:hAnsi="Times New Roman" w:cs="Times New Roman"/>
          <w:color w:val="000000"/>
          <w:sz w:val="24"/>
          <w:szCs w:val="24"/>
        </w:rPr>
      </w:pPr>
      <w:r w:rsidRPr="00F73058">
        <w:rPr>
          <w:rFonts w:ascii="Times New Roman" w:hAnsi="Times New Roman" w:cs="Times New Roman"/>
          <w:color w:val="000000"/>
          <w:sz w:val="24"/>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p>
    <w:p w14:paraId="650A5F2F" w14:textId="77777777" w:rsidR="004136CA" w:rsidRPr="00F73058" w:rsidRDefault="005F5157" w:rsidP="00D968BD">
      <w:pPr>
        <w:numPr>
          <w:ilvl w:val="2"/>
          <w:numId w:val="1"/>
        </w:numPr>
        <w:tabs>
          <w:tab w:val="left" w:pos="709"/>
        </w:tabs>
        <w:spacing w:line="360" w:lineRule="auto"/>
        <w:ind w:left="993" w:hanging="567"/>
        <w:jc w:val="both"/>
        <w:rPr>
          <w:rFonts w:ascii="Times New Roman" w:hAnsi="Times New Roman" w:cs="Times New Roman"/>
          <w:color w:val="000000"/>
          <w:sz w:val="24"/>
          <w:szCs w:val="24"/>
        </w:rPr>
      </w:pPr>
      <w:r w:rsidRPr="00F73058">
        <w:rPr>
          <w:rFonts w:ascii="Times New Roman" w:hAnsi="Times New Roman" w:cs="Times New Roman"/>
          <w:sz w:val="24"/>
          <w:szCs w:val="24"/>
        </w:rPr>
        <w:t>J</w:t>
      </w:r>
      <w:r w:rsidRPr="00F73058">
        <w:rPr>
          <w:rFonts w:ascii="Times New Roman" w:hAnsi="Times New Roman" w:cs="Times New Roman"/>
          <w:color w:val="000000"/>
          <w:sz w:val="24"/>
          <w:szCs w:val="24"/>
        </w:rPr>
        <w:t xml:space="preserve">uridiskai personai: </w:t>
      </w:r>
    </w:p>
    <w:p w14:paraId="240243BD" w14:textId="77777777" w:rsidR="00D968BD" w:rsidRPr="00F73058" w:rsidRDefault="00D968BD" w:rsidP="00D968BD">
      <w:pPr>
        <w:pStyle w:val="Sarakstarindkopa"/>
        <w:numPr>
          <w:ilvl w:val="3"/>
          <w:numId w:val="1"/>
        </w:numPr>
        <w:autoSpaceDE w:val="0"/>
        <w:autoSpaceDN w:val="0"/>
        <w:adjustRightInd w:val="0"/>
        <w:spacing w:line="360" w:lineRule="auto"/>
        <w:ind w:left="1985" w:hanging="851"/>
        <w:jc w:val="both"/>
        <w:rPr>
          <w:rFonts w:ascii="Times New Roman" w:hAnsi="Times New Roman" w:cs="Times New Roman"/>
          <w:color w:val="000000"/>
          <w:sz w:val="24"/>
          <w:szCs w:val="24"/>
        </w:rPr>
      </w:pPr>
      <w:r w:rsidRPr="00F73058">
        <w:rPr>
          <w:rFonts w:ascii="Times New Roman" w:hAnsi="Times New Roman" w:cs="Times New Roman"/>
          <w:color w:val="000000"/>
          <w:sz w:val="24"/>
          <w:szCs w:val="24"/>
        </w:rPr>
        <w:t>pieteikums dalībai izsolē, kurā jānorāda: nosaukums, reģistrācijas numurs, juridiskā adrese, papildu kontaktinformācija – elektroniskā pasta adrese un tālruņa numurs (ja tāds ir), solītāja pārstāvja vārds, uzvārds;</w:t>
      </w:r>
    </w:p>
    <w:p w14:paraId="05ED69E1" w14:textId="77777777" w:rsidR="00D968BD" w:rsidRPr="00F73058" w:rsidRDefault="00D968BD" w:rsidP="00D968BD">
      <w:pPr>
        <w:pStyle w:val="Sarakstarindkopa"/>
        <w:numPr>
          <w:ilvl w:val="3"/>
          <w:numId w:val="1"/>
        </w:numPr>
        <w:autoSpaceDE w:val="0"/>
        <w:autoSpaceDN w:val="0"/>
        <w:adjustRightInd w:val="0"/>
        <w:spacing w:line="360" w:lineRule="auto"/>
        <w:ind w:left="1985" w:hanging="851"/>
        <w:jc w:val="both"/>
        <w:rPr>
          <w:rFonts w:ascii="Times New Roman" w:hAnsi="Times New Roman" w:cs="Times New Roman"/>
          <w:color w:val="000000"/>
          <w:sz w:val="24"/>
          <w:szCs w:val="24"/>
        </w:rPr>
      </w:pPr>
      <w:r w:rsidRPr="00F73058">
        <w:rPr>
          <w:rFonts w:ascii="Times New Roman" w:hAnsi="Times New Roman" w:cs="Times New Roman"/>
          <w:color w:val="000000"/>
          <w:sz w:val="24"/>
          <w:szCs w:val="24"/>
        </w:rPr>
        <w:t>pilnvaru pārstāvēt juridisko personu izsolē un ja nepieciešams noslēgt pirkuma pārdevuma līgumu (ja juridisku personu pārstāv pilnvarotais pārstāvis);</w:t>
      </w:r>
    </w:p>
    <w:p w14:paraId="00038368" w14:textId="77777777" w:rsidR="00D968BD" w:rsidRPr="00F73058" w:rsidRDefault="00D968BD" w:rsidP="00D968BD">
      <w:pPr>
        <w:pStyle w:val="Sarakstarindkopa"/>
        <w:numPr>
          <w:ilvl w:val="3"/>
          <w:numId w:val="1"/>
        </w:numPr>
        <w:autoSpaceDE w:val="0"/>
        <w:autoSpaceDN w:val="0"/>
        <w:adjustRightInd w:val="0"/>
        <w:spacing w:line="360" w:lineRule="auto"/>
        <w:ind w:left="1985" w:hanging="851"/>
        <w:jc w:val="both"/>
        <w:rPr>
          <w:rFonts w:ascii="Times New Roman" w:hAnsi="Times New Roman" w:cs="Times New Roman"/>
          <w:color w:val="000000"/>
          <w:sz w:val="24"/>
          <w:szCs w:val="24"/>
        </w:rPr>
      </w:pPr>
      <w:r w:rsidRPr="00F73058">
        <w:rPr>
          <w:rFonts w:ascii="Times New Roman" w:hAnsi="Times New Roman" w:cs="Times New Roman"/>
          <w:color w:val="000000"/>
          <w:sz w:val="24"/>
          <w:szCs w:val="24"/>
        </w:rPr>
        <w:t>maksājuma uzdevums par nodrošinājuma naudas samaksu.</w:t>
      </w:r>
    </w:p>
    <w:p w14:paraId="21D4D5C5" w14:textId="77777777" w:rsidR="00D968BD" w:rsidRPr="00F73058" w:rsidRDefault="00D968BD" w:rsidP="005A42C8">
      <w:pPr>
        <w:autoSpaceDE w:val="0"/>
        <w:autoSpaceDN w:val="0"/>
        <w:adjustRightInd w:val="0"/>
        <w:spacing w:line="360" w:lineRule="auto"/>
        <w:ind w:left="425"/>
        <w:jc w:val="both"/>
        <w:rPr>
          <w:rFonts w:ascii="Times New Roman" w:hAnsi="Times New Roman" w:cs="Times New Roman"/>
          <w:color w:val="000000"/>
          <w:sz w:val="24"/>
          <w:szCs w:val="24"/>
        </w:rPr>
      </w:pPr>
      <w:r w:rsidRPr="00F73058">
        <w:rPr>
          <w:rFonts w:ascii="Times New Roman" w:hAnsi="Times New Roman" w:cs="Times New Roman"/>
          <w:color w:val="000000"/>
          <w:sz w:val="24"/>
          <w:szCs w:val="24"/>
        </w:rPr>
        <w:t>Pirms pretendenta reģistrēšanas izsoles dalībnieku sarakstā Izsoles komisija attiecībā uz juridisku personu pārbaudīs informāciju:</w:t>
      </w:r>
    </w:p>
    <w:p w14:paraId="7D19A7C1" w14:textId="77777777" w:rsidR="00D968BD" w:rsidRPr="00F73058" w:rsidRDefault="00D968BD" w:rsidP="005A42C8">
      <w:pPr>
        <w:pStyle w:val="Sarakstarindkopa"/>
        <w:numPr>
          <w:ilvl w:val="0"/>
          <w:numId w:val="4"/>
        </w:numPr>
        <w:autoSpaceDE w:val="0"/>
        <w:autoSpaceDN w:val="0"/>
        <w:adjustRightInd w:val="0"/>
        <w:spacing w:line="360" w:lineRule="auto"/>
        <w:ind w:left="425"/>
        <w:jc w:val="both"/>
        <w:rPr>
          <w:rFonts w:ascii="Times New Roman" w:hAnsi="Times New Roman" w:cs="Times New Roman"/>
          <w:color w:val="000000"/>
          <w:sz w:val="24"/>
          <w:szCs w:val="24"/>
        </w:rPr>
      </w:pPr>
      <w:r w:rsidRPr="00F73058">
        <w:rPr>
          <w:rFonts w:ascii="Times New Roman" w:hAnsi="Times New Roman" w:cs="Times New Roman"/>
          <w:color w:val="000000"/>
          <w:sz w:val="24"/>
          <w:szCs w:val="24"/>
        </w:rPr>
        <w:t>par attiecīgo juridisko personu, tās pārvaldes institūciju (amatpersonu) kompetences apjomu, iegūstot izziņu Latvijas Republikas Uzņēmumu reģistra datubāzē. Faktu, ka informācija iegūta minētajā datubāzē, apliecina izdruka no šīs datubāzes;</w:t>
      </w:r>
    </w:p>
    <w:p w14:paraId="5C457FD3" w14:textId="77777777" w:rsidR="00D968BD" w:rsidRPr="00F73058" w:rsidRDefault="00D968BD" w:rsidP="005A42C8">
      <w:pPr>
        <w:pStyle w:val="Sarakstarindkopa"/>
        <w:numPr>
          <w:ilvl w:val="0"/>
          <w:numId w:val="4"/>
        </w:numPr>
        <w:autoSpaceDE w:val="0"/>
        <w:autoSpaceDN w:val="0"/>
        <w:adjustRightInd w:val="0"/>
        <w:spacing w:line="360" w:lineRule="auto"/>
        <w:ind w:left="425"/>
        <w:jc w:val="both"/>
        <w:rPr>
          <w:rFonts w:ascii="Times New Roman" w:hAnsi="Times New Roman" w:cs="Times New Roman"/>
          <w:color w:val="000000"/>
          <w:sz w:val="24"/>
          <w:szCs w:val="24"/>
        </w:rPr>
      </w:pPr>
      <w:r w:rsidRPr="00F73058">
        <w:rPr>
          <w:rFonts w:ascii="Times New Roman" w:hAnsi="Times New Roman" w:cs="Times New Roman"/>
          <w:color w:val="000000"/>
          <w:sz w:val="24"/>
          <w:szCs w:val="24"/>
        </w:rPr>
        <w:t xml:space="preserve">par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 </w:t>
      </w:r>
    </w:p>
    <w:p w14:paraId="780A1C79" w14:textId="0F520573" w:rsidR="004136CA" w:rsidRPr="00F73058" w:rsidRDefault="005F5157" w:rsidP="00D968BD">
      <w:pPr>
        <w:numPr>
          <w:ilvl w:val="1"/>
          <w:numId w:val="1"/>
        </w:numPr>
        <w:tabs>
          <w:tab w:val="left" w:pos="993"/>
        </w:tabs>
        <w:spacing w:line="360" w:lineRule="auto"/>
        <w:ind w:left="426" w:hanging="426"/>
        <w:jc w:val="both"/>
        <w:rPr>
          <w:rFonts w:ascii="Times New Roman" w:hAnsi="Times New Roman" w:cs="Times New Roman"/>
          <w:sz w:val="24"/>
          <w:szCs w:val="24"/>
        </w:rPr>
      </w:pPr>
      <w:r w:rsidRPr="00F73058">
        <w:rPr>
          <w:rFonts w:ascii="Times New Roman" w:hAnsi="Times New Roman" w:cs="Times New Roman"/>
          <w:sz w:val="24"/>
          <w:szCs w:val="24"/>
        </w:rPr>
        <w:t xml:space="preserve">Izsoles pretendents netiek reģistrēts izsoles dalībnieku </w:t>
      </w:r>
      <w:r w:rsidR="00172EFE">
        <w:rPr>
          <w:rFonts w:ascii="Times New Roman" w:hAnsi="Times New Roman" w:cs="Times New Roman"/>
          <w:sz w:val="24"/>
          <w:szCs w:val="24"/>
        </w:rPr>
        <w:t>sarakst</w:t>
      </w:r>
      <w:r w:rsidRPr="00F73058">
        <w:rPr>
          <w:rFonts w:ascii="Times New Roman" w:hAnsi="Times New Roman" w:cs="Times New Roman"/>
          <w:sz w:val="24"/>
          <w:szCs w:val="24"/>
        </w:rPr>
        <w:t>ā, ja:</w:t>
      </w:r>
    </w:p>
    <w:p w14:paraId="36F33DFA" w14:textId="77777777" w:rsidR="004136CA" w:rsidRPr="00F73058" w:rsidRDefault="005F5157" w:rsidP="00D968BD">
      <w:pPr>
        <w:numPr>
          <w:ilvl w:val="2"/>
          <w:numId w:val="1"/>
        </w:numPr>
        <w:spacing w:line="360" w:lineRule="auto"/>
        <w:ind w:left="993" w:hanging="567"/>
        <w:jc w:val="both"/>
        <w:rPr>
          <w:rFonts w:ascii="Times New Roman" w:hAnsi="Times New Roman" w:cs="Times New Roman"/>
          <w:sz w:val="24"/>
          <w:szCs w:val="24"/>
        </w:rPr>
      </w:pPr>
      <w:r w:rsidRPr="00F73058">
        <w:rPr>
          <w:rFonts w:ascii="Times New Roman" w:hAnsi="Times New Roman" w:cs="Times New Roman"/>
          <w:sz w:val="24"/>
          <w:szCs w:val="24"/>
        </w:rPr>
        <w:t>nav vēl iestājies vai ir jau beidzies pretendentu reģistrācijas termiņš;</w:t>
      </w:r>
    </w:p>
    <w:p w14:paraId="2C9D6894" w14:textId="77777777" w:rsidR="004136CA" w:rsidRPr="00F73058" w:rsidRDefault="005F5157" w:rsidP="00D968BD">
      <w:pPr>
        <w:numPr>
          <w:ilvl w:val="2"/>
          <w:numId w:val="1"/>
        </w:numPr>
        <w:spacing w:line="360" w:lineRule="auto"/>
        <w:ind w:left="993" w:hanging="567"/>
        <w:jc w:val="both"/>
        <w:rPr>
          <w:rFonts w:ascii="Times New Roman" w:hAnsi="Times New Roman" w:cs="Times New Roman"/>
          <w:sz w:val="24"/>
          <w:szCs w:val="24"/>
        </w:rPr>
      </w:pPr>
      <w:r w:rsidRPr="00F73058">
        <w:rPr>
          <w:rFonts w:ascii="Times New Roman" w:hAnsi="Times New Roman" w:cs="Times New Roman"/>
          <w:sz w:val="24"/>
          <w:szCs w:val="24"/>
        </w:rPr>
        <w:t>ja nav iesniegti šo noteikumu 4.3.1.punktā vai 4.3.2.punktā norādītie dokumenti;</w:t>
      </w:r>
    </w:p>
    <w:p w14:paraId="2DC1B78E" w14:textId="77777777" w:rsidR="004136CA" w:rsidRPr="00F73058" w:rsidRDefault="005F5157" w:rsidP="00D968BD">
      <w:pPr>
        <w:numPr>
          <w:ilvl w:val="2"/>
          <w:numId w:val="1"/>
        </w:numPr>
        <w:spacing w:line="360" w:lineRule="auto"/>
        <w:ind w:left="993" w:hanging="567"/>
        <w:jc w:val="both"/>
        <w:rPr>
          <w:rFonts w:ascii="Times New Roman" w:hAnsi="Times New Roman" w:cs="Times New Roman"/>
          <w:sz w:val="24"/>
          <w:szCs w:val="24"/>
        </w:rPr>
      </w:pPr>
      <w:r w:rsidRPr="00F73058">
        <w:rPr>
          <w:rFonts w:ascii="Times New Roman" w:hAnsi="Times New Roman" w:cs="Times New Roman"/>
          <w:color w:val="000000"/>
          <w:sz w:val="24"/>
          <w:szCs w:val="24"/>
        </w:rPr>
        <w:t>iesniegtajos dokumentos norādītas nepatiesas ziņas;</w:t>
      </w:r>
    </w:p>
    <w:p w14:paraId="7BAB887E" w14:textId="77777777" w:rsidR="004136CA" w:rsidRPr="00F73058" w:rsidRDefault="005F5157" w:rsidP="00D968BD">
      <w:pPr>
        <w:numPr>
          <w:ilvl w:val="2"/>
          <w:numId w:val="1"/>
        </w:numPr>
        <w:spacing w:line="360" w:lineRule="auto"/>
        <w:ind w:left="993" w:hanging="567"/>
        <w:jc w:val="both"/>
        <w:rPr>
          <w:rFonts w:ascii="Times New Roman" w:hAnsi="Times New Roman" w:cs="Times New Roman"/>
          <w:sz w:val="24"/>
          <w:szCs w:val="24"/>
        </w:rPr>
      </w:pPr>
      <w:r w:rsidRPr="00F73058">
        <w:rPr>
          <w:rFonts w:ascii="Times New Roman" w:hAnsi="Times New Roman" w:cs="Times New Roman"/>
          <w:sz w:val="24"/>
          <w:szCs w:val="24"/>
        </w:rPr>
        <w:t>konstatēts, ka pretendentam ir izsoles noteikumu 3.1.punktā minētās parādsaistības;</w:t>
      </w:r>
    </w:p>
    <w:p w14:paraId="7EA035AB" w14:textId="77777777" w:rsidR="004136CA" w:rsidRPr="00F73058" w:rsidRDefault="005F5157" w:rsidP="00D968BD">
      <w:pPr>
        <w:numPr>
          <w:ilvl w:val="2"/>
          <w:numId w:val="1"/>
        </w:numPr>
        <w:spacing w:line="360" w:lineRule="auto"/>
        <w:ind w:left="993" w:hanging="567"/>
        <w:jc w:val="both"/>
        <w:rPr>
          <w:rFonts w:ascii="Times New Roman" w:hAnsi="Times New Roman" w:cs="Times New Roman"/>
          <w:sz w:val="24"/>
          <w:szCs w:val="24"/>
        </w:rPr>
      </w:pPr>
      <w:r w:rsidRPr="00F73058">
        <w:rPr>
          <w:rFonts w:ascii="Times New Roman" w:hAnsi="Times New Roman" w:cs="Times New Roman"/>
          <w:sz w:val="24"/>
          <w:szCs w:val="24"/>
        </w:rPr>
        <w:t>Gulbenes novada pašvaldības norādītajā bankas kontā nav saņemta nodrošinājuma nauda.</w:t>
      </w:r>
    </w:p>
    <w:p w14:paraId="6337D08A" w14:textId="7F4C7A69" w:rsidR="004136CA" w:rsidRPr="00F73058" w:rsidRDefault="008D7181" w:rsidP="008D7181">
      <w:pPr>
        <w:numPr>
          <w:ilvl w:val="1"/>
          <w:numId w:val="1"/>
        </w:numPr>
        <w:tabs>
          <w:tab w:val="left" w:pos="426"/>
        </w:tabs>
        <w:spacing w:line="360" w:lineRule="auto"/>
        <w:ind w:left="425" w:hanging="425"/>
        <w:jc w:val="both"/>
        <w:rPr>
          <w:rFonts w:ascii="Times New Roman" w:hAnsi="Times New Roman" w:cs="Times New Roman"/>
          <w:sz w:val="24"/>
          <w:szCs w:val="24"/>
        </w:rPr>
      </w:pPr>
      <w:r w:rsidRPr="008D7181">
        <w:rPr>
          <w:rFonts w:ascii="Times New Roman" w:hAnsi="Times New Roman" w:cs="Times New Roman"/>
          <w:sz w:val="24"/>
          <w:szCs w:val="24"/>
        </w:rPr>
        <w:lastRenderedPageBreak/>
        <w:t>Ziņas par saņemtajiem pieteikumiem un izsoles dalībnieku sarakstā reģistrētajiem izsoles dalībniekiem neizpauž līdz izsoles sākumam</w:t>
      </w:r>
      <w:r w:rsidR="005F5157" w:rsidRPr="00F73058">
        <w:rPr>
          <w:rFonts w:ascii="Times New Roman" w:hAnsi="Times New Roman" w:cs="Times New Roman"/>
          <w:sz w:val="24"/>
          <w:szCs w:val="24"/>
        </w:rPr>
        <w:t>.</w:t>
      </w:r>
    </w:p>
    <w:p w14:paraId="6F481BDE" w14:textId="77777777" w:rsidR="004136CA" w:rsidRPr="00F73058" w:rsidRDefault="005F5157" w:rsidP="009B44F3">
      <w:pPr>
        <w:numPr>
          <w:ilvl w:val="0"/>
          <w:numId w:val="1"/>
        </w:numPr>
        <w:spacing w:before="120" w:after="120"/>
        <w:ind w:left="357" w:hanging="357"/>
        <w:jc w:val="center"/>
        <w:rPr>
          <w:rFonts w:ascii="Times New Roman" w:hAnsi="Times New Roman" w:cs="Times New Roman"/>
          <w:b/>
          <w:sz w:val="24"/>
          <w:szCs w:val="24"/>
        </w:rPr>
      </w:pPr>
      <w:r w:rsidRPr="00F73058">
        <w:rPr>
          <w:rFonts w:ascii="Times New Roman" w:hAnsi="Times New Roman" w:cs="Times New Roman"/>
          <w:b/>
          <w:sz w:val="24"/>
          <w:szCs w:val="24"/>
        </w:rPr>
        <w:t>Izsoles norise</w:t>
      </w:r>
    </w:p>
    <w:p w14:paraId="3C61F668" w14:textId="6110513B" w:rsidR="004136CA" w:rsidRPr="00F73058" w:rsidRDefault="005F5157" w:rsidP="00E92C22">
      <w:pPr>
        <w:widowControl w:val="0"/>
        <w:numPr>
          <w:ilvl w:val="1"/>
          <w:numId w:val="1"/>
        </w:numPr>
        <w:tabs>
          <w:tab w:val="left" w:pos="993"/>
        </w:tabs>
        <w:spacing w:line="360" w:lineRule="auto"/>
        <w:ind w:left="567" w:hanging="567"/>
        <w:jc w:val="both"/>
        <w:rPr>
          <w:rFonts w:ascii="Times New Roman" w:hAnsi="Times New Roman" w:cs="Times New Roman"/>
          <w:sz w:val="24"/>
          <w:szCs w:val="24"/>
        </w:rPr>
      </w:pPr>
      <w:r w:rsidRPr="00F73058">
        <w:rPr>
          <w:rFonts w:ascii="Times New Roman" w:hAnsi="Times New Roman" w:cs="Times New Roman"/>
          <w:color w:val="000000"/>
          <w:sz w:val="24"/>
          <w:szCs w:val="24"/>
        </w:rPr>
        <w:t xml:space="preserve">Izsole </w:t>
      </w:r>
      <w:r w:rsidRPr="00F73058">
        <w:rPr>
          <w:rFonts w:ascii="Times New Roman" w:hAnsi="Times New Roman" w:cs="Times New Roman"/>
          <w:sz w:val="24"/>
          <w:szCs w:val="24"/>
        </w:rPr>
        <w:t xml:space="preserve">notiks </w:t>
      </w:r>
      <w:bookmarkStart w:id="2" w:name="_Hlk188606117"/>
      <w:r w:rsidRPr="00F73058">
        <w:rPr>
          <w:rFonts w:ascii="Times New Roman" w:hAnsi="Times New Roman" w:cs="Times New Roman"/>
          <w:b/>
          <w:sz w:val="24"/>
          <w:szCs w:val="24"/>
        </w:rPr>
        <w:t>202</w:t>
      </w:r>
      <w:r w:rsidR="006B3245" w:rsidRPr="00F73058">
        <w:rPr>
          <w:rFonts w:ascii="Times New Roman" w:hAnsi="Times New Roman" w:cs="Times New Roman"/>
          <w:b/>
          <w:sz w:val="24"/>
          <w:szCs w:val="24"/>
        </w:rPr>
        <w:t>5</w:t>
      </w:r>
      <w:r w:rsidRPr="00F73058">
        <w:rPr>
          <w:rFonts w:ascii="Times New Roman" w:hAnsi="Times New Roman" w:cs="Times New Roman"/>
          <w:b/>
          <w:sz w:val="24"/>
          <w:szCs w:val="24"/>
        </w:rPr>
        <w:t xml:space="preserve">.gada </w:t>
      </w:r>
      <w:r w:rsidR="006B3245" w:rsidRPr="00F73058">
        <w:rPr>
          <w:rFonts w:ascii="Times New Roman" w:hAnsi="Times New Roman" w:cs="Times New Roman"/>
          <w:b/>
          <w:sz w:val="24"/>
          <w:szCs w:val="24"/>
        </w:rPr>
        <w:t>20.</w:t>
      </w:r>
      <w:r w:rsidR="004E4B64">
        <w:rPr>
          <w:rFonts w:ascii="Times New Roman" w:hAnsi="Times New Roman" w:cs="Times New Roman"/>
          <w:b/>
          <w:sz w:val="24"/>
          <w:szCs w:val="24"/>
        </w:rPr>
        <w:t>martā</w:t>
      </w:r>
      <w:r w:rsidRPr="00F73058">
        <w:rPr>
          <w:rFonts w:ascii="Times New Roman" w:hAnsi="Times New Roman" w:cs="Times New Roman"/>
          <w:b/>
          <w:sz w:val="24"/>
          <w:szCs w:val="24"/>
        </w:rPr>
        <w:t xml:space="preserve"> plkst.1</w:t>
      </w:r>
      <w:r w:rsidR="00150F0F" w:rsidRPr="00F73058">
        <w:rPr>
          <w:rFonts w:ascii="Times New Roman" w:hAnsi="Times New Roman" w:cs="Times New Roman"/>
          <w:b/>
          <w:sz w:val="24"/>
          <w:szCs w:val="24"/>
        </w:rPr>
        <w:t>1</w:t>
      </w:r>
      <w:r w:rsidRPr="00F73058">
        <w:rPr>
          <w:rFonts w:ascii="Times New Roman" w:hAnsi="Times New Roman" w:cs="Times New Roman"/>
          <w:b/>
          <w:sz w:val="24"/>
          <w:szCs w:val="24"/>
        </w:rPr>
        <w:t>.</w:t>
      </w:r>
      <w:r w:rsidR="00E901B7">
        <w:rPr>
          <w:rFonts w:ascii="Times New Roman" w:hAnsi="Times New Roman" w:cs="Times New Roman"/>
          <w:b/>
          <w:sz w:val="24"/>
          <w:szCs w:val="24"/>
        </w:rPr>
        <w:t>00</w:t>
      </w:r>
      <w:r w:rsidRPr="00F73058">
        <w:rPr>
          <w:rFonts w:ascii="Times New Roman" w:hAnsi="Times New Roman" w:cs="Times New Roman"/>
          <w:sz w:val="24"/>
          <w:szCs w:val="24"/>
        </w:rPr>
        <w:t xml:space="preserve"> </w:t>
      </w:r>
      <w:bookmarkEnd w:id="2"/>
      <w:r w:rsidRPr="00F73058">
        <w:rPr>
          <w:rFonts w:ascii="Times New Roman" w:hAnsi="Times New Roman" w:cs="Times New Roman"/>
          <w:color w:val="000000"/>
          <w:sz w:val="24"/>
          <w:szCs w:val="24"/>
        </w:rPr>
        <w:t xml:space="preserve">Gulbenes novada </w:t>
      </w:r>
      <w:r w:rsidR="00E51A44" w:rsidRPr="00F73058">
        <w:rPr>
          <w:rFonts w:ascii="Times New Roman" w:hAnsi="Times New Roman" w:cs="Times New Roman"/>
          <w:color w:val="000000"/>
          <w:sz w:val="24"/>
          <w:szCs w:val="24"/>
        </w:rPr>
        <w:t>Centrālās pārvaldes</w:t>
      </w:r>
      <w:r w:rsidRPr="00F73058">
        <w:rPr>
          <w:rFonts w:ascii="Times New Roman" w:hAnsi="Times New Roman" w:cs="Times New Roman"/>
          <w:color w:val="000000"/>
          <w:sz w:val="24"/>
          <w:szCs w:val="24"/>
        </w:rPr>
        <w:t xml:space="preserve"> ēkā, Ābeļu ielā 2, Gulbenē, Gulbenes novadā, </w:t>
      </w:r>
      <w:r w:rsidR="00A029D1" w:rsidRPr="00F73058">
        <w:rPr>
          <w:rFonts w:ascii="Times New Roman" w:hAnsi="Times New Roman" w:cs="Times New Roman"/>
          <w:color w:val="000000"/>
          <w:sz w:val="24"/>
          <w:szCs w:val="24"/>
        </w:rPr>
        <w:t>3</w:t>
      </w:r>
      <w:r w:rsidRPr="00F73058">
        <w:rPr>
          <w:rFonts w:ascii="Times New Roman" w:hAnsi="Times New Roman" w:cs="Times New Roman"/>
          <w:color w:val="000000"/>
          <w:sz w:val="24"/>
          <w:szCs w:val="24"/>
        </w:rPr>
        <w:t>.stāva zālē</w:t>
      </w:r>
      <w:r w:rsidRPr="00F73058">
        <w:rPr>
          <w:rFonts w:ascii="Times New Roman" w:hAnsi="Times New Roman" w:cs="Times New Roman"/>
          <w:sz w:val="24"/>
          <w:szCs w:val="24"/>
        </w:rPr>
        <w:t>.</w:t>
      </w:r>
    </w:p>
    <w:p w14:paraId="7B969FF1" w14:textId="77777777" w:rsidR="00F610AC" w:rsidRPr="00F73058" w:rsidRDefault="00F610AC" w:rsidP="00F610AC">
      <w:pPr>
        <w:widowControl w:val="0"/>
        <w:numPr>
          <w:ilvl w:val="1"/>
          <w:numId w:val="1"/>
        </w:numPr>
        <w:tabs>
          <w:tab w:val="left" w:pos="993"/>
        </w:tabs>
        <w:spacing w:line="360" w:lineRule="auto"/>
        <w:ind w:left="567" w:hanging="567"/>
        <w:jc w:val="both"/>
        <w:rPr>
          <w:rFonts w:ascii="Times New Roman" w:hAnsi="Times New Roman" w:cs="Times New Roman"/>
          <w:color w:val="000000"/>
          <w:sz w:val="24"/>
          <w:szCs w:val="24"/>
        </w:rPr>
      </w:pPr>
      <w:r w:rsidRPr="00F73058">
        <w:rPr>
          <w:rFonts w:ascii="Times New Roman" w:hAnsi="Times New Roman" w:cs="Times New Roman"/>
          <w:color w:val="000000"/>
          <w:sz w:val="24"/>
          <w:szCs w:val="24"/>
        </w:rPr>
        <w:t>Izsole notiek latviešu valodā. Izsoles dalībniekiem, kuri nepārvalda latviešu valodu, pašiem jānodrošina pārstāvis, kurš pārvalda latviešu valodu, ievērojot izsoles noteikumu 4.3.1.2.  un 4.3.2.2. punktus, vai jānodrošina sava pārstāvība izsolē ar tulka palīdzību. Par tulka piedalīšanos izsolē izsoles dalībniekam jāinformē izsoles vadītājs, norādot tulka vārdu, uzvārdu, personas kodu, kā arī uzrādot personas apliecinošu dokumentu, lai Izsoles komisija pārbaudītu tulka personību.</w:t>
      </w:r>
    </w:p>
    <w:p w14:paraId="5C82E6BF" w14:textId="77777777" w:rsidR="00F610AC" w:rsidRPr="00F73058" w:rsidRDefault="00F610AC" w:rsidP="00F610AC">
      <w:pPr>
        <w:widowControl w:val="0"/>
        <w:numPr>
          <w:ilvl w:val="1"/>
          <w:numId w:val="1"/>
        </w:numPr>
        <w:tabs>
          <w:tab w:val="left" w:pos="993"/>
        </w:tabs>
        <w:spacing w:line="360" w:lineRule="auto"/>
        <w:ind w:left="567" w:hanging="567"/>
        <w:jc w:val="both"/>
        <w:rPr>
          <w:rFonts w:ascii="Times New Roman" w:hAnsi="Times New Roman" w:cs="Times New Roman"/>
          <w:color w:val="000000"/>
          <w:sz w:val="24"/>
          <w:szCs w:val="24"/>
        </w:rPr>
      </w:pPr>
      <w:r w:rsidRPr="00F73058">
        <w:rPr>
          <w:rFonts w:ascii="Times New Roman" w:hAnsi="Times New Roman" w:cs="Times New Roman"/>
          <w:color w:val="000000"/>
          <w:sz w:val="24"/>
          <w:szCs w:val="24"/>
        </w:rPr>
        <w:t xml:space="preserve">Pirms izsoles uzsākšanas, Izsoles komisija pārliecinās par solītāju ierašanos pēc iepriekš sastādītā izsoles dalībnieku saraksta, pēc pases vai personas apliecības pārbaudot izsoles dalībnieka vai tā pilnvarotās personas personību. </w:t>
      </w:r>
    </w:p>
    <w:p w14:paraId="24DB1384" w14:textId="77777777" w:rsidR="00F610AC" w:rsidRPr="00F73058" w:rsidRDefault="00F610AC" w:rsidP="00F610AC">
      <w:pPr>
        <w:widowControl w:val="0"/>
        <w:numPr>
          <w:ilvl w:val="1"/>
          <w:numId w:val="1"/>
        </w:numPr>
        <w:tabs>
          <w:tab w:val="left" w:pos="993"/>
        </w:tabs>
        <w:spacing w:line="360" w:lineRule="auto"/>
        <w:ind w:left="567" w:hanging="567"/>
        <w:jc w:val="both"/>
        <w:rPr>
          <w:rFonts w:ascii="Times New Roman" w:hAnsi="Times New Roman" w:cs="Times New Roman"/>
          <w:color w:val="000000"/>
          <w:sz w:val="24"/>
          <w:szCs w:val="24"/>
        </w:rPr>
      </w:pPr>
      <w:r w:rsidRPr="00F73058">
        <w:rPr>
          <w:rFonts w:ascii="Times New Roman" w:hAnsi="Times New Roman" w:cs="Times New Roman"/>
          <w:color w:val="000000"/>
          <w:sz w:val="24"/>
          <w:szCs w:val="24"/>
        </w:rPr>
        <w:t>Ja kāds izsoles dalībnieks, kurš iekļauts dalībnieku sarakstā, uz izsoles sākuma brīdi nav ieradies izsoles vietā, par to izdarāma atzīme izsoles dalībnieku sarakstā un viņš izslēdzams no tā. Šajā gadījumā iemaksātā nodrošinājuma nauda netiek atmaksāta.</w:t>
      </w:r>
    </w:p>
    <w:p w14:paraId="03887889" w14:textId="77777777" w:rsidR="00F610AC" w:rsidRPr="00F73058" w:rsidRDefault="00F610AC" w:rsidP="00F610AC">
      <w:pPr>
        <w:widowControl w:val="0"/>
        <w:numPr>
          <w:ilvl w:val="1"/>
          <w:numId w:val="1"/>
        </w:numPr>
        <w:tabs>
          <w:tab w:val="left" w:pos="993"/>
        </w:tabs>
        <w:spacing w:line="360" w:lineRule="auto"/>
        <w:ind w:left="567" w:hanging="567"/>
        <w:jc w:val="both"/>
        <w:rPr>
          <w:rFonts w:ascii="Times New Roman" w:hAnsi="Times New Roman" w:cs="Times New Roman"/>
          <w:color w:val="000000"/>
          <w:sz w:val="24"/>
          <w:szCs w:val="24"/>
        </w:rPr>
      </w:pPr>
      <w:r w:rsidRPr="00F73058">
        <w:rPr>
          <w:rFonts w:ascii="Times New Roman" w:hAnsi="Times New Roman" w:cs="Times New Roman"/>
          <w:color w:val="000000"/>
          <w:sz w:val="24"/>
          <w:szCs w:val="24"/>
        </w:rPr>
        <w:t xml:space="preserve">Pirms izsoles sākšanas izsoles dalībnieki paraksta izsoles noteikumus, tādējādi apliecinot, ka pilnībā ar tiem ir iepazinušies un piekrīt tiem. </w:t>
      </w:r>
    </w:p>
    <w:p w14:paraId="13470EBD" w14:textId="77D4AB4C" w:rsidR="002E203F" w:rsidRPr="00E901B7" w:rsidRDefault="00F610AC" w:rsidP="00F610AC">
      <w:pPr>
        <w:widowControl w:val="0"/>
        <w:numPr>
          <w:ilvl w:val="1"/>
          <w:numId w:val="1"/>
        </w:numPr>
        <w:tabs>
          <w:tab w:val="left" w:pos="993"/>
        </w:tabs>
        <w:spacing w:line="360" w:lineRule="auto"/>
        <w:ind w:left="567" w:hanging="567"/>
        <w:jc w:val="both"/>
        <w:rPr>
          <w:rFonts w:ascii="Times New Roman" w:hAnsi="Times New Roman" w:cs="Times New Roman"/>
          <w:color w:val="000000"/>
          <w:sz w:val="24"/>
          <w:szCs w:val="24"/>
        </w:rPr>
      </w:pPr>
      <w:r w:rsidRPr="00E901B7">
        <w:rPr>
          <w:rFonts w:ascii="Times New Roman" w:hAnsi="Times New Roman" w:cs="Times New Roman"/>
          <w:color w:val="000000"/>
          <w:sz w:val="24"/>
          <w:szCs w:val="24"/>
        </w:rPr>
        <w:t>Izsoles vadītājs atklāj izsoli, raksturo izsolāmo mantu, paziņo izsoles sākumcenu, izsoles soli</w:t>
      </w:r>
      <w:r w:rsidR="000C4C93" w:rsidRPr="00E901B7">
        <w:rPr>
          <w:rFonts w:ascii="Times New Roman" w:hAnsi="Times New Roman" w:cs="Times New Roman"/>
          <w:color w:val="000000"/>
          <w:sz w:val="24"/>
          <w:szCs w:val="24"/>
        </w:rPr>
        <w:t xml:space="preserve"> – summu, par kādu cena katrā nākamajā solī tiek pazemināta</w:t>
      </w:r>
      <w:r w:rsidR="003254DE" w:rsidRPr="00E901B7">
        <w:rPr>
          <w:rFonts w:ascii="Times New Roman" w:hAnsi="Times New Roman" w:cs="Times New Roman"/>
          <w:color w:val="000000"/>
          <w:sz w:val="24"/>
          <w:szCs w:val="24"/>
        </w:rPr>
        <w:t>,</w:t>
      </w:r>
      <w:r w:rsidRPr="00E901B7">
        <w:rPr>
          <w:rFonts w:ascii="Times New Roman" w:hAnsi="Times New Roman" w:cs="Times New Roman"/>
          <w:color w:val="000000"/>
          <w:sz w:val="24"/>
          <w:szCs w:val="24"/>
        </w:rPr>
        <w:t xml:space="preserve"> un informē par solīšanas kārtību</w:t>
      </w:r>
      <w:r w:rsidR="002E203F" w:rsidRPr="00E901B7">
        <w:rPr>
          <w:rFonts w:ascii="Times New Roman" w:hAnsi="Times New Roman" w:cs="Times New Roman"/>
          <w:color w:val="000000"/>
          <w:sz w:val="24"/>
          <w:szCs w:val="24"/>
        </w:rPr>
        <w:t xml:space="preserve"> un slepeno cenu, neatklājot tās apmēru.</w:t>
      </w:r>
    </w:p>
    <w:p w14:paraId="2584E17C" w14:textId="3107C19D" w:rsidR="00F610AC" w:rsidRPr="0044143E" w:rsidRDefault="002E203F" w:rsidP="00F610AC">
      <w:pPr>
        <w:widowControl w:val="0"/>
        <w:numPr>
          <w:ilvl w:val="1"/>
          <w:numId w:val="1"/>
        </w:numPr>
        <w:tabs>
          <w:tab w:val="left" w:pos="993"/>
        </w:tabs>
        <w:spacing w:line="360" w:lineRule="auto"/>
        <w:ind w:left="567" w:hanging="567"/>
        <w:jc w:val="both"/>
        <w:rPr>
          <w:rFonts w:ascii="Times New Roman" w:hAnsi="Times New Roman" w:cs="Times New Roman"/>
          <w:color w:val="000000"/>
          <w:sz w:val="24"/>
          <w:szCs w:val="24"/>
        </w:rPr>
      </w:pPr>
      <w:r w:rsidRPr="0044143E">
        <w:rPr>
          <w:rFonts w:ascii="Times New Roman" w:hAnsi="Times New Roman" w:cs="Times New Roman"/>
          <w:color w:val="000000"/>
          <w:sz w:val="24"/>
          <w:szCs w:val="24"/>
        </w:rPr>
        <w:t xml:space="preserve">Slēgtā aploksne ar slepeno cenu izsoles laikā novietojama redzamā </w:t>
      </w:r>
      <w:r w:rsidR="008F2C18">
        <w:rPr>
          <w:rFonts w:ascii="Times New Roman" w:hAnsi="Times New Roman" w:cs="Times New Roman"/>
          <w:color w:val="000000"/>
          <w:sz w:val="24"/>
          <w:szCs w:val="24"/>
        </w:rPr>
        <w:t>vietā uz galda.</w:t>
      </w:r>
    </w:p>
    <w:p w14:paraId="75CB10FC" w14:textId="77777777" w:rsidR="00F610AC" w:rsidRPr="00F73058" w:rsidRDefault="00F610AC" w:rsidP="00F610AC">
      <w:pPr>
        <w:widowControl w:val="0"/>
        <w:numPr>
          <w:ilvl w:val="1"/>
          <w:numId w:val="1"/>
        </w:numPr>
        <w:tabs>
          <w:tab w:val="left" w:pos="993"/>
        </w:tabs>
        <w:spacing w:line="360" w:lineRule="auto"/>
        <w:ind w:left="567" w:hanging="567"/>
        <w:jc w:val="both"/>
        <w:rPr>
          <w:rFonts w:ascii="Times New Roman" w:hAnsi="Times New Roman" w:cs="Times New Roman"/>
          <w:color w:val="000000"/>
          <w:sz w:val="24"/>
          <w:szCs w:val="24"/>
        </w:rPr>
      </w:pPr>
      <w:r w:rsidRPr="00F73058">
        <w:rPr>
          <w:rFonts w:ascii="Times New Roman" w:hAnsi="Times New Roman" w:cs="Times New Roman"/>
          <w:color w:val="000000"/>
          <w:sz w:val="24"/>
          <w:szCs w:val="24"/>
        </w:rPr>
        <w:t xml:space="preserve">Izsoles dalībnieki savu </w:t>
      </w:r>
      <w:r w:rsidRPr="00FC5DF9">
        <w:rPr>
          <w:rFonts w:ascii="Times New Roman" w:hAnsi="Times New Roman" w:cs="Times New Roman"/>
          <w:color w:val="000000"/>
          <w:sz w:val="24"/>
          <w:szCs w:val="24"/>
        </w:rPr>
        <w:t>piekrišanu</w:t>
      </w:r>
      <w:r w:rsidRPr="00F73058">
        <w:rPr>
          <w:rFonts w:ascii="Times New Roman" w:hAnsi="Times New Roman" w:cs="Times New Roman"/>
          <w:color w:val="000000"/>
          <w:sz w:val="24"/>
          <w:szCs w:val="24"/>
        </w:rPr>
        <w:t xml:space="preserve"> iegādāties izsoles Objektu apliecina mutvārdos un rakstiski, parakstoties izsoles dalībnieku sarakstā par katru nosolīto soli. Tas tiek fiksēts izsoles gaitas protokolā. </w:t>
      </w:r>
    </w:p>
    <w:p w14:paraId="0A578391" w14:textId="13CBBC79" w:rsidR="00F610AC" w:rsidRPr="002D5DC1" w:rsidRDefault="00F610AC" w:rsidP="00ED4137">
      <w:pPr>
        <w:widowControl w:val="0"/>
        <w:numPr>
          <w:ilvl w:val="1"/>
          <w:numId w:val="1"/>
        </w:numPr>
        <w:tabs>
          <w:tab w:val="left" w:pos="993"/>
        </w:tabs>
        <w:spacing w:line="360" w:lineRule="auto"/>
        <w:ind w:left="567" w:hanging="567"/>
        <w:jc w:val="both"/>
        <w:rPr>
          <w:rFonts w:ascii="Times New Roman" w:hAnsi="Times New Roman" w:cs="Times New Roman"/>
          <w:color w:val="000000"/>
          <w:sz w:val="24"/>
          <w:szCs w:val="24"/>
        </w:rPr>
      </w:pPr>
      <w:r w:rsidRPr="002D5DC1">
        <w:rPr>
          <w:rFonts w:ascii="Times New Roman" w:hAnsi="Times New Roman" w:cs="Times New Roman"/>
          <w:color w:val="000000"/>
          <w:sz w:val="24"/>
          <w:szCs w:val="24"/>
        </w:rPr>
        <w:t xml:space="preserve">Ja </w:t>
      </w:r>
      <w:r w:rsidR="0086195E" w:rsidRPr="002D5DC1">
        <w:rPr>
          <w:rFonts w:ascii="Times New Roman" w:hAnsi="Times New Roman"/>
          <w:sz w:val="24"/>
          <w:szCs w:val="24"/>
        </w:rPr>
        <w:t>uz izsoli reģistrējas tikai viens izsoles dalībnieks, Objekts izsolē tiek pārdots vienīgajam reģistrētajam izsoles dalībniekam par viņa piedāvāto cenu</w:t>
      </w:r>
      <w:r w:rsidR="002D5DC1" w:rsidRPr="002D5DC1">
        <w:rPr>
          <w:rFonts w:ascii="Times New Roman" w:hAnsi="Times New Roman"/>
          <w:sz w:val="24"/>
          <w:szCs w:val="24"/>
        </w:rPr>
        <w:t xml:space="preserve">, ievērojot </w:t>
      </w:r>
      <w:r w:rsidR="002E203F" w:rsidRPr="002D5DC1">
        <w:rPr>
          <w:rFonts w:ascii="Times New Roman" w:hAnsi="Times New Roman"/>
          <w:sz w:val="24"/>
          <w:szCs w:val="24"/>
        </w:rPr>
        <w:t>Noteikumu 2.5.</w:t>
      </w:r>
      <w:r w:rsidR="008F2C18">
        <w:rPr>
          <w:rFonts w:ascii="Times New Roman" w:hAnsi="Times New Roman"/>
          <w:sz w:val="24"/>
          <w:szCs w:val="24"/>
        </w:rPr>
        <w:t> </w:t>
      </w:r>
      <w:r w:rsidR="002E203F" w:rsidRPr="002D5DC1">
        <w:rPr>
          <w:rFonts w:ascii="Times New Roman" w:hAnsi="Times New Roman"/>
          <w:sz w:val="24"/>
          <w:szCs w:val="24"/>
        </w:rPr>
        <w:t>apakšpunktā noteikto izsoles soli, ja piedāvātā cena nav zemāka par Objekta slepeno cenu.</w:t>
      </w:r>
      <w:r w:rsidR="00ED4137" w:rsidRPr="002D5DC1">
        <w:rPr>
          <w:rFonts w:ascii="Times New Roman" w:hAnsi="Times New Roman"/>
          <w:sz w:val="24"/>
          <w:szCs w:val="24"/>
        </w:rPr>
        <w:t xml:space="preserve"> </w:t>
      </w:r>
      <w:r w:rsidR="00ED4137" w:rsidRPr="002D5DC1">
        <w:rPr>
          <w:rFonts w:ascii="Times New Roman" w:hAnsi="Times New Roman" w:cs="Times New Roman"/>
          <w:color w:val="000000"/>
          <w:sz w:val="24"/>
          <w:szCs w:val="24"/>
        </w:rPr>
        <w:t xml:space="preserve">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 </w:t>
      </w:r>
      <w:r w:rsidR="002E203F" w:rsidRPr="002D5DC1">
        <w:rPr>
          <w:rFonts w:ascii="Times New Roman" w:hAnsi="Times New Roman"/>
          <w:sz w:val="24"/>
          <w:szCs w:val="24"/>
        </w:rPr>
        <w:t xml:space="preserve"> </w:t>
      </w:r>
    </w:p>
    <w:p w14:paraId="7E21369E" w14:textId="77777777" w:rsidR="001E28CE" w:rsidRDefault="00F610AC" w:rsidP="001E28CE">
      <w:pPr>
        <w:widowControl w:val="0"/>
        <w:numPr>
          <w:ilvl w:val="1"/>
          <w:numId w:val="1"/>
        </w:numPr>
        <w:tabs>
          <w:tab w:val="left" w:pos="993"/>
        </w:tabs>
        <w:spacing w:line="360" w:lineRule="auto"/>
        <w:ind w:left="567" w:hanging="567"/>
        <w:jc w:val="both"/>
        <w:rPr>
          <w:rFonts w:ascii="Times New Roman" w:hAnsi="Times New Roman" w:cs="Times New Roman"/>
          <w:color w:val="000000"/>
          <w:sz w:val="24"/>
          <w:szCs w:val="24"/>
        </w:rPr>
      </w:pPr>
      <w:r w:rsidRPr="00F73058">
        <w:rPr>
          <w:rFonts w:ascii="Times New Roman" w:hAnsi="Times New Roman" w:cs="Times New Roman"/>
          <w:color w:val="000000"/>
          <w:sz w:val="24"/>
          <w:szCs w:val="24"/>
        </w:rPr>
        <w:t xml:space="preserve">Ja izsoles dalībnieku sarakstā reģistrēti divi vai vairāki izsoles dalībnieki, </w:t>
      </w:r>
      <w:r w:rsidR="000D27AC">
        <w:rPr>
          <w:rFonts w:ascii="Times New Roman" w:hAnsi="Times New Roman" w:cs="Times New Roman"/>
          <w:color w:val="000000"/>
          <w:sz w:val="24"/>
          <w:szCs w:val="24"/>
        </w:rPr>
        <w:t>izsoles vadītājs, uzsākot solīšanu, piedāvā Objektu par nosacīto cenu.</w:t>
      </w:r>
      <w:r w:rsidR="001E28CE">
        <w:rPr>
          <w:rFonts w:ascii="Times New Roman" w:hAnsi="Times New Roman" w:cs="Times New Roman"/>
          <w:color w:val="000000"/>
          <w:sz w:val="24"/>
          <w:szCs w:val="24"/>
        </w:rPr>
        <w:t xml:space="preserve"> </w:t>
      </w:r>
      <w:r w:rsidR="000D27AC" w:rsidRPr="001E28CE">
        <w:rPr>
          <w:rFonts w:ascii="Times New Roman" w:hAnsi="Times New Roman" w:cs="Times New Roman"/>
          <w:color w:val="000000"/>
          <w:sz w:val="24"/>
          <w:szCs w:val="24"/>
        </w:rPr>
        <w:t xml:space="preserve">Ja neviens dalībnieks neizsaka gribu pirkt Objektu par izsoles nosacīto cenu, izsoles vadītājs sāk pa vienam izsoles solim </w:t>
      </w:r>
      <w:r w:rsidR="000D27AC" w:rsidRPr="001E28CE">
        <w:rPr>
          <w:rFonts w:ascii="Times New Roman" w:hAnsi="Times New Roman" w:cs="Times New Roman"/>
          <w:color w:val="000000"/>
          <w:sz w:val="24"/>
          <w:szCs w:val="24"/>
        </w:rPr>
        <w:lastRenderedPageBreak/>
        <w:t>pazemināt piedāvāto nosacīto cenu.</w:t>
      </w:r>
      <w:r w:rsidR="001E28CE">
        <w:rPr>
          <w:rFonts w:ascii="Times New Roman" w:hAnsi="Times New Roman" w:cs="Times New Roman"/>
          <w:color w:val="000000"/>
          <w:sz w:val="24"/>
          <w:szCs w:val="24"/>
        </w:rPr>
        <w:t xml:space="preserve"> </w:t>
      </w:r>
    </w:p>
    <w:p w14:paraId="71DD8D89" w14:textId="6B3130BB" w:rsidR="00356D6B" w:rsidRDefault="001E28CE" w:rsidP="00356D6B">
      <w:pPr>
        <w:widowControl w:val="0"/>
        <w:numPr>
          <w:ilvl w:val="1"/>
          <w:numId w:val="1"/>
        </w:numPr>
        <w:tabs>
          <w:tab w:val="left" w:pos="993"/>
        </w:tabs>
        <w:spacing w:line="360" w:lineRule="auto"/>
        <w:ind w:left="567" w:hanging="567"/>
        <w:jc w:val="both"/>
        <w:rPr>
          <w:rFonts w:ascii="Times New Roman" w:hAnsi="Times New Roman" w:cs="Times New Roman"/>
          <w:color w:val="000000"/>
          <w:sz w:val="24"/>
          <w:szCs w:val="24"/>
        </w:rPr>
      </w:pPr>
      <w:r w:rsidRPr="001E28CE">
        <w:rPr>
          <w:rFonts w:ascii="Times New Roman" w:hAnsi="Times New Roman" w:cs="Times New Roman"/>
          <w:color w:val="000000"/>
          <w:sz w:val="24"/>
          <w:szCs w:val="24"/>
        </w:rPr>
        <w:t xml:space="preserve">Izsoles vadītājs pa vienam izsoles solim pazemina nosacīto cenu līdz brīdim, kad kāds no izsoles dalībniekiem izsaka gatavību pirkt Objektu par piedāvāto cenu. </w:t>
      </w:r>
      <w:r w:rsidRPr="001E28CE">
        <w:rPr>
          <w:rFonts w:ascii="Times New Roman" w:hAnsi="Times New Roman"/>
          <w:sz w:val="24"/>
          <w:szCs w:val="24"/>
        </w:rPr>
        <w:t xml:space="preserve">Izsoles dalībnieks, kurš </w:t>
      </w:r>
      <w:r w:rsidR="00356D6B">
        <w:rPr>
          <w:rFonts w:ascii="Times New Roman" w:hAnsi="Times New Roman"/>
          <w:sz w:val="24"/>
          <w:szCs w:val="24"/>
        </w:rPr>
        <w:t>izsaka gatavību pirkt Objektu par piedāvāto cenu</w:t>
      </w:r>
      <w:r w:rsidRPr="001E28CE">
        <w:rPr>
          <w:rFonts w:ascii="Times New Roman" w:hAnsi="Times New Roman"/>
          <w:sz w:val="24"/>
          <w:szCs w:val="24"/>
        </w:rPr>
        <w:t xml:space="preserve">, ir uzskatāms par izsoles uzvarētāju, ja solījuma pieteiktā cena nav zemākā par izsoles slepeno cenu. </w:t>
      </w:r>
    </w:p>
    <w:p w14:paraId="13958AE2" w14:textId="7412CF58" w:rsidR="00356D6B" w:rsidRDefault="00356D6B" w:rsidP="00356D6B">
      <w:pPr>
        <w:widowControl w:val="0"/>
        <w:numPr>
          <w:ilvl w:val="1"/>
          <w:numId w:val="1"/>
        </w:numPr>
        <w:tabs>
          <w:tab w:val="left" w:pos="993"/>
        </w:tabs>
        <w:spacing w:line="360" w:lineRule="auto"/>
        <w:ind w:left="567" w:hanging="567"/>
        <w:jc w:val="both"/>
        <w:rPr>
          <w:rFonts w:ascii="Times New Roman" w:hAnsi="Times New Roman" w:cs="Times New Roman"/>
          <w:color w:val="000000"/>
          <w:sz w:val="24"/>
          <w:szCs w:val="24"/>
        </w:rPr>
      </w:pPr>
      <w:r w:rsidRPr="00356D6B">
        <w:rPr>
          <w:rFonts w:ascii="Times New Roman" w:hAnsi="Times New Roman" w:cs="Times New Roman"/>
          <w:color w:val="000000"/>
          <w:sz w:val="24"/>
          <w:szCs w:val="24"/>
        </w:rPr>
        <w:t xml:space="preserve">Ja vairāki izsoles dalībnieki </w:t>
      </w:r>
      <w:r>
        <w:rPr>
          <w:rFonts w:ascii="Times New Roman" w:hAnsi="Times New Roman" w:cs="Times New Roman"/>
          <w:color w:val="000000"/>
          <w:sz w:val="24"/>
          <w:szCs w:val="24"/>
        </w:rPr>
        <w:t>izsaka gatavību pirkt Objektu par piedāvāto cenu</w:t>
      </w:r>
      <w:r w:rsidRPr="00356D6B">
        <w:rPr>
          <w:rFonts w:ascii="Times New Roman" w:hAnsi="Times New Roman" w:cs="Times New Roman"/>
          <w:color w:val="000000"/>
          <w:sz w:val="24"/>
          <w:szCs w:val="24"/>
        </w:rPr>
        <w:t xml:space="preserve">, </w:t>
      </w:r>
      <w:r>
        <w:rPr>
          <w:rFonts w:ascii="Times New Roman" w:hAnsi="Times New Roman" w:cs="Times New Roman"/>
          <w:color w:val="000000"/>
          <w:sz w:val="24"/>
          <w:szCs w:val="24"/>
        </w:rPr>
        <w:t>par i</w:t>
      </w:r>
      <w:r w:rsidRPr="001E28CE">
        <w:rPr>
          <w:rFonts w:ascii="Times New Roman" w:hAnsi="Times New Roman"/>
          <w:sz w:val="24"/>
          <w:szCs w:val="24"/>
        </w:rPr>
        <w:t>zsoles</w:t>
      </w:r>
      <w:r>
        <w:rPr>
          <w:rFonts w:ascii="Times New Roman" w:hAnsi="Times New Roman"/>
          <w:sz w:val="24"/>
          <w:szCs w:val="24"/>
        </w:rPr>
        <w:t xml:space="preserve"> uzvarētāju tiek noteikts izsoles</w:t>
      </w:r>
      <w:r w:rsidRPr="001E28CE">
        <w:rPr>
          <w:rFonts w:ascii="Times New Roman" w:hAnsi="Times New Roman"/>
          <w:sz w:val="24"/>
          <w:szCs w:val="24"/>
        </w:rPr>
        <w:t xml:space="preserve"> dalībnieks, </w:t>
      </w:r>
      <w:r>
        <w:rPr>
          <w:rFonts w:ascii="Times New Roman" w:hAnsi="Times New Roman"/>
          <w:sz w:val="24"/>
          <w:szCs w:val="24"/>
        </w:rPr>
        <w:t xml:space="preserve">kurš </w:t>
      </w:r>
      <w:r w:rsidRPr="00356D6B">
        <w:rPr>
          <w:rFonts w:ascii="Times New Roman" w:hAnsi="Times New Roman" w:cs="Times New Roman"/>
          <w:color w:val="000000"/>
          <w:sz w:val="24"/>
          <w:szCs w:val="24"/>
        </w:rPr>
        <w:t>pirmais ir reģistrējies dalībai izsolē</w:t>
      </w:r>
      <w:r w:rsidRPr="001E28CE">
        <w:rPr>
          <w:rFonts w:ascii="Times New Roman" w:hAnsi="Times New Roman"/>
          <w:sz w:val="24"/>
          <w:szCs w:val="24"/>
        </w:rPr>
        <w:t xml:space="preserve">, ja solījuma pieteiktā cena nav zemākā par izsoles slepeno cenu. </w:t>
      </w:r>
    </w:p>
    <w:p w14:paraId="54B8752B" w14:textId="77777777" w:rsidR="005E6676" w:rsidRDefault="001E28CE" w:rsidP="005E6676">
      <w:pPr>
        <w:widowControl w:val="0"/>
        <w:numPr>
          <w:ilvl w:val="1"/>
          <w:numId w:val="1"/>
        </w:numPr>
        <w:tabs>
          <w:tab w:val="left" w:pos="993"/>
        </w:tabs>
        <w:spacing w:line="360" w:lineRule="auto"/>
        <w:ind w:left="567" w:hanging="567"/>
        <w:jc w:val="both"/>
        <w:rPr>
          <w:rFonts w:ascii="Times New Roman" w:hAnsi="Times New Roman" w:cs="Times New Roman"/>
          <w:color w:val="000000"/>
          <w:sz w:val="24"/>
          <w:szCs w:val="24"/>
        </w:rPr>
      </w:pPr>
      <w:r w:rsidRPr="001E28CE">
        <w:rPr>
          <w:rFonts w:ascii="Times New Roman" w:hAnsi="Times New Roman" w:cs="Times New Roman"/>
          <w:color w:val="000000"/>
          <w:sz w:val="24"/>
          <w:szCs w:val="24"/>
        </w:rPr>
        <w:t>Ja slepenā cena ir augstāka par piedāvāto cenu, par šo faktu paziņo klātesošajiem. Slepeno cenu klātesošajiem nepaziņo.</w:t>
      </w:r>
    </w:p>
    <w:p w14:paraId="1560030A" w14:textId="77777777" w:rsidR="002D5DC1" w:rsidRPr="005267F3" w:rsidRDefault="002D5DC1" w:rsidP="002D5DC1">
      <w:pPr>
        <w:widowControl w:val="0"/>
        <w:numPr>
          <w:ilvl w:val="1"/>
          <w:numId w:val="1"/>
        </w:numPr>
        <w:tabs>
          <w:tab w:val="left" w:pos="993"/>
        </w:tabs>
        <w:spacing w:line="360" w:lineRule="auto"/>
        <w:ind w:left="567" w:hanging="567"/>
        <w:jc w:val="both"/>
        <w:rPr>
          <w:rFonts w:ascii="Times New Roman" w:hAnsi="Times New Roman" w:cs="Times New Roman"/>
          <w:color w:val="000000"/>
          <w:sz w:val="24"/>
          <w:szCs w:val="24"/>
        </w:rPr>
      </w:pPr>
      <w:r>
        <w:rPr>
          <w:rFonts w:ascii="Times New Roman" w:hAnsi="Times New Roman" w:cs="Times New Roman"/>
          <w:color w:val="000000"/>
          <w:sz w:val="24"/>
          <w:szCs w:val="24"/>
        </w:rPr>
        <w:t>Izsole ar lejupejošu soli turpinās, līdz kāds no dalībniekiem izsaka gatavību iegādāties Objektu par piedāvāto cenu.</w:t>
      </w:r>
    </w:p>
    <w:p w14:paraId="07BB6DCD" w14:textId="29D97C8D" w:rsidR="005267F3" w:rsidRDefault="005E6676" w:rsidP="005267F3">
      <w:pPr>
        <w:widowControl w:val="0"/>
        <w:numPr>
          <w:ilvl w:val="1"/>
          <w:numId w:val="1"/>
        </w:numPr>
        <w:tabs>
          <w:tab w:val="left" w:pos="993"/>
        </w:tabs>
        <w:spacing w:line="360" w:lineRule="auto"/>
        <w:ind w:left="567" w:hanging="567"/>
        <w:jc w:val="both"/>
        <w:rPr>
          <w:rFonts w:ascii="Times New Roman" w:hAnsi="Times New Roman" w:cs="Times New Roman"/>
          <w:color w:val="000000"/>
          <w:sz w:val="24"/>
          <w:szCs w:val="24"/>
        </w:rPr>
      </w:pPr>
      <w:r w:rsidRPr="005E6676">
        <w:rPr>
          <w:rFonts w:ascii="Times New Roman" w:hAnsi="Times New Roman" w:cs="Times New Roman"/>
          <w:color w:val="000000"/>
          <w:sz w:val="24"/>
          <w:szCs w:val="24"/>
        </w:rPr>
        <w:t xml:space="preserve">Ja izsolē augstākā piedāvātā cena ir zemākā par izsoles slepeno cenu, izsole tiek izbeigta kā </w:t>
      </w:r>
      <w:r w:rsidRPr="00F07E30">
        <w:rPr>
          <w:rFonts w:ascii="Times New Roman" w:hAnsi="Times New Roman" w:cs="Times New Roman"/>
          <w:color w:val="000000"/>
          <w:sz w:val="24"/>
          <w:szCs w:val="24"/>
        </w:rPr>
        <w:t>nenotikusi.</w:t>
      </w:r>
      <w:r w:rsidR="00F07E30" w:rsidRPr="00F07E30">
        <w:rPr>
          <w:rFonts w:ascii="Times New Roman" w:hAnsi="Times New Roman" w:cs="Times New Roman"/>
          <w:color w:val="000000"/>
          <w:sz w:val="24"/>
          <w:szCs w:val="24"/>
        </w:rPr>
        <w:t xml:space="preserve"> </w:t>
      </w:r>
      <w:r w:rsidR="00F07E30" w:rsidRPr="002D5DC1">
        <w:rPr>
          <w:rFonts w:ascii="Times New Roman" w:hAnsi="Times New Roman" w:cs="Times New Roman"/>
          <w:color w:val="000000"/>
          <w:sz w:val="24"/>
          <w:szCs w:val="24"/>
        </w:rPr>
        <w:t>Izsoles nodrošinājums izsoles dalībniekiem tiek atmaksāts.</w:t>
      </w:r>
    </w:p>
    <w:p w14:paraId="589DBDD4" w14:textId="77777777" w:rsidR="004136CA" w:rsidRPr="00F73058" w:rsidRDefault="005F5157" w:rsidP="00F610AC">
      <w:pPr>
        <w:numPr>
          <w:ilvl w:val="0"/>
          <w:numId w:val="1"/>
        </w:numPr>
        <w:spacing w:before="120" w:after="120"/>
        <w:ind w:left="357" w:hanging="357"/>
        <w:jc w:val="center"/>
        <w:rPr>
          <w:rFonts w:ascii="Times New Roman" w:hAnsi="Times New Roman" w:cs="Times New Roman"/>
          <w:b/>
          <w:sz w:val="24"/>
          <w:szCs w:val="24"/>
        </w:rPr>
      </w:pPr>
      <w:r w:rsidRPr="00F73058">
        <w:rPr>
          <w:rFonts w:ascii="Times New Roman" w:hAnsi="Times New Roman" w:cs="Times New Roman"/>
          <w:b/>
          <w:sz w:val="24"/>
          <w:szCs w:val="24"/>
        </w:rPr>
        <w:t>Izsoles rezultātu apstiprināšana un pirkuma līguma noslēgšana</w:t>
      </w:r>
    </w:p>
    <w:p w14:paraId="368852DF" w14:textId="77777777" w:rsidR="004136CA" w:rsidRPr="00F73058" w:rsidRDefault="005F5157" w:rsidP="00D968BD">
      <w:pPr>
        <w:numPr>
          <w:ilvl w:val="1"/>
          <w:numId w:val="1"/>
        </w:numPr>
        <w:tabs>
          <w:tab w:val="left" w:pos="993"/>
        </w:tabs>
        <w:spacing w:line="360" w:lineRule="auto"/>
        <w:ind w:left="567" w:hanging="567"/>
        <w:jc w:val="both"/>
        <w:rPr>
          <w:rFonts w:ascii="Times New Roman" w:hAnsi="Times New Roman" w:cs="Times New Roman"/>
          <w:sz w:val="24"/>
          <w:szCs w:val="24"/>
        </w:rPr>
      </w:pPr>
      <w:r w:rsidRPr="00F73058">
        <w:rPr>
          <w:rFonts w:ascii="Times New Roman" w:hAnsi="Times New Roman" w:cs="Times New Roman"/>
          <w:color w:val="000000"/>
          <w:sz w:val="24"/>
          <w:szCs w:val="24"/>
        </w:rPr>
        <w:t xml:space="preserve">Izsoles komisija apstiprina izsoles protokolu septiņu dienu laikā pēc izsoles. </w:t>
      </w:r>
    </w:p>
    <w:p w14:paraId="26DFFB39" w14:textId="7EA2F1E8" w:rsidR="004136CA" w:rsidRPr="00F73058" w:rsidRDefault="005F5157" w:rsidP="00D968BD">
      <w:pPr>
        <w:numPr>
          <w:ilvl w:val="1"/>
          <w:numId w:val="1"/>
        </w:numPr>
        <w:tabs>
          <w:tab w:val="left" w:pos="993"/>
        </w:tabs>
        <w:spacing w:line="360" w:lineRule="auto"/>
        <w:ind w:left="567" w:hanging="567"/>
        <w:jc w:val="both"/>
        <w:rPr>
          <w:rFonts w:ascii="Times New Roman" w:hAnsi="Times New Roman" w:cs="Times New Roman"/>
          <w:sz w:val="24"/>
          <w:szCs w:val="24"/>
        </w:rPr>
      </w:pPr>
      <w:r w:rsidRPr="00F73058">
        <w:rPr>
          <w:rFonts w:ascii="Times New Roman" w:hAnsi="Times New Roman" w:cs="Times New Roman"/>
          <w:color w:val="000000"/>
          <w:sz w:val="24"/>
          <w:szCs w:val="24"/>
        </w:rPr>
        <w:t xml:space="preserve">Izsoles dalībniekam par Objektu nosolītā augstākā cena, atrēķinot naudā iemaksāto nodrošinājumu, jāsamaksā </w:t>
      </w:r>
      <w:r w:rsidR="00A029D1" w:rsidRPr="00F73058">
        <w:rPr>
          <w:rFonts w:ascii="Times New Roman" w:hAnsi="Times New Roman" w:cs="Times New Roman"/>
          <w:color w:val="000000"/>
          <w:sz w:val="24"/>
          <w:szCs w:val="24"/>
        </w:rPr>
        <w:t>vienas</w:t>
      </w:r>
      <w:r w:rsidRPr="00F73058">
        <w:rPr>
          <w:rFonts w:ascii="Times New Roman" w:hAnsi="Times New Roman" w:cs="Times New Roman"/>
          <w:color w:val="000000"/>
          <w:sz w:val="24"/>
          <w:szCs w:val="24"/>
        </w:rPr>
        <w:t xml:space="preserve"> nedēļ</w:t>
      </w:r>
      <w:r w:rsidR="00A029D1" w:rsidRPr="00F73058">
        <w:rPr>
          <w:rFonts w:ascii="Times New Roman" w:hAnsi="Times New Roman" w:cs="Times New Roman"/>
          <w:color w:val="000000"/>
          <w:sz w:val="24"/>
          <w:szCs w:val="24"/>
        </w:rPr>
        <w:t>as</w:t>
      </w:r>
      <w:r w:rsidRPr="00F73058">
        <w:rPr>
          <w:rFonts w:ascii="Times New Roman" w:hAnsi="Times New Roman" w:cs="Times New Roman"/>
          <w:color w:val="000000"/>
          <w:sz w:val="24"/>
          <w:szCs w:val="24"/>
        </w:rPr>
        <w:t xml:space="preserve"> laikā no izsoles dienas, ieskaitot to bezskaidras naudas norēķinu veidā Gulbenes novada pašvaldības kontā Nr.LV81UNLA0050019845884, AS “SEB banka” ar atzīmi “Kustamās mantas – </w:t>
      </w:r>
      <w:r w:rsidR="00284FE3" w:rsidRPr="00685B1F">
        <w:rPr>
          <w:rFonts w:ascii="Times New Roman" w:hAnsi="Times New Roman" w:cs="Times New Roman"/>
          <w:sz w:val="24"/>
          <w:szCs w:val="24"/>
        </w:rPr>
        <w:t xml:space="preserve">automašīnas </w:t>
      </w:r>
      <w:r w:rsidR="00284FE3">
        <w:rPr>
          <w:rFonts w:ascii="Times New Roman" w:hAnsi="Times New Roman" w:cs="Times New Roman"/>
          <w:sz w:val="24"/>
          <w:szCs w:val="24"/>
        </w:rPr>
        <w:t>Mazda 6</w:t>
      </w:r>
      <w:r w:rsidR="00284FE3" w:rsidRPr="00685B1F">
        <w:rPr>
          <w:rFonts w:ascii="Times New Roman" w:hAnsi="Times New Roman" w:cs="Times New Roman"/>
          <w:sz w:val="24"/>
          <w:szCs w:val="24"/>
        </w:rPr>
        <w:t xml:space="preserve"> </w:t>
      </w:r>
      <w:r w:rsidR="00284FE3">
        <w:rPr>
          <w:rFonts w:ascii="Times New Roman" w:hAnsi="Times New Roman" w:cs="Times New Roman"/>
          <w:color w:val="000000"/>
          <w:sz w:val="24"/>
          <w:szCs w:val="24"/>
        </w:rPr>
        <w:t>pirkuma maksa</w:t>
      </w:r>
      <w:r w:rsidRPr="00F73058">
        <w:rPr>
          <w:rFonts w:ascii="Times New Roman" w:hAnsi="Times New Roman" w:cs="Times New Roman"/>
          <w:color w:val="000000"/>
          <w:sz w:val="24"/>
          <w:szCs w:val="24"/>
        </w:rPr>
        <w:t>”.</w:t>
      </w:r>
    </w:p>
    <w:p w14:paraId="79B574BF" w14:textId="63B94D5B" w:rsidR="004136CA" w:rsidRPr="00275C7B" w:rsidRDefault="005F5157" w:rsidP="00275C7B">
      <w:pPr>
        <w:numPr>
          <w:ilvl w:val="1"/>
          <w:numId w:val="1"/>
        </w:numPr>
        <w:tabs>
          <w:tab w:val="left" w:pos="993"/>
        </w:tabs>
        <w:spacing w:line="360" w:lineRule="auto"/>
        <w:ind w:left="567" w:hanging="567"/>
        <w:jc w:val="both"/>
        <w:rPr>
          <w:rFonts w:ascii="Times New Roman" w:hAnsi="Times New Roman" w:cs="Times New Roman"/>
          <w:sz w:val="24"/>
          <w:szCs w:val="24"/>
        </w:rPr>
      </w:pPr>
      <w:r w:rsidRPr="00F73058">
        <w:rPr>
          <w:rFonts w:ascii="Times New Roman" w:hAnsi="Times New Roman" w:cs="Times New Roman"/>
          <w:color w:val="000000"/>
          <w:sz w:val="24"/>
          <w:szCs w:val="24"/>
        </w:rPr>
        <w:t xml:space="preserve">Ja </w:t>
      </w:r>
      <w:r w:rsidRPr="00F73058">
        <w:rPr>
          <w:rFonts w:ascii="Times New Roman" w:hAnsi="Times New Roman" w:cs="Times New Roman"/>
          <w:sz w:val="24"/>
          <w:szCs w:val="24"/>
        </w:rPr>
        <w:t>Objektu</w:t>
      </w:r>
      <w:r w:rsidRPr="00F73058">
        <w:rPr>
          <w:rFonts w:ascii="Times New Roman" w:hAnsi="Times New Roman" w:cs="Times New Roman"/>
          <w:color w:val="000000"/>
          <w:sz w:val="24"/>
          <w:szCs w:val="24"/>
        </w:rPr>
        <w:t xml:space="preserve"> nosolījušais izsoles dalībnieks šo noteikumu 6.2.punktā noteiktajā termiņā nav norēķinājies šajos noteikumos minētajā kārtībā, viņš zaudē tiesības uz nosolīto Objektu</w:t>
      </w:r>
      <w:r w:rsidR="00275C7B">
        <w:rPr>
          <w:rFonts w:ascii="Times New Roman" w:hAnsi="Times New Roman" w:cs="Times New Roman"/>
          <w:color w:val="000000"/>
          <w:sz w:val="24"/>
          <w:szCs w:val="24"/>
        </w:rPr>
        <w:t xml:space="preserve">, </w:t>
      </w:r>
      <w:r w:rsidR="00275C7B" w:rsidRPr="00F73058">
        <w:rPr>
          <w:rFonts w:ascii="Times New Roman" w:hAnsi="Times New Roman" w:cs="Times New Roman"/>
          <w:color w:val="000000"/>
          <w:sz w:val="24"/>
          <w:szCs w:val="24"/>
        </w:rPr>
        <w:t>izsole tiek uzskatīta par nenotikušu.</w:t>
      </w:r>
      <w:r w:rsidR="00275C7B">
        <w:rPr>
          <w:rFonts w:ascii="Times New Roman" w:hAnsi="Times New Roman" w:cs="Times New Roman"/>
          <w:sz w:val="24"/>
          <w:szCs w:val="24"/>
        </w:rPr>
        <w:t xml:space="preserve"> </w:t>
      </w:r>
      <w:r w:rsidRPr="00275C7B">
        <w:rPr>
          <w:rFonts w:ascii="Times New Roman" w:hAnsi="Times New Roman" w:cs="Times New Roman"/>
          <w:color w:val="000000"/>
          <w:sz w:val="24"/>
          <w:szCs w:val="24"/>
        </w:rPr>
        <w:t xml:space="preserve">Izsoles nodrošinājums attiecīgajam dalībniekam netiek atmaksāts. </w:t>
      </w:r>
    </w:p>
    <w:p w14:paraId="2D7BBD3B" w14:textId="56D98D9D" w:rsidR="004136CA" w:rsidRPr="00F73058" w:rsidRDefault="005F5157" w:rsidP="00D968BD">
      <w:pPr>
        <w:numPr>
          <w:ilvl w:val="1"/>
          <w:numId w:val="1"/>
        </w:numPr>
        <w:tabs>
          <w:tab w:val="left" w:pos="993"/>
        </w:tabs>
        <w:spacing w:line="360" w:lineRule="auto"/>
        <w:ind w:left="567" w:hanging="567"/>
        <w:jc w:val="both"/>
        <w:rPr>
          <w:rFonts w:ascii="Times New Roman" w:hAnsi="Times New Roman" w:cs="Times New Roman"/>
          <w:sz w:val="24"/>
          <w:szCs w:val="24"/>
        </w:rPr>
      </w:pPr>
      <w:r w:rsidRPr="00F73058">
        <w:rPr>
          <w:rFonts w:ascii="Times New Roman" w:hAnsi="Times New Roman" w:cs="Times New Roman"/>
          <w:color w:val="000000"/>
          <w:sz w:val="24"/>
          <w:szCs w:val="24"/>
        </w:rPr>
        <w:t>Gulbenes novada</w:t>
      </w:r>
      <w:r w:rsidR="0050450B" w:rsidRPr="00F73058">
        <w:rPr>
          <w:rFonts w:ascii="Times New Roman" w:hAnsi="Times New Roman" w:cs="Times New Roman"/>
          <w:color w:val="000000"/>
          <w:sz w:val="24"/>
          <w:szCs w:val="24"/>
        </w:rPr>
        <w:t xml:space="preserve"> pašvaldības</w:t>
      </w:r>
      <w:r w:rsidRPr="00F73058">
        <w:rPr>
          <w:rFonts w:ascii="Times New Roman" w:hAnsi="Times New Roman" w:cs="Times New Roman"/>
          <w:color w:val="000000"/>
          <w:sz w:val="24"/>
          <w:szCs w:val="24"/>
        </w:rPr>
        <w:t xml:space="preserve"> dome izsoles rezultātus apstiprina ne vēlāk kā trīsdesmit dienu laikā pēc 6.2. paredzēto maksājumu nokārtošanas.</w:t>
      </w:r>
    </w:p>
    <w:p w14:paraId="7F174357" w14:textId="77777777" w:rsidR="004136CA" w:rsidRPr="00F73058" w:rsidRDefault="005F5157" w:rsidP="00D968BD">
      <w:pPr>
        <w:numPr>
          <w:ilvl w:val="1"/>
          <w:numId w:val="1"/>
        </w:numPr>
        <w:tabs>
          <w:tab w:val="left" w:pos="993"/>
        </w:tabs>
        <w:spacing w:line="360" w:lineRule="auto"/>
        <w:ind w:left="567" w:hanging="567"/>
        <w:jc w:val="both"/>
        <w:rPr>
          <w:rFonts w:ascii="Times New Roman" w:hAnsi="Times New Roman" w:cs="Times New Roman"/>
          <w:sz w:val="24"/>
          <w:szCs w:val="24"/>
        </w:rPr>
      </w:pPr>
      <w:r w:rsidRPr="00F73058">
        <w:rPr>
          <w:rFonts w:ascii="Times New Roman" w:hAnsi="Times New Roman" w:cs="Times New Roman"/>
          <w:color w:val="000000"/>
          <w:sz w:val="24"/>
          <w:szCs w:val="24"/>
        </w:rPr>
        <w:t>Gulbenes novada pašvaldība trīsdesmit dienu laikā pēc izsoles rezultātu apstiprināšanas noslēdz ar izsoles uzvarētāju pirkuma līgumu.</w:t>
      </w:r>
    </w:p>
    <w:p w14:paraId="3A7F68AD" w14:textId="26E8C8DC" w:rsidR="004136CA" w:rsidRPr="00F73058" w:rsidRDefault="005F5157" w:rsidP="00D968BD">
      <w:pPr>
        <w:numPr>
          <w:ilvl w:val="1"/>
          <w:numId w:val="1"/>
        </w:numPr>
        <w:tabs>
          <w:tab w:val="left" w:pos="993"/>
        </w:tabs>
        <w:spacing w:line="360" w:lineRule="auto"/>
        <w:ind w:left="567" w:hanging="567"/>
        <w:jc w:val="both"/>
        <w:rPr>
          <w:rFonts w:ascii="Times New Roman" w:hAnsi="Times New Roman" w:cs="Times New Roman"/>
          <w:sz w:val="24"/>
          <w:szCs w:val="24"/>
        </w:rPr>
      </w:pPr>
      <w:r w:rsidRPr="00F73058">
        <w:rPr>
          <w:rFonts w:ascii="Times New Roman" w:hAnsi="Times New Roman" w:cs="Times New Roman"/>
          <w:color w:val="000000"/>
          <w:sz w:val="24"/>
          <w:szCs w:val="24"/>
        </w:rPr>
        <w:t xml:space="preserve">Pēc pirkuma līguma parakstīšanas visa dokumentācija, kas saistīta ar Gulbenes novada pašvaldības </w:t>
      </w:r>
      <w:r w:rsidRPr="00F73058">
        <w:rPr>
          <w:rFonts w:ascii="Times New Roman" w:hAnsi="Times New Roman" w:cs="Times New Roman"/>
          <w:sz w:val="24"/>
          <w:szCs w:val="24"/>
        </w:rPr>
        <w:t xml:space="preserve">kustamo mantu, </w:t>
      </w:r>
      <w:r w:rsidRPr="00F73058">
        <w:rPr>
          <w:rFonts w:ascii="Times New Roman" w:hAnsi="Times New Roman" w:cs="Times New Roman"/>
          <w:color w:val="000000"/>
          <w:sz w:val="24"/>
          <w:szCs w:val="24"/>
        </w:rPr>
        <w:t>tiek nodota ieguvējam, sastādot par t</w:t>
      </w:r>
      <w:r w:rsidR="00E01E3F" w:rsidRPr="00F73058">
        <w:rPr>
          <w:rFonts w:ascii="Times New Roman" w:hAnsi="Times New Roman" w:cs="Times New Roman"/>
          <w:color w:val="000000"/>
          <w:sz w:val="24"/>
          <w:szCs w:val="24"/>
        </w:rPr>
        <w:t>o nodošanas – pieņemšanas aktu.</w:t>
      </w:r>
    </w:p>
    <w:p w14:paraId="439DF670" w14:textId="77777777" w:rsidR="004136CA" w:rsidRPr="00F73058" w:rsidRDefault="005F5157" w:rsidP="004C5B2E">
      <w:pPr>
        <w:numPr>
          <w:ilvl w:val="0"/>
          <w:numId w:val="1"/>
        </w:numPr>
        <w:spacing w:before="120" w:after="120"/>
        <w:ind w:left="357" w:hanging="357"/>
        <w:jc w:val="center"/>
        <w:rPr>
          <w:rFonts w:ascii="Times New Roman" w:hAnsi="Times New Roman" w:cs="Times New Roman"/>
          <w:b/>
          <w:sz w:val="24"/>
          <w:szCs w:val="24"/>
        </w:rPr>
      </w:pPr>
      <w:r w:rsidRPr="00F73058">
        <w:rPr>
          <w:rFonts w:ascii="Times New Roman" w:hAnsi="Times New Roman" w:cs="Times New Roman"/>
          <w:b/>
          <w:sz w:val="24"/>
          <w:szCs w:val="24"/>
        </w:rPr>
        <w:t>Nenotikusi izsole</w:t>
      </w:r>
    </w:p>
    <w:p w14:paraId="1E0409D2" w14:textId="77777777" w:rsidR="004136CA" w:rsidRPr="00F73058" w:rsidRDefault="005F5157" w:rsidP="00D968BD">
      <w:pPr>
        <w:numPr>
          <w:ilvl w:val="1"/>
          <w:numId w:val="1"/>
        </w:numPr>
        <w:tabs>
          <w:tab w:val="left" w:pos="993"/>
        </w:tabs>
        <w:spacing w:line="360" w:lineRule="auto"/>
        <w:ind w:left="426" w:hanging="426"/>
        <w:jc w:val="both"/>
        <w:rPr>
          <w:rFonts w:ascii="Times New Roman" w:hAnsi="Times New Roman" w:cs="Times New Roman"/>
          <w:sz w:val="24"/>
          <w:szCs w:val="24"/>
        </w:rPr>
      </w:pPr>
      <w:r w:rsidRPr="00F73058">
        <w:rPr>
          <w:rFonts w:ascii="Times New Roman" w:hAnsi="Times New Roman" w:cs="Times New Roman"/>
          <w:color w:val="000000"/>
          <w:sz w:val="24"/>
          <w:szCs w:val="24"/>
        </w:rPr>
        <w:t xml:space="preserve">Objekta izsole uzskatāma par nenotikušu: </w:t>
      </w:r>
    </w:p>
    <w:p w14:paraId="1BF97CAE" w14:textId="77777777" w:rsidR="004136CA" w:rsidRDefault="005F5157" w:rsidP="00D968BD">
      <w:pPr>
        <w:numPr>
          <w:ilvl w:val="2"/>
          <w:numId w:val="1"/>
        </w:numPr>
        <w:tabs>
          <w:tab w:val="left" w:pos="1276"/>
        </w:tabs>
        <w:spacing w:line="360" w:lineRule="auto"/>
        <w:ind w:left="1276" w:hanging="709"/>
        <w:jc w:val="both"/>
        <w:rPr>
          <w:rFonts w:ascii="Times New Roman" w:hAnsi="Times New Roman" w:cs="Times New Roman"/>
          <w:color w:val="000000"/>
          <w:sz w:val="24"/>
          <w:szCs w:val="24"/>
        </w:rPr>
      </w:pPr>
      <w:r w:rsidRPr="00F73058">
        <w:rPr>
          <w:rFonts w:ascii="Times New Roman" w:hAnsi="Times New Roman" w:cs="Times New Roman"/>
          <w:color w:val="000000"/>
          <w:sz w:val="24"/>
          <w:szCs w:val="24"/>
        </w:rPr>
        <w:t xml:space="preserve">ja uz izsoli nav reģistrēts neviens izsoles dalībnieks; </w:t>
      </w:r>
    </w:p>
    <w:p w14:paraId="357ACD5C" w14:textId="042D2CC5" w:rsidR="005267F3" w:rsidRPr="00F73058" w:rsidRDefault="005267F3" w:rsidP="00D968BD">
      <w:pPr>
        <w:numPr>
          <w:ilvl w:val="2"/>
          <w:numId w:val="1"/>
        </w:numPr>
        <w:tabs>
          <w:tab w:val="left" w:pos="1276"/>
        </w:tabs>
        <w:spacing w:line="360" w:lineRule="auto"/>
        <w:ind w:left="1276" w:hanging="709"/>
        <w:jc w:val="both"/>
        <w:rPr>
          <w:rFonts w:ascii="Times New Roman" w:hAnsi="Times New Roman" w:cs="Times New Roman"/>
          <w:color w:val="000000"/>
          <w:sz w:val="24"/>
          <w:szCs w:val="24"/>
        </w:rPr>
      </w:pPr>
      <w:r>
        <w:rPr>
          <w:rFonts w:ascii="Times New Roman" w:hAnsi="Times New Roman" w:cs="Times New Roman"/>
          <w:color w:val="000000"/>
          <w:sz w:val="24"/>
          <w:szCs w:val="24"/>
        </w:rPr>
        <w:t>ja neviens izsoles dalībnieks nav izteicis gatavību iegādāties Objektu par piedāvāto cenu;</w:t>
      </w:r>
    </w:p>
    <w:p w14:paraId="4D30EC50" w14:textId="534B8D96" w:rsidR="004136CA" w:rsidRPr="00F73058" w:rsidRDefault="005F5157" w:rsidP="00D968BD">
      <w:pPr>
        <w:numPr>
          <w:ilvl w:val="2"/>
          <w:numId w:val="1"/>
        </w:numPr>
        <w:tabs>
          <w:tab w:val="left" w:pos="1276"/>
        </w:tabs>
        <w:spacing w:line="360" w:lineRule="auto"/>
        <w:ind w:left="1276" w:hanging="709"/>
        <w:jc w:val="both"/>
        <w:rPr>
          <w:rFonts w:ascii="Times New Roman" w:hAnsi="Times New Roman" w:cs="Times New Roman"/>
          <w:color w:val="000000"/>
          <w:sz w:val="24"/>
          <w:szCs w:val="24"/>
        </w:rPr>
      </w:pPr>
      <w:r w:rsidRPr="00F73058">
        <w:rPr>
          <w:rFonts w:ascii="Times New Roman" w:hAnsi="Times New Roman" w:cs="Times New Roman"/>
          <w:color w:val="000000"/>
          <w:sz w:val="24"/>
          <w:szCs w:val="24"/>
        </w:rPr>
        <w:lastRenderedPageBreak/>
        <w:t xml:space="preserve">ja izsoles dalībnieks </w:t>
      </w:r>
      <w:r w:rsidR="005267F3">
        <w:rPr>
          <w:rFonts w:ascii="Times New Roman" w:hAnsi="Times New Roman" w:cs="Times New Roman"/>
          <w:color w:val="000000"/>
          <w:sz w:val="24"/>
          <w:szCs w:val="24"/>
        </w:rPr>
        <w:t>ir izteicis gatavību iegādāties Objektu par cenu, kas ir zemāka par slepeno cenu</w:t>
      </w:r>
      <w:r w:rsidRPr="00F73058">
        <w:rPr>
          <w:rFonts w:ascii="Times New Roman" w:hAnsi="Times New Roman" w:cs="Times New Roman"/>
          <w:color w:val="000000"/>
          <w:sz w:val="24"/>
          <w:szCs w:val="24"/>
        </w:rPr>
        <w:t xml:space="preserve">; </w:t>
      </w:r>
    </w:p>
    <w:p w14:paraId="68E68F61" w14:textId="77777777" w:rsidR="004136CA" w:rsidRPr="00F73058" w:rsidRDefault="005F5157" w:rsidP="00D968BD">
      <w:pPr>
        <w:numPr>
          <w:ilvl w:val="2"/>
          <w:numId w:val="1"/>
        </w:numPr>
        <w:tabs>
          <w:tab w:val="left" w:pos="1276"/>
        </w:tabs>
        <w:spacing w:line="360" w:lineRule="auto"/>
        <w:ind w:left="1276" w:hanging="709"/>
        <w:jc w:val="both"/>
        <w:rPr>
          <w:rFonts w:ascii="Times New Roman" w:hAnsi="Times New Roman" w:cs="Times New Roman"/>
          <w:color w:val="000000"/>
          <w:sz w:val="24"/>
          <w:szCs w:val="24"/>
        </w:rPr>
      </w:pPr>
      <w:r w:rsidRPr="00F73058">
        <w:rPr>
          <w:rFonts w:ascii="Times New Roman" w:hAnsi="Times New Roman" w:cs="Times New Roman"/>
          <w:color w:val="000000"/>
          <w:sz w:val="24"/>
          <w:szCs w:val="24"/>
        </w:rPr>
        <w:t xml:space="preserve">ja vienīgais izsoles dalībnieks, kurš nosolījis izsolāmo </w:t>
      </w:r>
      <w:r w:rsidRPr="00F73058">
        <w:rPr>
          <w:rFonts w:ascii="Times New Roman" w:hAnsi="Times New Roman" w:cs="Times New Roman"/>
          <w:sz w:val="24"/>
          <w:szCs w:val="24"/>
        </w:rPr>
        <w:t>mantu</w:t>
      </w:r>
      <w:r w:rsidRPr="00F73058">
        <w:rPr>
          <w:rFonts w:ascii="Times New Roman" w:hAnsi="Times New Roman" w:cs="Times New Roman"/>
          <w:color w:val="000000"/>
          <w:sz w:val="24"/>
          <w:szCs w:val="24"/>
        </w:rPr>
        <w:t>, nav parakstījis izsolāmā</w:t>
      </w:r>
      <w:r w:rsidRPr="00F73058">
        <w:rPr>
          <w:rFonts w:ascii="Times New Roman" w:hAnsi="Times New Roman" w:cs="Times New Roman"/>
          <w:sz w:val="24"/>
          <w:szCs w:val="24"/>
        </w:rPr>
        <w:t xml:space="preserve">s mantas </w:t>
      </w:r>
      <w:r w:rsidRPr="00F73058">
        <w:rPr>
          <w:rFonts w:ascii="Times New Roman" w:hAnsi="Times New Roman" w:cs="Times New Roman"/>
          <w:color w:val="000000"/>
          <w:sz w:val="24"/>
          <w:szCs w:val="24"/>
        </w:rPr>
        <w:t xml:space="preserve">pirkuma līgumu; </w:t>
      </w:r>
    </w:p>
    <w:p w14:paraId="70175FAA" w14:textId="77777777" w:rsidR="004136CA" w:rsidRPr="00F73058" w:rsidRDefault="005F5157" w:rsidP="00D968BD">
      <w:pPr>
        <w:numPr>
          <w:ilvl w:val="2"/>
          <w:numId w:val="1"/>
        </w:numPr>
        <w:tabs>
          <w:tab w:val="left" w:pos="1276"/>
        </w:tabs>
        <w:spacing w:line="360" w:lineRule="auto"/>
        <w:ind w:left="1276" w:hanging="709"/>
        <w:jc w:val="both"/>
        <w:rPr>
          <w:rFonts w:ascii="Times New Roman" w:hAnsi="Times New Roman" w:cs="Times New Roman"/>
          <w:color w:val="000000"/>
          <w:sz w:val="24"/>
          <w:szCs w:val="24"/>
        </w:rPr>
      </w:pPr>
      <w:r w:rsidRPr="00F73058">
        <w:rPr>
          <w:rFonts w:ascii="Times New Roman" w:hAnsi="Times New Roman" w:cs="Times New Roman"/>
          <w:color w:val="000000"/>
          <w:sz w:val="24"/>
          <w:szCs w:val="24"/>
        </w:rPr>
        <w:t xml:space="preserve">ja neviens no izsoles dalībniekiem, kurš atzīts par nosolītāju, neveic pirkuma maksas samaksu šajos noteikumos norādītajā termiņā; </w:t>
      </w:r>
    </w:p>
    <w:p w14:paraId="4BBDFE62" w14:textId="77777777" w:rsidR="004136CA" w:rsidRPr="00F73058" w:rsidRDefault="005F5157" w:rsidP="00D968BD">
      <w:pPr>
        <w:numPr>
          <w:ilvl w:val="2"/>
          <w:numId w:val="1"/>
        </w:numPr>
        <w:tabs>
          <w:tab w:val="left" w:pos="1276"/>
        </w:tabs>
        <w:spacing w:line="360" w:lineRule="auto"/>
        <w:ind w:left="1276" w:hanging="709"/>
        <w:jc w:val="both"/>
        <w:rPr>
          <w:rFonts w:ascii="Times New Roman" w:hAnsi="Times New Roman" w:cs="Times New Roman"/>
          <w:color w:val="000000"/>
          <w:sz w:val="24"/>
          <w:szCs w:val="24"/>
        </w:rPr>
      </w:pPr>
      <w:r w:rsidRPr="00F73058">
        <w:rPr>
          <w:rFonts w:ascii="Times New Roman" w:hAnsi="Times New Roman" w:cs="Times New Roman"/>
          <w:color w:val="000000"/>
          <w:sz w:val="24"/>
          <w:szCs w:val="24"/>
        </w:rPr>
        <w:t>ja izsolāmo mantu nopirkusi persona, kurai nav bijušas tiesības piedalīties izsolē.</w:t>
      </w:r>
    </w:p>
    <w:p w14:paraId="52D4D8BB" w14:textId="77777777" w:rsidR="004136CA" w:rsidRPr="00F73058" w:rsidRDefault="005F5157" w:rsidP="004C5B2E">
      <w:pPr>
        <w:numPr>
          <w:ilvl w:val="0"/>
          <w:numId w:val="1"/>
        </w:numPr>
        <w:spacing w:before="120" w:after="120"/>
        <w:ind w:left="357" w:hanging="357"/>
        <w:jc w:val="center"/>
        <w:rPr>
          <w:rFonts w:ascii="Times New Roman" w:hAnsi="Times New Roman" w:cs="Times New Roman"/>
          <w:b/>
          <w:sz w:val="24"/>
          <w:szCs w:val="24"/>
        </w:rPr>
      </w:pPr>
      <w:r w:rsidRPr="00F73058">
        <w:rPr>
          <w:rFonts w:ascii="Times New Roman" w:hAnsi="Times New Roman" w:cs="Times New Roman"/>
          <w:b/>
          <w:sz w:val="24"/>
          <w:szCs w:val="24"/>
        </w:rPr>
        <w:t>Izsoles rezultātu apstrīdēšana</w:t>
      </w:r>
    </w:p>
    <w:p w14:paraId="4A8B63B0" w14:textId="1C35D2ED" w:rsidR="004136CA" w:rsidRPr="00F73058" w:rsidRDefault="005F5157" w:rsidP="00D968BD">
      <w:pPr>
        <w:numPr>
          <w:ilvl w:val="1"/>
          <w:numId w:val="1"/>
        </w:numPr>
        <w:tabs>
          <w:tab w:val="left" w:pos="993"/>
        </w:tabs>
        <w:spacing w:line="360" w:lineRule="auto"/>
        <w:ind w:left="426" w:hanging="426"/>
        <w:jc w:val="both"/>
        <w:rPr>
          <w:rFonts w:ascii="Times New Roman" w:hAnsi="Times New Roman" w:cs="Times New Roman"/>
          <w:sz w:val="24"/>
          <w:szCs w:val="24"/>
        </w:rPr>
      </w:pPr>
      <w:r w:rsidRPr="00F73058">
        <w:rPr>
          <w:rFonts w:ascii="Times New Roman" w:hAnsi="Times New Roman" w:cs="Times New Roman"/>
          <w:color w:val="000000"/>
          <w:sz w:val="24"/>
          <w:szCs w:val="24"/>
        </w:rPr>
        <w:t>Izsoles rezultātus var apstrīdēt Gulbenes novada</w:t>
      </w:r>
      <w:r w:rsidR="0050450B" w:rsidRPr="00F73058">
        <w:rPr>
          <w:rFonts w:ascii="Times New Roman" w:hAnsi="Times New Roman" w:cs="Times New Roman"/>
          <w:color w:val="000000"/>
          <w:sz w:val="24"/>
          <w:szCs w:val="24"/>
        </w:rPr>
        <w:t xml:space="preserve"> pašvaldības</w:t>
      </w:r>
      <w:r w:rsidRPr="00F73058">
        <w:rPr>
          <w:rFonts w:ascii="Times New Roman" w:hAnsi="Times New Roman" w:cs="Times New Roman"/>
          <w:color w:val="000000"/>
          <w:sz w:val="24"/>
          <w:szCs w:val="24"/>
        </w:rPr>
        <w:t xml:space="preserve"> domē </w:t>
      </w:r>
      <w:r w:rsidRPr="00F73058">
        <w:rPr>
          <w:rFonts w:ascii="Times New Roman" w:hAnsi="Times New Roman" w:cs="Times New Roman"/>
          <w:sz w:val="24"/>
          <w:szCs w:val="24"/>
        </w:rPr>
        <w:t xml:space="preserve">5 (piecu) darba dienu laikā </w:t>
      </w:r>
      <w:r w:rsidR="001F5E44">
        <w:rPr>
          <w:rFonts w:ascii="Times New Roman" w:hAnsi="Times New Roman" w:cs="Times New Roman"/>
          <w:sz w:val="24"/>
          <w:szCs w:val="24"/>
        </w:rPr>
        <w:t>no dienas</w:t>
      </w:r>
      <w:r w:rsidRPr="00F73058">
        <w:rPr>
          <w:rFonts w:ascii="Times New Roman" w:hAnsi="Times New Roman" w:cs="Times New Roman"/>
          <w:sz w:val="24"/>
          <w:szCs w:val="24"/>
        </w:rPr>
        <w:t>, kad Izsoles komisija ir apstiprinājusi izsoles protokolu.</w:t>
      </w:r>
    </w:p>
    <w:p w14:paraId="607C2409" w14:textId="23235BC5" w:rsidR="004136CA" w:rsidRPr="00F73058" w:rsidRDefault="005F5157" w:rsidP="004C5B2E">
      <w:pPr>
        <w:pStyle w:val="Sarakstarindkopa"/>
        <w:numPr>
          <w:ilvl w:val="0"/>
          <w:numId w:val="1"/>
        </w:numPr>
        <w:spacing w:before="120" w:after="120"/>
        <w:ind w:left="357" w:hanging="357"/>
        <w:jc w:val="center"/>
        <w:rPr>
          <w:rFonts w:ascii="Times New Roman" w:hAnsi="Times New Roman" w:cs="Times New Roman"/>
          <w:b/>
          <w:sz w:val="24"/>
          <w:szCs w:val="24"/>
        </w:rPr>
      </w:pPr>
      <w:r w:rsidRPr="00F73058">
        <w:rPr>
          <w:rFonts w:ascii="Times New Roman" w:hAnsi="Times New Roman" w:cs="Times New Roman"/>
          <w:b/>
          <w:sz w:val="24"/>
          <w:szCs w:val="24"/>
        </w:rPr>
        <w:t>Citi noteikumi</w:t>
      </w:r>
    </w:p>
    <w:p w14:paraId="157F69F4" w14:textId="28C329EC" w:rsidR="004136CA" w:rsidRPr="00F73058" w:rsidRDefault="005F5157" w:rsidP="00E01E3F">
      <w:pPr>
        <w:tabs>
          <w:tab w:val="left" w:pos="426"/>
        </w:tabs>
        <w:spacing w:line="360" w:lineRule="auto"/>
        <w:ind w:left="426" w:hanging="426"/>
        <w:jc w:val="both"/>
        <w:rPr>
          <w:rFonts w:ascii="Times New Roman" w:hAnsi="Times New Roman" w:cs="Times New Roman"/>
          <w:sz w:val="24"/>
          <w:szCs w:val="24"/>
        </w:rPr>
      </w:pPr>
      <w:r w:rsidRPr="00F73058">
        <w:rPr>
          <w:rFonts w:ascii="Times New Roman" w:hAnsi="Times New Roman" w:cs="Times New Roman"/>
          <w:sz w:val="24"/>
          <w:szCs w:val="24"/>
        </w:rPr>
        <w:t xml:space="preserve">9.1. </w:t>
      </w:r>
      <w:r w:rsidR="00E01E3F" w:rsidRPr="00F73058">
        <w:rPr>
          <w:rFonts w:ascii="Times New Roman" w:hAnsi="Times New Roman" w:cs="Times New Roman"/>
          <w:sz w:val="24"/>
          <w:szCs w:val="24"/>
        </w:rPr>
        <w:tab/>
      </w:r>
      <w:r w:rsidRPr="00F73058">
        <w:rPr>
          <w:rFonts w:ascii="Times New Roman" w:hAnsi="Times New Roman" w:cs="Times New Roman"/>
          <w:sz w:val="24"/>
          <w:szCs w:val="24"/>
        </w:rPr>
        <w:t>Starp izsoles dalībniekiem aizliegta vienošanās, kas varētu ietekmēt izsoles rezultātus un gaitu.</w:t>
      </w:r>
    </w:p>
    <w:p w14:paraId="541072B5" w14:textId="622C14B4" w:rsidR="004136CA" w:rsidRPr="00F73058" w:rsidRDefault="005F5157" w:rsidP="00E01E3F">
      <w:pPr>
        <w:tabs>
          <w:tab w:val="left" w:pos="426"/>
        </w:tabs>
        <w:spacing w:line="360" w:lineRule="auto"/>
        <w:ind w:left="426" w:hanging="426"/>
        <w:jc w:val="both"/>
        <w:rPr>
          <w:rFonts w:ascii="Times New Roman" w:hAnsi="Times New Roman" w:cs="Times New Roman"/>
          <w:sz w:val="24"/>
          <w:szCs w:val="24"/>
        </w:rPr>
      </w:pPr>
      <w:r w:rsidRPr="00F73058">
        <w:rPr>
          <w:rFonts w:ascii="Times New Roman" w:hAnsi="Times New Roman" w:cs="Times New Roman"/>
          <w:sz w:val="24"/>
          <w:szCs w:val="24"/>
        </w:rPr>
        <w:t xml:space="preserve">9.2. </w:t>
      </w:r>
      <w:r w:rsidR="00E01E3F" w:rsidRPr="00F73058">
        <w:rPr>
          <w:rFonts w:ascii="Times New Roman" w:hAnsi="Times New Roman" w:cs="Times New Roman"/>
          <w:sz w:val="24"/>
          <w:szCs w:val="24"/>
        </w:rPr>
        <w:tab/>
      </w:r>
      <w:r w:rsidRPr="00F73058">
        <w:rPr>
          <w:rFonts w:ascii="Times New Roman" w:hAnsi="Times New Roman" w:cs="Times New Roman"/>
          <w:sz w:val="24"/>
          <w:szCs w:val="24"/>
        </w:rPr>
        <w:t>Izsoles pretendenti piekrīt, ka Izsoles komisija veic personas datu apstrādi, pārbaudot sniegto ziņu patiesumu.</w:t>
      </w:r>
    </w:p>
    <w:p w14:paraId="160D6505" w14:textId="502332A7" w:rsidR="004136CA" w:rsidRPr="00F73058" w:rsidRDefault="005F5157" w:rsidP="00E01E3F">
      <w:pPr>
        <w:tabs>
          <w:tab w:val="left" w:pos="426"/>
        </w:tabs>
        <w:spacing w:line="360" w:lineRule="auto"/>
        <w:ind w:left="426" w:hanging="426"/>
        <w:jc w:val="both"/>
        <w:rPr>
          <w:rFonts w:ascii="Times New Roman" w:hAnsi="Times New Roman" w:cs="Times New Roman"/>
          <w:sz w:val="24"/>
          <w:szCs w:val="24"/>
        </w:rPr>
      </w:pPr>
      <w:r w:rsidRPr="00F73058">
        <w:rPr>
          <w:rFonts w:ascii="Times New Roman" w:hAnsi="Times New Roman" w:cs="Times New Roman"/>
          <w:sz w:val="24"/>
          <w:szCs w:val="24"/>
        </w:rPr>
        <w:t xml:space="preserve">9.3. </w:t>
      </w:r>
      <w:r w:rsidR="00E01E3F" w:rsidRPr="00F73058">
        <w:rPr>
          <w:rFonts w:ascii="Times New Roman" w:hAnsi="Times New Roman" w:cs="Times New Roman"/>
          <w:sz w:val="24"/>
          <w:szCs w:val="24"/>
        </w:rPr>
        <w:tab/>
      </w:r>
      <w:r w:rsidRPr="00F73058">
        <w:rPr>
          <w:rFonts w:ascii="Times New Roman" w:hAnsi="Times New Roman" w:cs="Times New Roman"/>
          <w:sz w:val="24"/>
          <w:szCs w:val="24"/>
        </w:rPr>
        <w:t>Iegūtie personas dati tiek apstrādāti ievērojot Fizisko personu datu apstrādes likuma 25.panta pirmo, trešo un ceturto daļu, Eiropas Parlamenta un Padomes 2016.gada 27.aprīļa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1AE92D70" w14:textId="77777777" w:rsidR="004136CA" w:rsidRPr="00F73058" w:rsidRDefault="005F5157">
      <w:pPr>
        <w:spacing w:line="276" w:lineRule="auto"/>
        <w:ind w:right="43"/>
        <w:rPr>
          <w:rFonts w:ascii="Times New Roman" w:hAnsi="Times New Roman" w:cs="Times New Roman"/>
          <w:sz w:val="24"/>
          <w:szCs w:val="24"/>
        </w:rPr>
      </w:pPr>
      <w:r w:rsidRPr="00F73058">
        <w:rPr>
          <w:rFonts w:ascii="Times New Roman" w:hAnsi="Times New Roman" w:cs="Times New Roman"/>
          <w:sz w:val="24"/>
          <w:szCs w:val="24"/>
        </w:rPr>
        <w:t xml:space="preserve"> </w:t>
      </w:r>
    </w:p>
    <w:bookmarkEnd w:id="0"/>
    <w:p w14:paraId="7E80D323" w14:textId="6B5A8369" w:rsidR="004136CA" w:rsidRPr="00F73058" w:rsidRDefault="004C5B2E" w:rsidP="007F2E11">
      <w:pPr>
        <w:spacing w:line="360" w:lineRule="auto"/>
        <w:jc w:val="both"/>
        <w:rPr>
          <w:rFonts w:ascii="Times New Roman" w:hAnsi="Times New Roman" w:cs="Times New Roman"/>
          <w:sz w:val="24"/>
          <w:szCs w:val="24"/>
        </w:rPr>
      </w:pPr>
      <w:r w:rsidRPr="00F73058">
        <w:rPr>
          <w:rFonts w:ascii="Times New Roman" w:eastAsia="Calibri" w:hAnsi="Times New Roman" w:cs="Times New Roman"/>
          <w:sz w:val="24"/>
          <w:szCs w:val="24"/>
          <w:lang w:eastAsia="en-US"/>
        </w:rPr>
        <w:t>Gulbenes novada pašvaldības domes priekšsēdētājs</w:t>
      </w:r>
      <w:r w:rsidRPr="00F73058">
        <w:rPr>
          <w:rFonts w:ascii="Times New Roman" w:eastAsia="Calibri" w:hAnsi="Times New Roman" w:cs="Times New Roman"/>
          <w:sz w:val="24"/>
          <w:szCs w:val="24"/>
          <w:lang w:eastAsia="en-US"/>
        </w:rPr>
        <w:tab/>
      </w:r>
      <w:r w:rsidRPr="00F73058">
        <w:rPr>
          <w:rFonts w:ascii="Times New Roman" w:eastAsia="Calibri" w:hAnsi="Times New Roman" w:cs="Times New Roman"/>
          <w:sz w:val="24"/>
          <w:szCs w:val="24"/>
          <w:lang w:eastAsia="en-US"/>
        </w:rPr>
        <w:tab/>
      </w:r>
      <w:r w:rsidRPr="00F73058">
        <w:rPr>
          <w:rFonts w:ascii="Times New Roman" w:eastAsia="Calibri" w:hAnsi="Times New Roman" w:cs="Times New Roman"/>
          <w:sz w:val="24"/>
          <w:szCs w:val="24"/>
          <w:lang w:eastAsia="en-US"/>
        </w:rPr>
        <w:tab/>
      </w:r>
      <w:r w:rsidRPr="00F73058">
        <w:rPr>
          <w:rFonts w:ascii="Times New Roman" w:eastAsia="Calibri" w:hAnsi="Times New Roman" w:cs="Times New Roman"/>
          <w:sz w:val="24"/>
          <w:szCs w:val="24"/>
          <w:lang w:eastAsia="en-US"/>
        </w:rPr>
        <w:tab/>
      </w:r>
      <w:r w:rsidRPr="00F73058">
        <w:rPr>
          <w:rFonts w:ascii="Times New Roman" w:eastAsia="Calibri" w:hAnsi="Times New Roman" w:cs="Times New Roman"/>
          <w:sz w:val="24"/>
          <w:szCs w:val="24"/>
          <w:lang w:eastAsia="en-US"/>
        </w:rPr>
        <w:tab/>
        <w:t>A.Caunītis</w:t>
      </w:r>
    </w:p>
    <w:sectPr w:rsidR="004136CA" w:rsidRPr="00F73058" w:rsidSect="00CD17E4">
      <w:pgSz w:w="11906" w:h="16838"/>
      <w:pgMar w:top="851" w:right="851" w:bottom="709" w:left="170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w:charset w:val="00"/>
    <w:family w:val="swiss"/>
    <w:pitch w:val="variable"/>
    <w:sig w:usb0="E00082FF" w:usb1="400078FF" w:usb2="00000021" w:usb3="00000000" w:csb0="0000019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Georgia">
    <w:panose1 w:val="02040502050405020303"/>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343930D4"/>
    <w:multiLevelType w:val="hybridMultilevel"/>
    <w:tmpl w:val="6B18E4F0"/>
    <w:lvl w:ilvl="0" w:tplc="B80C3C52">
      <w:start w:val="1"/>
      <w:numFmt w:val="upperLetter"/>
      <w:lvlText w:val="%1."/>
      <w:lvlJc w:val="left"/>
      <w:pPr>
        <w:ind w:left="720" w:hanging="360"/>
      </w:pPr>
      <w:rPr>
        <w:rFonts w:hint="default"/>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364653AB"/>
    <w:multiLevelType w:val="hybridMultilevel"/>
    <w:tmpl w:val="1DF6D2EC"/>
    <w:lvl w:ilvl="0" w:tplc="0426000F">
      <w:start w:val="1"/>
      <w:numFmt w:val="decimal"/>
      <w:lvlText w:val="%1."/>
      <w:lvlJc w:val="left"/>
      <w:pPr>
        <w:ind w:left="502" w:hanging="360"/>
      </w:p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3" w15:restartNumberingAfterBreak="0">
    <w:nsid w:val="46213665"/>
    <w:multiLevelType w:val="multilevel"/>
    <w:tmpl w:val="EA2634A6"/>
    <w:lvl w:ilvl="0">
      <w:start w:val="3"/>
      <w:numFmt w:val="decimal"/>
      <w:lvlText w:val="%1."/>
      <w:lvlJc w:val="left"/>
      <w:pPr>
        <w:ind w:left="360" w:hanging="360"/>
      </w:pPr>
      <w:rPr>
        <w:rFonts w:ascii="Times New Roman" w:eastAsia="Times New Roman" w:hAnsi="Times New Roman" w:cs="Times New Roman"/>
        <w:b/>
      </w:rPr>
    </w:lvl>
    <w:lvl w:ilvl="1">
      <w:start w:val="1"/>
      <w:numFmt w:val="decimal"/>
      <w:lvlText w:val="%1.%2."/>
      <w:lvlJc w:val="left"/>
      <w:pPr>
        <w:ind w:left="1164" w:hanging="454"/>
      </w:pPr>
      <w:rPr>
        <w:color w:val="000000"/>
      </w:rPr>
    </w:lvl>
    <w:lvl w:ilvl="2">
      <w:start w:val="1"/>
      <w:numFmt w:val="decimal"/>
      <w:lvlText w:val="%1.%2.%3."/>
      <w:lvlJc w:val="left"/>
      <w:pPr>
        <w:ind w:left="1146" w:hanging="720"/>
      </w:pPr>
    </w:lvl>
    <w:lvl w:ilvl="3">
      <w:start w:val="1"/>
      <w:numFmt w:val="decimal"/>
      <w:lvlText w:val="%1.%2.%3.%4."/>
      <w:lvlJc w:val="left"/>
      <w:pPr>
        <w:ind w:left="1713"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614D00BC"/>
    <w:multiLevelType w:val="multilevel"/>
    <w:tmpl w:val="AA1A2EF0"/>
    <w:lvl w:ilvl="0">
      <w:start w:val="1"/>
      <w:numFmt w:val="decimal"/>
      <w:lvlText w:val="%1."/>
      <w:lvlJc w:val="left"/>
      <w:pPr>
        <w:ind w:left="420" w:hanging="420"/>
      </w:pPr>
      <w:rPr>
        <w:rFonts w:ascii="Times New Roman" w:hAnsi="Times New Roman" w:cs="Times New Roman"/>
        <w:b/>
        <w:sz w:val="24"/>
        <w:szCs w:val="24"/>
      </w:rPr>
    </w:lvl>
    <w:lvl w:ilvl="1">
      <w:start w:val="1"/>
      <w:numFmt w:val="decimal"/>
      <w:lvlText w:val="%1.%2."/>
      <w:lvlJc w:val="left"/>
      <w:pPr>
        <w:ind w:left="420" w:hanging="420"/>
      </w:pPr>
      <w:rPr>
        <w:rFonts w:ascii="Times New Roman" w:hAnsi="Times New Roman" w:cs="Times New Roman"/>
        <w:sz w:val="24"/>
        <w:szCs w:val="24"/>
      </w:rPr>
    </w:lvl>
    <w:lvl w:ilvl="2">
      <w:start w:val="1"/>
      <w:numFmt w:val="decimal"/>
      <w:lvlText w:val="%1.%2.%3."/>
      <w:lvlJc w:val="left"/>
      <w:pPr>
        <w:ind w:left="720" w:hanging="720"/>
      </w:pPr>
      <w:rPr>
        <w:rFonts w:ascii="Times New Roman" w:hAnsi="Times New Roman" w:cs="Times New Roman"/>
        <w:sz w:val="24"/>
        <w:szCs w:val="24"/>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63DA5D0D"/>
    <w:multiLevelType w:val="multilevel"/>
    <w:tmpl w:val="F52AFB04"/>
    <w:lvl w:ilvl="0">
      <w:start w:val="4"/>
      <w:numFmt w:val="bullet"/>
      <w:lvlText w:val="-"/>
      <w:lvlJc w:val="left"/>
      <w:pPr>
        <w:ind w:left="1494" w:hanging="360"/>
      </w:pPr>
      <w:rPr>
        <w:rFonts w:ascii="Times New Roman" w:eastAsia="Times New Roman" w:hAnsi="Times New Roman" w:cs="Times New Roman"/>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w:eastAsia="Noto Sans" w:hAnsi="Noto Sans" w:cs="Noto Sans"/>
      </w:rPr>
    </w:lvl>
    <w:lvl w:ilvl="3">
      <w:start w:val="1"/>
      <w:numFmt w:val="bullet"/>
      <w:lvlText w:val="●"/>
      <w:lvlJc w:val="left"/>
      <w:pPr>
        <w:ind w:left="3654" w:hanging="360"/>
      </w:pPr>
      <w:rPr>
        <w:rFonts w:ascii="Noto Sans" w:eastAsia="Noto Sans" w:hAnsi="Noto Sans" w:cs="Noto San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w:eastAsia="Noto Sans" w:hAnsi="Noto Sans" w:cs="Noto Sans"/>
      </w:rPr>
    </w:lvl>
    <w:lvl w:ilvl="6">
      <w:start w:val="1"/>
      <w:numFmt w:val="bullet"/>
      <w:lvlText w:val="●"/>
      <w:lvlJc w:val="left"/>
      <w:pPr>
        <w:ind w:left="5814" w:hanging="360"/>
      </w:pPr>
      <w:rPr>
        <w:rFonts w:ascii="Noto Sans" w:eastAsia="Noto Sans" w:hAnsi="Noto Sans" w:cs="Noto San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w:eastAsia="Noto Sans" w:hAnsi="Noto Sans" w:cs="Noto Sans"/>
      </w:rPr>
    </w:lvl>
  </w:abstractNum>
  <w:abstractNum w:abstractNumId="6" w15:restartNumberingAfterBreak="0">
    <w:nsid w:val="69BD3A18"/>
    <w:multiLevelType w:val="hybridMultilevel"/>
    <w:tmpl w:val="87323360"/>
    <w:lvl w:ilvl="0" w:tplc="4F70E608">
      <w:start w:val="5"/>
      <w:numFmt w:val="decimal"/>
      <w:lvlText w:val="%1."/>
      <w:lvlJc w:val="left"/>
      <w:pPr>
        <w:ind w:left="1287" w:hanging="360"/>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7"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735D0560"/>
    <w:multiLevelType w:val="multilevel"/>
    <w:tmpl w:val="DB3C0B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728849272">
    <w:abstractNumId w:val="3"/>
  </w:num>
  <w:num w:numId="2" w16cid:durableId="1647205149">
    <w:abstractNumId w:val="5"/>
  </w:num>
  <w:num w:numId="3" w16cid:durableId="1627850021">
    <w:abstractNumId w:val="8"/>
  </w:num>
  <w:num w:numId="4" w16cid:durableId="596524852">
    <w:abstractNumId w:val="0"/>
  </w:num>
  <w:num w:numId="5" w16cid:durableId="1793086950">
    <w:abstractNumId w:val="6"/>
  </w:num>
  <w:num w:numId="6" w16cid:durableId="124737135">
    <w:abstractNumId w:val="1"/>
  </w:num>
  <w:num w:numId="7" w16cid:durableId="405610920">
    <w:abstractNumId w:val="7"/>
  </w:num>
  <w:num w:numId="8" w16cid:durableId="1483080290">
    <w:abstractNumId w:val="2"/>
  </w:num>
  <w:num w:numId="9" w16cid:durableId="18979294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36CA"/>
    <w:rsid w:val="00000F00"/>
    <w:rsid w:val="0000571A"/>
    <w:rsid w:val="00017E45"/>
    <w:rsid w:val="00032189"/>
    <w:rsid w:val="00085AFA"/>
    <w:rsid w:val="0009073A"/>
    <w:rsid w:val="000B3483"/>
    <w:rsid w:val="000C18A7"/>
    <w:rsid w:val="000C4C93"/>
    <w:rsid w:val="000D27AC"/>
    <w:rsid w:val="000E0309"/>
    <w:rsid w:val="001029FC"/>
    <w:rsid w:val="001057E9"/>
    <w:rsid w:val="0013227C"/>
    <w:rsid w:val="00137F0D"/>
    <w:rsid w:val="00150F0F"/>
    <w:rsid w:val="00161002"/>
    <w:rsid w:val="00164294"/>
    <w:rsid w:val="00172EFE"/>
    <w:rsid w:val="00197730"/>
    <w:rsid w:val="001B6C63"/>
    <w:rsid w:val="001B6CD6"/>
    <w:rsid w:val="001B7B1C"/>
    <w:rsid w:val="001D776A"/>
    <w:rsid w:val="001E2146"/>
    <w:rsid w:val="001E28CE"/>
    <w:rsid w:val="001F5E44"/>
    <w:rsid w:val="00226981"/>
    <w:rsid w:val="00275C7B"/>
    <w:rsid w:val="00284FE3"/>
    <w:rsid w:val="002964FC"/>
    <w:rsid w:val="00297A99"/>
    <w:rsid w:val="002A4976"/>
    <w:rsid w:val="002B6D98"/>
    <w:rsid w:val="002C0E56"/>
    <w:rsid w:val="002D5DC1"/>
    <w:rsid w:val="002E11F9"/>
    <w:rsid w:val="002E203F"/>
    <w:rsid w:val="002F4A9C"/>
    <w:rsid w:val="00315DD8"/>
    <w:rsid w:val="00320B83"/>
    <w:rsid w:val="003254DE"/>
    <w:rsid w:val="0033335F"/>
    <w:rsid w:val="00356D6B"/>
    <w:rsid w:val="00362724"/>
    <w:rsid w:val="0037661A"/>
    <w:rsid w:val="00376796"/>
    <w:rsid w:val="003D224E"/>
    <w:rsid w:val="003D524E"/>
    <w:rsid w:val="003E0BA4"/>
    <w:rsid w:val="004136CA"/>
    <w:rsid w:val="004327BD"/>
    <w:rsid w:val="0044143E"/>
    <w:rsid w:val="00442B49"/>
    <w:rsid w:val="00452AEF"/>
    <w:rsid w:val="00463252"/>
    <w:rsid w:val="00467330"/>
    <w:rsid w:val="004811C1"/>
    <w:rsid w:val="004A5510"/>
    <w:rsid w:val="004B13E2"/>
    <w:rsid w:val="004C5B2E"/>
    <w:rsid w:val="004C63EA"/>
    <w:rsid w:val="004E4B64"/>
    <w:rsid w:val="004E5380"/>
    <w:rsid w:val="004F377C"/>
    <w:rsid w:val="004F5681"/>
    <w:rsid w:val="0050450B"/>
    <w:rsid w:val="005267F3"/>
    <w:rsid w:val="00575BAC"/>
    <w:rsid w:val="0059376C"/>
    <w:rsid w:val="005A42C8"/>
    <w:rsid w:val="005D176A"/>
    <w:rsid w:val="005E6676"/>
    <w:rsid w:val="005F5157"/>
    <w:rsid w:val="00600121"/>
    <w:rsid w:val="006242F6"/>
    <w:rsid w:val="00643805"/>
    <w:rsid w:val="00645C3C"/>
    <w:rsid w:val="00651DF3"/>
    <w:rsid w:val="00676204"/>
    <w:rsid w:val="006852CE"/>
    <w:rsid w:val="006A40F7"/>
    <w:rsid w:val="006B3245"/>
    <w:rsid w:val="006B7569"/>
    <w:rsid w:val="00713DFD"/>
    <w:rsid w:val="007156C4"/>
    <w:rsid w:val="00723CF0"/>
    <w:rsid w:val="00727A6D"/>
    <w:rsid w:val="00734B23"/>
    <w:rsid w:val="00746610"/>
    <w:rsid w:val="0075376C"/>
    <w:rsid w:val="0076439F"/>
    <w:rsid w:val="0078758E"/>
    <w:rsid w:val="007B1551"/>
    <w:rsid w:val="007C2B3B"/>
    <w:rsid w:val="007C6636"/>
    <w:rsid w:val="007E3C47"/>
    <w:rsid w:val="007F2137"/>
    <w:rsid w:val="007F2E11"/>
    <w:rsid w:val="00830977"/>
    <w:rsid w:val="00832F8E"/>
    <w:rsid w:val="0083569A"/>
    <w:rsid w:val="00836704"/>
    <w:rsid w:val="00841424"/>
    <w:rsid w:val="00852547"/>
    <w:rsid w:val="0085341A"/>
    <w:rsid w:val="0086195E"/>
    <w:rsid w:val="008767EF"/>
    <w:rsid w:val="008C7003"/>
    <w:rsid w:val="008D530E"/>
    <w:rsid w:val="008D7181"/>
    <w:rsid w:val="008F2C18"/>
    <w:rsid w:val="009156C8"/>
    <w:rsid w:val="009414FD"/>
    <w:rsid w:val="00952626"/>
    <w:rsid w:val="00971826"/>
    <w:rsid w:val="00980274"/>
    <w:rsid w:val="009A0F4B"/>
    <w:rsid w:val="009B44F3"/>
    <w:rsid w:val="009C13EB"/>
    <w:rsid w:val="009C79AA"/>
    <w:rsid w:val="009D77A4"/>
    <w:rsid w:val="009E0F2A"/>
    <w:rsid w:val="009E2899"/>
    <w:rsid w:val="009F68A5"/>
    <w:rsid w:val="009F738D"/>
    <w:rsid w:val="00A029D1"/>
    <w:rsid w:val="00A04A68"/>
    <w:rsid w:val="00A60BA4"/>
    <w:rsid w:val="00A8663B"/>
    <w:rsid w:val="00A90674"/>
    <w:rsid w:val="00A95781"/>
    <w:rsid w:val="00AB5DC0"/>
    <w:rsid w:val="00AB76F5"/>
    <w:rsid w:val="00AE2050"/>
    <w:rsid w:val="00AE20CE"/>
    <w:rsid w:val="00AF4503"/>
    <w:rsid w:val="00B23C02"/>
    <w:rsid w:val="00B24A5E"/>
    <w:rsid w:val="00B26484"/>
    <w:rsid w:val="00B90E71"/>
    <w:rsid w:val="00B93B69"/>
    <w:rsid w:val="00BB29D9"/>
    <w:rsid w:val="00BB42BF"/>
    <w:rsid w:val="00BC575F"/>
    <w:rsid w:val="00BC7E6A"/>
    <w:rsid w:val="00C17A73"/>
    <w:rsid w:val="00C31427"/>
    <w:rsid w:val="00C465D0"/>
    <w:rsid w:val="00C742AA"/>
    <w:rsid w:val="00C747B3"/>
    <w:rsid w:val="00C83E6D"/>
    <w:rsid w:val="00C96FEC"/>
    <w:rsid w:val="00C97E2D"/>
    <w:rsid w:val="00CA6E6D"/>
    <w:rsid w:val="00CD17E4"/>
    <w:rsid w:val="00D205A6"/>
    <w:rsid w:val="00D21BB5"/>
    <w:rsid w:val="00D26739"/>
    <w:rsid w:val="00D51618"/>
    <w:rsid w:val="00D5461B"/>
    <w:rsid w:val="00D968BD"/>
    <w:rsid w:val="00DC5CF9"/>
    <w:rsid w:val="00DE5F41"/>
    <w:rsid w:val="00E01E3F"/>
    <w:rsid w:val="00E3216A"/>
    <w:rsid w:val="00E42C1C"/>
    <w:rsid w:val="00E51A44"/>
    <w:rsid w:val="00E901B7"/>
    <w:rsid w:val="00E92C22"/>
    <w:rsid w:val="00EC08CF"/>
    <w:rsid w:val="00ED3594"/>
    <w:rsid w:val="00ED4137"/>
    <w:rsid w:val="00F07E30"/>
    <w:rsid w:val="00F32A67"/>
    <w:rsid w:val="00F610AC"/>
    <w:rsid w:val="00F73058"/>
    <w:rsid w:val="00F75594"/>
    <w:rsid w:val="00F85B8E"/>
    <w:rsid w:val="00FC5DF9"/>
    <w:rsid w:val="00FD5D3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5EEEB"/>
  <w15:docId w15:val="{97A7C0D6-E625-43C9-B035-A52F48263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rPr>
      <w:rFonts w:eastAsia="Times New Roman"/>
    </w:rPr>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next w:val="Parasts"/>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customStyle="1" w:styleId="Default">
    <w:name w:val="Default"/>
    <w:qFormat/>
    <w:rsid w:val="00B14439"/>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style>
  <w:style w:type="character" w:styleId="Hipersaite">
    <w:name w:val="Hyperlink"/>
    <w:basedOn w:val="Noklusjumarindkopasfonts"/>
    <w:uiPriority w:val="99"/>
    <w:rsid w:val="00696CBE"/>
    <w:rPr>
      <w:rFonts w:cs="Times New Roman"/>
      <w:color w:val="0000FF"/>
      <w:u w:val="single"/>
    </w:rPr>
  </w:style>
  <w:style w:type="paragraph" w:styleId="Balonteksts">
    <w:name w:val="Balloon Text"/>
    <w:basedOn w:val="Parasts"/>
    <w:link w:val="BalontekstsRakstz"/>
    <w:uiPriority w:val="99"/>
    <w:semiHidden/>
    <w:unhideWhenUsed/>
    <w:rsid w:val="00BD4AB9"/>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BD4AB9"/>
    <w:rPr>
      <w:rFonts w:ascii="Segoe UI" w:eastAsia="Times New Roman" w:hAnsi="Segoe UI" w:cs="Segoe UI"/>
      <w:sz w:val="18"/>
      <w:szCs w:val="18"/>
      <w:lang w:eastAsia="lv-LV"/>
    </w:rPr>
  </w:style>
  <w:style w:type="character" w:customStyle="1" w:styleId="Neatrisintapieminana1">
    <w:name w:val="Neatrisināta pieminēšana1"/>
    <w:basedOn w:val="Noklusjumarindkopasfonts"/>
    <w:uiPriority w:val="99"/>
    <w:semiHidden/>
    <w:unhideWhenUsed/>
    <w:rsid w:val="00F941A6"/>
    <w:rPr>
      <w:color w:val="605E5C"/>
      <w:shd w:val="clear" w:color="auto" w:fill="E1DFDD"/>
    </w:r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08" w:type="dxa"/>
        <w:right w:w="108" w:type="dxa"/>
      </w:tblCellMar>
    </w:tblPr>
  </w:style>
  <w:style w:type="paragraph" w:styleId="Pamattekstsaratkpi">
    <w:name w:val="Body Text Indent"/>
    <w:basedOn w:val="Parasts"/>
    <w:link w:val="PamattekstsaratkpiRakstz"/>
    <w:rsid w:val="00B96FC3"/>
    <w:pPr>
      <w:spacing w:after="120"/>
      <w:ind w:left="283"/>
    </w:pPr>
    <w:rPr>
      <w:rFonts w:ascii="Times New Roman" w:hAnsi="Times New Roman" w:cs="Times New Roman"/>
      <w:sz w:val="24"/>
      <w:szCs w:val="20"/>
    </w:rPr>
  </w:style>
  <w:style w:type="character" w:customStyle="1" w:styleId="PamattekstsaratkpiRakstz">
    <w:name w:val="Pamatteksts ar atkāpi Rakstz."/>
    <w:basedOn w:val="Noklusjumarindkopasfonts"/>
    <w:link w:val="Pamattekstsaratkpi"/>
    <w:rsid w:val="00B96FC3"/>
    <w:rPr>
      <w:rFonts w:ascii="Times New Roman" w:eastAsia="Times New Roman" w:hAnsi="Times New Roman" w:cs="Times New Roman"/>
      <w:sz w:val="24"/>
      <w:szCs w:val="20"/>
    </w:rPr>
  </w:style>
  <w:style w:type="table" w:customStyle="1" w:styleId="a1">
    <w:basedOn w:val="TableNormal0"/>
    <w:tblPr>
      <w:tblStyleRowBandSize w:val="1"/>
      <w:tblStyleColBandSize w:val="1"/>
      <w:tblCellMar>
        <w:left w:w="108" w:type="dxa"/>
        <w:right w:w="108" w:type="dxa"/>
      </w:tblCellMar>
    </w:tblPr>
  </w:style>
  <w:style w:type="table" w:customStyle="1" w:styleId="a2">
    <w:basedOn w:val="TableNormal0"/>
    <w:tblPr>
      <w:tblStyleRowBandSize w:val="1"/>
      <w:tblStyleColBandSize w:val="1"/>
      <w:tblCellMar>
        <w:left w:w="108" w:type="dxa"/>
        <w:right w:w="108" w:type="dxa"/>
      </w:tblCellMar>
    </w:tblPr>
  </w:style>
  <w:style w:type="table" w:customStyle="1" w:styleId="a3">
    <w:basedOn w:val="TableNormal0"/>
    <w:tblPr>
      <w:tblStyleRowBandSize w:val="1"/>
      <w:tblStyleColBandSize w:val="1"/>
      <w:tblCellMar>
        <w:left w:w="115" w:type="dxa"/>
        <w:right w:w="115" w:type="dxa"/>
      </w:tblCellMar>
    </w:tblPr>
  </w:style>
  <w:style w:type="character" w:customStyle="1" w:styleId="Neatrisintapieminana2">
    <w:name w:val="Neatrisināta pieminēšana2"/>
    <w:basedOn w:val="Noklusjumarindkopasfonts"/>
    <w:uiPriority w:val="99"/>
    <w:semiHidden/>
    <w:unhideWhenUsed/>
    <w:rsid w:val="007C66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likumi.lv/ta/id/68490" TargetMode="External"/><Relationship Id="rId13" Type="http://schemas.openxmlformats.org/officeDocument/2006/relationships/hyperlink" Target="mailto:dome@gulbene.lv" TargetMode="External"/><Relationship Id="rId3" Type="http://schemas.openxmlformats.org/officeDocument/2006/relationships/numbering" Target="numbering.xml"/><Relationship Id="rId7" Type="http://schemas.openxmlformats.org/officeDocument/2006/relationships/image" Target="media/image1.png"/><Relationship Id="rId12" Type="http://schemas.openxmlformats.org/officeDocument/2006/relationships/hyperlink" Target="http://www.gulbene.l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ulbene.lv"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likumi.lv/ta/id/68490" TargetMode="External"/><Relationship Id="rId4" Type="http://schemas.openxmlformats.org/officeDocument/2006/relationships/styles" Target="styles.xml"/><Relationship Id="rId9" Type="http://schemas.openxmlformats.org/officeDocument/2006/relationships/hyperlink" Target="https://likumi.lv/ta/id/68490" TargetMode="External"/><Relationship Id="rId14"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IsLTsjsHej8G+CfbYDPYgkBg89Q==">AMUW2mX/1gIuHR0HL51J/Xagd3ilKStIdTYNJty7WosPnyuvrP1PBAC6VHsXH1pTVnzh761y//FcKirANTBAM9TE/V92zT1HVu16KyzSUzsWVizOZw7uQGg=</go:docsCustomData>
</go:gDocsCustomXmlDataStorage>
</file>

<file path=customXml/itemProps1.xml><?xml version="1.0" encoding="utf-8"?>
<ds:datastoreItem xmlns:ds="http://schemas.openxmlformats.org/officeDocument/2006/customXml" ds:itemID="{8105D8BF-8E61-4685-B222-99AACD1B4857}">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12638</Words>
  <Characters>7204</Characters>
  <Application>Microsoft Office Word</Application>
  <DocSecurity>0</DocSecurity>
  <Lines>60</Lines>
  <Paragraphs>39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19803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Lelde Bašķere</dc:creator>
  <cp:lastModifiedBy>Vita Bašķere</cp:lastModifiedBy>
  <cp:revision>2</cp:revision>
  <cp:lastPrinted>2025-03-03T09:14:00Z</cp:lastPrinted>
  <dcterms:created xsi:type="dcterms:W3CDTF">2025-03-05T08:48:00Z</dcterms:created>
  <dcterms:modified xsi:type="dcterms:W3CDTF">2025-03-05T08:48:00Z</dcterms:modified>
</cp:coreProperties>
</file>