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71684" w:rsidRPr="00C2794B" w14:paraId="4C79D616" w14:textId="77777777" w:rsidTr="006E05C6">
        <w:tc>
          <w:tcPr>
            <w:tcW w:w="9458" w:type="dxa"/>
          </w:tcPr>
          <w:p w14:paraId="57C57080"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noProof/>
                <w:lang w:eastAsia="en-US"/>
              </w:rPr>
              <w:drawing>
                <wp:inline distT="0" distB="0" distL="0" distR="0" wp14:anchorId="21929194" wp14:editId="0EE7A22D">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71684" w:rsidRPr="00C2794B" w14:paraId="7D99BAC6" w14:textId="77777777" w:rsidTr="006E05C6">
        <w:tc>
          <w:tcPr>
            <w:tcW w:w="9458" w:type="dxa"/>
          </w:tcPr>
          <w:p w14:paraId="7916DFE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b/>
                <w:bCs/>
                <w:sz w:val="28"/>
                <w:szCs w:val="28"/>
                <w:lang w:eastAsia="en-US"/>
              </w:rPr>
              <w:t>GULBENES NOVADA PAŠVALDĪBA</w:t>
            </w:r>
          </w:p>
        </w:tc>
      </w:tr>
      <w:tr w:rsidR="00271684" w:rsidRPr="00C2794B" w14:paraId="2EB28C09" w14:textId="77777777" w:rsidTr="006E05C6">
        <w:tc>
          <w:tcPr>
            <w:tcW w:w="9458" w:type="dxa"/>
          </w:tcPr>
          <w:p w14:paraId="0D9F2DF3"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Reģ.Nr.90009116327</w:t>
            </w:r>
          </w:p>
        </w:tc>
      </w:tr>
      <w:tr w:rsidR="00271684" w:rsidRPr="00C2794B" w14:paraId="76BCC05B" w14:textId="77777777" w:rsidTr="006E05C6">
        <w:tc>
          <w:tcPr>
            <w:tcW w:w="9458" w:type="dxa"/>
          </w:tcPr>
          <w:p w14:paraId="12B2F70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Ābeļu iela 2, Gulbene, Gulbenes nov., LV-4401</w:t>
            </w:r>
          </w:p>
        </w:tc>
      </w:tr>
      <w:tr w:rsidR="00271684" w:rsidRPr="00C2794B" w14:paraId="38DDD60F" w14:textId="77777777" w:rsidTr="006E05C6">
        <w:tc>
          <w:tcPr>
            <w:tcW w:w="9458" w:type="dxa"/>
          </w:tcPr>
          <w:p w14:paraId="422C4EF5"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Tālrunis 64497710, mob.26595362, e-pasts; dome@gulbene.lv, www.gulbene.lv</w:t>
            </w:r>
          </w:p>
        </w:tc>
      </w:tr>
    </w:tbl>
    <w:p w14:paraId="45079CF6" w14:textId="6DCCAE87" w:rsidR="00271684" w:rsidRPr="00C2794B" w:rsidRDefault="00271684" w:rsidP="00271684">
      <w:pPr>
        <w:jc w:val="cente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 xml:space="preserve">GULBENES </w:t>
      </w:r>
      <w:r w:rsidRPr="00532F05">
        <w:rPr>
          <w:rFonts w:ascii="Times New Roman" w:eastAsiaTheme="minorHAnsi" w:hAnsi="Times New Roman" w:cs="Times New Roman"/>
          <w:b/>
          <w:bCs/>
          <w:sz w:val="24"/>
          <w:szCs w:val="24"/>
          <w:lang w:eastAsia="en-US"/>
        </w:rPr>
        <w:t xml:space="preserve">NOVADA </w:t>
      </w:r>
      <w:r w:rsidR="001000B5" w:rsidRPr="00532F05">
        <w:rPr>
          <w:rFonts w:ascii="Times New Roman" w:eastAsiaTheme="minorHAnsi" w:hAnsi="Times New Roman" w:cs="Times New Roman"/>
          <w:b/>
          <w:bCs/>
          <w:sz w:val="24"/>
          <w:szCs w:val="24"/>
          <w:lang w:eastAsia="en-US"/>
        </w:rPr>
        <w:t xml:space="preserve">PAŠVALDĪBAS </w:t>
      </w:r>
      <w:r w:rsidRPr="00C2794B">
        <w:rPr>
          <w:rFonts w:ascii="Times New Roman" w:eastAsiaTheme="minorHAnsi" w:hAnsi="Times New Roman" w:cs="Times New Roman"/>
          <w:b/>
          <w:bCs/>
          <w:sz w:val="24"/>
          <w:szCs w:val="24"/>
          <w:lang w:eastAsia="en-US"/>
        </w:rPr>
        <w:t>DOMES LĒMUMS</w:t>
      </w:r>
    </w:p>
    <w:p w14:paraId="501D5066" w14:textId="77777777" w:rsidR="00271684" w:rsidRPr="00C2794B" w:rsidRDefault="00271684" w:rsidP="00271684">
      <w:pPr>
        <w:jc w:val="center"/>
        <w:rPr>
          <w:rFonts w:ascii="Times New Roman" w:eastAsiaTheme="minorHAnsi" w:hAnsi="Times New Roman" w:cs="Times New Roman"/>
          <w:sz w:val="24"/>
          <w:szCs w:val="24"/>
          <w:lang w:eastAsia="en-US"/>
        </w:rPr>
      </w:pPr>
      <w:r w:rsidRPr="00C2794B">
        <w:rPr>
          <w:rFonts w:ascii="Times New Roman" w:eastAsiaTheme="minorHAnsi" w:hAnsi="Times New Roman" w:cs="Times New Roman"/>
          <w:sz w:val="24"/>
          <w:szCs w:val="24"/>
          <w:lang w:eastAsia="en-US"/>
        </w:rPr>
        <w:t>Gulbenē</w:t>
      </w:r>
    </w:p>
    <w:p w14:paraId="0FA23A64" w14:textId="77777777" w:rsidR="00271684" w:rsidRPr="00C2794B" w:rsidRDefault="00271684" w:rsidP="00271684">
      <w:pPr>
        <w:jc w:val="center"/>
        <w:rPr>
          <w:rFonts w:ascii="Times New Roman" w:eastAsiaTheme="minorHAnsi" w:hAnsi="Times New Roman" w:cs="Times New Roman"/>
          <w:sz w:val="24"/>
          <w:szCs w:val="24"/>
          <w:lang w:eastAsia="en-US"/>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271684" w:rsidRPr="00C2794B" w14:paraId="54A97659" w14:textId="77777777" w:rsidTr="006E05C6">
        <w:tc>
          <w:tcPr>
            <w:tcW w:w="4729" w:type="dxa"/>
          </w:tcPr>
          <w:p w14:paraId="5DA6BFEE" w14:textId="37C8C65E" w:rsidR="00271684" w:rsidRPr="00C2794B" w:rsidRDefault="00271684" w:rsidP="006E05C6">
            <w:pP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202</w:t>
            </w:r>
            <w:r w:rsidR="00DE5C91">
              <w:rPr>
                <w:rFonts w:ascii="Times New Roman" w:eastAsiaTheme="minorHAnsi" w:hAnsi="Times New Roman" w:cs="Times New Roman"/>
                <w:b/>
                <w:bCs/>
                <w:sz w:val="24"/>
                <w:szCs w:val="24"/>
                <w:lang w:eastAsia="en-US"/>
              </w:rPr>
              <w:t>5</w:t>
            </w:r>
            <w:r w:rsidRPr="00C2794B">
              <w:rPr>
                <w:rFonts w:ascii="Times New Roman" w:eastAsiaTheme="minorHAnsi" w:hAnsi="Times New Roman" w:cs="Times New Roman"/>
                <w:b/>
                <w:bCs/>
                <w:sz w:val="24"/>
                <w:szCs w:val="24"/>
                <w:lang w:eastAsia="en-US"/>
              </w:rPr>
              <w:t xml:space="preserve">.gada </w:t>
            </w:r>
            <w:r w:rsidR="001000B5">
              <w:rPr>
                <w:rFonts w:ascii="Times New Roman" w:eastAsiaTheme="minorHAnsi" w:hAnsi="Times New Roman" w:cs="Times New Roman"/>
                <w:b/>
                <w:bCs/>
                <w:sz w:val="24"/>
                <w:szCs w:val="24"/>
                <w:lang w:eastAsia="en-US"/>
              </w:rPr>
              <w:t>__.martā</w:t>
            </w:r>
          </w:p>
        </w:tc>
        <w:tc>
          <w:tcPr>
            <w:tcW w:w="4729" w:type="dxa"/>
          </w:tcPr>
          <w:p w14:paraId="611DF0BD" w14:textId="30367366" w:rsidR="00271684" w:rsidRPr="00C2794B" w:rsidRDefault="00E14556" w:rsidP="006E05C6">
            <w:pPr>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  </w:t>
            </w:r>
            <w:r w:rsidR="00271684" w:rsidRPr="00C2794B">
              <w:rPr>
                <w:rFonts w:ascii="Times New Roman" w:eastAsiaTheme="minorHAnsi" w:hAnsi="Times New Roman" w:cs="Times New Roman"/>
                <w:b/>
                <w:bCs/>
                <w:sz w:val="24"/>
                <w:szCs w:val="24"/>
                <w:lang w:eastAsia="en-US"/>
              </w:rPr>
              <w:t>Nr.</w:t>
            </w:r>
            <w:r w:rsidR="004B14E3">
              <w:rPr>
                <w:rFonts w:ascii="Times New Roman" w:eastAsiaTheme="minorHAnsi" w:hAnsi="Times New Roman" w:cs="Times New Roman"/>
                <w:b/>
                <w:bCs/>
                <w:sz w:val="24"/>
                <w:szCs w:val="24"/>
                <w:lang w:eastAsia="en-US"/>
              </w:rPr>
              <w:t xml:space="preserve"> GND/202</w:t>
            </w:r>
            <w:r w:rsidR="00DE5C91">
              <w:rPr>
                <w:rFonts w:ascii="Times New Roman" w:eastAsiaTheme="minorHAnsi" w:hAnsi="Times New Roman" w:cs="Times New Roman"/>
                <w:b/>
                <w:bCs/>
                <w:sz w:val="24"/>
                <w:szCs w:val="24"/>
                <w:lang w:eastAsia="en-US"/>
              </w:rPr>
              <w:t>5</w:t>
            </w:r>
            <w:r w:rsidR="004B14E3">
              <w:rPr>
                <w:rFonts w:ascii="Times New Roman" w:eastAsiaTheme="minorHAnsi" w:hAnsi="Times New Roman" w:cs="Times New Roman"/>
                <w:b/>
                <w:bCs/>
                <w:sz w:val="24"/>
                <w:szCs w:val="24"/>
                <w:lang w:eastAsia="en-US"/>
              </w:rPr>
              <w:t>/</w:t>
            </w:r>
            <w:r w:rsidR="001000B5">
              <w:rPr>
                <w:rFonts w:ascii="Times New Roman" w:eastAsiaTheme="minorHAnsi" w:hAnsi="Times New Roman" w:cs="Times New Roman"/>
                <w:b/>
                <w:bCs/>
                <w:sz w:val="24"/>
                <w:szCs w:val="24"/>
                <w:lang w:eastAsia="en-US"/>
              </w:rPr>
              <w:t>___</w:t>
            </w:r>
          </w:p>
        </w:tc>
      </w:tr>
      <w:tr w:rsidR="00271684" w:rsidRPr="00C2794B" w14:paraId="7D18200D" w14:textId="77777777" w:rsidTr="006E05C6">
        <w:tc>
          <w:tcPr>
            <w:tcW w:w="4729" w:type="dxa"/>
          </w:tcPr>
          <w:p w14:paraId="042E1F8F" w14:textId="77777777" w:rsidR="00271684" w:rsidRPr="00C2794B" w:rsidRDefault="00271684" w:rsidP="006E05C6">
            <w:pPr>
              <w:rPr>
                <w:rFonts w:ascii="Times New Roman" w:eastAsiaTheme="minorHAnsi" w:hAnsi="Times New Roman" w:cs="Times New Roman"/>
                <w:sz w:val="24"/>
                <w:szCs w:val="24"/>
                <w:lang w:eastAsia="en-US"/>
              </w:rPr>
            </w:pPr>
          </w:p>
        </w:tc>
        <w:tc>
          <w:tcPr>
            <w:tcW w:w="4729" w:type="dxa"/>
          </w:tcPr>
          <w:p w14:paraId="0B76116A" w14:textId="453E4680" w:rsidR="00271684" w:rsidRDefault="0056199D" w:rsidP="006E05C6">
            <w:pPr>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        </w:t>
            </w:r>
            <w:r w:rsidR="00271684" w:rsidRPr="00C2794B">
              <w:rPr>
                <w:rFonts w:ascii="Times New Roman" w:eastAsiaTheme="minorHAnsi" w:hAnsi="Times New Roman" w:cs="Times New Roman"/>
                <w:b/>
                <w:bCs/>
                <w:sz w:val="24"/>
                <w:szCs w:val="24"/>
                <w:lang w:eastAsia="en-US"/>
              </w:rPr>
              <w:t>(</w:t>
            </w:r>
            <w:bookmarkStart w:id="0" w:name="_Hlk50661741"/>
            <w:r w:rsidR="00271684" w:rsidRPr="00C2794B">
              <w:rPr>
                <w:rFonts w:ascii="Times New Roman" w:eastAsiaTheme="minorHAnsi" w:hAnsi="Times New Roman" w:cs="Times New Roman"/>
                <w:b/>
                <w:bCs/>
                <w:sz w:val="24"/>
                <w:szCs w:val="24"/>
                <w:lang w:eastAsia="en-US"/>
              </w:rPr>
              <w:t>protokols Nr.</w:t>
            </w:r>
            <w:r w:rsidR="001000B5">
              <w:rPr>
                <w:rFonts w:ascii="Times New Roman" w:eastAsiaTheme="minorHAnsi" w:hAnsi="Times New Roman" w:cs="Times New Roman"/>
                <w:b/>
                <w:bCs/>
                <w:sz w:val="24"/>
                <w:szCs w:val="24"/>
                <w:lang w:eastAsia="en-US"/>
              </w:rPr>
              <w:t>__</w:t>
            </w:r>
            <w:r w:rsidR="00271684" w:rsidRPr="00C2794B">
              <w:rPr>
                <w:rFonts w:ascii="Times New Roman" w:eastAsiaTheme="minorHAnsi" w:hAnsi="Times New Roman" w:cs="Times New Roman"/>
                <w:b/>
                <w:bCs/>
                <w:sz w:val="24"/>
                <w:szCs w:val="24"/>
                <w:lang w:eastAsia="en-US"/>
              </w:rPr>
              <w:t xml:space="preserve">; </w:t>
            </w:r>
            <w:r w:rsidR="001000B5">
              <w:rPr>
                <w:rFonts w:ascii="Times New Roman" w:eastAsiaTheme="minorHAnsi" w:hAnsi="Times New Roman" w:cs="Times New Roman"/>
                <w:b/>
                <w:bCs/>
                <w:sz w:val="24"/>
                <w:szCs w:val="24"/>
                <w:lang w:eastAsia="en-US"/>
              </w:rPr>
              <w:t>__</w:t>
            </w:r>
            <w:r w:rsidR="00271684" w:rsidRPr="00C2794B">
              <w:rPr>
                <w:rFonts w:ascii="Times New Roman" w:eastAsiaTheme="minorHAnsi" w:hAnsi="Times New Roman" w:cs="Times New Roman"/>
                <w:b/>
                <w:bCs/>
                <w:sz w:val="24"/>
                <w:szCs w:val="24"/>
                <w:lang w:eastAsia="en-US"/>
              </w:rPr>
              <w:t>.p)</w:t>
            </w:r>
            <w:bookmarkEnd w:id="0"/>
          </w:p>
          <w:p w14:paraId="787D61A6" w14:textId="142FDE76" w:rsidR="00271684" w:rsidRPr="00C2794B" w:rsidRDefault="00271684" w:rsidP="006E05C6">
            <w:pPr>
              <w:jc w:val="center"/>
              <w:rPr>
                <w:rFonts w:ascii="Times New Roman" w:eastAsiaTheme="minorHAnsi" w:hAnsi="Times New Roman" w:cs="Times New Roman"/>
                <w:b/>
                <w:bCs/>
                <w:sz w:val="24"/>
                <w:szCs w:val="24"/>
                <w:lang w:eastAsia="en-US"/>
              </w:rPr>
            </w:pPr>
          </w:p>
        </w:tc>
      </w:tr>
    </w:tbl>
    <w:p w14:paraId="226F63F1" w14:textId="6AE35E41" w:rsidR="00DA0CCA" w:rsidRPr="002E274F" w:rsidRDefault="00DA0CCA" w:rsidP="00DA0CCA">
      <w:pPr>
        <w:spacing w:line="360" w:lineRule="auto"/>
        <w:jc w:val="center"/>
        <w:rPr>
          <w:rFonts w:ascii="Times New Roman" w:hAnsi="Times New Roman" w:cs="Times New Roman"/>
          <w:b/>
          <w:noProof/>
          <w:sz w:val="24"/>
          <w:szCs w:val="24"/>
        </w:rPr>
      </w:pPr>
      <w:r w:rsidRPr="009426BF">
        <w:rPr>
          <w:rFonts w:ascii="Times New Roman" w:hAnsi="Times New Roman" w:cs="Times New Roman"/>
          <w:b/>
          <w:noProof/>
          <w:sz w:val="24"/>
          <w:szCs w:val="24"/>
        </w:rPr>
        <w:t xml:space="preserve">Par finansiālā atbalsta </w:t>
      </w:r>
      <w:r w:rsidRPr="002E274F">
        <w:rPr>
          <w:rFonts w:ascii="Times New Roman" w:hAnsi="Times New Roman" w:cs="Times New Roman"/>
          <w:b/>
          <w:noProof/>
          <w:sz w:val="24"/>
          <w:szCs w:val="24"/>
        </w:rPr>
        <w:t xml:space="preserve">piešķiršanu biedrībai “Gulbenes </w:t>
      </w:r>
      <w:r w:rsidR="00FD325F" w:rsidRPr="002E274F">
        <w:rPr>
          <w:rFonts w:ascii="Times New Roman" w:hAnsi="Times New Roman" w:cs="Times New Roman"/>
          <w:b/>
          <w:noProof/>
          <w:sz w:val="24"/>
          <w:szCs w:val="24"/>
        </w:rPr>
        <w:t>b</w:t>
      </w:r>
      <w:r w:rsidRPr="002E274F">
        <w:rPr>
          <w:rFonts w:ascii="Times New Roman" w:hAnsi="Times New Roman" w:cs="Times New Roman"/>
          <w:b/>
          <w:noProof/>
          <w:sz w:val="24"/>
          <w:szCs w:val="24"/>
        </w:rPr>
        <w:t>uki”</w:t>
      </w:r>
    </w:p>
    <w:p w14:paraId="5CCB7DF0" w14:textId="0645198D" w:rsidR="00697DCD" w:rsidRPr="002E274F" w:rsidRDefault="00697DCD" w:rsidP="006E326C">
      <w:pPr>
        <w:jc w:val="center"/>
        <w:rPr>
          <w:rFonts w:ascii="Times New Roman" w:hAnsi="Times New Roman" w:cs="Times New Roman"/>
          <w:b/>
          <w:noProof/>
          <w:sz w:val="16"/>
          <w:szCs w:val="16"/>
        </w:rPr>
      </w:pPr>
    </w:p>
    <w:p w14:paraId="72D5DE8D" w14:textId="7DBC7E42" w:rsidR="007A22E2" w:rsidRPr="002E274F" w:rsidRDefault="00DA0CCA" w:rsidP="00DE5C91">
      <w:pPr>
        <w:spacing w:line="360" w:lineRule="auto"/>
        <w:ind w:firstLine="567"/>
        <w:jc w:val="both"/>
        <w:rPr>
          <w:rFonts w:ascii="Times New Roman" w:hAnsi="Times New Roman" w:cs="Times New Roman"/>
          <w:bCs/>
          <w:noProof/>
          <w:sz w:val="24"/>
          <w:szCs w:val="24"/>
        </w:rPr>
      </w:pPr>
      <w:r w:rsidRPr="002E274F">
        <w:rPr>
          <w:rFonts w:ascii="Times New Roman" w:hAnsi="Times New Roman" w:cs="Times New Roman"/>
          <w:bCs/>
          <w:noProof/>
          <w:sz w:val="24"/>
          <w:szCs w:val="24"/>
        </w:rPr>
        <w:t xml:space="preserve">Gulbenes novada pašvaldībā </w:t>
      </w:r>
      <w:r w:rsidRPr="009D4212">
        <w:rPr>
          <w:rFonts w:ascii="Times New Roman" w:hAnsi="Times New Roman" w:cs="Times New Roman"/>
          <w:bCs/>
          <w:noProof/>
          <w:sz w:val="24"/>
          <w:szCs w:val="24"/>
        </w:rPr>
        <w:t xml:space="preserve">saņemts biedrības “Gulbenes </w:t>
      </w:r>
      <w:r w:rsidR="00FD325F" w:rsidRPr="009D4212">
        <w:rPr>
          <w:rFonts w:ascii="Times New Roman" w:hAnsi="Times New Roman" w:cs="Times New Roman"/>
          <w:bCs/>
          <w:noProof/>
          <w:sz w:val="24"/>
          <w:szCs w:val="24"/>
        </w:rPr>
        <w:t>b</w:t>
      </w:r>
      <w:r w:rsidRPr="009D4212">
        <w:rPr>
          <w:rFonts w:ascii="Times New Roman" w:hAnsi="Times New Roman" w:cs="Times New Roman"/>
          <w:bCs/>
          <w:noProof/>
          <w:sz w:val="24"/>
          <w:szCs w:val="24"/>
        </w:rPr>
        <w:t>uki”, reģistrācijas numurs 40008146927, 202</w:t>
      </w:r>
      <w:r w:rsidR="00DE5C91">
        <w:rPr>
          <w:rFonts w:ascii="Times New Roman" w:hAnsi="Times New Roman" w:cs="Times New Roman"/>
          <w:bCs/>
          <w:noProof/>
          <w:sz w:val="24"/>
          <w:szCs w:val="24"/>
        </w:rPr>
        <w:t>4</w:t>
      </w:r>
      <w:r w:rsidRPr="009D4212">
        <w:rPr>
          <w:rFonts w:ascii="Times New Roman" w:hAnsi="Times New Roman" w:cs="Times New Roman"/>
          <w:bCs/>
          <w:noProof/>
          <w:sz w:val="24"/>
          <w:szCs w:val="24"/>
        </w:rPr>
        <w:t xml:space="preserve">.gada </w:t>
      </w:r>
      <w:r w:rsidR="00944A53" w:rsidRPr="009D4212">
        <w:rPr>
          <w:rFonts w:ascii="Times New Roman" w:hAnsi="Times New Roman" w:cs="Times New Roman"/>
          <w:bCs/>
          <w:noProof/>
          <w:sz w:val="24"/>
          <w:szCs w:val="24"/>
        </w:rPr>
        <w:t>30.oktobra</w:t>
      </w:r>
      <w:r w:rsidRPr="009D4212">
        <w:rPr>
          <w:rFonts w:ascii="Times New Roman" w:hAnsi="Times New Roman" w:cs="Times New Roman"/>
          <w:bCs/>
          <w:noProof/>
          <w:sz w:val="24"/>
          <w:szCs w:val="24"/>
        </w:rPr>
        <w:t xml:space="preserve"> </w:t>
      </w:r>
      <w:r w:rsidR="00944A53" w:rsidRPr="009D4212">
        <w:rPr>
          <w:rFonts w:ascii="Times New Roman" w:hAnsi="Times New Roman" w:cs="Times New Roman"/>
          <w:bCs/>
          <w:noProof/>
          <w:sz w:val="24"/>
          <w:szCs w:val="24"/>
        </w:rPr>
        <w:t>pieteikums finansiālā</w:t>
      </w:r>
      <w:r w:rsidR="00944A53" w:rsidRPr="002E274F">
        <w:rPr>
          <w:rFonts w:ascii="Times New Roman" w:hAnsi="Times New Roman" w:cs="Times New Roman"/>
          <w:bCs/>
          <w:noProof/>
          <w:sz w:val="24"/>
          <w:szCs w:val="24"/>
        </w:rPr>
        <w:t xml:space="preserve"> atbalsta piešķiršanai “zelta līmenī” 202</w:t>
      </w:r>
      <w:r w:rsidR="00DE5C91">
        <w:rPr>
          <w:rFonts w:ascii="Times New Roman" w:hAnsi="Times New Roman" w:cs="Times New Roman"/>
          <w:bCs/>
          <w:noProof/>
          <w:sz w:val="24"/>
          <w:szCs w:val="24"/>
        </w:rPr>
        <w:t>5</w:t>
      </w:r>
      <w:r w:rsidR="00944A53" w:rsidRPr="002E274F">
        <w:rPr>
          <w:rFonts w:ascii="Times New Roman" w:hAnsi="Times New Roman" w:cs="Times New Roman"/>
          <w:bCs/>
          <w:noProof/>
          <w:sz w:val="24"/>
          <w:szCs w:val="24"/>
        </w:rPr>
        <w:t>.gadā</w:t>
      </w:r>
      <w:r w:rsidR="00D7038C" w:rsidRPr="002E274F">
        <w:rPr>
          <w:rFonts w:ascii="Times New Roman" w:hAnsi="Times New Roman" w:cs="Times New Roman"/>
          <w:bCs/>
          <w:noProof/>
          <w:sz w:val="24"/>
          <w:szCs w:val="24"/>
        </w:rPr>
        <w:t xml:space="preserve"> </w:t>
      </w:r>
      <w:r w:rsidRPr="002E274F">
        <w:rPr>
          <w:rFonts w:ascii="Times New Roman" w:hAnsi="Times New Roman" w:cs="Times New Roman"/>
          <w:bCs/>
          <w:noProof/>
          <w:sz w:val="24"/>
          <w:szCs w:val="24"/>
        </w:rPr>
        <w:t>(Gulbenes novada pašvaldībā reģistrēts</w:t>
      </w:r>
      <w:r w:rsidR="003F4A48" w:rsidRPr="002E274F">
        <w:rPr>
          <w:rFonts w:ascii="Times New Roman" w:hAnsi="Times New Roman" w:cs="Times New Roman"/>
          <w:bCs/>
          <w:noProof/>
          <w:sz w:val="24"/>
          <w:szCs w:val="24"/>
        </w:rPr>
        <w:t xml:space="preserve"> </w:t>
      </w:r>
      <w:r w:rsidRPr="002E274F">
        <w:rPr>
          <w:rFonts w:ascii="Times New Roman" w:hAnsi="Times New Roman" w:cs="Times New Roman"/>
          <w:bCs/>
          <w:noProof/>
          <w:sz w:val="24"/>
          <w:szCs w:val="24"/>
        </w:rPr>
        <w:t>2</w:t>
      </w:r>
      <w:r w:rsidR="00944A53" w:rsidRPr="002E274F">
        <w:rPr>
          <w:rFonts w:ascii="Times New Roman" w:hAnsi="Times New Roman" w:cs="Times New Roman"/>
          <w:bCs/>
          <w:noProof/>
          <w:sz w:val="24"/>
          <w:szCs w:val="24"/>
        </w:rPr>
        <w:t>02</w:t>
      </w:r>
      <w:r w:rsidR="00DE5C91">
        <w:rPr>
          <w:rFonts w:ascii="Times New Roman" w:hAnsi="Times New Roman" w:cs="Times New Roman"/>
          <w:bCs/>
          <w:noProof/>
          <w:sz w:val="24"/>
          <w:szCs w:val="24"/>
        </w:rPr>
        <w:t>4</w:t>
      </w:r>
      <w:r w:rsidR="00944A53" w:rsidRPr="002E274F">
        <w:rPr>
          <w:rFonts w:ascii="Times New Roman" w:hAnsi="Times New Roman" w:cs="Times New Roman"/>
          <w:bCs/>
          <w:noProof/>
          <w:sz w:val="24"/>
          <w:szCs w:val="24"/>
        </w:rPr>
        <w:t>.gada 3</w:t>
      </w:r>
      <w:r w:rsidR="00DE5C91">
        <w:rPr>
          <w:rFonts w:ascii="Times New Roman" w:hAnsi="Times New Roman" w:cs="Times New Roman"/>
          <w:bCs/>
          <w:noProof/>
          <w:sz w:val="24"/>
          <w:szCs w:val="24"/>
        </w:rPr>
        <w:t>0</w:t>
      </w:r>
      <w:r w:rsidR="00944A53" w:rsidRPr="002E274F">
        <w:rPr>
          <w:rFonts w:ascii="Times New Roman" w:hAnsi="Times New Roman" w:cs="Times New Roman"/>
          <w:bCs/>
          <w:noProof/>
          <w:sz w:val="24"/>
          <w:szCs w:val="24"/>
        </w:rPr>
        <w:t>.oktobrī</w:t>
      </w:r>
      <w:r w:rsidRPr="002E274F">
        <w:rPr>
          <w:rFonts w:ascii="Times New Roman" w:hAnsi="Times New Roman" w:cs="Times New Roman"/>
          <w:bCs/>
          <w:noProof/>
          <w:sz w:val="24"/>
          <w:szCs w:val="24"/>
        </w:rPr>
        <w:t xml:space="preserve"> ar</w:t>
      </w:r>
      <w:r w:rsidR="003F4A48" w:rsidRPr="002E274F">
        <w:rPr>
          <w:rFonts w:ascii="Times New Roman" w:hAnsi="Times New Roman" w:cs="Times New Roman"/>
          <w:bCs/>
          <w:noProof/>
          <w:sz w:val="24"/>
          <w:szCs w:val="24"/>
        </w:rPr>
        <w:t xml:space="preserve"> </w:t>
      </w:r>
      <w:r w:rsidRPr="002E274F">
        <w:rPr>
          <w:rFonts w:ascii="Times New Roman" w:hAnsi="Times New Roman" w:cs="Times New Roman"/>
          <w:bCs/>
          <w:noProof/>
          <w:sz w:val="24"/>
          <w:szCs w:val="24"/>
        </w:rPr>
        <w:t>Nr.</w:t>
      </w:r>
      <w:r w:rsidR="00DE5C91" w:rsidRPr="00DE5C91">
        <w:rPr>
          <w:rFonts w:ascii="Times New Roman" w:hAnsi="Times New Roman" w:cs="Times New Roman"/>
          <w:bCs/>
          <w:noProof/>
          <w:sz w:val="24"/>
          <w:szCs w:val="24"/>
        </w:rPr>
        <w:t>GND/5.15.1/24/2190-G</w:t>
      </w:r>
      <w:r w:rsidR="00DE5C91">
        <w:rPr>
          <w:rFonts w:ascii="Times New Roman" w:hAnsi="Times New Roman" w:cs="Times New Roman"/>
          <w:bCs/>
          <w:noProof/>
          <w:sz w:val="24"/>
          <w:szCs w:val="24"/>
        </w:rPr>
        <w:t>)</w:t>
      </w:r>
      <w:r w:rsidRPr="002E274F">
        <w:rPr>
          <w:rFonts w:ascii="Times New Roman" w:hAnsi="Times New Roman" w:cs="Times New Roman"/>
          <w:bCs/>
          <w:noProof/>
          <w:sz w:val="24"/>
          <w:szCs w:val="24"/>
        </w:rPr>
        <w:t>, saskaņā ar kuru</w:t>
      </w:r>
      <w:r w:rsidR="00944A53" w:rsidRPr="002E274F">
        <w:rPr>
          <w:rFonts w:ascii="Times New Roman" w:hAnsi="Times New Roman" w:cs="Times New Roman"/>
          <w:bCs/>
          <w:noProof/>
          <w:sz w:val="24"/>
          <w:szCs w:val="24"/>
        </w:rPr>
        <w:t xml:space="preserve"> tiek lūgts </w:t>
      </w:r>
      <w:r w:rsidRPr="002E274F">
        <w:rPr>
          <w:rFonts w:ascii="Times New Roman" w:hAnsi="Times New Roman" w:cs="Times New Roman"/>
          <w:bCs/>
          <w:noProof/>
          <w:sz w:val="24"/>
          <w:szCs w:val="24"/>
        </w:rPr>
        <w:t xml:space="preserve">Gulbenes novada pašvaldības finansiālais atbalsts </w:t>
      </w:r>
      <w:r w:rsidR="00DE5C91">
        <w:rPr>
          <w:rFonts w:ascii="Times New Roman" w:hAnsi="Times New Roman" w:cs="Times New Roman"/>
          <w:bCs/>
          <w:noProof/>
          <w:sz w:val="24"/>
          <w:szCs w:val="24"/>
        </w:rPr>
        <w:t>25</w:t>
      </w:r>
      <w:r w:rsidRPr="002E274F">
        <w:rPr>
          <w:rFonts w:ascii="Times New Roman" w:hAnsi="Times New Roman" w:cs="Times New Roman"/>
          <w:bCs/>
          <w:noProof/>
          <w:sz w:val="24"/>
          <w:szCs w:val="24"/>
        </w:rPr>
        <w:t> 000,00 EUR (</w:t>
      </w:r>
      <w:r w:rsidR="00DE5C91">
        <w:rPr>
          <w:rFonts w:ascii="Times New Roman" w:hAnsi="Times New Roman" w:cs="Times New Roman"/>
          <w:bCs/>
          <w:noProof/>
          <w:sz w:val="24"/>
          <w:szCs w:val="24"/>
        </w:rPr>
        <w:t>divdesmit pieci</w:t>
      </w:r>
      <w:r w:rsidRPr="002E274F">
        <w:rPr>
          <w:rFonts w:ascii="Times New Roman" w:hAnsi="Times New Roman" w:cs="Times New Roman"/>
          <w:bCs/>
          <w:noProof/>
          <w:sz w:val="24"/>
          <w:szCs w:val="24"/>
        </w:rPr>
        <w:t xml:space="preserve"> tūkstoši </w:t>
      </w:r>
      <w:r w:rsidRPr="002E274F">
        <w:rPr>
          <w:rFonts w:ascii="Times New Roman" w:hAnsi="Times New Roman" w:cs="Times New Roman"/>
          <w:bCs/>
          <w:i/>
          <w:iCs/>
          <w:noProof/>
          <w:sz w:val="24"/>
          <w:szCs w:val="24"/>
        </w:rPr>
        <w:t xml:space="preserve">euro </w:t>
      </w:r>
      <w:r w:rsidRPr="002E274F">
        <w:rPr>
          <w:rFonts w:ascii="Times New Roman" w:hAnsi="Times New Roman" w:cs="Times New Roman"/>
          <w:bCs/>
          <w:noProof/>
          <w:sz w:val="24"/>
          <w:szCs w:val="24"/>
        </w:rPr>
        <w:t>00 centi) apmērā</w:t>
      </w:r>
      <w:r w:rsidR="00382977" w:rsidRPr="002E274F">
        <w:rPr>
          <w:rFonts w:ascii="Times New Roman" w:hAnsi="Times New Roman" w:cs="Times New Roman"/>
          <w:bCs/>
          <w:noProof/>
          <w:sz w:val="24"/>
          <w:szCs w:val="24"/>
        </w:rPr>
        <w:t xml:space="preserve"> </w:t>
      </w:r>
      <w:r w:rsidR="007A22E2" w:rsidRPr="002E274F">
        <w:rPr>
          <w:rFonts w:ascii="Times New Roman" w:hAnsi="Times New Roman" w:cs="Times New Roman"/>
          <w:bCs/>
          <w:noProof/>
          <w:sz w:val="24"/>
          <w:szCs w:val="24"/>
        </w:rPr>
        <w:t>šādās izdevumu pozīcijās: dalības maksas izdevumu segšanai, transporta izdevumu segšanai, dalībai sporta nometnēs, kontrolsacensībām un komandējumu izdevumu segšanai, sportistu licenču un apdrošināšanas izdevumu segšanai, sacensību tiesnešu darba apmaksai, augstvērtīga inventāra un ekipējuma iegādei, medicīnas izdevumu segšanai un sportistu uzturam</w:t>
      </w:r>
      <w:r w:rsidR="00D7038C" w:rsidRPr="002E274F">
        <w:rPr>
          <w:rFonts w:ascii="Times New Roman" w:hAnsi="Times New Roman" w:cs="Times New Roman"/>
          <w:bCs/>
          <w:noProof/>
          <w:sz w:val="24"/>
          <w:szCs w:val="24"/>
        </w:rPr>
        <w:t xml:space="preserve"> (turpmāk – Pieteikums)</w:t>
      </w:r>
      <w:r w:rsidR="007A22E2" w:rsidRPr="002E274F">
        <w:rPr>
          <w:rFonts w:ascii="Times New Roman" w:hAnsi="Times New Roman" w:cs="Times New Roman"/>
          <w:bCs/>
          <w:noProof/>
          <w:sz w:val="24"/>
          <w:szCs w:val="24"/>
        </w:rPr>
        <w:t>.</w:t>
      </w:r>
    </w:p>
    <w:p w14:paraId="757B21C0" w14:textId="6B5F600C" w:rsidR="003A6312" w:rsidRDefault="003D3C10" w:rsidP="00DA0CCA">
      <w:pPr>
        <w:spacing w:line="360" w:lineRule="auto"/>
        <w:ind w:firstLine="567"/>
        <w:jc w:val="both"/>
        <w:rPr>
          <w:rFonts w:ascii="Times New Roman" w:eastAsia="Calibri" w:hAnsi="Times New Roman" w:cs="Times New Roman"/>
          <w:sz w:val="24"/>
          <w:szCs w:val="24"/>
          <w:lang w:eastAsia="en-US"/>
        </w:rPr>
      </w:pPr>
      <w:r w:rsidRPr="002E274F">
        <w:rPr>
          <w:rFonts w:ascii="Times New Roman" w:eastAsia="Calibri" w:hAnsi="Times New Roman" w:cs="Times New Roman"/>
          <w:sz w:val="24"/>
          <w:szCs w:val="24"/>
          <w:lang w:eastAsia="en-US"/>
        </w:rPr>
        <w:t xml:space="preserve">Gulbenes novada pašvaldības </w:t>
      </w:r>
      <w:r w:rsidR="00D7038C" w:rsidRPr="002E274F">
        <w:rPr>
          <w:rFonts w:ascii="Times New Roman" w:eastAsia="Calibri" w:hAnsi="Times New Roman" w:cs="Times New Roman"/>
          <w:sz w:val="24"/>
          <w:szCs w:val="24"/>
          <w:lang w:eastAsia="en-US"/>
        </w:rPr>
        <w:t>s</w:t>
      </w:r>
      <w:r w:rsidRPr="002E274F">
        <w:rPr>
          <w:rFonts w:ascii="Times New Roman" w:eastAsia="Calibri" w:hAnsi="Times New Roman" w:cs="Times New Roman"/>
          <w:sz w:val="24"/>
          <w:szCs w:val="24"/>
          <w:lang w:eastAsia="en-US"/>
        </w:rPr>
        <w:t>porta komisija</w:t>
      </w:r>
      <w:r w:rsidR="003A6312" w:rsidRPr="002E274F">
        <w:rPr>
          <w:rFonts w:ascii="Times New Roman" w:eastAsia="Calibri" w:hAnsi="Times New Roman" w:cs="Times New Roman"/>
          <w:sz w:val="24"/>
          <w:szCs w:val="24"/>
          <w:lang w:eastAsia="en-US"/>
        </w:rPr>
        <w:t xml:space="preserve"> 202</w:t>
      </w:r>
      <w:r w:rsidR="00DE5C91">
        <w:rPr>
          <w:rFonts w:ascii="Times New Roman" w:eastAsia="Calibri" w:hAnsi="Times New Roman" w:cs="Times New Roman"/>
          <w:sz w:val="24"/>
          <w:szCs w:val="24"/>
          <w:lang w:eastAsia="en-US"/>
        </w:rPr>
        <w:t>5</w:t>
      </w:r>
      <w:r w:rsidR="003A6312" w:rsidRPr="002E274F">
        <w:rPr>
          <w:rFonts w:ascii="Times New Roman" w:eastAsia="Calibri" w:hAnsi="Times New Roman" w:cs="Times New Roman"/>
          <w:sz w:val="24"/>
          <w:szCs w:val="24"/>
          <w:lang w:eastAsia="en-US"/>
        </w:rPr>
        <w:t>.gada 2</w:t>
      </w:r>
      <w:r w:rsidR="00DE5C91">
        <w:rPr>
          <w:rFonts w:ascii="Times New Roman" w:eastAsia="Calibri" w:hAnsi="Times New Roman" w:cs="Times New Roman"/>
          <w:sz w:val="24"/>
          <w:szCs w:val="24"/>
          <w:lang w:eastAsia="en-US"/>
        </w:rPr>
        <w:t>3</w:t>
      </w:r>
      <w:r w:rsidR="003A6312" w:rsidRPr="002E274F">
        <w:rPr>
          <w:rFonts w:ascii="Times New Roman" w:eastAsia="Calibri" w:hAnsi="Times New Roman" w:cs="Times New Roman"/>
          <w:sz w:val="24"/>
          <w:szCs w:val="24"/>
          <w:lang w:eastAsia="en-US"/>
        </w:rPr>
        <w:t>.februārī</w:t>
      </w:r>
      <w:r w:rsidRPr="002E274F">
        <w:rPr>
          <w:rFonts w:ascii="Times New Roman" w:eastAsia="Calibri" w:hAnsi="Times New Roman" w:cs="Times New Roman"/>
          <w:sz w:val="24"/>
          <w:szCs w:val="24"/>
          <w:lang w:eastAsia="en-US"/>
        </w:rPr>
        <w:t xml:space="preserve"> ir pieņēmusi lēmumu “Par </w:t>
      </w:r>
      <w:r w:rsidR="00DA0CCA" w:rsidRPr="002E274F">
        <w:rPr>
          <w:rFonts w:ascii="Times New Roman" w:eastAsia="Calibri" w:hAnsi="Times New Roman" w:cs="Times New Roman"/>
          <w:sz w:val="24"/>
          <w:szCs w:val="24"/>
          <w:lang w:eastAsia="en-US"/>
        </w:rPr>
        <w:t>biedrības “Gulbenes Buki”</w:t>
      </w:r>
      <w:r w:rsidRPr="002E274F">
        <w:rPr>
          <w:rFonts w:ascii="Times New Roman" w:eastAsia="Calibri" w:hAnsi="Times New Roman" w:cs="Times New Roman"/>
          <w:sz w:val="24"/>
          <w:szCs w:val="24"/>
          <w:lang w:eastAsia="en-US"/>
        </w:rPr>
        <w:t xml:space="preserve"> iesnieguma izskatīšanu” (protokols Nr.</w:t>
      </w:r>
      <w:r w:rsidR="003A6312" w:rsidRPr="002E274F">
        <w:rPr>
          <w:rFonts w:ascii="Times New Roman" w:eastAsia="Calibri" w:hAnsi="Times New Roman" w:cs="Times New Roman"/>
          <w:sz w:val="24"/>
          <w:szCs w:val="24"/>
          <w:lang w:eastAsia="en-US"/>
        </w:rPr>
        <w:t>1</w:t>
      </w:r>
      <w:r w:rsidRPr="002E274F">
        <w:rPr>
          <w:rFonts w:ascii="Times New Roman" w:eastAsia="Calibri" w:hAnsi="Times New Roman" w:cs="Times New Roman"/>
          <w:sz w:val="24"/>
          <w:szCs w:val="24"/>
          <w:lang w:eastAsia="en-US"/>
        </w:rPr>
        <w:t xml:space="preserve">, </w:t>
      </w:r>
      <w:r w:rsidR="00DE5C91">
        <w:rPr>
          <w:rFonts w:ascii="Times New Roman" w:eastAsia="Calibri" w:hAnsi="Times New Roman" w:cs="Times New Roman"/>
          <w:sz w:val="24"/>
          <w:szCs w:val="24"/>
          <w:lang w:eastAsia="en-US"/>
        </w:rPr>
        <w:t>2</w:t>
      </w:r>
      <w:r w:rsidRPr="002E274F">
        <w:rPr>
          <w:rFonts w:ascii="Times New Roman" w:eastAsia="Calibri" w:hAnsi="Times New Roman" w:cs="Times New Roman"/>
          <w:sz w:val="24"/>
          <w:szCs w:val="24"/>
          <w:lang w:eastAsia="en-US"/>
        </w:rPr>
        <w:t xml:space="preserve">.), ar kuru nolēmusi sniegt Gulbenes novada </w:t>
      </w:r>
      <w:r w:rsidR="003A6312" w:rsidRPr="002E274F">
        <w:rPr>
          <w:rFonts w:ascii="Times New Roman" w:eastAsia="Calibri" w:hAnsi="Times New Roman" w:cs="Times New Roman"/>
          <w:sz w:val="24"/>
          <w:szCs w:val="24"/>
          <w:lang w:eastAsia="en-US"/>
        </w:rPr>
        <w:t xml:space="preserve">pašvaldības </w:t>
      </w:r>
      <w:r w:rsidRPr="002E274F">
        <w:rPr>
          <w:rFonts w:ascii="Times New Roman" w:eastAsia="Calibri" w:hAnsi="Times New Roman" w:cs="Times New Roman"/>
          <w:sz w:val="24"/>
          <w:szCs w:val="24"/>
          <w:lang w:eastAsia="en-US"/>
        </w:rPr>
        <w:t xml:space="preserve">domei priekšlikumu atbalstīt Gulbenes novada pašvaldības finansiālā atbalsta piešķiršanu </w:t>
      </w:r>
      <w:r w:rsidR="00DA0CCA" w:rsidRPr="002E274F">
        <w:rPr>
          <w:rFonts w:ascii="Times New Roman" w:eastAsia="Calibri" w:hAnsi="Times New Roman" w:cs="Times New Roman"/>
          <w:sz w:val="24"/>
          <w:szCs w:val="24"/>
          <w:lang w:eastAsia="en-US"/>
        </w:rPr>
        <w:t xml:space="preserve">biedrībai “Gulbenes </w:t>
      </w:r>
      <w:r w:rsidR="00FD325F" w:rsidRPr="002E274F">
        <w:rPr>
          <w:rFonts w:ascii="Times New Roman" w:eastAsia="Calibri" w:hAnsi="Times New Roman" w:cs="Times New Roman"/>
          <w:sz w:val="24"/>
          <w:szCs w:val="24"/>
          <w:lang w:eastAsia="en-US"/>
        </w:rPr>
        <w:t>b</w:t>
      </w:r>
      <w:r w:rsidR="00DA0CCA" w:rsidRPr="002E274F">
        <w:rPr>
          <w:rFonts w:ascii="Times New Roman" w:eastAsia="Calibri" w:hAnsi="Times New Roman" w:cs="Times New Roman"/>
          <w:sz w:val="24"/>
          <w:szCs w:val="24"/>
          <w:lang w:eastAsia="en-US"/>
        </w:rPr>
        <w:t xml:space="preserve">uki” </w:t>
      </w:r>
      <w:r w:rsidR="003A6312" w:rsidRPr="002E274F">
        <w:rPr>
          <w:rFonts w:ascii="Times New Roman" w:eastAsia="Calibri" w:hAnsi="Times New Roman" w:cs="Times New Roman"/>
          <w:sz w:val="24"/>
          <w:szCs w:val="24"/>
          <w:lang w:eastAsia="en-US"/>
        </w:rPr>
        <w:t xml:space="preserve">vīriešu basketbola komandām “Gulbenes Buki/BJSS” un “Gulbenes Buki/BJSS Juniors” </w:t>
      </w:r>
      <w:r w:rsidR="00DE5C91">
        <w:rPr>
          <w:rFonts w:ascii="Times New Roman" w:eastAsia="Calibri" w:hAnsi="Times New Roman" w:cs="Times New Roman"/>
          <w:sz w:val="24"/>
          <w:szCs w:val="24"/>
          <w:lang w:eastAsia="en-US"/>
        </w:rPr>
        <w:t>25</w:t>
      </w:r>
      <w:r w:rsidR="003A6312" w:rsidRPr="002E274F">
        <w:rPr>
          <w:rFonts w:ascii="Times New Roman" w:eastAsia="Calibri" w:hAnsi="Times New Roman" w:cs="Times New Roman"/>
          <w:sz w:val="24"/>
          <w:szCs w:val="24"/>
          <w:lang w:eastAsia="en-US"/>
        </w:rPr>
        <w:t xml:space="preserve"> 000,00 EUR (</w:t>
      </w:r>
      <w:r w:rsidR="00DE5C91">
        <w:rPr>
          <w:rFonts w:ascii="Times New Roman" w:eastAsia="Calibri" w:hAnsi="Times New Roman" w:cs="Times New Roman"/>
          <w:sz w:val="24"/>
          <w:szCs w:val="24"/>
          <w:lang w:eastAsia="en-US"/>
        </w:rPr>
        <w:t>divdesmit pieci</w:t>
      </w:r>
      <w:r w:rsidR="003A6312" w:rsidRPr="002E274F">
        <w:rPr>
          <w:rFonts w:ascii="Times New Roman" w:eastAsia="Calibri" w:hAnsi="Times New Roman" w:cs="Times New Roman"/>
          <w:sz w:val="24"/>
          <w:szCs w:val="24"/>
          <w:lang w:eastAsia="en-US"/>
        </w:rPr>
        <w:t xml:space="preserve"> tūkstoši </w:t>
      </w:r>
      <w:r w:rsidR="003A6312" w:rsidRPr="002E274F">
        <w:rPr>
          <w:rFonts w:ascii="Times New Roman" w:eastAsia="Calibri" w:hAnsi="Times New Roman" w:cs="Times New Roman"/>
          <w:i/>
          <w:iCs/>
          <w:sz w:val="24"/>
          <w:szCs w:val="24"/>
          <w:lang w:eastAsia="en-US"/>
        </w:rPr>
        <w:t>euro</w:t>
      </w:r>
      <w:r w:rsidR="003A6312" w:rsidRPr="002E274F">
        <w:rPr>
          <w:rFonts w:ascii="Times New Roman" w:eastAsia="Calibri" w:hAnsi="Times New Roman" w:cs="Times New Roman"/>
          <w:sz w:val="24"/>
          <w:szCs w:val="24"/>
          <w:lang w:eastAsia="en-US"/>
        </w:rPr>
        <w:t xml:space="preserve"> 00 centi) apmērā startam 202</w:t>
      </w:r>
      <w:r w:rsidR="00DE5C91">
        <w:rPr>
          <w:rFonts w:ascii="Times New Roman" w:eastAsia="Calibri" w:hAnsi="Times New Roman" w:cs="Times New Roman"/>
          <w:sz w:val="24"/>
          <w:szCs w:val="24"/>
          <w:lang w:eastAsia="en-US"/>
        </w:rPr>
        <w:t>5</w:t>
      </w:r>
      <w:r w:rsidR="003A6312" w:rsidRPr="002E274F">
        <w:rPr>
          <w:rFonts w:ascii="Times New Roman" w:eastAsia="Calibri" w:hAnsi="Times New Roman" w:cs="Times New Roman"/>
          <w:sz w:val="24"/>
          <w:szCs w:val="24"/>
          <w:lang w:eastAsia="en-US"/>
        </w:rPr>
        <w:t xml:space="preserve">.gada Latvijas nacionālās basketbola līgas, Latvijas Užavas kausa un Latvijas reģionālā basketbola līgas sacensībās šādu izdevumu segšanai: dalības maksas </w:t>
      </w:r>
      <w:r w:rsidR="003A6312" w:rsidRPr="003A6312">
        <w:rPr>
          <w:rFonts w:ascii="Times New Roman" w:eastAsia="Calibri" w:hAnsi="Times New Roman" w:cs="Times New Roman"/>
          <w:sz w:val="24"/>
          <w:szCs w:val="24"/>
          <w:lang w:eastAsia="en-US"/>
        </w:rPr>
        <w:t>izdevumu segšanai, transporta izdevumu segšanai, dalība sporta nometnēs, kontrolsacensībām un komandējumu izdevumu segšanai, sportistu licenču un apdrošināšanas izdevumu segšanai, sacensību tiesnešu darba apmaksai, augstvērtīga inventāra un ekipējuma iegādei</w:t>
      </w:r>
      <w:r w:rsidR="003A6312">
        <w:rPr>
          <w:rFonts w:ascii="Times New Roman" w:eastAsia="Calibri" w:hAnsi="Times New Roman" w:cs="Times New Roman"/>
          <w:sz w:val="24"/>
          <w:szCs w:val="24"/>
          <w:lang w:eastAsia="en-US"/>
        </w:rPr>
        <w:t xml:space="preserve">, </w:t>
      </w:r>
      <w:r w:rsidR="003A6312" w:rsidRPr="003A6312">
        <w:rPr>
          <w:rFonts w:ascii="Times New Roman" w:eastAsia="Calibri" w:hAnsi="Times New Roman" w:cs="Times New Roman"/>
          <w:sz w:val="24"/>
          <w:szCs w:val="24"/>
          <w:lang w:eastAsia="en-US"/>
        </w:rPr>
        <w:t>medicīnas izdevumu segšanai un sportistu uzturam</w:t>
      </w:r>
      <w:r w:rsidR="003A6312">
        <w:rPr>
          <w:rFonts w:ascii="Times New Roman" w:eastAsia="Calibri" w:hAnsi="Times New Roman" w:cs="Times New Roman"/>
          <w:sz w:val="24"/>
          <w:szCs w:val="24"/>
          <w:lang w:eastAsia="en-US"/>
        </w:rPr>
        <w:t>.</w:t>
      </w:r>
    </w:p>
    <w:p w14:paraId="2F2F3B99" w14:textId="2E78FFB4" w:rsidR="00D7038C" w:rsidRPr="002E274F" w:rsidRDefault="00D7038C" w:rsidP="00FD325F">
      <w:pPr>
        <w:spacing w:line="360" w:lineRule="auto"/>
        <w:ind w:firstLine="567"/>
        <w:jc w:val="both"/>
        <w:rPr>
          <w:rFonts w:ascii="Times New Roman" w:eastAsia="Calibri" w:hAnsi="Times New Roman" w:cs="Times New Roman"/>
          <w:sz w:val="24"/>
          <w:szCs w:val="24"/>
          <w:lang w:eastAsia="en-US"/>
        </w:rPr>
      </w:pPr>
      <w:r w:rsidRPr="002E274F">
        <w:rPr>
          <w:rFonts w:ascii="Times New Roman" w:eastAsia="Calibri" w:hAnsi="Times New Roman" w:cs="Times New Roman"/>
          <w:sz w:val="24"/>
          <w:szCs w:val="24"/>
          <w:lang w:eastAsia="en-US"/>
        </w:rPr>
        <w:t>Gulbenes novada pašvaldības sporta komisija, izskatot Pieteikumu</w:t>
      </w:r>
      <w:r w:rsidR="002E274F" w:rsidRPr="002E274F">
        <w:rPr>
          <w:rFonts w:ascii="Times New Roman" w:eastAsia="Calibri" w:hAnsi="Times New Roman" w:cs="Times New Roman"/>
          <w:sz w:val="24"/>
          <w:szCs w:val="24"/>
          <w:lang w:eastAsia="en-US"/>
        </w:rPr>
        <w:t xml:space="preserve"> un tam pievienotos nepieciešamos dokumentus</w:t>
      </w:r>
      <w:r w:rsidRPr="002E274F">
        <w:rPr>
          <w:rFonts w:ascii="Times New Roman" w:eastAsia="Calibri" w:hAnsi="Times New Roman" w:cs="Times New Roman"/>
          <w:sz w:val="24"/>
          <w:szCs w:val="24"/>
          <w:lang w:eastAsia="en-US"/>
        </w:rPr>
        <w:t>, ir konstatējusi, ka</w:t>
      </w:r>
      <w:r w:rsidR="00382977" w:rsidRPr="002E274F">
        <w:rPr>
          <w:rFonts w:ascii="Times New Roman" w:eastAsia="Calibri" w:hAnsi="Times New Roman" w:cs="Times New Roman"/>
          <w:sz w:val="24"/>
          <w:szCs w:val="24"/>
          <w:lang w:eastAsia="en-US"/>
        </w:rPr>
        <w:t xml:space="preserve"> biedrīb</w:t>
      </w:r>
      <w:r w:rsidR="00FD325F" w:rsidRPr="002E274F">
        <w:rPr>
          <w:rFonts w:ascii="Times New Roman" w:eastAsia="Calibri" w:hAnsi="Times New Roman" w:cs="Times New Roman"/>
          <w:sz w:val="24"/>
          <w:szCs w:val="24"/>
          <w:lang w:eastAsia="en-US"/>
        </w:rPr>
        <w:t>ai “Gulbenes buki” ir tiesības pretendēt uz finansiālo atbalstu zelta līmenī.</w:t>
      </w:r>
    </w:p>
    <w:p w14:paraId="171E154B" w14:textId="1A2B7FC3" w:rsidR="00D7038C" w:rsidRPr="002E274F" w:rsidRDefault="00D7038C" w:rsidP="00D7038C">
      <w:pPr>
        <w:spacing w:line="360" w:lineRule="auto"/>
        <w:ind w:firstLine="567"/>
        <w:jc w:val="both"/>
        <w:rPr>
          <w:rFonts w:ascii="Times New Roman" w:eastAsia="Calibri" w:hAnsi="Times New Roman" w:cs="Times New Roman"/>
          <w:sz w:val="24"/>
          <w:szCs w:val="24"/>
          <w:lang w:eastAsia="en-US"/>
        </w:rPr>
      </w:pPr>
      <w:r w:rsidRPr="002E274F">
        <w:rPr>
          <w:rFonts w:ascii="Times New Roman" w:eastAsia="Calibri" w:hAnsi="Times New Roman" w:cs="Times New Roman"/>
          <w:sz w:val="24"/>
          <w:szCs w:val="24"/>
          <w:lang w:eastAsia="en-US"/>
        </w:rPr>
        <w:t xml:space="preserve">Gulbenes novada pašvaldības domes 2023.gada 27.jūlija saistošo noteikumu Nr.14 “Par pašvaldības atbalstu sporta veicināšanai Gulbenes novadā” (turpmāk – Saistošie noteikumi) 9.punkts nosaka, ka tiesības pretendēt uz finansiālo atbalstu zelta līmenī ir sporta organizācijām, kuras ir izpildījušas šādus kritērijus: reģistrētas Pašvaldības administratīvajā teritorijā; tās sastāvā </w:t>
      </w:r>
      <w:r w:rsidRPr="002E274F">
        <w:rPr>
          <w:rFonts w:ascii="Times New Roman" w:eastAsia="Calibri" w:hAnsi="Times New Roman" w:cs="Times New Roman"/>
          <w:sz w:val="24"/>
          <w:szCs w:val="24"/>
          <w:lang w:eastAsia="en-US"/>
        </w:rPr>
        <w:lastRenderedPageBreak/>
        <w:t>esošie sportisti vai komandas pārstāv sporta veidus, kas tiek attīstīti Gulbenes novada Bērnu un jaunatnes sporta skolā (turpmāk – BJSS) profesionālās ievirzes izglītības programmu ietvaros; ir noslēgts sadarbības līgums ar BJSS.</w:t>
      </w:r>
    </w:p>
    <w:p w14:paraId="74328875" w14:textId="55BA6F25" w:rsidR="00FD325F" w:rsidRPr="002E274F" w:rsidRDefault="00D7038C" w:rsidP="00FD325F">
      <w:pPr>
        <w:spacing w:line="360" w:lineRule="auto"/>
        <w:ind w:firstLine="567"/>
        <w:jc w:val="both"/>
        <w:rPr>
          <w:rFonts w:ascii="Times New Roman" w:eastAsia="Calibri" w:hAnsi="Times New Roman" w:cs="Times New Roman"/>
          <w:sz w:val="24"/>
          <w:szCs w:val="24"/>
          <w:lang w:eastAsia="en-US"/>
        </w:rPr>
      </w:pPr>
      <w:r w:rsidRPr="002E274F">
        <w:rPr>
          <w:rFonts w:ascii="Times New Roman" w:eastAsia="Calibri" w:hAnsi="Times New Roman" w:cs="Times New Roman"/>
          <w:sz w:val="24"/>
          <w:szCs w:val="24"/>
          <w:lang w:eastAsia="en-US"/>
        </w:rPr>
        <w:t>Saistošo noteikumu 10.punkts nosaka, ka zelta līmenī paredzēto finansiālo atbalstu pretendentiem piešķir saskaņā ar 1.pielikumā noteiktajiem kritērijiem un tajā noteiktajā apmērā, ņemot vērā iegūtos punktus.</w:t>
      </w:r>
    </w:p>
    <w:p w14:paraId="73E9AE61" w14:textId="32C68CAA" w:rsidR="000120C7" w:rsidRPr="002E274F" w:rsidRDefault="00D7038C" w:rsidP="00FD325F">
      <w:pPr>
        <w:spacing w:line="360" w:lineRule="auto"/>
        <w:ind w:firstLine="567"/>
        <w:jc w:val="both"/>
        <w:rPr>
          <w:rFonts w:ascii="Times New Roman" w:eastAsia="Calibri" w:hAnsi="Times New Roman" w:cs="Times New Roman"/>
          <w:sz w:val="24"/>
          <w:szCs w:val="24"/>
          <w:lang w:eastAsia="en-US"/>
        </w:rPr>
      </w:pPr>
      <w:r w:rsidRPr="002E274F">
        <w:rPr>
          <w:rFonts w:ascii="Times New Roman" w:eastAsia="Calibri" w:hAnsi="Times New Roman" w:cs="Times New Roman"/>
          <w:sz w:val="24"/>
          <w:szCs w:val="24"/>
          <w:lang w:eastAsia="en-US"/>
        </w:rPr>
        <w:t xml:space="preserve">Biedrība “Gulbenes </w:t>
      </w:r>
      <w:r w:rsidR="00FD325F" w:rsidRPr="002E274F">
        <w:rPr>
          <w:rFonts w:ascii="Times New Roman" w:eastAsia="Calibri" w:hAnsi="Times New Roman" w:cs="Times New Roman"/>
          <w:sz w:val="24"/>
          <w:szCs w:val="24"/>
          <w:lang w:eastAsia="en-US"/>
        </w:rPr>
        <w:t>b</w:t>
      </w:r>
      <w:r w:rsidRPr="002E274F">
        <w:rPr>
          <w:rFonts w:ascii="Times New Roman" w:eastAsia="Calibri" w:hAnsi="Times New Roman" w:cs="Times New Roman"/>
          <w:sz w:val="24"/>
          <w:szCs w:val="24"/>
          <w:lang w:eastAsia="en-US"/>
        </w:rPr>
        <w:t xml:space="preserve">uki” ir </w:t>
      </w:r>
      <w:r w:rsidR="00FD325F" w:rsidRPr="002E274F">
        <w:rPr>
          <w:rFonts w:ascii="Times New Roman" w:eastAsia="Calibri" w:hAnsi="Times New Roman" w:cs="Times New Roman"/>
          <w:sz w:val="24"/>
          <w:szCs w:val="24"/>
          <w:lang w:eastAsia="en-US"/>
        </w:rPr>
        <w:t xml:space="preserve">sporta organizācija, kura ir </w:t>
      </w:r>
      <w:r w:rsidRPr="002E274F">
        <w:rPr>
          <w:rFonts w:ascii="Times New Roman" w:eastAsia="Calibri" w:hAnsi="Times New Roman" w:cs="Times New Roman"/>
          <w:sz w:val="24"/>
          <w:szCs w:val="24"/>
          <w:lang w:eastAsia="en-US"/>
        </w:rPr>
        <w:t>reģistrēta</w:t>
      </w:r>
      <w:r w:rsidR="00132211" w:rsidRPr="002E274F">
        <w:rPr>
          <w:rFonts w:ascii="Times New Roman" w:eastAsia="Calibri" w:hAnsi="Times New Roman" w:cs="Times New Roman"/>
          <w:sz w:val="24"/>
          <w:szCs w:val="24"/>
          <w:lang w:eastAsia="en-US"/>
        </w:rPr>
        <w:t xml:space="preserve"> Gulbenes novada pašvaldības administratīvajā teritorijā</w:t>
      </w:r>
      <w:r w:rsidR="008A0804" w:rsidRPr="002E274F">
        <w:rPr>
          <w:rFonts w:ascii="Times New Roman" w:eastAsia="Calibri" w:hAnsi="Times New Roman" w:cs="Times New Roman"/>
          <w:sz w:val="24"/>
          <w:szCs w:val="24"/>
          <w:lang w:eastAsia="en-US"/>
        </w:rPr>
        <w:t xml:space="preserve"> - </w:t>
      </w:r>
      <w:r w:rsidRPr="002E274F">
        <w:rPr>
          <w:rFonts w:ascii="Times New Roman" w:eastAsia="Calibri" w:hAnsi="Times New Roman" w:cs="Times New Roman"/>
          <w:sz w:val="24"/>
          <w:szCs w:val="24"/>
          <w:lang w:eastAsia="en-US"/>
        </w:rPr>
        <w:t>Skolas iel</w:t>
      </w:r>
      <w:r w:rsidR="00132211" w:rsidRPr="002E274F">
        <w:rPr>
          <w:rFonts w:ascii="Times New Roman" w:eastAsia="Calibri" w:hAnsi="Times New Roman" w:cs="Times New Roman"/>
          <w:sz w:val="24"/>
          <w:szCs w:val="24"/>
          <w:lang w:eastAsia="en-US"/>
        </w:rPr>
        <w:t xml:space="preserve">ā </w:t>
      </w:r>
      <w:r w:rsidRPr="002E274F">
        <w:rPr>
          <w:rFonts w:ascii="Times New Roman" w:eastAsia="Calibri" w:hAnsi="Times New Roman" w:cs="Times New Roman"/>
          <w:sz w:val="24"/>
          <w:szCs w:val="24"/>
          <w:lang w:eastAsia="en-US"/>
        </w:rPr>
        <w:t>12A, Gulben</w:t>
      </w:r>
      <w:r w:rsidR="00132211" w:rsidRPr="002E274F">
        <w:rPr>
          <w:rFonts w:ascii="Times New Roman" w:eastAsia="Calibri" w:hAnsi="Times New Roman" w:cs="Times New Roman"/>
          <w:sz w:val="24"/>
          <w:szCs w:val="24"/>
          <w:lang w:eastAsia="en-US"/>
        </w:rPr>
        <w:t>ē</w:t>
      </w:r>
      <w:r w:rsidRPr="002E274F">
        <w:rPr>
          <w:rFonts w:ascii="Times New Roman" w:eastAsia="Calibri" w:hAnsi="Times New Roman" w:cs="Times New Roman"/>
          <w:sz w:val="24"/>
          <w:szCs w:val="24"/>
          <w:lang w:eastAsia="en-US"/>
        </w:rPr>
        <w:t>, Gulbenes novad</w:t>
      </w:r>
      <w:r w:rsidR="00132211" w:rsidRPr="002E274F">
        <w:rPr>
          <w:rFonts w:ascii="Times New Roman" w:eastAsia="Calibri" w:hAnsi="Times New Roman" w:cs="Times New Roman"/>
          <w:sz w:val="24"/>
          <w:szCs w:val="24"/>
          <w:lang w:eastAsia="en-US"/>
        </w:rPr>
        <w:t>ā</w:t>
      </w:r>
      <w:r w:rsidR="000120C7" w:rsidRPr="002E274F">
        <w:rPr>
          <w:rFonts w:ascii="Times New Roman" w:eastAsia="Calibri" w:hAnsi="Times New Roman" w:cs="Times New Roman"/>
          <w:sz w:val="24"/>
          <w:szCs w:val="24"/>
          <w:lang w:eastAsia="en-US"/>
        </w:rPr>
        <w:t xml:space="preserve">, LV-4401. </w:t>
      </w:r>
    </w:p>
    <w:p w14:paraId="5CDDF2F6" w14:textId="77777777" w:rsidR="006935DC" w:rsidRDefault="006935DC" w:rsidP="006935DC">
      <w:pPr>
        <w:spacing w:line="360" w:lineRule="auto"/>
        <w:ind w:firstLine="567"/>
        <w:jc w:val="both"/>
        <w:rPr>
          <w:rFonts w:ascii="Times New Roman" w:eastAsia="Calibri" w:hAnsi="Times New Roman" w:cs="Times New Roman"/>
          <w:color w:val="00B0F0"/>
          <w:sz w:val="24"/>
          <w:szCs w:val="24"/>
          <w:lang w:eastAsia="en-US"/>
        </w:rPr>
      </w:pPr>
      <w:r w:rsidRPr="002E274F">
        <w:rPr>
          <w:rFonts w:ascii="Times New Roman" w:eastAsia="Calibri" w:hAnsi="Times New Roman" w:cs="Times New Roman"/>
          <w:sz w:val="24"/>
          <w:szCs w:val="24"/>
          <w:lang w:eastAsia="en-US"/>
        </w:rPr>
        <w:t xml:space="preserve">Gulbenes novada Bērnu un jaunatnes sporta skola īsteno profesionālās ievirzes sporta izglītības programmas basketbolā. </w:t>
      </w:r>
      <w:r w:rsidR="00D7038C" w:rsidRPr="002E274F">
        <w:rPr>
          <w:rFonts w:ascii="Times New Roman" w:eastAsia="Calibri" w:hAnsi="Times New Roman" w:cs="Times New Roman"/>
          <w:sz w:val="24"/>
          <w:szCs w:val="24"/>
          <w:lang w:eastAsia="en-US"/>
        </w:rPr>
        <w:t xml:space="preserve">Biedrības </w:t>
      </w:r>
      <w:r w:rsidR="00D7038C" w:rsidRPr="00D7038C">
        <w:rPr>
          <w:rFonts w:ascii="Times New Roman" w:eastAsia="Calibri" w:hAnsi="Times New Roman" w:cs="Times New Roman"/>
          <w:sz w:val="24"/>
          <w:szCs w:val="24"/>
          <w:lang w:eastAsia="en-US"/>
        </w:rPr>
        <w:t>“Gulbenes Buki” vīriešu basketbola komandas “Gulbenes Buki/BJSS” un “Gulbenes Buki/BJSS Juniors” sastāvā spēlē 18 (astoņpadsmit) Gulbenes novada Bērnu un jaunatnes sporta skolas basketbola audzēkņi</w:t>
      </w:r>
      <w:r w:rsidR="00FD325F">
        <w:rPr>
          <w:rFonts w:ascii="Times New Roman" w:eastAsia="Calibri" w:hAnsi="Times New Roman" w:cs="Times New Roman"/>
          <w:sz w:val="24"/>
          <w:szCs w:val="24"/>
          <w:lang w:eastAsia="en-US"/>
        </w:rPr>
        <w:t xml:space="preserve">. </w:t>
      </w:r>
    </w:p>
    <w:p w14:paraId="0C32C066" w14:textId="6B5464AB" w:rsidR="003A6312" w:rsidRPr="002E274F" w:rsidRDefault="00D7038C" w:rsidP="006935DC">
      <w:pPr>
        <w:spacing w:line="360" w:lineRule="auto"/>
        <w:ind w:firstLine="567"/>
        <w:jc w:val="both"/>
        <w:rPr>
          <w:rFonts w:ascii="Times New Roman" w:eastAsia="Calibri" w:hAnsi="Times New Roman" w:cs="Times New Roman"/>
          <w:sz w:val="24"/>
          <w:szCs w:val="24"/>
          <w:lang w:eastAsia="en-US"/>
        </w:rPr>
      </w:pPr>
      <w:r w:rsidRPr="00D7038C">
        <w:rPr>
          <w:rFonts w:ascii="Times New Roman" w:eastAsia="Calibri" w:hAnsi="Times New Roman" w:cs="Times New Roman"/>
          <w:sz w:val="24"/>
          <w:szCs w:val="24"/>
          <w:lang w:eastAsia="en-US"/>
        </w:rPr>
        <w:t xml:space="preserve">Biedrībai “Gulbenes </w:t>
      </w:r>
      <w:r w:rsidR="00532F05">
        <w:rPr>
          <w:rFonts w:ascii="Times New Roman" w:eastAsia="Calibri" w:hAnsi="Times New Roman" w:cs="Times New Roman"/>
          <w:sz w:val="24"/>
          <w:szCs w:val="24"/>
          <w:lang w:eastAsia="en-US"/>
        </w:rPr>
        <w:t>b</w:t>
      </w:r>
      <w:r w:rsidRPr="00D7038C">
        <w:rPr>
          <w:rFonts w:ascii="Times New Roman" w:eastAsia="Calibri" w:hAnsi="Times New Roman" w:cs="Times New Roman"/>
          <w:sz w:val="24"/>
          <w:szCs w:val="24"/>
          <w:lang w:eastAsia="en-US"/>
        </w:rPr>
        <w:t>uki</w:t>
      </w:r>
      <w:r w:rsidRPr="002E274F">
        <w:rPr>
          <w:rFonts w:ascii="Times New Roman" w:eastAsia="Calibri" w:hAnsi="Times New Roman" w:cs="Times New Roman"/>
          <w:sz w:val="24"/>
          <w:szCs w:val="24"/>
          <w:lang w:eastAsia="en-US"/>
        </w:rPr>
        <w:t xml:space="preserve">” 2021.gada 24.maijā </w:t>
      </w:r>
      <w:r w:rsidR="002E274F" w:rsidRPr="002E274F">
        <w:rPr>
          <w:rFonts w:ascii="Times New Roman" w:eastAsia="Calibri" w:hAnsi="Times New Roman" w:cs="Times New Roman"/>
          <w:sz w:val="24"/>
          <w:szCs w:val="24"/>
          <w:lang w:eastAsia="en-US"/>
        </w:rPr>
        <w:t xml:space="preserve">ar Gulbenes novada Bērnu un jaunatnes sporta skolu </w:t>
      </w:r>
      <w:r w:rsidRPr="002E274F">
        <w:rPr>
          <w:rFonts w:ascii="Times New Roman" w:eastAsia="Calibri" w:hAnsi="Times New Roman" w:cs="Times New Roman"/>
          <w:sz w:val="24"/>
          <w:szCs w:val="24"/>
          <w:lang w:eastAsia="en-US"/>
        </w:rPr>
        <w:t>ir noslēgts sadarbības līgums Nr.BJSS4.1/21/6</w:t>
      </w:r>
      <w:r w:rsidR="006935DC" w:rsidRPr="002E274F">
        <w:rPr>
          <w:rFonts w:ascii="Times New Roman" w:eastAsia="Calibri" w:hAnsi="Times New Roman" w:cs="Times New Roman"/>
          <w:sz w:val="24"/>
          <w:szCs w:val="24"/>
          <w:lang w:eastAsia="en-US"/>
        </w:rPr>
        <w:t>.</w:t>
      </w:r>
    </w:p>
    <w:p w14:paraId="3B28AC02" w14:textId="77777777" w:rsidR="006274A0" w:rsidRPr="002E274F" w:rsidRDefault="007830D5" w:rsidP="006274A0">
      <w:pPr>
        <w:spacing w:line="360" w:lineRule="auto"/>
        <w:ind w:firstLine="567"/>
        <w:jc w:val="both"/>
        <w:rPr>
          <w:rFonts w:ascii="Times New Roman" w:eastAsia="Calibri" w:hAnsi="Times New Roman" w:cs="Times New Roman"/>
          <w:sz w:val="24"/>
          <w:szCs w:val="24"/>
          <w:lang w:eastAsia="en-US"/>
        </w:rPr>
      </w:pPr>
      <w:r w:rsidRPr="002E274F">
        <w:rPr>
          <w:rFonts w:ascii="Times New Roman" w:eastAsia="Calibri" w:hAnsi="Times New Roman" w:cs="Times New Roman"/>
          <w:sz w:val="24"/>
          <w:szCs w:val="24"/>
          <w:lang w:eastAsia="en-US"/>
        </w:rPr>
        <w:t xml:space="preserve">Gulbenes novada pašvaldības sporta komisija ir secinājusi, ka </w:t>
      </w:r>
      <w:r w:rsidR="006274A0" w:rsidRPr="002E274F">
        <w:rPr>
          <w:rFonts w:ascii="Times New Roman" w:eastAsia="Calibri" w:hAnsi="Times New Roman" w:cs="Times New Roman"/>
          <w:sz w:val="24"/>
          <w:szCs w:val="24"/>
          <w:lang w:eastAsia="en-US"/>
        </w:rPr>
        <w:t xml:space="preserve">atbilstoši Saistošo noteikumu 1.pielikumā noteiktajiem finansiālā atbalsta piešķiršanas kritērijiem un apmēram zelta līmenī biedrība “Gulbenes buki” ir ieguvusi 9 (deviņus) punktus, kas paredz iespēju piešķirt finansiālo atbalstu līdz 30 000,00 EUR (trīsdesmit tūkstoši </w:t>
      </w:r>
      <w:r w:rsidR="006274A0" w:rsidRPr="002E274F">
        <w:rPr>
          <w:rFonts w:ascii="Times New Roman" w:eastAsia="Calibri" w:hAnsi="Times New Roman" w:cs="Times New Roman"/>
          <w:i/>
          <w:iCs/>
          <w:sz w:val="24"/>
          <w:szCs w:val="24"/>
          <w:lang w:eastAsia="en-US"/>
        </w:rPr>
        <w:t xml:space="preserve">euro </w:t>
      </w:r>
      <w:r w:rsidR="006274A0" w:rsidRPr="002E274F">
        <w:rPr>
          <w:rFonts w:ascii="Times New Roman" w:eastAsia="Calibri" w:hAnsi="Times New Roman" w:cs="Times New Roman"/>
          <w:sz w:val="24"/>
          <w:szCs w:val="24"/>
          <w:lang w:eastAsia="en-US"/>
        </w:rPr>
        <w:t>00 centi) apmērā, proti:</w:t>
      </w:r>
    </w:p>
    <w:p w14:paraId="29119B70" w14:textId="59122D7A" w:rsidR="00BA636B" w:rsidRPr="002E274F" w:rsidRDefault="006274A0" w:rsidP="00BA636B">
      <w:pPr>
        <w:pStyle w:val="Sarakstarindkopa"/>
        <w:numPr>
          <w:ilvl w:val="0"/>
          <w:numId w:val="10"/>
        </w:numPr>
        <w:spacing w:line="360" w:lineRule="auto"/>
        <w:ind w:left="567" w:firstLine="0"/>
        <w:rPr>
          <w:rFonts w:ascii="Times New Roman" w:hAnsi="Times New Roman" w:cs="Times New Roman"/>
          <w:sz w:val="24"/>
          <w:szCs w:val="24"/>
        </w:rPr>
      </w:pPr>
      <w:r w:rsidRPr="002E274F">
        <w:rPr>
          <w:rFonts w:ascii="Times New Roman" w:hAnsi="Times New Roman" w:cs="Times New Roman"/>
          <w:sz w:val="24"/>
          <w:szCs w:val="24"/>
        </w:rPr>
        <w:t xml:space="preserve">biedrībai “Gulbenes buki” sadarbībā ar Gulbenes novada Bērnu un jaunatnes sporta skolu </w:t>
      </w:r>
      <w:r w:rsidR="003E0A7D">
        <w:rPr>
          <w:rFonts w:ascii="Times New Roman" w:hAnsi="Times New Roman" w:cs="Times New Roman"/>
          <w:sz w:val="24"/>
          <w:szCs w:val="24"/>
        </w:rPr>
        <w:t xml:space="preserve">ir </w:t>
      </w:r>
      <w:r w:rsidRPr="002E274F">
        <w:rPr>
          <w:rFonts w:ascii="Times New Roman" w:hAnsi="Times New Roman" w:cs="Times New Roman"/>
          <w:sz w:val="24"/>
          <w:szCs w:val="24"/>
        </w:rPr>
        <w:t>izstrādāta attiecīgā sporta veida attīstības programm</w:t>
      </w:r>
      <w:r w:rsidR="00264138" w:rsidRPr="002E274F">
        <w:rPr>
          <w:rFonts w:ascii="Times New Roman" w:hAnsi="Times New Roman" w:cs="Times New Roman"/>
          <w:sz w:val="24"/>
          <w:szCs w:val="24"/>
        </w:rPr>
        <w:t>a,</w:t>
      </w:r>
      <w:r w:rsidRPr="002E274F">
        <w:rPr>
          <w:rFonts w:ascii="Times New Roman" w:hAnsi="Times New Roman" w:cs="Times New Roman"/>
          <w:sz w:val="24"/>
          <w:szCs w:val="24"/>
        </w:rPr>
        <w:t xml:space="preserve"> kas ietver jauno talantu attīstīšanu</w:t>
      </w:r>
      <w:r w:rsidR="00BA636B" w:rsidRPr="002E274F">
        <w:rPr>
          <w:rFonts w:ascii="Times New Roman" w:hAnsi="Times New Roman" w:cs="Times New Roman"/>
          <w:sz w:val="24"/>
          <w:szCs w:val="24"/>
        </w:rPr>
        <w:t xml:space="preserve"> (iegūti 3 </w:t>
      </w:r>
      <w:r w:rsidR="002E274F" w:rsidRPr="002E274F">
        <w:rPr>
          <w:rFonts w:ascii="Times New Roman" w:hAnsi="Times New Roman" w:cs="Times New Roman"/>
          <w:sz w:val="24"/>
          <w:szCs w:val="24"/>
        </w:rPr>
        <w:t xml:space="preserve">(trīs) </w:t>
      </w:r>
      <w:r w:rsidR="00BA636B" w:rsidRPr="002E274F">
        <w:rPr>
          <w:rFonts w:ascii="Times New Roman" w:hAnsi="Times New Roman" w:cs="Times New Roman"/>
          <w:sz w:val="24"/>
          <w:szCs w:val="24"/>
        </w:rPr>
        <w:t>punkti)</w:t>
      </w:r>
      <w:r w:rsidRPr="002E274F">
        <w:rPr>
          <w:rFonts w:ascii="Times New Roman" w:hAnsi="Times New Roman" w:cs="Times New Roman"/>
          <w:sz w:val="24"/>
          <w:szCs w:val="24"/>
        </w:rPr>
        <w:t xml:space="preserve">: </w:t>
      </w:r>
    </w:p>
    <w:p w14:paraId="0B60DEB9" w14:textId="77777777" w:rsidR="00BA636B" w:rsidRPr="002E274F" w:rsidRDefault="006274A0" w:rsidP="00BA636B">
      <w:pPr>
        <w:pStyle w:val="Sarakstarindkopa"/>
        <w:numPr>
          <w:ilvl w:val="1"/>
          <w:numId w:val="10"/>
        </w:numPr>
        <w:spacing w:line="360" w:lineRule="auto"/>
        <w:ind w:left="1134" w:firstLine="0"/>
        <w:rPr>
          <w:rFonts w:ascii="Times New Roman" w:hAnsi="Times New Roman" w:cs="Times New Roman"/>
          <w:sz w:val="24"/>
          <w:szCs w:val="24"/>
        </w:rPr>
      </w:pPr>
      <w:r w:rsidRPr="002E274F">
        <w:rPr>
          <w:rFonts w:ascii="Times New Roman" w:hAnsi="Times New Roman" w:cs="Times New Roman"/>
          <w:sz w:val="24"/>
          <w:szCs w:val="24"/>
        </w:rPr>
        <w:t>ir izstrādāts sporta veida attīstības metodikas materiāls</w:t>
      </w:r>
      <w:r w:rsidR="00BA636B" w:rsidRPr="002E274F">
        <w:rPr>
          <w:rFonts w:ascii="Times New Roman" w:hAnsi="Times New Roman" w:cs="Times New Roman"/>
          <w:sz w:val="24"/>
          <w:szCs w:val="24"/>
        </w:rPr>
        <w:t>;</w:t>
      </w:r>
    </w:p>
    <w:p w14:paraId="7E7A562C" w14:textId="77777777" w:rsidR="00BA636B" w:rsidRPr="002E274F" w:rsidRDefault="006274A0" w:rsidP="00BA636B">
      <w:pPr>
        <w:pStyle w:val="Sarakstarindkopa"/>
        <w:numPr>
          <w:ilvl w:val="1"/>
          <w:numId w:val="10"/>
        </w:numPr>
        <w:spacing w:line="360" w:lineRule="auto"/>
        <w:ind w:left="1134" w:firstLine="0"/>
        <w:rPr>
          <w:rFonts w:ascii="Times New Roman" w:hAnsi="Times New Roman" w:cs="Times New Roman"/>
          <w:sz w:val="24"/>
          <w:szCs w:val="24"/>
        </w:rPr>
      </w:pPr>
      <w:r w:rsidRPr="002E274F">
        <w:rPr>
          <w:rFonts w:ascii="Times New Roman" w:hAnsi="Times New Roman" w:cs="Times New Roman"/>
          <w:sz w:val="24"/>
          <w:szCs w:val="24"/>
        </w:rPr>
        <w:t>ir izstrādāts talantu attīstīšanas un rīcības plāns</w:t>
      </w:r>
      <w:r w:rsidR="00BA636B" w:rsidRPr="002E274F">
        <w:rPr>
          <w:rFonts w:ascii="Times New Roman" w:hAnsi="Times New Roman" w:cs="Times New Roman"/>
          <w:sz w:val="24"/>
          <w:szCs w:val="24"/>
        </w:rPr>
        <w:t>;</w:t>
      </w:r>
    </w:p>
    <w:p w14:paraId="4ACB6C87" w14:textId="21203751" w:rsidR="00BA636B" w:rsidRPr="00BA636B" w:rsidRDefault="006274A0" w:rsidP="00BA636B">
      <w:pPr>
        <w:pStyle w:val="Sarakstarindkopa"/>
        <w:numPr>
          <w:ilvl w:val="1"/>
          <w:numId w:val="10"/>
        </w:numPr>
        <w:spacing w:line="360" w:lineRule="auto"/>
        <w:ind w:left="1134" w:firstLine="0"/>
        <w:rPr>
          <w:rFonts w:ascii="Times New Roman" w:hAnsi="Times New Roman" w:cs="Times New Roman"/>
          <w:color w:val="00B0F0"/>
          <w:sz w:val="24"/>
          <w:szCs w:val="24"/>
        </w:rPr>
      </w:pPr>
      <w:r w:rsidRPr="002E274F">
        <w:rPr>
          <w:rFonts w:ascii="Times New Roman" w:hAnsi="Times New Roman" w:cs="Times New Roman"/>
          <w:sz w:val="24"/>
          <w:szCs w:val="24"/>
        </w:rPr>
        <w:t>dažāda vecuma grupās 5 (pieci) Gulbenes novada Bērnu un jaunatnes sporta skolas audzēkņi,</w:t>
      </w:r>
      <w:r w:rsidR="00BA636B" w:rsidRPr="002E274F">
        <w:rPr>
          <w:rFonts w:ascii="Times New Roman" w:hAnsi="Times New Roman" w:cs="Times New Roman"/>
          <w:sz w:val="24"/>
          <w:szCs w:val="24"/>
        </w:rPr>
        <w:t xml:space="preserve"> </w:t>
      </w:r>
      <w:r w:rsidRPr="002E274F">
        <w:rPr>
          <w:rFonts w:ascii="Times New Roman" w:hAnsi="Times New Roman" w:cs="Times New Roman"/>
          <w:sz w:val="24"/>
          <w:szCs w:val="24"/>
        </w:rPr>
        <w:t xml:space="preserve">kuri pārstāv </w:t>
      </w:r>
      <w:r w:rsidRPr="00BA636B">
        <w:rPr>
          <w:rFonts w:ascii="Times New Roman" w:hAnsi="Times New Roman" w:cs="Times New Roman"/>
          <w:sz w:val="24"/>
          <w:szCs w:val="24"/>
        </w:rPr>
        <w:t xml:space="preserve">arī “Gulbenes </w:t>
      </w:r>
      <w:r w:rsidR="00532F05">
        <w:rPr>
          <w:rFonts w:ascii="Times New Roman" w:hAnsi="Times New Roman" w:cs="Times New Roman"/>
          <w:sz w:val="24"/>
          <w:szCs w:val="24"/>
        </w:rPr>
        <w:t>b</w:t>
      </w:r>
      <w:r w:rsidRPr="00BA636B">
        <w:rPr>
          <w:rFonts w:ascii="Times New Roman" w:hAnsi="Times New Roman" w:cs="Times New Roman"/>
          <w:sz w:val="24"/>
          <w:szCs w:val="24"/>
        </w:rPr>
        <w:t>uki” vīriešu basketbola komandu</w:t>
      </w:r>
      <w:r w:rsidR="00BA636B" w:rsidRPr="00BA636B">
        <w:rPr>
          <w:rFonts w:ascii="Times New Roman" w:hAnsi="Times New Roman" w:cs="Times New Roman"/>
          <w:sz w:val="24"/>
          <w:szCs w:val="24"/>
        </w:rPr>
        <w:t>,</w:t>
      </w:r>
      <w:r w:rsidRPr="00BA636B">
        <w:rPr>
          <w:rFonts w:ascii="Times New Roman" w:hAnsi="Times New Roman" w:cs="Times New Roman"/>
          <w:sz w:val="24"/>
          <w:szCs w:val="24"/>
        </w:rPr>
        <w:t xml:space="preserve"> ir iekļauti attiecīgā sporta veida izlasē vai ir izlases kand</w:t>
      </w:r>
      <w:r w:rsidR="00BA636B" w:rsidRPr="00BA636B">
        <w:rPr>
          <w:rFonts w:ascii="Times New Roman" w:hAnsi="Times New Roman" w:cs="Times New Roman"/>
          <w:sz w:val="24"/>
          <w:szCs w:val="24"/>
        </w:rPr>
        <w:t>i</w:t>
      </w:r>
      <w:r w:rsidRPr="00BA636B">
        <w:rPr>
          <w:rFonts w:ascii="Times New Roman" w:hAnsi="Times New Roman" w:cs="Times New Roman"/>
          <w:sz w:val="24"/>
          <w:szCs w:val="24"/>
        </w:rPr>
        <w:t>dāti</w:t>
      </w:r>
      <w:r w:rsidR="00BA636B" w:rsidRPr="00BA636B">
        <w:rPr>
          <w:rFonts w:ascii="Times New Roman" w:hAnsi="Times New Roman" w:cs="Times New Roman"/>
          <w:sz w:val="24"/>
          <w:szCs w:val="24"/>
        </w:rPr>
        <w:t>;</w:t>
      </w:r>
      <w:r w:rsidRPr="00BA636B">
        <w:rPr>
          <w:rFonts w:ascii="Times New Roman" w:hAnsi="Times New Roman" w:cs="Times New Roman"/>
          <w:sz w:val="24"/>
          <w:szCs w:val="24"/>
        </w:rPr>
        <w:t xml:space="preserve"> </w:t>
      </w:r>
    </w:p>
    <w:p w14:paraId="632294B5" w14:textId="67E15A61" w:rsidR="00BA636B" w:rsidRPr="00CD3ABE" w:rsidRDefault="006274A0" w:rsidP="00BA636B">
      <w:pPr>
        <w:pStyle w:val="Sarakstarindkopa"/>
        <w:numPr>
          <w:ilvl w:val="0"/>
          <w:numId w:val="10"/>
        </w:numPr>
        <w:spacing w:line="360" w:lineRule="auto"/>
        <w:ind w:left="567" w:firstLine="0"/>
        <w:rPr>
          <w:rFonts w:ascii="Times New Roman" w:hAnsi="Times New Roman" w:cs="Times New Roman"/>
          <w:sz w:val="24"/>
          <w:szCs w:val="24"/>
        </w:rPr>
      </w:pPr>
      <w:r w:rsidRPr="00BA636B">
        <w:rPr>
          <w:rFonts w:ascii="Times New Roman" w:hAnsi="Times New Roman" w:cs="Times New Roman"/>
          <w:sz w:val="24"/>
          <w:szCs w:val="24"/>
        </w:rPr>
        <w:t>sadarbībā ar Gulben</w:t>
      </w:r>
      <w:r w:rsidRPr="002E274F">
        <w:rPr>
          <w:rFonts w:ascii="Times New Roman" w:hAnsi="Times New Roman" w:cs="Times New Roman"/>
          <w:sz w:val="24"/>
          <w:szCs w:val="24"/>
        </w:rPr>
        <w:t xml:space="preserve">es novada Bērnu un jaunatnes sporta skolu nodrošināta </w:t>
      </w:r>
      <w:r w:rsidRPr="00CD3ABE">
        <w:rPr>
          <w:rFonts w:ascii="Times New Roman" w:hAnsi="Times New Roman" w:cs="Times New Roman"/>
          <w:sz w:val="24"/>
          <w:szCs w:val="24"/>
        </w:rPr>
        <w:t>konkrētā sporta veida pēctecība</w:t>
      </w:r>
      <w:r w:rsidR="00BA636B" w:rsidRPr="00CD3ABE">
        <w:rPr>
          <w:rFonts w:ascii="Times New Roman" w:hAnsi="Times New Roman" w:cs="Times New Roman"/>
          <w:sz w:val="24"/>
          <w:szCs w:val="24"/>
        </w:rPr>
        <w:t xml:space="preserve"> (iegūti 3</w:t>
      </w:r>
      <w:r w:rsidR="002E274F" w:rsidRPr="00CD3ABE">
        <w:rPr>
          <w:rFonts w:ascii="Times New Roman" w:hAnsi="Times New Roman" w:cs="Times New Roman"/>
          <w:sz w:val="24"/>
          <w:szCs w:val="24"/>
        </w:rPr>
        <w:t xml:space="preserve"> (trīs)</w:t>
      </w:r>
      <w:r w:rsidR="00BA636B" w:rsidRPr="00CD3ABE">
        <w:rPr>
          <w:rFonts w:ascii="Times New Roman" w:hAnsi="Times New Roman" w:cs="Times New Roman"/>
          <w:sz w:val="24"/>
          <w:szCs w:val="24"/>
        </w:rPr>
        <w:t xml:space="preserve"> punkti)</w:t>
      </w:r>
      <w:r w:rsidRPr="00CD3ABE">
        <w:rPr>
          <w:rFonts w:ascii="Times New Roman" w:hAnsi="Times New Roman" w:cs="Times New Roman"/>
          <w:sz w:val="24"/>
          <w:szCs w:val="24"/>
        </w:rPr>
        <w:t xml:space="preserve">: </w:t>
      </w:r>
    </w:p>
    <w:p w14:paraId="1ED9A315" w14:textId="01CF9143" w:rsidR="00BA636B" w:rsidRPr="00CD3ABE" w:rsidRDefault="006274A0" w:rsidP="00BA636B">
      <w:pPr>
        <w:pStyle w:val="Sarakstarindkopa"/>
        <w:numPr>
          <w:ilvl w:val="1"/>
          <w:numId w:val="10"/>
        </w:numPr>
        <w:spacing w:line="360" w:lineRule="auto"/>
        <w:ind w:left="1134" w:firstLine="0"/>
        <w:rPr>
          <w:rFonts w:ascii="Times New Roman" w:hAnsi="Times New Roman" w:cs="Times New Roman"/>
          <w:sz w:val="24"/>
          <w:szCs w:val="24"/>
        </w:rPr>
      </w:pPr>
      <w:r w:rsidRPr="00CD3ABE">
        <w:rPr>
          <w:rFonts w:ascii="Times New Roman" w:hAnsi="Times New Roman" w:cs="Times New Roman"/>
          <w:sz w:val="24"/>
          <w:szCs w:val="24"/>
        </w:rPr>
        <w:t xml:space="preserve">bērni – ir vairāk </w:t>
      </w:r>
      <w:r w:rsidR="00CD3ABE" w:rsidRPr="00CD3ABE">
        <w:rPr>
          <w:rFonts w:ascii="Times New Roman" w:hAnsi="Times New Roman" w:cs="Times New Roman"/>
          <w:sz w:val="24"/>
          <w:szCs w:val="24"/>
        </w:rPr>
        <w:t>ne</w:t>
      </w:r>
      <w:r w:rsidRPr="00CD3ABE">
        <w:rPr>
          <w:rFonts w:ascii="Times New Roman" w:hAnsi="Times New Roman" w:cs="Times New Roman"/>
          <w:sz w:val="24"/>
          <w:szCs w:val="24"/>
        </w:rPr>
        <w:t xml:space="preserve">kā 30; </w:t>
      </w:r>
    </w:p>
    <w:p w14:paraId="3F274570" w14:textId="2BE18155" w:rsidR="00BA636B" w:rsidRPr="00CD3ABE" w:rsidRDefault="006274A0" w:rsidP="00BA636B">
      <w:pPr>
        <w:pStyle w:val="Sarakstarindkopa"/>
        <w:numPr>
          <w:ilvl w:val="1"/>
          <w:numId w:val="10"/>
        </w:numPr>
        <w:spacing w:line="360" w:lineRule="auto"/>
        <w:ind w:left="1134" w:firstLine="0"/>
        <w:rPr>
          <w:rFonts w:ascii="Times New Roman" w:hAnsi="Times New Roman" w:cs="Times New Roman"/>
          <w:sz w:val="24"/>
          <w:szCs w:val="24"/>
        </w:rPr>
      </w:pPr>
      <w:r w:rsidRPr="00CD3ABE">
        <w:rPr>
          <w:rFonts w:ascii="Times New Roman" w:hAnsi="Times New Roman" w:cs="Times New Roman"/>
          <w:sz w:val="24"/>
          <w:szCs w:val="24"/>
        </w:rPr>
        <w:t xml:space="preserve">jaunieši – ir vairāk </w:t>
      </w:r>
      <w:r w:rsidR="00CD3ABE" w:rsidRPr="00CD3ABE">
        <w:rPr>
          <w:rFonts w:ascii="Times New Roman" w:hAnsi="Times New Roman" w:cs="Times New Roman"/>
          <w:sz w:val="24"/>
          <w:szCs w:val="24"/>
        </w:rPr>
        <w:t>ne</w:t>
      </w:r>
      <w:r w:rsidRPr="00CD3ABE">
        <w:rPr>
          <w:rFonts w:ascii="Times New Roman" w:hAnsi="Times New Roman" w:cs="Times New Roman"/>
          <w:sz w:val="24"/>
          <w:szCs w:val="24"/>
        </w:rPr>
        <w:t xml:space="preserve">kā 20; </w:t>
      </w:r>
    </w:p>
    <w:p w14:paraId="7E2C5507" w14:textId="77777777" w:rsidR="00BA636B" w:rsidRPr="00CD3ABE" w:rsidRDefault="006274A0" w:rsidP="00BA636B">
      <w:pPr>
        <w:pStyle w:val="Sarakstarindkopa"/>
        <w:numPr>
          <w:ilvl w:val="1"/>
          <w:numId w:val="10"/>
        </w:numPr>
        <w:spacing w:line="360" w:lineRule="auto"/>
        <w:ind w:left="1134" w:firstLine="0"/>
        <w:rPr>
          <w:rFonts w:ascii="Times New Roman" w:hAnsi="Times New Roman" w:cs="Times New Roman"/>
          <w:sz w:val="24"/>
          <w:szCs w:val="24"/>
        </w:rPr>
      </w:pPr>
      <w:r w:rsidRPr="00CD3ABE">
        <w:rPr>
          <w:rFonts w:ascii="Times New Roman" w:hAnsi="Times New Roman" w:cs="Times New Roman"/>
          <w:sz w:val="24"/>
          <w:szCs w:val="24"/>
        </w:rPr>
        <w:t>pieaugušie – ir 10</w:t>
      </w:r>
      <w:r w:rsidR="00BA636B" w:rsidRPr="00CD3ABE">
        <w:rPr>
          <w:rFonts w:ascii="Times New Roman" w:hAnsi="Times New Roman" w:cs="Times New Roman"/>
          <w:sz w:val="24"/>
          <w:szCs w:val="24"/>
        </w:rPr>
        <w:t>;</w:t>
      </w:r>
    </w:p>
    <w:p w14:paraId="65D583E7" w14:textId="494ACB69" w:rsidR="00BA636B" w:rsidRPr="002E274F" w:rsidRDefault="006274A0" w:rsidP="00BA636B">
      <w:pPr>
        <w:pStyle w:val="Sarakstarindkopa"/>
        <w:numPr>
          <w:ilvl w:val="0"/>
          <w:numId w:val="10"/>
        </w:numPr>
        <w:spacing w:line="360" w:lineRule="auto"/>
        <w:ind w:left="567" w:firstLine="0"/>
        <w:rPr>
          <w:rFonts w:ascii="Times New Roman" w:hAnsi="Times New Roman" w:cs="Times New Roman"/>
          <w:sz w:val="24"/>
          <w:szCs w:val="24"/>
        </w:rPr>
      </w:pPr>
      <w:r w:rsidRPr="00BA636B">
        <w:rPr>
          <w:rFonts w:ascii="Times New Roman" w:hAnsi="Times New Roman" w:cs="Times New Roman"/>
          <w:sz w:val="24"/>
          <w:szCs w:val="24"/>
        </w:rPr>
        <w:t xml:space="preserve">sadarbībā ar Gulbenes novada Bērnu un jaunatnes sporta skolu nodrošināta attiecīgā sporta veida </w:t>
      </w:r>
      <w:r w:rsidRPr="002E274F">
        <w:rPr>
          <w:rFonts w:ascii="Times New Roman" w:hAnsi="Times New Roman" w:cs="Times New Roman"/>
          <w:sz w:val="24"/>
          <w:szCs w:val="24"/>
        </w:rPr>
        <w:t>popularizēšana</w:t>
      </w:r>
      <w:r w:rsidR="00BA636B" w:rsidRPr="002E274F">
        <w:rPr>
          <w:rFonts w:ascii="Times New Roman" w:hAnsi="Times New Roman" w:cs="Times New Roman"/>
          <w:sz w:val="24"/>
          <w:szCs w:val="24"/>
        </w:rPr>
        <w:t xml:space="preserve"> (iegūti 3</w:t>
      </w:r>
      <w:r w:rsidR="002E274F" w:rsidRPr="002E274F">
        <w:rPr>
          <w:rFonts w:ascii="Times New Roman" w:hAnsi="Times New Roman" w:cs="Times New Roman"/>
          <w:sz w:val="24"/>
          <w:szCs w:val="24"/>
        </w:rPr>
        <w:t xml:space="preserve"> (trīs)</w:t>
      </w:r>
      <w:r w:rsidR="00BA636B" w:rsidRPr="002E274F">
        <w:rPr>
          <w:rFonts w:ascii="Times New Roman" w:hAnsi="Times New Roman" w:cs="Times New Roman"/>
          <w:sz w:val="24"/>
          <w:szCs w:val="24"/>
        </w:rPr>
        <w:t xml:space="preserve"> punkti)</w:t>
      </w:r>
      <w:r w:rsidRPr="002E274F">
        <w:rPr>
          <w:rFonts w:ascii="Times New Roman" w:hAnsi="Times New Roman" w:cs="Times New Roman"/>
          <w:sz w:val="24"/>
          <w:szCs w:val="24"/>
        </w:rPr>
        <w:t>:</w:t>
      </w:r>
    </w:p>
    <w:p w14:paraId="3AA2D9FA" w14:textId="7531943C" w:rsidR="00BA636B" w:rsidRPr="002E274F" w:rsidRDefault="006274A0" w:rsidP="00BA636B">
      <w:pPr>
        <w:pStyle w:val="Sarakstarindkopa"/>
        <w:numPr>
          <w:ilvl w:val="1"/>
          <w:numId w:val="10"/>
        </w:numPr>
        <w:spacing w:line="360" w:lineRule="auto"/>
        <w:ind w:left="1134" w:firstLine="0"/>
        <w:rPr>
          <w:rFonts w:ascii="Times New Roman" w:hAnsi="Times New Roman" w:cs="Times New Roman"/>
          <w:sz w:val="24"/>
          <w:szCs w:val="24"/>
        </w:rPr>
      </w:pPr>
      <w:r w:rsidRPr="002E274F">
        <w:rPr>
          <w:rFonts w:ascii="Times New Roman" w:hAnsi="Times New Roman" w:cs="Times New Roman"/>
          <w:sz w:val="24"/>
          <w:szCs w:val="24"/>
        </w:rPr>
        <w:t>tiesnešu vai treneru semināru vai kursu organizēšana: 202</w:t>
      </w:r>
      <w:r w:rsidR="00DE5C91">
        <w:rPr>
          <w:rFonts w:ascii="Times New Roman" w:hAnsi="Times New Roman" w:cs="Times New Roman"/>
          <w:sz w:val="24"/>
          <w:szCs w:val="24"/>
        </w:rPr>
        <w:t>4</w:t>
      </w:r>
      <w:r w:rsidRPr="002E274F">
        <w:rPr>
          <w:rFonts w:ascii="Times New Roman" w:hAnsi="Times New Roman" w:cs="Times New Roman"/>
          <w:sz w:val="24"/>
          <w:szCs w:val="24"/>
        </w:rPr>
        <w:t xml:space="preserve">.gadā tika organizēti gan tiesnešu semināri, gan treneru semināri; </w:t>
      </w:r>
    </w:p>
    <w:p w14:paraId="49EF1FC8" w14:textId="3F11F5C8" w:rsidR="00BA636B" w:rsidRPr="002E274F" w:rsidRDefault="006274A0" w:rsidP="00BA636B">
      <w:pPr>
        <w:pStyle w:val="Sarakstarindkopa"/>
        <w:numPr>
          <w:ilvl w:val="1"/>
          <w:numId w:val="10"/>
        </w:numPr>
        <w:spacing w:line="360" w:lineRule="auto"/>
        <w:ind w:left="1134" w:firstLine="0"/>
        <w:rPr>
          <w:rFonts w:ascii="Times New Roman" w:hAnsi="Times New Roman" w:cs="Times New Roman"/>
          <w:sz w:val="24"/>
          <w:szCs w:val="24"/>
        </w:rPr>
      </w:pPr>
      <w:r w:rsidRPr="002E274F">
        <w:rPr>
          <w:rFonts w:ascii="Times New Roman" w:hAnsi="Times New Roman" w:cs="Times New Roman"/>
          <w:sz w:val="24"/>
          <w:szCs w:val="24"/>
        </w:rPr>
        <w:t>sporta pasākumu organizēšana: 202</w:t>
      </w:r>
      <w:r w:rsidR="00DE5C91">
        <w:rPr>
          <w:rFonts w:ascii="Times New Roman" w:hAnsi="Times New Roman" w:cs="Times New Roman"/>
          <w:sz w:val="24"/>
          <w:szCs w:val="24"/>
        </w:rPr>
        <w:t>4</w:t>
      </w:r>
      <w:r w:rsidRPr="002E274F">
        <w:rPr>
          <w:rFonts w:ascii="Times New Roman" w:hAnsi="Times New Roman" w:cs="Times New Roman"/>
          <w:sz w:val="24"/>
          <w:szCs w:val="24"/>
        </w:rPr>
        <w:t>.gadā tika organizēt</w:t>
      </w:r>
      <w:r w:rsidR="00BA636B" w:rsidRPr="002E274F">
        <w:rPr>
          <w:rFonts w:ascii="Times New Roman" w:hAnsi="Times New Roman" w:cs="Times New Roman"/>
          <w:sz w:val="24"/>
          <w:szCs w:val="24"/>
        </w:rPr>
        <w:t xml:space="preserve">a </w:t>
      </w:r>
      <w:r w:rsidRPr="002E274F">
        <w:rPr>
          <w:rFonts w:ascii="Times New Roman" w:hAnsi="Times New Roman" w:cs="Times New Roman"/>
          <w:sz w:val="24"/>
          <w:szCs w:val="24"/>
        </w:rPr>
        <w:t>vas</w:t>
      </w:r>
      <w:r w:rsidR="00BA636B" w:rsidRPr="002E274F">
        <w:rPr>
          <w:rFonts w:ascii="Times New Roman" w:hAnsi="Times New Roman" w:cs="Times New Roman"/>
          <w:sz w:val="24"/>
          <w:szCs w:val="24"/>
        </w:rPr>
        <w:t>a</w:t>
      </w:r>
      <w:r w:rsidRPr="002E274F">
        <w:rPr>
          <w:rFonts w:ascii="Times New Roman" w:hAnsi="Times New Roman" w:cs="Times New Roman"/>
          <w:sz w:val="24"/>
          <w:szCs w:val="24"/>
        </w:rPr>
        <w:t>ras treniņ</w:t>
      </w:r>
      <w:r w:rsidR="00BA636B" w:rsidRPr="002E274F">
        <w:rPr>
          <w:rFonts w:ascii="Times New Roman" w:hAnsi="Times New Roman" w:cs="Times New Roman"/>
          <w:sz w:val="24"/>
          <w:szCs w:val="24"/>
        </w:rPr>
        <w:t>n</w:t>
      </w:r>
      <w:r w:rsidRPr="002E274F">
        <w:rPr>
          <w:rFonts w:ascii="Times New Roman" w:hAnsi="Times New Roman" w:cs="Times New Roman"/>
          <w:sz w:val="24"/>
          <w:szCs w:val="24"/>
        </w:rPr>
        <w:t xml:space="preserve">ometne basketbolā, Gulbenes novada čempionāts basketbolā un Atzales 3*3 </w:t>
      </w:r>
      <w:r w:rsidRPr="002E274F">
        <w:rPr>
          <w:rFonts w:ascii="Times New Roman" w:hAnsi="Times New Roman" w:cs="Times New Roman"/>
          <w:sz w:val="24"/>
          <w:szCs w:val="24"/>
        </w:rPr>
        <w:lastRenderedPageBreak/>
        <w:t xml:space="preserve">basketbola čempionāts; </w:t>
      </w:r>
    </w:p>
    <w:p w14:paraId="4DDD5381" w14:textId="64A9B9C4" w:rsidR="006935DC" w:rsidRPr="0033059C" w:rsidRDefault="006274A0" w:rsidP="00BA636B">
      <w:pPr>
        <w:pStyle w:val="Sarakstarindkopa"/>
        <w:numPr>
          <w:ilvl w:val="1"/>
          <w:numId w:val="10"/>
        </w:numPr>
        <w:spacing w:line="360" w:lineRule="auto"/>
        <w:ind w:left="1134" w:firstLine="0"/>
        <w:rPr>
          <w:rFonts w:ascii="Times New Roman" w:hAnsi="Times New Roman" w:cs="Times New Roman"/>
          <w:sz w:val="24"/>
          <w:szCs w:val="24"/>
        </w:rPr>
      </w:pPr>
      <w:r w:rsidRPr="002E274F">
        <w:rPr>
          <w:rFonts w:ascii="Times New Roman" w:hAnsi="Times New Roman" w:cs="Times New Roman"/>
          <w:sz w:val="24"/>
          <w:szCs w:val="24"/>
        </w:rPr>
        <w:t xml:space="preserve">sporta veida un </w:t>
      </w:r>
      <w:r w:rsidR="00BA636B" w:rsidRPr="002E274F">
        <w:rPr>
          <w:rFonts w:ascii="Times New Roman" w:hAnsi="Times New Roman" w:cs="Times New Roman"/>
          <w:sz w:val="24"/>
          <w:szCs w:val="24"/>
        </w:rPr>
        <w:t>Gulbenes novada pašvaldības</w:t>
      </w:r>
      <w:r w:rsidRPr="002E274F">
        <w:rPr>
          <w:rFonts w:ascii="Times New Roman" w:hAnsi="Times New Roman" w:cs="Times New Roman"/>
          <w:sz w:val="24"/>
          <w:szCs w:val="24"/>
        </w:rPr>
        <w:t xml:space="preserve"> kopīga tēla veidošana:</w:t>
      </w:r>
      <w:r w:rsidR="00BA636B" w:rsidRPr="002E274F">
        <w:rPr>
          <w:rFonts w:ascii="Times New Roman" w:hAnsi="Times New Roman" w:cs="Times New Roman"/>
          <w:sz w:val="24"/>
          <w:szCs w:val="24"/>
        </w:rPr>
        <w:t xml:space="preserve"> </w:t>
      </w:r>
      <w:r w:rsidRPr="002E274F">
        <w:rPr>
          <w:rFonts w:ascii="Times New Roman" w:hAnsi="Times New Roman" w:cs="Times New Roman"/>
          <w:sz w:val="24"/>
          <w:szCs w:val="24"/>
        </w:rPr>
        <w:t>202</w:t>
      </w:r>
      <w:r w:rsidR="00DE5C91">
        <w:rPr>
          <w:rFonts w:ascii="Times New Roman" w:hAnsi="Times New Roman" w:cs="Times New Roman"/>
          <w:sz w:val="24"/>
          <w:szCs w:val="24"/>
        </w:rPr>
        <w:t>4</w:t>
      </w:r>
      <w:r w:rsidRPr="002E274F">
        <w:rPr>
          <w:rFonts w:ascii="Times New Roman" w:hAnsi="Times New Roman" w:cs="Times New Roman"/>
          <w:sz w:val="24"/>
          <w:szCs w:val="24"/>
        </w:rPr>
        <w:t>.gadā basketbola sporta veids un Gulbenes novada pašvaldība tika po</w:t>
      </w:r>
      <w:r w:rsidR="00BA636B" w:rsidRPr="002E274F">
        <w:rPr>
          <w:rFonts w:ascii="Times New Roman" w:hAnsi="Times New Roman" w:cs="Times New Roman"/>
          <w:sz w:val="24"/>
          <w:szCs w:val="24"/>
        </w:rPr>
        <w:t>pu</w:t>
      </w:r>
      <w:r w:rsidRPr="002E274F">
        <w:rPr>
          <w:rFonts w:ascii="Times New Roman" w:hAnsi="Times New Roman" w:cs="Times New Roman"/>
          <w:sz w:val="24"/>
          <w:szCs w:val="24"/>
        </w:rPr>
        <w:t>larizēt</w:t>
      </w:r>
      <w:r w:rsidR="007623FC" w:rsidRPr="002E274F">
        <w:rPr>
          <w:rFonts w:ascii="Times New Roman" w:hAnsi="Times New Roman" w:cs="Times New Roman"/>
          <w:sz w:val="24"/>
          <w:szCs w:val="24"/>
        </w:rPr>
        <w:t>a</w:t>
      </w:r>
      <w:r w:rsidRPr="002E274F">
        <w:rPr>
          <w:rFonts w:ascii="Times New Roman" w:hAnsi="Times New Roman" w:cs="Times New Roman"/>
          <w:sz w:val="24"/>
          <w:szCs w:val="24"/>
        </w:rPr>
        <w:t xml:space="preserve">: Gulbenes novada logotips ir izvietots uz spēlētāju formastērpiem, Gulbenes novada logotips ir redzams spēļu tiešraidēs (sporta zālē uz baneriem), Gulbenes novada pašvaldības reklāma TV spēļu tiešraidēs (TV4+ReTV sižeti), Gulbenes pilsētas un novada popularizēšana </w:t>
      </w:r>
      <w:r w:rsidR="007623FC" w:rsidRPr="002E274F">
        <w:rPr>
          <w:rFonts w:ascii="Times New Roman" w:hAnsi="Times New Roman" w:cs="Times New Roman"/>
          <w:sz w:val="24"/>
          <w:szCs w:val="24"/>
        </w:rPr>
        <w:t>mājaslapā</w:t>
      </w:r>
      <w:r w:rsidRPr="002E274F">
        <w:rPr>
          <w:rFonts w:ascii="Times New Roman" w:hAnsi="Times New Roman" w:cs="Times New Roman"/>
          <w:sz w:val="24"/>
          <w:szCs w:val="24"/>
        </w:rPr>
        <w:t xml:space="preserve"> www.gulbenesbuki.com, Gulbenes novada vārda popularizēšana mēdijos, kad tiek veidoti raksti par “Gulbenes Buki” vīriešu basketbola komandu, piemēram, sportacentrs.com un dzirkstele</w:t>
      </w:r>
      <w:r w:rsidRPr="00BA636B">
        <w:rPr>
          <w:rFonts w:ascii="Times New Roman" w:hAnsi="Times New Roman" w:cs="Times New Roman"/>
          <w:sz w:val="24"/>
          <w:szCs w:val="24"/>
        </w:rPr>
        <w:t>.lv</w:t>
      </w:r>
      <w:r w:rsidR="007623FC">
        <w:rPr>
          <w:rFonts w:ascii="Times New Roman" w:hAnsi="Times New Roman" w:cs="Times New Roman"/>
          <w:sz w:val="24"/>
          <w:szCs w:val="24"/>
        </w:rPr>
        <w:t>,</w:t>
      </w:r>
      <w:r w:rsidRPr="00BA636B">
        <w:rPr>
          <w:rFonts w:ascii="Times New Roman" w:hAnsi="Times New Roman" w:cs="Times New Roman"/>
          <w:sz w:val="24"/>
          <w:szCs w:val="24"/>
        </w:rPr>
        <w:t xml:space="preserve"> un “Gulbenes Buki” </w:t>
      </w:r>
      <w:r w:rsidRPr="0033059C">
        <w:rPr>
          <w:rFonts w:ascii="Times New Roman" w:hAnsi="Times New Roman" w:cs="Times New Roman"/>
          <w:sz w:val="24"/>
          <w:szCs w:val="24"/>
        </w:rPr>
        <w:t>popularizēšana sociālajos tīklos: facebook, instagram un X</w:t>
      </w:r>
      <w:r w:rsidR="007623FC" w:rsidRPr="0033059C">
        <w:rPr>
          <w:rFonts w:ascii="Times New Roman" w:hAnsi="Times New Roman" w:cs="Times New Roman"/>
          <w:sz w:val="24"/>
          <w:szCs w:val="24"/>
        </w:rPr>
        <w:t xml:space="preserve"> (</w:t>
      </w:r>
      <w:r w:rsidRPr="0033059C">
        <w:rPr>
          <w:rFonts w:ascii="Times New Roman" w:hAnsi="Times New Roman" w:cs="Times New Roman"/>
          <w:sz w:val="24"/>
          <w:szCs w:val="24"/>
        </w:rPr>
        <w:t>apmēram 3000 sekotāju kopumā</w:t>
      </w:r>
      <w:r w:rsidR="007623FC" w:rsidRPr="0033059C">
        <w:rPr>
          <w:rFonts w:ascii="Times New Roman" w:hAnsi="Times New Roman" w:cs="Times New Roman"/>
          <w:sz w:val="24"/>
          <w:szCs w:val="24"/>
        </w:rPr>
        <w:t>).</w:t>
      </w:r>
    </w:p>
    <w:p w14:paraId="14F0D73F" w14:textId="1FD71DF3" w:rsidR="00A24DC5" w:rsidRDefault="00A24DC5" w:rsidP="006B230D">
      <w:pPr>
        <w:spacing w:line="36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B</w:t>
      </w:r>
      <w:r w:rsidRPr="00A24DC5">
        <w:rPr>
          <w:rFonts w:ascii="Times New Roman" w:eastAsia="Calibri" w:hAnsi="Times New Roman" w:cs="Times New Roman"/>
          <w:sz w:val="24"/>
          <w:szCs w:val="24"/>
          <w:lang w:eastAsia="en-US"/>
        </w:rPr>
        <w:t xml:space="preserve">iedrība “Gulbenes </w:t>
      </w:r>
      <w:r>
        <w:rPr>
          <w:rFonts w:ascii="Times New Roman" w:eastAsia="Calibri" w:hAnsi="Times New Roman" w:cs="Times New Roman"/>
          <w:sz w:val="24"/>
          <w:szCs w:val="24"/>
          <w:lang w:eastAsia="en-US"/>
        </w:rPr>
        <w:t>b</w:t>
      </w:r>
      <w:r w:rsidRPr="00A24DC5">
        <w:rPr>
          <w:rFonts w:ascii="Times New Roman" w:eastAsia="Calibri" w:hAnsi="Times New Roman" w:cs="Times New Roman"/>
          <w:sz w:val="24"/>
          <w:szCs w:val="24"/>
          <w:lang w:eastAsia="en-US"/>
        </w:rPr>
        <w:t>uki” lūdz piešķirt atbalstu sagatavošanās procesam un dalībai sporta sacensībās Latvijas nacionālajā basketbola līgā un Latvijas Užavas kausā 202</w:t>
      </w:r>
      <w:r w:rsidR="00DE5C91">
        <w:rPr>
          <w:rFonts w:ascii="Times New Roman" w:eastAsia="Calibri" w:hAnsi="Times New Roman" w:cs="Times New Roman"/>
          <w:sz w:val="24"/>
          <w:szCs w:val="24"/>
          <w:lang w:eastAsia="en-US"/>
        </w:rPr>
        <w:t>5</w:t>
      </w:r>
      <w:r w:rsidRPr="00A24DC5">
        <w:rPr>
          <w:rFonts w:ascii="Times New Roman" w:eastAsia="Calibri" w:hAnsi="Times New Roman" w:cs="Times New Roman"/>
          <w:sz w:val="24"/>
          <w:szCs w:val="24"/>
          <w:lang w:eastAsia="en-US"/>
        </w:rPr>
        <w:t>.gadā.</w:t>
      </w:r>
    </w:p>
    <w:p w14:paraId="23D1A496" w14:textId="0D4D521C" w:rsidR="005B75C3" w:rsidRPr="00C02367" w:rsidRDefault="00B56DA6" w:rsidP="00C02367">
      <w:pPr>
        <w:spacing w:line="360" w:lineRule="auto"/>
        <w:ind w:firstLine="567"/>
        <w:jc w:val="both"/>
        <w:rPr>
          <w:rFonts w:ascii="Times New Roman" w:hAnsi="Times New Roman" w:cs="Times New Roman"/>
          <w:color w:val="FF0000"/>
          <w:sz w:val="24"/>
          <w:szCs w:val="24"/>
        </w:rPr>
      </w:pPr>
      <w:r w:rsidRPr="0033059C">
        <w:rPr>
          <w:rFonts w:ascii="Times New Roman" w:eastAsia="Calibri" w:hAnsi="Times New Roman" w:cs="Times New Roman"/>
          <w:sz w:val="24"/>
          <w:szCs w:val="24"/>
          <w:lang w:eastAsia="en-US"/>
        </w:rPr>
        <w:t xml:space="preserve">Ņemot vērā Gulbenes novada pašvaldības sporta komisijas </w:t>
      </w:r>
      <w:r w:rsidR="003E64A1" w:rsidRPr="0033059C">
        <w:rPr>
          <w:rFonts w:ascii="Times New Roman" w:eastAsia="Calibri" w:hAnsi="Times New Roman" w:cs="Times New Roman"/>
          <w:sz w:val="24"/>
          <w:szCs w:val="24"/>
          <w:lang w:eastAsia="en-US"/>
        </w:rPr>
        <w:t xml:space="preserve">sniegto atzinumu un </w:t>
      </w:r>
      <w:r w:rsidR="003D3C10" w:rsidRPr="0033059C">
        <w:rPr>
          <w:rFonts w:ascii="Times New Roman" w:eastAsia="Calibri" w:hAnsi="Times New Roman" w:cs="Times New Roman"/>
          <w:sz w:val="24"/>
          <w:szCs w:val="24"/>
          <w:lang w:eastAsia="en-US"/>
        </w:rPr>
        <w:t>pamatojoties uz</w:t>
      </w:r>
      <w:r w:rsidR="005B75C3" w:rsidRPr="0033059C">
        <w:rPr>
          <w:rFonts w:ascii="Times New Roman" w:eastAsia="Calibri" w:hAnsi="Times New Roman" w:cs="Times New Roman"/>
          <w:sz w:val="24"/>
          <w:szCs w:val="24"/>
          <w:lang w:eastAsia="en-US"/>
        </w:rPr>
        <w:t xml:space="preserve"> Pašvaldību likuma 4.panta pirmās daļas 7.punktu, kas nosaka, ka viena no pašvaldības autonomajām funkcijām ir veicināt sporta </w:t>
      </w:r>
      <w:r w:rsidR="005B75C3" w:rsidRPr="005B75C3">
        <w:rPr>
          <w:rFonts w:ascii="Times New Roman" w:eastAsia="Calibri" w:hAnsi="Times New Roman" w:cs="Times New Roman"/>
          <w:sz w:val="24"/>
          <w:szCs w:val="24"/>
          <w:lang w:eastAsia="en-US"/>
        </w:rPr>
        <w:t xml:space="preserve">attīstību, tostarp uzturēt un attīstīt pašvaldības sporta </w:t>
      </w:r>
      <w:r w:rsidR="005B75C3" w:rsidRPr="00027816">
        <w:rPr>
          <w:rFonts w:ascii="Times New Roman" w:eastAsia="Calibri" w:hAnsi="Times New Roman" w:cs="Times New Roman"/>
          <w:sz w:val="24"/>
          <w:szCs w:val="24"/>
          <w:lang w:eastAsia="en-US"/>
        </w:rPr>
        <w:t xml:space="preserve">bāzes, atbalstīt </w:t>
      </w:r>
      <w:r w:rsidR="005B75C3" w:rsidRPr="0033059C">
        <w:rPr>
          <w:rFonts w:ascii="Times New Roman" w:eastAsia="Calibri" w:hAnsi="Times New Roman" w:cs="Times New Roman"/>
          <w:sz w:val="24"/>
          <w:szCs w:val="24"/>
          <w:lang w:eastAsia="en-US"/>
        </w:rPr>
        <w:t>sportistu un sporta klubu, arī profesionālo sporta klubu, darbību un sniegt atbalstu sporta pasākumu organizēšanai</w:t>
      </w:r>
      <w:r w:rsidR="003D3C10" w:rsidRPr="0033059C">
        <w:rPr>
          <w:rFonts w:ascii="Times New Roman" w:hAnsi="Times New Roman" w:cs="Times New Roman"/>
          <w:sz w:val="24"/>
          <w:szCs w:val="24"/>
        </w:rPr>
        <w:t>,</w:t>
      </w:r>
      <w:r w:rsidR="00B902F5" w:rsidRPr="0033059C">
        <w:rPr>
          <w:rFonts w:ascii="Times New Roman" w:hAnsi="Times New Roman" w:cs="Times New Roman"/>
          <w:sz w:val="24"/>
          <w:szCs w:val="24"/>
        </w:rPr>
        <w:t xml:space="preserve"> Saistošo noteikumu 8.punktu, kas nosaka, ka, ņemot vērā attiecīgā gada Pašvaldības budžetā paredzēto finansējumu, saistošo noteikumu III, IV un V nodaļā paredzēto finansiālā atbalsta apmēru nosaka Gulbenes novada dome (turpmāk – Dome), 9.punktu, 10.punktu, 11.punktu, 21.punktu, kas nosaka, ka </w:t>
      </w:r>
      <w:r w:rsidR="001F34FF" w:rsidRPr="0033059C">
        <w:rPr>
          <w:rFonts w:ascii="Times New Roman" w:hAnsi="Times New Roman" w:cs="Times New Roman"/>
          <w:sz w:val="24"/>
          <w:szCs w:val="24"/>
        </w:rPr>
        <w:t>pieteikumu par finansiālā atbalsta piešķiršanu izskata Gulbenes novada pašvaldības Sporta komisija (turpmāk – Sporta komisija), ņemot vērā attiecīgā gada Pašvaldības budžetā paredzēto finansējumu; sporta komisija sniedz atzinumu Gulbenes novada domes Izglītības, kultūras un sporta jautājumu komitejai; lēmumu par finansiālā atbalsta piešķiršanu pieņem Dome viena mēneša laikā no pieteikuma saņemšanas dienas,</w:t>
      </w:r>
      <w:r w:rsidR="006B230D" w:rsidRPr="0033059C">
        <w:rPr>
          <w:rFonts w:ascii="Times New Roman" w:hAnsi="Times New Roman" w:cs="Times New Roman"/>
          <w:sz w:val="24"/>
          <w:szCs w:val="24"/>
        </w:rPr>
        <w:t xml:space="preserve"> un 22.punktu, kas nosaka, ka, pamatojoties uz pieņemto lēmumu, Pašvaldība un atbalsta saņēmējs noslēdz līgumu par finansiālā atbalsta piešķiršanu; piešķirto finansiālo atbalstu pārskaita uz atbalsta saņēmēja norādīto kontu saskaņā ar līguma nosacījumiem, </w:t>
      </w:r>
      <w:r w:rsidR="003D3C10" w:rsidRPr="00027816">
        <w:rPr>
          <w:rFonts w:ascii="Times New Roman" w:hAnsi="Times New Roman" w:cs="Times New Roman"/>
          <w:sz w:val="24"/>
          <w:szCs w:val="24"/>
        </w:rPr>
        <w:t xml:space="preserve">atklāti balsojot: </w:t>
      </w:r>
      <w:r w:rsidR="00027816" w:rsidRPr="00027816">
        <w:rPr>
          <w:rFonts w:ascii="Times New Roman" w:hAnsi="Times New Roman" w:cs="Times New Roman"/>
          <w:noProof/>
          <w:sz w:val="24"/>
          <w:szCs w:val="24"/>
        </w:rPr>
        <w:t xml:space="preserve">ar </w:t>
      </w:r>
      <w:r w:rsidR="00B51E63" w:rsidRPr="0033059C">
        <w:rPr>
          <w:rFonts w:ascii="Times New Roman" w:hAnsi="Times New Roman" w:cs="Times New Roman"/>
          <w:noProof/>
          <w:sz w:val="24"/>
          <w:szCs w:val="24"/>
        </w:rPr>
        <w:t>____</w:t>
      </w:r>
      <w:r w:rsidR="00027816" w:rsidRPr="0033059C">
        <w:rPr>
          <w:rFonts w:ascii="Times New Roman" w:hAnsi="Times New Roman" w:cs="Times New Roman"/>
          <w:noProof/>
          <w:sz w:val="24"/>
          <w:szCs w:val="24"/>
        </w:rPr>
        <w:t xml:space="preserve"> balsīm "Par" (</w:t>
      </w:r>
      <w:r w:rsidR="00B51E63" w:rsidRPr="0033059C">
        <w:rPr>
          <w:rFonts w:ascii="Times New Roman" w:hAnsi="Times New Roman" w:cs="Times New Roman"/>
          <w:noProof/>
          <w:sz w:val="24"/>
          <w:szCs w:val="24"/>
        </w:rPr>
        <w:t>_____</w:t>
      </w:r>
      <w:r w:rsidR="00027816" w:rsidRPr="0033059C">
        <w:rPr>
          <w:rFonts w:ascii="Times New Roman" w:hAnsi="Times New Roman" w:cs="Times New Roman"/>
          <w:noProof/>
          <w:sz w:val="24"/>
          <w:szCs w:val="24"/>
        </w:rPr>
        <w:t xml:space="preserve">), "Pret" – </w:t>
      </w:r>
      <w:r w:rsidR="00B51E63" w:rsidRPr="0033059C">
        <w:rPr>
          <w:rFonts w:ascii="Times New Roman" w:hAnsi="Times New Roman" w:cs="Times New Roman"/>
          <w:noProof/>
          <w:sz w:val="24"/>
          <w:szCs w:val="24"/>
        </w:rPr>
        <w:t>___ (____)</w:t>
      </w:r>
      <w:r w:rsidR="00027816" w:rsidRPr="0033059C">
        <w:rPr>
          <w:rFonts w:ascii="Times New Roman" w:hAnsi="Times New Roman" w:cs="Times New Roman"/>
          <w:noProof/>
          <w:sz w:val="24"/>
          <w:szCs w:val="24"/>
        </w:rPr>
        <w:t xml:space="preserve">, "Atturas" – </w:t>
      </w:r>
      <w:r w:rsidR="00B51E63" w:rsidRPr="0033059C">
        <w:rPr>
          <w:rFonts w:ascii="Times New Roman" w:hAnsi="Times New Roman" w:cs="Times New Roman"/>
          <w:noProof/>
          <w:sz w:val="24"/>
          <w:szCs w:val="24"/>
        </w:rPr>
        <w:t>___ (______)</w:t>
      </w:r>
      <w:r w:rsidR="003D3C10" w:rsidRPr="0033059C">
        <w:rPr>
          <w:rFonts w:ascii="Times New Roman" w:hAnsi="Times New Roman" w:cs="Times New Roman"/>
          <w:sz w:val="24"/>
          <w:szCs w:val="24"/>
        </w:rPr>
        <w:t xml:space="preserve">;  Gulbenes novada </w:t>
      </w:r>
      <w:r w:rsidR="00B51E63" w:rsidRPr="0033059C">
        <w:rPr>
          <w:rFonts w:ascii="Times New Roman" w:hAnsi="Times New Roman" w:cs="Times New Roman"/>
          <w:sz w:val="24"/>
          <w:szCs w:val="24"/>
        </w:rPr>
        <w:t xml:space="preserve">pašvaldības </w:t>
      </w:r>
      <w:r w:rsidR="003D3C10" w:rsidRPr="0033059C">
        <w:rPr>
          <w:rFonts w:ascii="Times New Roman" w:hAnsi="Times New Roman" w:cs="Times New Roman"/>
          <w:sz w:val="24"/>
          <w:szCs w:val="24"/>
        </w:rPr>
        <w:t xml:space="preserve">dome </w:t>
      </w:r>
      <w:r w:rsidR="003D3C10" w:rsidRPr="00027816">
        <w:rPr>
          <w:rFonts w:ascii="Times New Roman" w:hAnsi="Times New Roman" w:cs="Times New Roman"/>
          <w:sz w:val="24"/>
          <w:szCs w:val="24"/>
        </w:rPr>
        <w:t>NOLEMJ:</w:t>
      </w:r>
    </w:p>
    <w:p w14:paraId="7F7B64B1" w14:textId="69878193" w:rsidR="00B51E63" w:rsidRPr="00B51E63" w:rsidRDefault="00863DC0" w:rsidP="00B51E63">
      <w:pPr>
        <w:pStyle w:val="Sarakstarindkopa"/>
        <w:numPr>
          <w:ilvl w:val="0"/>
          <w:numId w:val="7"/>
        </w:numPr>
        <w:spacing w:line="360" w:lineRule="auto"/>
        <w:ind w:left="0" w:firstLine="567"/>
        <w:rPr>
          <w:rFonts w:ascii="Times New Roman" w:hAnsi="Times New Roman" w:cs="Times New Roman"/>
          <w:bCs/>
          <w:noProof/>
          <w:sz w:val="24"/>
          <w:szCs w:val="24"/>
        </w:rPr>
      </w:pPr>
      <w:r w:rsidRPr="00027816">
        <w:rPr>
          <w:rFonts w:ascii="Times New Roman" w:hAnsi="Times New Roman" w:cs="Times New Roman"/>
          <w:color w:val="00000A"/>
          <w:sz w:val="24"/>
          <w:szCs w:val="24"/>
        </w:rPr>
        <w:t xml:space="preserve">PIEŠĶIRT </w:t>
      </w:r>
      <w:r w:rsidR="004B5D14" w:rsidRPr="001B6825">
        <w:rPr>
          <w:rFonts w:ascii="Times New Roman" w:hAnsi="Times New Roman" w:cs="Times New Roman"/>
          <w:sz w:val="24"/>
          <w:szCs w:val="24"/>
        </w:rPr>
        <w:t xml:space="preserve">biedrībai “Gulbenes </w:t>
      </w:r>
      <w:r w:rsidR="00B51E63" w:rsidRPr="001B6825">
        <w:rPr>
          <w:rFonts w:ascii="Times New Roman" w:hAnsi="Times New Roman" w:cs="Times New Roman"/>
          <w:sz w:val="24"/>
          <w:szCs w:val="24"/>
        </w:rPr>
        <w:t>b</w:t>
      </w:r>
      <w:r w:rsidR="004B5D14" w:rsidRPr="001B6825">
        <w:rPr>
          <w:rFonts w:ascii="Times New Roman" w:hAnsi="Times New Roman" w:cs="Times New Roman"/>
          <w:sz w:val="24"/>
          <w:szCs w:val="24"/>
        </w:rPr>
        <w:t>uki”, reģistrācijas numurs 40008146927, juridiskā adrese: Skolas iela 12A, Gulbene, Gulbenes novads, LV</w:t>
      </w:r>
      <w:r w:rsidR="004B5D14" w:rsidRPr="00962058">
        <w:rPr>
          <w:rFonts w:ascii="Times New Roman" w:hAnsi="Times New Roman" w:cs="Times New Roman"/>
          <w:sz w:val="24"/>
          <w:szCs w:val="24"/>
        </w:rPr>
        <w:t>-4401,</w:t>
      </w:r>
      <w:r w:rsidR="004B5D14" w:rsidRPr="00962058">
        <w:rPr>
          <w:rFonts w:ascii="Times New Roman" w:hAnsi="Times New Roman" w:cs="Times New Roman"/>
          <w:bCs/>
          <w:sz w:val="24"/>
          <w:szCs w:val="24"/>
        </w:rPr>
        <w:t xml:space="preserve"> </w:t>
      </w:r>
      <w:r w:rsidR="00212D3D" w:rsidRPr="00962058">
        <w:rPr>
          <w:rFonts w:ascii="Times New Roman" w:hAnsi="Times New Roman" w:cs="Times New Roman"/>
          <w:color w:val="00000A"/>
          <w:sz w:val="24"/>
          <w:szCs w:val="24"/>
        </w:rPr>
        <w:t xml:space="preserve">finansiālo atbalstu </w:t>
      </w:r>
      <w:r w:rsidR="00DE5C91">
        <w:rPr>
          <w:rFonts w:ascii="Times New Roman" w:hAnsi="Times New Roman" w:cs="Times New Roman"/>
          <w:bCs/>
          <w:noProof/>
          <w:sz w:val="24"/>
          <w:szCs w:val="24"/>
        </w:rPr>
        <w:t>25</w:t>
      </w:r>
      <w:r w:rsidR="00962058" w:rsidRPr="00962058">
        <w:rPr>
          <w:rFonts w:ascii="Times New Roman" w:hAnsi="Times New Roman" w:cs="Times New Roman"/>
          <w:bCs/>
          <w:noProof/>
          <w:sz w:val="24"/>
          <w:szCs w:val="24"/>
        </w:rPr>
        <w:t> 000,00 EUR (</w:t>
      </w:r>
      <w:r w:rsidR="00DE5C91">
        <w:rPr>
          <w:rFonts w:ascii="Times New Roman" w:hAnsi="Times New Roman" w:cs="Times New Roman"/>
          <w:bCs/>
          <w:noProof/>
          <w:sz w:val="24"/>
          <w:szCs w:val="24"/>
        </w:rPr>
        <w:t>divdesmit pieci</w:t>
      </w:r>
      <w:r w:rsidR="00962058" w:rsidRPr="00962058">
        <w:rPr>
          <w:rFonts w:ascii="Times New Roman" w:hAnsi="Times New Roman" w:cs="Times New Roman"/>
          <w:bCs/>
          <w:noProof/>
          <w:sz w:val="24"/>
          <w:szCs w:val="24"/>
        </w:rPr>
        <w:t xml:space="preserve"> tūkstoši </w:t>
      </w:r>
      <w:r w:rsidR="00962058" w:rsidRPr="00962058">
        <w:rPr>
          <w:rFonts w:ascii="Times New Roman" w:hAnsi="Times New Roman" w:cs="Times New Roman"/>
          <w:bCs/>
          <w:i/>
          <w:iCs/>
          <w:noProof/>
          <w:sz w:val="24"/>
          <w:szCs w:val="24"/>
        </w:rPr>
        <w:t xml:space="preserve">euro </w:t>
      </w:r>
      <w:r w:rsidR="00962058" w:rsidRPr="00962058">
        <w:rPr>
          <w:rFonts w:ascii="Times New Roman" w:hAnsi="Times New Roman" w:cs="Times New Roman"/>
          <w:bCs/>
          <w:noProof/>
          <w:sz w:val="24"/>
          <w:szCs w:val="24"/>
        </w:rPr>
        <w:t xml:space="preserve">00 centi) apmērā </w:t>
      </w:r>
      <w:r w:rsidR="00B51E63" w:rsidRPr="00B51E63">
        <w:rPr>
          <w:rFonts w:ascii="Times New Roman" w:hAnsi="Times New Roman" w:cs="Times New Roman"/>
          <w:sz w:val="24"/>
          <w:szCs w:val="24"/>
        </w:rPr>
        <w:t>vīriešu basketbola komandām “Gulbenes Buki/BJSS” un “Gulbenes Buki/BJSS Juniors” startam 202</w:t>
      </w:r>
      <w:r w:rsidR="00DE5C91">
        <w:rPr>
          <w:rFonts w:ascii="Times New Roman" w:hAnsi="Times New Roman" w:cs="Times New Roman"/>
          <w:sz w:val="24"/>
          <w:szCs w:val="24"/>
        </w:rPr>
        <w:t>5</w:t>
      </w:r>
      <w:r w:rsidR="00B51E63" w:rsidRPr="00B51E63">
        <w:rPr>
          <w:rFonts w:ascii="Times New Roman" w:hAnsi="Times New Roman" w:cs="Times New Roman"/>
          <w:sz w:val="24"/>
          <w:szCs w:val="24"/>
        </w:rPr>
        <w:t xml:space="preserve">.gada Latvijas nacionālās basketbola līgas, Latvijas Užavas kausa un Latvijas </w:t>
      </w:r>
      <w:r w:rsidR="00B51E63" w:rsidRPr="00192584">
        <w:rPr>
          <w:rFonts w:ascii="Times New Roman" w:hAnsi="Times New Roman" w:cs="Times New Roman"/>
          <w:sz w:val="24"/>
          <w:szCs w:val="24"/>
        </w:rPr>
        <w:t xml:space="preserve">reģionālā basketbola līgas sacensībās šādu izdevumu segšanai: dalības maksas izdevumu segšanai, transporta izdevumu segšanai, dalība sporta nometnēs, kontrolsacensībām un komandējumu izdevumu segšanai, sportistu licenču un </w:t>
      </w:r>
      <w:r w:rsidR="00B51E63" w:rsidRPr="00192584">
        <w:rPr>
          <w:rFonts w:ascii="Times New Roman" w:hAnsi="Times New Roman" w:cs="Times New Roman"/>
          <w:sz w:val="24"/>
          <w:szCs w:val="24"/>
        </w:rPr>
        <w:lastRenderedPageBreak/>
        <w:t>apdrošināšanas</w:t>
      </w:r>
      <w:r w:rsidR="00B51E63" w:rsidRPr="00B51E63">
        <w:rPr>
          <w:rFonts w:ascii="Times New Roman" w:hAnsi="Times New Roman" w:cs="Times New Roman"/>
          <w:sz w:val="24"/>
          <w:szCs w:val="24"/>
        </w:rPr>
        <w:t xml:space="preserve"> izdevumu segšanai, sacensību tiesnešu darba apmaksai, augstvērtīga inventāra un ekipējuma iegādei, medicīnas izdevumu segšanai un sportistu uzturam.</w:t>
      </w:r>
    </w:p>
    <w:p w14:paraId="34481E36" w14:textId="4BA34159" w:rsidR="00171B34" w:rsidRPr="00192584" w:rsidRDefault="00171B34" w:rsidP="00B51E63">
      <w:pPr>
        <w:pStyle w:val="Sarakstarindkopa"/>
        <w:numPr>
          <w:ilvl w:val="0"/>
          <w:numId w:val="7"/>
        </w:numPr>
        <w:spacing w:line="360" w:lineRule="auto"/>
        <w:ind w:left="0" w:firstLine="567"/>
        <w:rPr>
          <w:rFonts w:ascii="Times New Roman" w:hAnsi="Times New Roman" w:cs="Times New Roman"/>
          <w:bCs/>
          <w:noProof/>
          <w:sz w:val="24"/>
          <w:szCs w:val="24"/>
        </w:rPr>
      </w:pPr>
      <w:r w:rsidRPr="00B51E63">
        <w:rPr>
          <w:rFonts w:ascii="Times New Roman" w:hAnsi="Times New Roman" w:cs="Times New Roman"/>
          <w:sz w:val="24"/>
          <w:szCs w:val="24"/>
        </w:rPr>
        <w:t xml:space="preserve">UZDOT Gulbenes novada </w:t>
      </w:r>
      <w:r w:rsidR="00B51E63">
        <w:rPr>
          <w:rFonts w:ascii="Times New Roman" w:hAnsi="Times New Roman" w:cs="Times New Roman"/>
          <w:sz w:val="24"/>
          <w:szCs w:val="24"/>
        </w:rPr>
        <w:t>Centrālās pārvaldes</w:t>
      </w:r>
      <w:r w:rsidRPr="00B51E63">
        <w:rPr>
          <w:rFonts w:ascii="Times New Roman" w:hAnsi="Times New Roman" w:cs="Times New Roman"/>
          <w:sz w:val="24"/>
          <w:szCs w:val="24"/>
        </w:rPr>
        <w:t xml:space="preserve"> Finanšu nodaļai segt nepieciešamo </w:t>
      </w:r>
      <w:r w:rsidRPr="00192584">
        <w:rPr>
          <w:rFonts w:ascii="Times New Roman" w:hAnsi="Times New Roman" w:cs="Times New Roman"/>
          <w:sz w:val="24"/>
          <w:szCs w:val="24"/>
        </w:rPr>
        <w:t>finansējumu no Gulbenes novada pašvaldības budžeta 202</w:t>
      </w:r>
      <w:r w:rsidR="00DE5C91">
        <w:rPr>
          <w:rFonts w:ascii="Times New Roman" w:hAnsi="Times New Roman" w:cs="Times New Roman"/>
          <w:sz w:val="24"/>
          <w:szCs w:val="24"/>
        </w:rPr>
        <w:t>5</w:t>
      </w:r>
      <w:r w:rsidRPr="00192584">
        <w:rPr>
          <w:rFonts w:ascii="Times New Roman" w:hAnsi="Times New Roman" w:cs="Times New Roman"/>
          <w:sz w:val="24"/>
          <w:szCs w:val="24"/>
        </w:rPr>
        <w:t>.gadam paredzētajiem finanšu līdzekļiem – atbalsts sportam.</w:t>
      </w:r>
    </w:p>
    <w:p w14:paraId="48D0CCEB" w14:textId="2107FB62" w:rsidR="00171B34" w:rsidRPr="00192584" w:rsidRDefault="00171B34" w:rsidP="00176691">
      <w:pPr>
        <w:pStyle w:val="Sarakstarindkopa"/>
        <w:numPr>
          <w:ilvl w:val="0"/>
          <w:numId w:val="7"/>
        </w:numPr>
        <w:spacing w:line="360" w:lineRule="auto"/>
        <w:ind w:left="0" w:firstLine="567"/>
        <w:rPr>
          <w:rFonts w:ascii="Times New Roman" w:hAnsi="Times New Roman" w:cs="Times New Roman"/>
          <w:bCs/>
          <w:sz w:val="24"/>
          <w:szCs w:val="24"/>
        </w:rPr>
      </w:pPr>
      <w:r w:rsidRPr="00192584">
        <w:rPr>
          <w:rFonts w:ascii="Times New Roman" w:hAnsi="Times New Roman" w:cs="Times New Roman"/>
          <w:sz w:val="24"/>
          <w:szCs w:val="24"/>
        </w:rPr>
        <w:t xml:space="preserve">UZDOT Gulbenes novada </w:t>
      </w:r>
      <w:r w:rsidR="00B51E63" w:rsidRPr="00192584">
        <w:rPr>
          <w:rFonts w:ascii="Times New Roman" w:hAnsi="Times New Roman" w:cs="Times New Roman"/>
          <w:sz w:val="24"/>
          <w:szCs w:val="24"/>
        </w:rPr>
        <w:t>Centrālās pārvaldes</w:t>
      </w:r>
      <w:r w:rsidRPr="00192584">
        <w:rPr>
          <w:rFonts w:ascii="Times New Roman" w:hAnsi="Times New Roman" w:cs="Times New Roman"/>
          <w:sz w:val="24"/>
          <w:szCs w:val="24"/>
        </w:rPr>
        <w:t xml:space="preserve"> Juridiskās un personālvadības nodaļai sagatavot līguma </w:t>
      </w:r>
      <w:r w:rsidR="00B51E63" w:rsidRPr="00192584">
        <w:rPr>
          <w:rFonts w:ascii="Times New Roman" w:hAnsi="Times New Roman" w:cs="Times New Roman"/>
          <w:sz w:val="24"/>
          <w:szCs w:val="24"/>
        </w:rPr>
        <w:t>par finansiālā atbalsta piešķiršanu</w:t>
      </w:r>
      <w:r w:rsidRPr="00192584">
        <w:rPr>
          <w:rFonts w:ascii="Times New Roman" w:hAnsi="Times New Roman" w:cs="Times New Roman"/>
          <w:sz w:val="24"/>
          <w:szCs w:val="24"/>
        </w:rPr>
        <w:t xml:space="preserve"> projektu. </w:t>
      </w:r>
    </w:p>
    <w:p w14:paraId="53D8D882" w14:textId="77777777" w:rsidR="00027816" w:rsidRPr="00192584" w:rsidRDefault="00027816" w:rsidP="00B301D1">
      <w:pPr>
        <w:spacing w:line="276" w:lineRule="auto"/>
        <w:rPr>
          <w:rFonts w:ascii="Times New Roman" w:hAnsi="Times New Roman"/>
          <w:sz w:val="24"/>
          <w:szCs w:val="24"/>
        </w:rPr>
      </w:pPr>
    </w:p>
    <w:p w14:paraId="4B53D468" w14:textId="77777777" w:rsidR="00B51E63" w:rsidRPr="00192584" w:rsidRDefault="00B51E63" w:rsidP="00B301D1">
      <w:pPr>
        <w:spacing w:line="276" w:lineRule="auto"/>
        <w:rPr>
          <w:rFonts w:ascii="Times New Roman" w:hAnsi="Times New Roman"/>
          <w:sz w:val="24"/>
          <w:szCs w:val="24"/>
        </w:rPr>
      </w:pPr>
    </w:p>
    <w:p w14:paraId="501B8CAF" w14:textId="2AF2091C" w:rsidR="00B301D1" w:rsidRPr="00192584" w:rsidRDefault="00B301D1" w:rsidP="00B301D1">
      <w:pPr>
        <w:spacing w:line="276" w:lineRule="auto"/>
        <w:rPr>
          <w:rFonts w:ascii="Times New Roman" w:hAnsi="Times New Roman"/>
          <w:sz w:val="24"/>
          <w:szCs w:val="24"/>
        </w:rPr>
      </w:pPr>
      <w:r w:rsidRPr="00192584">
        <w:rPr>
          <w:rFonts w:ascii="Times New Roman" w:hAnsi="Times New Roman"/>
          <w:sz w:val="24"/>
          <w:szCs w:val="24"/>
        </w:rPr>
        <w:t xml:space="preserve">Gulbenes novada </w:t>
      </w:r>
      <w:r w:rsidR="00B51E63" w:rsidRPr="00192584">
        <w:rPr>
          <w:rFonts w:ascii="Times New Roman" w:hAnsi="Times New Roman"/>
          <w:sz w:val="24"/>
          <w:szCs w:val="24"/>
        </w:rPr>
        <w:t xml:space="preserve">pašvaldības </w:t>
      </w:r>
      <w:r w:rsidRPr="00192584">
        <w:rPr>
          <w:rFonts w:ascii="Times New Roman" w:hAnsi="Times New Roman"/>
          <w:sz w:val="24"/>
          <w:szCs w:val="24"/>
        </w:rPr>
        <w:t>domes priekšsēdētājs</w:t>
      </w:r>
      <w:r w:rsidRPr="00192584">
        <w:rPr>
          <w:rFonts w:ascii="Times New Roman" w:hAnsi="Times New Roman"/>
          <w:sz w:val="24"/>
          <w:szCs w:val="24"/>
        </w:rPr>
        <w:tab/>
      </w:r>
      <w:r w:rsidRPr="00192584">
        <w:rPr>
          <w:rFonts w:ascii="Times New Roman" w:hAnsi="Times New Roman"/>
          <w:sz w:val="24"/>
          <w:szCs w:val="24"/>
        </w:rPr>
        <w:tab/>
      </w:r>
      <w:r w:rsidRPr="00192584">
        <w:rPr>
          <w:rFonts w:ascii="Times New Roman" w:hAnsi="Times New Roman"/>
          <w:sz w:val="24"/>
          <w:szCs w:val="24"/>
        </w:rPr>
        <w:tab/>
      </w:r>
      <w:r w:rsidRPr="00192584">
        <w:rPr>
          <w:rFonts w:ascii="Times New Roman" w:hAnsi="Times New Roman"/>
          <w:sz w:val="24"/>
          <w:szCs w:val="24"/>
        </w:rPr>
        <w:tab/>
        <w:t xml:space="preserve">         </w:t>
      </w:r>
      <w:r w:rsidR="00AE4E26" w:rsidRPr="00192584">
        <w:rPr>
          <w:rFonts w:ascii="Times New Roman" w:hAnsi="Times New Roman"/>
          <w:sz w:val="24"/>
          <w:szCs w:val="24"/>
        </w:rPr>
        <w:t>A.Caunītis</w:t>
      </w:r>
    </w:p>
    <w:p w14:paraId="62C0FB7D" w14:textId="77777777" w:rsidR="00B51E63" w:rsidRPr="00192584" w:rsidRDefault="00B51E63" w:rsidP="00B301D1">
      <w:pPr>
        <w:spacing w:line="276" w:lineRule="auto"/>
        <w:rPr>
          <w:rFonts w:ascii="Times New Roman" w:hAnsi="Times New Roman"/>
          <w:sz w:val="24"/>
          <w:szCs w:val="24"/>
        </w:rPr>
      </w:pPr>
    </w:p>
    <w:p w14:paraId="72C5C044" w14:textId="77777777" w:rsidR="00B51E63" w:rsidRPr="00192584" w:rsidRDefault="00B51E63" w:rsidP="00B301D1">
      <w:pPr>
        <w:spacing w:line="276" w:lineRule="auto"/>
        <w:rPr>
          <w:rFonts w:ascii="Times New Roman" w:hAnsi="Times New Roman"/>
          <w:sz w:val="24"/>
          <w:szCs w:val="24"/>
        </w:rPr>
      </w:pPr>
    </w:p>
    <w:sectPr w:rsidR="00B51E63" w:rsidRPr="00192584" w:rsidSect="00CC402C">
      <w:pgSz w:w="11906" w:h="16838"/>
      <w:pgMar w:top="709" w:right="851" w:bottom="56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DC61F7"/>
    <w:multiLevelType w:val="hybridMultilevel"/>
    <w:tmpl w:val="BF92E9D6"/>
    <w:lvl w:ilvl="0" w:tplc="DE80605A">
      <w:start w:val="1"/>
      <w:numFmt w:val="decimal"/>
      <w:lvlText w:val="%1."/>
      <w:lvlJc w:val="left"/>
      <w:pPr>
        <w:ind w:left="1437" w:hanging="87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163569E"/>
    <w:multiLevelType w:val="multilevel"/>
    <w:tmpl w:val="FC169D2A"/>
    <w:lvl w:ilvl="0">
      <w:start w:val="1"/>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color w:val="FF0000"/>
      </w:rPr>
    </w:lvl>
    <w:lvl w:ilvl="4">
      <w:start w:val="1"/>
      <w:numFmt w:val="decimal"/>
      <w:lvlText w:val="%1.%2.%3.%4.%5."/>
      <w:lvlJc w:val="left"/>
      <w:pPr>
        <w:ind w:left="3348" w:hanging="1080"/>
      </w:pPr>
      <w:rPr>
        <w:rFonts w:hint="default"/>
        <w:color w:val="FF0000"/>
      </w:rPr>
    </w:lvl>
    <w:lvl w:ilvl="5">
      <w:start w:val="1"/>
      <w:numFmt w:val="decimal"/>
      <w:lvlText w:val="%1.%2.%3.%4.%5.%6."/>
      <w:lvlJc w:val="left"/>
      <w:pPr>
        <w:ind w:left="3915" w:hanging="1080"/>
      </w:pPr>
      <w:rPr>
        <w:rFonts w:hint="default"/>
        <w:color w:val="FF0000"/>
      </w:rPr>
    </w:lvl>
    <w:lvl w:ilvl="6">
      <w:start w:val="1"/>
      <w:numFmt w:val="decimal"/>
      <w:lvlText w:val="%1.%2.%3.%4.%5.%6.%7."/>
      <w:lvlJc w:val="left"/>
      <w:pPr>
        <w:ind w:left="4842" w:hanging="1440"/>
      </w:pPr>
      <w:rPr>
        <w:rFonts w:hint="default"/>
        <w:color w:val="FF0000"/>
      </w:rPr>
    </w:lvl>
    <w:lvl w:ilvl="7">
      <w:start w:val="1"/>
      <w:numFmt w:val="decimal"/>
      <w:lvlText w:val="%1.%2.%3.%4.%5.%6.%7.%8."/>
      <w:lvlJc w:val="left"/>
      <w:pPr>
        <w:ind w:left="5409" w:hanging="1440"/>
      </w:pPr>
      <w:rPr>
        <w:rFonts w:hint="default"/>
        <w:color w:val="FF0000"/>
      </w:rPr>
    </w:lvl>
    <w:lvl w:ilvl="8">
      <w:start w:val="1"/>
      <w:numFmt w:val="decimal"/>
      <w:lvlText w:val="%1.%2.%3.%4.%5.%6.%7.%8.%9."/>
      <w:lvlJc w:val="left"/>
      <w:pPr>
        <w:ind w:left="6336" w:hanging="1800"/>
      </w:pPr>
      <w:rPr>
        <w:rFonts w:hint="default"/>
        <w:color w:val="FF0000"/>
      </w:rPr>
    </w:lvl>
  </w:abstractNum>
  <w:abstractNum w:abstractNumId="2" w15:restartNumberingAfterBreak="0">
    <w:nsid w:val="32CA3115"/>
    <w:multiLevelType w:val="multilevel"/>
    <w:tmpl w:val="2466D8E2"/>
    <w:lvl w:ilvl="0">
      <w:start w:val="1"/>
      <w:numFmt w:val="decimal"/>
      <w:lvlText w:val="%1."/>
      <w:lvlJc w:val="left"/>
      <w:pPr>
        <w:ind w:left="360" w:hanging="360"/>
      </w:pPr>
      <w:rPr>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80431FD"/>
    <w:multiLevelType w:val="multilevel"/>
    <w:tmpl w:val="E93E880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AF45F58"/>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83B55F7"/>
    <w:multiLevelType w:val="hybridMultilevel"/>
    <w:tmpl w:val="148A792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736D5F45"/>
    <w:multiLevelType w:val="hybridMultilevel"/>
    <w:tmpl w:val="FC7818D6"/>
    <w:lvl w:ilvl="0" w:tplc="F0F6D29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 w15:restartNumberingAfterBreak="0">
    <w:nsid w:val="779B55B0"/>
    <w:multiLevelType w:val="multilevel"/>
    <w:tmpl w:val="AF2CBA48"/>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9" w15:restartNumberingAfterBreak="0">
    <w:nsid w:val="78CF776B"/>
    <w:multiLevelType w:val="multilevel"/>
    <w:tmpl w:val="E3746358"/>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32831049">
    <w:abstractNumId w:val="8"/>
  </w:num>
  <w:num w:numId="2" w16cid:durableId="499002012">
    <w:abstractNumId w:val="5"/>
  </w:num>
  <w:num w:numId="3" w16cid:durableId="2012293487">
    <w:abstractNumId w:val="3"/>
  </w:num>
  <w:num w:numId="4" w16cid:durableId="426776311">
    <w:abstractNumId w:val="1"/>
  </w:num>
  <w:num w:numId="5" w16cid:durableId="1151767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5766151">
    <w:abstractNumId w:val="0"/>
  </w:num>
  <w:num w:numId="7" w16cid:durableId="1178932830">
    <w:abstractNumId w:val="9"/>
  </w:num>
  <w:num w:numId="8" w16cid:durableId="1938445160">
    <w:abstractNumId w:val="7"/>
  </w:num>
  <w:num w:numId="9" w16cid:durableId="195044145">
    <w:abstractNumId w:val="4"/>
  </w:num>
  <w:num w:numId="10" w16cid:durableId="2853096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AE7"/>
    <w:rsid w:val="000120C7"/>
    <w:rsid w:val="0001786D"/>
    <w:rsid w:val="00017D26"/>
    <w:rsid w:val="00027816"/>
    <w:rsid w:val="00043FF0"/>
    <w:rsid w:val="00046EEC"/>
    <w:rsid w:val="0007387E"/>
    <w:rsid w:val="000D1AC3"/>
    <w:rsid w:val="001000B5"/>
    <w:rsid w:val="0011667D"/>
    <w:rsid w:val="00132211"/>
    <w:rsid w:val="001364C1"/>
    <w:rsid w:val="00171B34"/>
    <w:rsid w:val="00176691"/>
    <w:rsid w:val="00182963"/>
    <w:rsid w:val="0019160C"/>
    <w:rsid w:val="00192584"/>
    <w:rsid w:val="0019479C"/>
    <w:rsid w:val="001B6825"/>
    <w:rsid w:val="001E248C"/>
    <w:rsid w:val="001F34FF"/>
    <w:rsid w:val="001F5571"/>
    <w:rsid w:val="00205A00"/>
    <w:rsid w:val="00212D3D"/>
    <w:rsid w:val="00264138"/>
    <w:rsid w:val="00271684"/>
    <w:rsid w:val="00290DF5"/>
    <w:rsid w:val="002C3D21"/>
    <w:rsid w:val="002D65D7"/>
    <w:rsid w:val="002E274F"/>
    <w:rsid w:val="00314E34"/>
    <w:rsid w:val="0033059C"/>
    <w:rsid w:val="00361D8E"/>
    <w:rsid w:val="00382977"/>
    <w:rsid w:val="003861AB"/>
    <w:rsid w:val="0038711B"/>
    <w:rsid w:val="003A4AE7"/>
    <w:rsid w:val="003A6312"/>
    <w:rsid w:val="003C52BA"/>
    <w:rsid w:val="003D3C10"/>
    <w:rsid w:val="003E0590"/>
    <w:rsid w:val="003E0A7D"/>
    <w:rsid w:val="003E64A1"/>
    <w:rsid w:val="003F4A48"/>
    <w:rsid w:val="004044EB"/>
    <w:rsid w:val="00405220"/>
    <w:rsid w:val="004065C1"/>
    <w:rsid w:val="00412724"/>
    <w:rsid w:val="004403FA"/>
    <w:rsid w:val="00460E7D"/>
    <w:rsid w:val="004B14E3"/>
    <w:rsid w:val="004B5D14"/>
    <w:rsid w:val="004E1B69"/>
    <w:rsid w:val="004F127E"/>
    <w:rsid w:val="00530D99"/>
    <w:rsid w:val="00532F05"/>
    <w:rsid w:val="00543EEE"/>
    <w:rsid w:val="0056199D"/>
    <w:rsid w:val="0058745F"/>
    <w:rsid w:val="005B75C3"/>
    <w:rsid w:val="005B769C"/>
    <w:rsid w:val="005C136B"/>
    <w:rsid w:val="005D24B0"/>
    <w:rsid w:val="00602710"/>
    <w:rsid w:val="006274A0"/>
    <w:rsid w:val="00643B2E"/>
    <w:rsid w:val="00650553"/>
    <w:rsid w:val="0066210B"/>
    <w:rsid w:val="00677651"/>
    <w:rsid w:val="006935DC"/>
    <w:rsid w:val="00697DCD"/>
    <w:rsid w:val="006B230D"/>
    <w:rsid w:val="006B7A7C"/>
    <w:rsid w:val="006E05C6"/>
    <w:rsid w:val="006E326C"/>
    <w:rsid w:val="006F4A81"/>
    <w:rsid w:val="00701434"/>
    <w:rsid w:val="00707CA5"/>
    <w:rsid w:val="0071519E"/>
    <w:rsid w:val="00743938"/>
    <w:rsid w:val="00746C72"/>
    <w:rsid w:val="007504C6"/>
    <w:rsid w:val="007623FC"/>
    <w:rsid w:val="007830D5"/>
    <w:rsid w:val="00793422"/>
    <w:rsid w:val="007A22E2"/>
    <w:rsid w:val="007D63A8"/>
    <w:rsid w:val="007D6617"/>
    <w:rsid w:val="00814A52"/>
    <w:rsid w:val="0082013C"/>
    <w:rsid w:val="008307B7"/>
    <w:rsid w:val="00863DC0"/>
    <w:rsid w:val="008719B3"/>
    <w:rsid w:val="008A0804"/>
    <w:rsid w:val="008A3CC6"/>
    <w:rsid w:val="008D2D16"/>
    <w:rsid w:val="008D303F"/>
    <w:rsid w:val="008E3660"/>
    <w:rsid w:val="008E6201"/>
    <w:rsid w:val="008E7A46"/>
    <w:rsid w:val="00903936"/>
    <w:rsid w:val="00917B94"/>
    <w:rsid w:val="00940CC6"/>
    <w:rsid w:val="009426BF"/>
    <w:rsid w:val="00944A53"/>
    <w:rsid w:val="00962058"/>
    <w:rsid w:val="0096270A"/>
    <w:rsid w:val="0099663A"/>
    <w:rsid w:val="009C25F8"/>
    <w:rsid w:val="009D4212"/>
    <w:rsid w:val="009D5FDB"/>
    <w:rsid w:val="00A1381A"/>
    <w:rsid w:val="00A24DC5"/>
    <w:rsid w:val="00A25192"/>
    <w:rsid w:val="00A46684"/>
    <w:rsid w:val="00A4722D"/>
    <w:rsid w:val="00A47E4E"/>
    <w:rsid w:val="00A65852"/>
    <w:rsid w:val="00A659DC"/>
    <w:rsid w:val="00A733E0"/>
    <w:rsid w:val="00A914B9"/>
    <w:rsid w:val="00AB4657"/>
    <w:rsid w:val="00AB5816"/>
    <w:rsid w:val="00AD0242"/>
    <w:rsid w:val="00AE4E26"/>
    <w:rsid w:val="00AF5540"/>
    <w:rsid w:val="00B05A2A"/>
    <w:rsid w:val="00B2522A"/>
    <w:rsid w:val="00B301D1"/>
    <w:rsid w:val="00B37443"/>
    <w:rsid w:val="00B51E63"/>
    <w:rsid w:val="00B56DA6"/>
    <w:rsid w:val="00B82332"/>
    <w:rsid w:val="00B902F5"/>
    <w:rsid w:val="00BA02B7"/>
    <w:rsid w:val="00BA636B"/>
    <w:rsid w:val="00BA6AA3"/>
    <w:rsid w:val="00BB1148"/>
    <w:rsid w:val="00BC16F7"/>
    <w:rsid w:val="00BF5E89"/>
    <w:rsid w:val="00C02367"/>
    <w:rsid w:val="00C27F31"/>
    <w:rsid w:val="00C80A68"/>
    <w:rsid w:val="00C81151"/>
    <w:rsid w:val="00CC402C"/>
    <w:rsid w:val="00CD191C"/>
    <w:rsid w:val="00CD29D1"/>
    <w:rsid w:val="00CD3ABE"/>
    <w:rsid w:val="00CF2305"/>
    <w:rsid w:val="00CF7ED6"/>
    <w:rsid w:val="00D03F68"/>
    <w:rsid w:val="00D22298"/>
    <w:rsid w:val="00D4055E"/>
    <w:rsid w:val="00D604EE"/>
    <w:rsid w:val="00D63C53"/>
    <w:rsid w:val="00D7038C"/>
    <w:rsid w:val="00D82B5A"/>
    <w:rsid w:val="00D84907"/>
    <w:rsid w:val="00D93C07"/>
    <w:rsid w:val="00DA0CCA"/>
    <w:rsid w:val="00DA1120"/>
    <w:rsid w:val="00DB41AA"/>
    <w:rsid w:val="00DE5C91"/>
    <w:rsid w:val="00E10EAF"/>
    <w:rsid w:val="00E14556"/>
    <w:rsid w:val="00E21008"/>
    <w:rsid w:val="00E34858"/>
    <w:rsid w:val="00F15352"/>
    <w:rsid w:val="00F17F01"/>
    <w:rsid w:val="00F44585"/>
    <w:rsid w:val="00F84922"/>
    <w:rsid w:val="00FA2103"/>
    <w:rsid w:val="00FD325F"/>
    <w:rsid w:val="00FE16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D87C5"/>
  <w15:chartTrackingRefBased/>
  <w15:docId w15:val="{7F7C00E1-0EE7-4EE7-A3CD-D85BC2D9F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51E63"/>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3A4AE7"/>
    <w:pPr>
      <w:widowControl w:val="0"/>
      <w:suppressAutoHyphens/>
      <w:autoSpaceDN w:val="0"/>
      <w:ind w:left="720" w:firstLine="1820"/>
      <w:jc w:val="both"/>
    </w:pPr>
    <w:rPr>
      <w:rFonts w:ascii="Calibri" w:eastAsia="Calibri" w:hAnsi="Calibri"/>
      <w:kern w:val="3"/>
      <w:lang w:eastAsia="en-US" w:bidi="hi-IN"/>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3A4AE7"/>
    <w:rPr>
      <w:rFonts w:ascii="Calibri" w:eastAsia="Calibri" w:hAnsi="Calibri" w:cs="Arial"/>
      <w:kern w:val="3"/>
      <w:lang w:bidi="hi-IN"/>
    </w:rPr>
  </w:style>
  <w:style w:type="character" w:styleId="Hipersaite">
    <w:name w:val="Hyperlink"/>
    <w:unhideWhenUsed/>
    <w:rsid w:val="003A4AE7"/>
    <w:rPr>
      <w:color w:val="0000FF"/>
      <w:u w:val="single"/>
    </w:rPr>
  </w:style>
  <w:style w:type="table" w:styleId="Reatabula">
    <w:name w:val="Table Grid"/>
    <w:basedOn w:val="Parastatabula"/>
    <w:uiPriority w:val="39"/>
    <w:rsid w:val="00271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71519E"/>
    <w:pPr>
      <w:spacing w:before="100" w:beforeAutospacing="1" w:after="100" w:afterAutospacing="1"/>
    </w:pPr>
    <w:rPr>
      <w:rFonts w:ascii="Times New Roman" w:hAnsi="Times New Roman" w:cs="Times New Roman"/>
      <w:sz w:val="24"/>
      <w:szCs w:val="24"/>
    </w:rPr>
  </w:style>
  <w:style w:type="paragraph" w:styleId="Paraststmeklis">
    <w:name w:val="Normal (Web)"/>
    <w:basedOn w:val="Parasts"/>
    <w:uiPriority w:val="99"/>
    <w:unhideWhenUsed/>
    <w:rsid w:val="00E34858"/>
    <w:pPr>
      <w:spacing w:after="75"/>
    </w:pPr>
    <w:rPr>
      <w:rFonts w:ascii="Times New Roman" w:hAnsi="Times New Roman" w:cs="Times New Roman"/>
      <w:sz w:val="24"/>
      <w:szCs w:val="24"/>
    </w:rPr>
  </w:style>
  <w:style w:type="character" w:styleId="Izteiksmgs">
    <w:name w:val="Strong"/>
    <w:basedOn w:val="Noklusjumarindkopasfonts"/>
    <w:uiPriority w:val="22"/>
    <w:qFormat/>
    <w:rsid w:val="0001786D"/>
    <w:rPr>
      <w:b/>
      <w:bCs/>
    </w:rPr>
  </w:style>
  <w:style w:type="character" w:styleId="Izclums">
    <w:name w:val="Emphasis"/>
    <w:basedOn w:val="Noklusjumarindkopasfonts"/>
    <w:uiPriority w:val="20"/>
    <w:qFormat/>
    <w:rsid w:val="00CD191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08446">
      <w:bodyDiv w:val="1"/>
      <w:marLeft w:val="0"/>
      <w:marRight w:val="0"/>
      <w:marTop w:val="0"/>
      <w:marBottom w:val="0"/>
      <w:divBdr>
        <w:top w:val="none" w:sz="0" w:space="0" w:color="auto"/>
        <w:left w:val="none" w:sz="0" w:space="0" w:color="auto"/>
        <w:bottom w:val="none" w:sz="0" w:space="0" w:color="auto"/>
        <w:right w:val="none" w:sz="0" w:space="0" w:color="auto"/>
      </w:divBdr>
    </w:div>
    <w:div w:id="233706393">
      <w:bodyDiv w:val="1"/>
      <w:marLeft w:val="0"/>
      <w:marRight w:val="0"/>
      <w:marTop w:val="0"/>
      <w:marBottom w:val="0"/>
      <w:divBdr>
        <w:top w:val="none" w:sz="0" w:space="0" w:color="auto"/>
        <w:left w:val="none" w:sz="0" w:space="0" w:color="auto"/>
        <w:bottom w:val="none" w:sz="0" w:space="0" w:color="auto"/>
        <w:right w:val="none" w:sz="0" w:space="0" w:color="auto"/>
      </w:divBdr>
      <w:divsChild>
        <w:div w:id="1958025973">
          <w:marLeft w:val="0"/>
          <w:marRight w:val="0"/>
          <w:marTop w:val="480"/>
          <w:marBottom w:val="240"/>
          <w:divBdr>
            <w:top w:val="none" w:sz="0" w:space="0" w:color="auto"/>
            <w:left w:val="none" w:sz="0" w:space="0" w:color="auto"/>
            <w:bottom w:val="none" w:sz="0" w:space="0" w:color="auto"/>
            <w:right w:val="none" w:sz="0" w:space="0" w:color="auto"/>
          </w:divBdr>
        </w:div>
        <w:div w:id="791900722">
          <w:marLeft w:val="0"/>
          <w:marRight w:val="0"/>
          <w:marTop w:val="0"/>
          <w:marBottom w:val="567"/>
          <w:divBdr>
            <w:top w:val="none" w:sz="0" w:space="0" w:color="auto"/>
            <w:left w:val="none" w:sz="0" w:space="0" w:color="auto"/>
            <w:bottom w:val="none" w:sz="0" w:space="0" w:color="auto"/>
            <w:right w:val="none" w:sz="0" w:space="0" w:color="auto"/>
          </w:divBdr>
        </w:div>
      </w:divsChild>
    </w:div>
    <w:div w:id="266424756">
      <w:bodyDiv w:val="1"/>
      <w:marLeft w:val="0"/>
      <w:marRight w:val="0"/>
      <w:marTop w:val="0"/>
      <w:marBottom w:val="0"/>
      <w:divBdr>
        <w:top w:val="none" w:sz="0" w:space="0" w:color="auto"/>
        <w:left w:val="none" w:sz="0" w:space="0" w:color="auto"/>
        <w:bottom w:val="none" w:sz="0" w:space="0" w:color="auto"/>
        <w:right w:val="none" w:sz="0" w:space="0" w:color="auto"/>
      </w:divBdr>
      <w:divsChild>
        <w:div w:id="297154376">
          <w:marLeft w:val="0"/>
          <w:marRight w:val="0"/>
          <w:marTop w:val="0"/>
          <w:marBottom w:val="0"/>
          <w:divBdr>
            <w:top w:val="none" w:sz="0" w:space="0" w:color="auto"/>
            <w:left w:val="none" w:sz="0" w:space="0" w:color="auto"/>
            <w:bottom w:val="none" w:sz="0" w:space="0" w:color="auto"/>
            <w:right w:val="none" w:sz="0" w:space="0" w:color="auto"/>
          </w:divBdr>
        </w:div>
        <w:div w:id="1469131586">
          <w:marLeft w:val="0"/>
          <w:marRight w:val="0"/>
          <w:marTop w:val="0"/>
          <w:marBottom w:val="0"/>
          <w:divBdr>
            <w:top w:val="none" w:sz="0" w:space="0" w:color="auto"/>
            <w:left w:val="none" w:sz="0" w:space="0" w:color="auto"/>
            <w:bottom w:val="none" w:sz="0" w:space="0" w:color="auto"/>
            <w:right w:val="none" w:sz="0" w:space="0" w:color="auto"/>
          </w:divBdr>
        </w:div>
      </w:divsChild>
    </w:div>
    <w:div w:id="270749549">
      <w:bodyDiv w:val="1"/>
      <w:marLeft w:val="0"/>
      <w:marRight w:val="0"/>
      <w:marTop w:val="0"/>
      <w:marBottom w:val="0"/>
      <w:divBdr>
        <w:top w:val="none" w:sz="0" w:space="0" w:color="auto"/>
        <w:left w:val="none" w:sz="0" w:space="0" w:color="auto"/>
        <w:bottom w:val="none" w:sz="0" w:space="0" w:color="auto"/>
        <w:right w:val="none" w:sz="0" w:space="0" w:color="auto"/>
      </w:divBdr>
    </w:div>
    <w:div w:id="330571935">
      <w:bodyDiv w:val="1"/>
      <w:marLeft w:val="0"/>
      <w:marRight w:val="0"/>
      <w:marTop w:val="0"/>
      <w:marBottom w:val="0"/>
      <w:divBdr>
        <w:top w:val="none" w:sz="0" w:space="0" w:color="auto"/>
        <w:left w:val="none" w:sz="0" w:space="0" w:color="auto"/>
        <w:bottom w:val="none" w:sz="0" w:space="0" w:color="auto"/>
        <w:right w:val="none" w:sz="0" w:space="0" w:color="auto"/>
      </w:divBdr>
    </w:div>
    <w:div w:id="666399499">
      <w:bodyDiv w:val="1"/>
      <w:marLeft w:val="0"/>
      <w:marRight w:val="0"/>
      <w:marTop w:val="0"/>
      <w:marBottom w:val="0"/>
      <w:divBdr>
        <w:top w:val="none" w:sz="0" w:space="0" w:color="auto"/>
        <w:left w:val="none" w:sz="0" w:space="0" w:color="auto"/>
        <w:bottom w:val="none" w:sz="0" w:space="0" w:color="auto"/>
        <w:right w:val="none" w:sz="0" w:space="0" w:color="auto"/>
      </w:divBdr>
    </w:div>
    <w:div w:id="1187601300">
      <w:bodyDiv w:val="1"/>
      <w:marLeft w:val="0"/>
      <w:marRight w:val="0"/>
      <w:marTop w:val="0"/>
      <w:marBottom w:val="0"/>
      <w:divBdr>
        <w:top w:val="none" w:sz="0" w:space="0" w:color="auto"/>
        <w:left w:val="none" w:sz="0" w:space="0" w:color="auto"/>
        <w:bottom w:val="none" w:sz="0" w:space="0" w:color="auto"/>
        <w:right w:val="none" w:sz="0" w:space="0" w:color="auto"/>
      </w:divBdr>
    </w:div>
    <w:div w:id="1543203523">
      <w:bodyDiv w:val="1"/>
      <w:marLeft w:val="0"/>
      <w:marRight w:val="0"/>
      <w:marTop w:val="0"/>
      <w:marBottom w:val="0"/>
      <w:divBdr>
        <w:top w:val="none" w:sz="0" w:space="0" w:color="auto"/>
        <w:left w:val="none" w:sz="0" w:space="0" w:color="auto"/>
        <w:bottom w:val="none" w:sz="0" w:space="0" w:color="auto"/>
        <w:right w:val="none" w:sz="0" w:space="0" w:color="auto"/>
      </w:divBdr>
    </w:div>
    <w:div w:id="1699702054">
      <w:bodyDiv w:val="1"/>
      <w:marLeft w:val="0"/>
      <w:marRight w:val="0"/>
      <w:marTop w:val="0"/>
      <w:marBottom w:val="0"/>
      <w:divBdr>
        <w:top w:val="none" w:sz="0" w:space="0" w:color="auto"/>
        <w:left w:val="none" w:sz="0" w:space="0" w:color="auto"/>
        <w:bottom w:val="none" w:sz="0" w:space="0" w:color="auto"/>
        <w:right w:val="none" w:sz="0" w:space="0" w:color="auto"/>
      </w:divBdr>
    </w:div>
    <w:div w:id="1903371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5678</Words>
  <Characters>3237</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2023-01-19T12:03:00Z</cp:lastPrinted>
  <dcterms:created xsi:type="dcterms:W3CDTF">2025-03-07T12:33:00Z</dcterms:created>
  <dcterms:modified xsi:type="dcterms:W3CDTF">2025-03-07T12:33:00Z</dcterms:modified>
</cp:coreProperties>
</file>