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EA062" w14:textId="623629BA" w:rsidR="007758ED" w:rsidRPr="00E609F8" w:rsidRDefault="007758ED" w:rsidP="00AF6DF5">
      <w:pPr>
        <w:tabs>
          <w:tab w:val="left" w:pos="5387"/>
        </w:tabs>
        <w:spacing w:after="0"/>
        <w:jc w:val="right"/>
        <w:rPr>
          <w:rFonts w:ascii="Times New Roman" w:hAnsi="Times New Roman"/>
          <w:bCs/>
          <w:sz w:val="20"/>
          <w:szCs w:val="20"/>
        </w:rPr>
      </w:pPr>
      <w:r w:rsidRPr="00E609F8">
        <w:rPr>
          <w:rFonts w:ascii="Times New Roman" w:hAnsi="Times New Roman"/>
          <w:bCs/>
          <w:sz w:val="20"/>
          <w:szCs w:val="20"/>
        </w:rPr>
        <w:t>1.pielikums</w:t>
      </w:r>
    </w:p>
    <w:p w14:paraId="68BB8433" w14:textId="52EBAA19" w:rsidR="007758ED" w:rsidRDefault="007758ED" w:rsidP="00AF6DF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Gulbenes novada pašvaldības</w:t>
      </w:r>
      <w:r>
        <w:rPr>
          <w:rFonts w:ascii="Times New Roman" w:eastAsiaTheme="minorHAnsi" w:hAnsi="Times New Roman"/>
          <w:sz w:val="20"/>
          <w:szCs w:val="20"/>
        </w:rPr>
        <w:t xml:space="preserve"> </w:t>
      </w:r>
      <w:r w:rsidRPr="00D62296">
        <w:rPr>
          <w:rFonts w:ascii="Times New Roman" w:eastAsiaTheme="minorHAnsi" w:hAnsi="Times New Roman"/>
          <w:sz w:val="20"/>
          <w:szCs w:val="20"/>
        </w:rPr>
        <w:t>mantas</w:t>
      </w:r>
    </w:p>
    <w:p w14:paraId="7CCB85FF" w14:textId="35E95FA4" w:rsidR="007758ED" w:rsidRDefault="007758ED" w:rsidP="00AF6DF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iznomāšanas komisijas lēmumam</w:t>
      </w:r>
    </w:p>
    <w:p w14:paraId="26E06FF0" w14:textId="6C2AA6FC" w:rsidR="007758ED" w:rsidRPr="00D62296" w:rsidRDefault="007758ED" w:rsidP="00AF6DF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Nr.</w:t>
      </w:r>
      <w:r>
        <w:rPr>
          <w:rFonts w:ascii="Times New Roman" w:eastAsiaTheme="minorHAnsi" w:hAnsi="Times New Roman"/>
          <w:sz w:val="20"/>
          <w:szCs w:val="20"/>
        </w:rPr>
        <w:t> </w:t>
      </w:r>
      <w:r w:rsidRPr="00D62296">
        <w:rPr>
          <w:rFonts w:ascii="Times New Roman" w:eastAsiaTheme="minorHAnsi" w:hAnsi="Times New Roman"/>
          <w:sz w:val="20"/>
          <w:szCs w:val="20"/>
        </w:rPr>
        <w:t>GND/2.6.</w:t>
      </w:r>
      <w:r>
        <w:rPr>
          <w:rFonts w:ascii="Times New Roman" w:eastAsiaTheme="minorHAnsi" w:hAnsi="Times New Roman"/>
          <w:sz w:val="20"/>
          <w:szCs w:val="20"/>
        </w:rPr>
        <w:t>2</w:t>
      </w:r>
      <w:r w:rsidRPr="00D62296">
        <w:rPr>
          <w:rFonts w:ascii="Times New Roman" w:eastAsiaTheme="minorHAnsi" w:hAnsi="Times New Roman"/>
          <w:sz w:val="20"/>
          <w:szCs w:val="20"/>
        </w:rPr>
        <w:t>/2</w:t>
      </w:r>
      <w:r w:rsidR="00545D2B">
        <w:rPr>
          <w:rFonts w:ascii="Times New Roman" w:eastAsiaTheme="minorHAnsi" w:hAnsi="Times New Roman"/>
          <w:sz w:val="20"/>
          <w:szCs w:val="20"/>
        </w:rPr>
        <w:t>5</w:t>
      </w:r>
      <w:r w:rsidRPr="00D62296">
        <w:rPr>
          <w:rFonts w:ascii="Times New Roman" w:eastAsiaTheme="minorHAnsi" w:hAnsi="Times New Roman"/>
          <w:sz w:val="20"/>
          <w:szCs w:val="20"/>
        </w:rPr>
        <w:t>/</w:t>
      </w:r>
      <w:r w:rsidR="002B3BF3">
        <w:rPr>
          <w:rFonts w:ascii="Times New Roman" w:eastAsiaTheme="minorHAnsi" w:hAnsi="Times New Roman"/>
          <w:sz w:val="20"/>
          <w:szCs w:val="20"/>
        </w:rPr>
        <w:t>91</w:t>
      </w:r>
    </w:p>
    <w:p w14:paraId="5AB60794" w14:textId="77777777" w:rsidR="00706C35" w:rsidRDefault="00706C35" w:rsidP="00667EB3">
      <w:pPr>
        <w:spacing w:after="0"/>
        <w:jc w:val="center"/>
        <w:rPr>
          <w:rFonts w:ascii="Times New Roman" w:hAnsi="Times New Roman"/>
          <w:b/>
          <w:sz w:val="24"/>
          <w:szCs w:val="24"/>
        </w:rPr>
      </w:pPr>
    </w:p>
    <w:p w14:paraId="1C596DD1" w14:textId="412B007D" w:rsidR="000742FD" w:rsidRDefault="000742FD" w:rsidP="000742FD">
      <w:pPr>
        <w:spacing w:after="0" w:line="276" w:lineRule="auto"/>
        <w:ind w:right="-58"/>
        <w:jc w:val="center"/>
        <w:rPr>
          <w:rFonts w:ascii="Times New Roman" w:eastAsia="Times New Roman" w:hAnsi="Times New Roman"/>
          <w:b/>
          <w:sz w:val="24"/>
          <w:szCs w:val="24"/>
        </w:rPr>
      </w:pPr>
      <w:r>
        <w:rPr>
          <w:rFonts w:ascii="Times New Roman" w:eastAsia="Times New Roman" w:hAnsi="Times New Roman"/>
          <w:b/>
          <w:sz w:val="24"/>
          <w:szCs w:val="24"/>
        </w:rPr>
        <w:t>Nedzīvojamās ēkas ar kadastra apzīmējumu 5084 004 0251 001 un adresi “Eglītes”, Gaujasrēveļi, Rankas pagasts, Gulbenes novads, telpu grupas ar kadastra apzīmējumu 5084 004 0251 001 00</w:t>
      </w:r>
      <w:r w:rsidR="00545D2B">
        <w:rPr>
          <w:rFonts w:ascii="Times New Roman" w:eastAsia="Times New Roman" w:hAnsi="Times New Roman"/>
          <w:b/>
          <w:sz w:val="24"/>
          <w:szCs w:val="24"/>
        </w:rPr>
        <w:t>9</w:t>
      </w:r>
      <w:r>
        <w:rPr>
          <w:rFonts w:ascii="Times New Roman" w:eastAsia="Times New Roman" w:hAnsi="Times New Roman"/>
          <w:b/>
          <w:sz w:val="24"/>
          <w:szCs w:val="24"/>
        </w:rPr>
        <w:t xml:space="preserve"> 19</w:t>
      </w:r>
      <w:r w:rsidR="00D36A51">
        <w:rPr>
          <w:rFonts w:ascii="Times New Roman" w:eastAsia="Times New Roman" w:hAnsi="Times New Roman"/>
          <w:b/>
          <w:sz w:val="24"/>
          <w:szCs w:val="24"/>
        </w:rPr>
        <w:t>,</w:t>
      </w:r>
      <w:r>
        <w:rPr>
          <w:rFonts w:ascii="Times New Roman" w:eastAsia="Times New Roman" w:hAnsi="Times New Roman"/>
          <w:b/>
          <w:sz w:val="24"/>
          <w:szCs w:val="24"/>
        </w:rPr>
        <w:t>4 m</w:t>
      </w:r>
      <w:r w:rsidRPr="00452334">
        <w:rPr>
          <w:rFonts w:ascii="Times New Roman" w:eastAsia="Times New Roman" w:hAnsi="Times New Roman"/>
          <w:b/>
          <w:sz w:val="24"/>
          <w:szCs w:val="24"/>
          <w:vertAlign w:val="superscript"/>
        </w:rPr>
        <w:t>2</w:t>
      </w:r>
      <w:r>
        <w:rPr>
          <w:rFonts w:ascii="Times New Roman" w:eastAsia="Times New Roman" w:hAnsi="Times New Roman"/>
          <w:b/>
          <w:sz w:val="24"/>
          <w:szCs w:val="24"/>
        </w:rPr>
        <w:t xml:space="preserve"> platībā un tās uzturēšanai 194/6440 domājamās daļas no zemes vienības ar kadastra apzīmējumu 5084 004 0251</w:t>
      </w:r>
    </w:p>
    <w:p w14:paraId="15AA9AA1" w14:textId="767FED62" w:rsidR="00F3419D" w:rsidRDefault="002B3BF3" w:rsidP="000742FD">
      <w:pPr>
        <w:spacing w:after="0" w:line="276" w:lineRule="auto"/>
        <w:ind w:right="-58"/>
        <w:jc w:val="center"/>
        <w:rPr>
          <w:rFonts w:ascii="Times New Roman" w:hAnsi="Times New Roman"/>
          <w:b/>
          <w:sz w:val="24"/>
          <w:szCs w:val="24"/>
        </w:rPr>
      </w:pPr>
      <w:r>
        <w:rPr>
          <w:rFonts w:ascii="Times New Roman" w:hAnsi="Times New Roman"/>
          <w:b/>
          <w:sz w:val="24"/>
          <w:szCs w:val="24"/>
        </w:rPr>
        <w:t xml:space="preserve">OTRĀS </w:t>
      </w:r>
      <w:r w:rsidR="00F3419D" w:rsidRPr="00F3419D">
        <w:rPr>
          <w:rFonts w:ascii="Times New Roman" w:hAnsi="Times New Roman"/>
          <w:b/>
          <w:sz w:val="24"/>
          <w:szCs w:val="24"/>
        </w:rPr>
        <w:t>NOMAS TIESĪBU IZSOLES NOTEIKUMI</w:t>
      </w:r>
    </w:p>
    <w:p w14:paraId="364CFB8F" w14:textId="425B6242" w:rsidR="00314399" w:rsidRDefault="00314399" w:rsidP="00314399">
      <w:pPr>
        <w:rPr>
          <w:rFonts w:ascii="Times New Roman" w:hAnsi="Times New Roman"/>
          <w:b/>
          <w:sz w:val="24"/>
          <w:szCs w:val="24"/>
        </w:rPr>
      </w:pPr>
    </w:p>
    <w:p w14:paraId="7CE1F2C7" w14:textId="23310513" w:rsidR="001722D5" w:rsidRPr="001722D5" w:rsidRDefault="00314399" w:rsidP="001722D5">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032BBE5F" w14:textId="77777777" w:rsidR="001722D5" w:rsidRPr="00D85DD6" w:rsidRDefault="001722D5" w:rsidP="001722D5">
      <w:pPr>
        <w:pStyle w:val="Sarakstarindkopa"/>
        <w:tabs>
          <w:tab w:val="left" w:pos="284"/>
        </w:tabs>
        <w:spacing w:after="0" w:line="240" w:lineRule="auto"/>
        <w:ind w:left="284"/>
        <w:rPr>
          <w:rFonts w:ascii="Times New Roman" w:hAnsi="Times New Roman"/>
          <w:b/>
          <w:sz w:val="24"/>
          <w:szCs w:val="24"/>
        </w:rPr>
      </w:pPr>
    </w:p>
    <w:p w14:paraId="40330293" w14:textId="77589E55" w:rsidR="001722D5" w:rsidRPr="00D85DD6" w:rsidRDefault="001722D5" w:rsidP="001722D5">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w:t>
      </w:r>
      <w:r w:rsidR="005E3D99">
        <w:rPr>
          <w:rFonts w:ascii="Times New Roman" w:hAnsi="Times New Roman"/>
          <w:sz w:val="24"/>
          <w:szCs w:val="24"/>
        </w:rPr>
        <w:t>otrā</w:t>
      </w:r>
      <w:r w:rsidRPr="00D85DD6">
        <w:rPr>
          <w:rFonts w:ascii="Times New Roman" w:hAnsi="Times New Roman"/>
          <w:sz w:val="24"/>
          <w:szCs w:val="24"/>
        </w:rPr>
        <w:t xml:space="preserve"> </w:t>
      </w:r>
      <w:r w:rsidRPr="00585DD3">
        <w:rPr>
          <w:rFonts w:ascii="Times New Roman" w:eastAsiaTheme="minorHAnsi" w:hAnsi="Times New Roman"/>
          <w:sz w:val="24"/>
          <w:szCs w:val="24"/>
        </w:rPr>
        <w:t>mutisk</w:t>
      </w:r>
      <w:r w:rsidR="00D908D8">
        <w:rPr>
          <w:rFonts w:ascii="Times New Roman" w:eastAsiaTheme="minorHAnsi" w:hAnsi="Times New Roman"/>
          <w:sz w:val="24"/>
          <w:szCs w:val="24"/>
        </w:rPr>
        <w:t>a</w:t>
      </w:r>
      <w:r w:rsidRPr="00585DD3">
        <w:rPr>
          <w:rFonts w:ascii="Times New Roman" w:eastAsiaTheme="minorHAnsi" w:hAnsi="Times New Roman"/>
          <w:sz w:val="24"/>
          <w:szCs w:val="24"/>
        </w:rPr>
        <w:t xml:space="preserve"> nomas tiesību izsole Gulbenes novada pašvaldībai piederošā </w:t>
      </w:r>
      <w:r w:rsidRPr="00585DD3">
        <w:rPr>
          <w:rFonts w:ascii="Times New Roman" w:hAnsi="Times New Roman"/>
          <w:noProof/>
          <w:sz w:val="24"/>
          <w:szCs w:val="24"/>
        </w:rPr>
        <w:t xml:space="preserve">nekustamā īpašuma </w:t>
      </w:r>
      <w:r w:rsidR="005C3115">
        <w:rPr>
          <w:rFonts w:ascii="Times New Roman" w:hAnsi="Times New Roman"/>
          <w:sz w:val="24"/>
          <w:szCs w:val="24"/>
        </w:rPr>
        <w:t>Rankas</w:t>
      </w:r>
      <w:r w:rsidRPr="00585DD3">
        <w:rPr>
          <w:rFonts w:ascii="Times New Roman" w:hAnsi="Times New Roman"/>
          <w:sz w:val="24"/>
          <w:szCs w:val="24"/>
        </w:rPr>
        <w:t xml:space="preserve"> pagastā ar nosaukumu “</w:t>
      </w:r>
      <w:r w:rsidR="005C3115">
        <w:rPr>
          <w:rFonts w:ascii="Times New Roman" w:hAnsi="Times New Roman"/>
          <w:sz w:val="24"/>
          <w:szCs w:val="24"/>
        </w:rPr>
        <w:t>Eglītes</w:t>
      </w:r>
      <w:r w:rsidRPr="00585DD3">
        <w:rPr>
          <w:rFonts w:ascii="Times New Roman" w:hAnsi="Times New Roman"/>
          <w:sz w:val="24"/>
          <w:szCs w:val="24"/>
        </w:rPr>
        <w:t xml:space="preserve">”, kadastra </w:t>
      </w:r>
      <w:r w:rsidR="008D5512">
        <w:rPr>
          <w:rFonts w:ascii="Times New Roman" w:hAnsi="Times New Roman"/>
          <w:sz w:val="24"/>
          <w:szCs w:val="24"/>
        </w:rPr>
        <w:t xml:space="preserve">numurs </w:t>
      </w:r>
      <w:r w:rsidRPr="00585DD3">
        <w:rPr>
          <w:rFonts w:ascii="Times New Roman" w:hAnsi="Times New Roman"/>
          <w:sz w:val="24"/>
          <w:szCs w:val="24"/>
        </w:rPr>
        <w:t>50</w:t>
      </w:r>
      <w:r w:rsidR="005C3115">
        <w:rPr>
          <w:rFonts w:ascii="Times New Roman" w:hAnsi="Times New Roman"/>
          <w:sz w:val="24"/>
          <w:szCs w:val="24"/>
        </w:rPr>
        <w:t>84</w:t>
      </w:r>
      <w:r w:rsidRPr="00585DD3">
        <w:rPr>
          <w:rFonts w:ascii="Times New Roman" w:hAnsi="Times New Roman"/>
          <w:sz w:val="24"/>
          <w:szCs w:val="24"/>
        </w:rPr>
        <w:t xml:space="preserve"> 00</w:t>
      </w:r>
      <w:r w:rsidR="005C3115">
        <w:rPr>
          <w:rFonts w:ascii="Times New Roman" w:hAnsi="Times New Roman"/>
          <w:sz w:val="24"/>
          <w:szCs w:val="24"/>
        </w:rPr>
        <w:t>4</w:t>
      </w:r>
      <w:r w:rsidRPr="00585DD3">
        <w:rPr>
          <w:rFonts w:ascii="Times New Roman" w:hAnsi="Times New Roman"/>
          <w:sz w:val="24"/>
          <w:szCs w:val="24"/>
        </w:rPr>
        <w:t xml:space="preserve"> 0</w:t>
      </w:r>
      <w:r w:rsidR="005C3115">
        <w:rPr>
          <w:rFonts w:ascii="Times New Roman" w:hAnsi="Times New Roman"/>
          <w:sz w:val="24"/>
          <w:szCs w:val="24"/>
        </w:rPr>
        <w:t>251</w:t>
      </w:r>
      <w:r w:rsidRPr="00585DD3">
        <w:rPr>
          <w:rFonts w:ascii="Times New Roman" w:hAnsi="Times New Roman"/>
          <w:sz w:val="24"/>
          <w:szCs w:val="24"/>
        </w:rPr>
        <w:t>, sastāvā esošās ēkas</w:t>
      </w:r>
      <w:r w:rsidR="008D5512">
        <w:rPr>
          <w:rFonts w:ascii="Times New Roman" w:hAnsi="Times New Roman"/>
          <w:sz w:val="24"/>
          <w:szCs w:val="24"/>
        </w:rPr>
        <w:t xml:space="preserve">, </w:t>
      </w:r>
      <w:r w:rsidRPr="00585DD3">
        <w:rPr>
          <w:rFonts w:ascii="Times New Roman" w:hAnsi="Times New Roman"/>
          <w:sz w:val="24"/>
          <w:szCs w:val="24"/>
        </w:rPr>
        <w:t>kadastra apzīmējum</w:t>
      </w:r>
      <w:r w:rsidR="008D5512">
        <w:rPr>
          <w:rFonts w:ascii="Times New Roman" w:hAnsi="Times New Roman"/>
          <w:sz w:val="24"/>
          <w:szCs w:val="24"/>
        </w:rPr>
        <w:t>s</w:t>
      </w:r>
      <w:r w:rsidRPr="00585DD3">
        <w:rPr>
          <w:rFonts w:ascii="Times New Roman" w:hAnsi="Times New Roman"/>
          <w:sz w:val="24"/>
          <w:szCs w:val="24"/>
        </w:rPr>
        <w:t xml:space="preserve"> 50</w:t>
      </w:r>
      <w:r w:rsidR="00F51CCF">
        <w:rPr>
          <w:rFonts w:ascii="Times New Roman" w:hAnsi="Times New Roman"/>
          <w:sz w:val="24"/>
          <w:szCs w:val="24"/>
        </w:rPr>
        <w:t>84</w:t>
      </w:r>
      <w:r w:rsidRPr="00585DD3">
        <w:rPr>
          <w:rFonts w:ascii="Times New Roman" w:hAnsi="Times New Roman"/>
          <w:sz w:val="24"/>
          <w:szCs w:val="24"/>
        </w:rPr>
        <w:t xml:space="preserve"> 00</w:t>
      </w:r>
      <w:r w:rsidR="00F51CCF">
        <w:rPr>
          <w:rFonts w:ascii="Times New Roman" w:hAnsi="Times New Roman"/>
          <w:sz w:val="24"/>
          <w:szCs w:val="24"/>
        </w:rPr>
        <w:t>4</w:t>
      </w:r>
      <w:r w:rsidRPr="00585DD3">
        <w:rPr>
          <w:rFonts w:ascii="Times New Roman" w:hAnsi="Times New Roman"/>
          <w:sz w:val="24"/>
          <w:szCs w:val="24"/>
        </w:rPr>
        <w:t xml:space="preserve"> 0</w:t>
      </w:r>
      <w:r w:rsidR="00F51CCF">
        <w:rPr>
          <w:rFonts w:ascii="Times New Roman" w:hAnsi="Times New Roman"/>
          <w:sz w:val="24"/>
          <w:szCs w:val="24"/>
        </w:rPr>
        <w:t>251</w:t>
      </w:r>
      <w:r w:rsidRPr="00585DD3">
        <w:rPr>
          <w:rFonts w:ascii="Times New Roman" w:hAnsi="Times New Roman"/>
          <w:sz w:val="24"/>
          <w:szCs w:val="24"/>
        </w:rPr>
        <w:t xml:space="preserve"> 001</w:t>
      </w:r>
      <w:r>
        <w:rPr>
          <w:rFonts w:ascii="Times New Roman" w:hAnsi="Times New Roman"/>
          <w:sz w:val="24"/>
          <w:szCs w:val="24"/>
        </w:rPr>
        <w:t xml:space="preserve">, </w:t>
      </w:r>
      <w:r w:rsidRPr="00585DD3">
        <w:rPr>
          <w:rFonts w:ascii="Times New Roman" w:hAnsi="Times New Roman"/>
          <w:sz w:val="24"/>
          <w:szCs w:val="24"/>
        </w:rPr>
        <w:t>adres</w:t>
      </w:r>
      <w:r>
        <w:rPr>
          <w:rFonts w:ascii="Times New Roman" w:hAnsi="Times New Roman"/>
          <w:sz w:val="24"/>
          <w:szCs w:val="24"/>
        </w:rPr>
        <w:t>e</w:t>
      </w:r>
      <w:r w:rsidRPr="00585DD3">
        <w:rPr>
          <w:rFonts w:ascii="Times New Roman" w:hAnsi="Times New Roman"/>
          <w:sz w:val="24"/>
          <w:szCs w:val="24"/>
        </w:rPr>
        <w:t xml:space="preserve">: </w:t>
      </w:r>
      <w:r w:rsidR="00F51CCF">
        <w:rPr>
          <w:rFonts w:ascii="Times New Roman" w:hAnsi="Times New Roman"/>
          <w:sz w:val="24"/>
          <w:szCs w:val="24"/>
        </w:rPr>
        <w:t>“Eglītes</w:t>
      </w:r>
      <w:r w:rsidRPr="00585DD3">
        <w:rPr>
          <w:rFonts w:ascii="Times New Roman" w:hAnsi="Times New Roman"/>
          <w:sz w:val="24"/>
          <w:szCs w:val="24"/>
        </w:rPr>
        <w:t xml:space="preserve">”, </w:t>
      </w:r>
      <w:r w:rsidR="00F51CCF">
        <w:rPr>
          <w:rFonts w:ascii="Times New Roman" w:hAnsi="Times New Roman"/>
          <w:sz w:val="24"/>
          <w:szCs w:val="24"/>
        </w:rPr>
        <w:t>Gaujasrēveļi</w:t>
      </w:r>
      <w:r w:rsidRPr="00585DD3">
        <w:rPr>
          <w:rFonts w:ascii="Times New Roman" w:hAnsi="Times New Roman"/>
          <w:sz w:val="24"/>
          <w:szCs w:val="24"/>
        </w:rPr>
        <w:t xml:space="preserve">, </w:t>
      </w:r>
      <w:r w:rsidR="00F51CCF">
        <w:rPr>
          <w:rFonts w:ascii="Times New Roman" w:hAnsi="Times New Roman"/>
          <w:sz w:val="24"/>
          <w:szCs w:val="24"/>
        </w:rPr>
        <w:t>Rankas</w:t>
      </w:r>
      <w:r w:rsidRPr="00585DD3">
        <w:rPr>
          <w:rFonts w:ascii="Times New Roman" w:hAnsi="Times New Roman"/>
          <w:sz w:val="24"/>
          <w:szCs w:val="24"/>
        </w:rPr>
        <w:t xml:space="preserve"> pagasts, Gulbenes novads, telpu grup</w:t>
      </w:r>
      <w:r w:rsidR="009A32F1">
        <w:rPr>
          <w:rFonts w:ascii="Times New Roman" w:hAnsi="Times New Roman"/>
          <w:sz w:val="24"/>
          <w:szCs w:val="24"/>
        </w:rPr>
        <w:t>as ar</w:t>
      </w:r>
      <w:r w:rsidR="008D5512">
        <w:rPr>
          <w:rFonts w:ascii="Times New Roman" w:hAnsi="Times New Roman"/>
          <w:sz w:val="24"/>
          <w:szCs w:val="24"/>
        </w:rPr>
        <w:t xml:space="preserve"> </w:t>
      </w:r>
      <w:r w:rsidRPr="00585DD3">
        <w:rPr>
          <w:rFonts w:ascii="Times New Roman" w:hAnsi="Times New Roman"/>
          <w:sz w:val="24"/>
          <w:szCs w:val="24"/>
        </w:rPr>
        <w:t>kadastra apzīmējum</w:t>
      </w:r>
      <w:r w:rsidR="009A32F1">
        <w:rPr>
          <w:rFonts w:ascii="Times New Roman" w:hAnsi="Times New Roman"/>
          <w:sz w:val="24"/>
          <w:szCs w:val="24"/>
        </w:rPr>
        <w:t xml:space="preserve">u </w:t>
      </w:r>
      <w:r w:rsidRPr="00585DD3">
        <w:rPr>
          <w:rFonts w:ascii="Times New Roman" w:hAnsi="Times New Roman"/>
          <w:sz w:val="24"/>
          <w:szCs w:val="24"/>
        </w:rPr>
        <w:t>50</w:t>
      </w:r>
      <w:r w:rsidR="00F51CCF">
        <w:rPr>
          <w:rFonts w:ascii="Times New Roman" w:hAnsi="Times New Roman"/>
          <w:sz w:val="24"/>
          <w:szCs w:val="24"/>
        </w:rPr>
        <w:t>84</w:t>
      </w:r>
      <w:r w:rsidRPr="00585DD3">
        <w:rPr>
          <w:rFonts w:ascii="Times New Roman" w:hAnsi="Times New Roman"/>
          <w:sz w:val="24"/>
          <w:szCs w:val="24"/>
        </w:rPr>
        <w:t xml:space="preserve"> 00</w:t>
      </w:r>
      <w:r w:rsidR="00F51CCF">
        <w:rPr>
          <w:rFonts w:ascii="Times New Roman" w:hAnsi="Times New Roman"/>
          <w:sz w:val="24"/>
          <w:szCs w:val="24"/>
        </w:rPr>
        <w:t>4</w:t>
      </w:r>
      <w:r w:rsidRPr="00585DD3">
        <w:rPr>
          <w:rFonts w:ascii="Times New Roman" w:hAnsi="Times New Roman"/>
          <w:sz w:val="24"/>
          <w:szCs w:val="24"/>
        </w:rPr>
        <w:t xml:space="preserve"> 0</w:t>
      </w:r>
      <w:r w:rsidR="00F51CCF">
        <w:rPr>
          <w:rFonts w:ascii="Times New Roman" w:hAnsi="Times New Roman"/>
          <w:sz w:val="24"/>
          <w:szCs w:val="24"/>
        </w:rPr>
        <w:t>251</w:t>
      </w:r>
      <w:r w:rsidRPr="00585DD3">
        <w:rPr>
          <w:rFonts w:ascii="Times New Roman" w:hAnsi="Times New Roman"/>
          <w:sz w:val="24"/>
          <w:szCs w:val="24"/>
        </w:rPr>
        <w:t xml:space="preserve"> 001</w:t>
      </w:r>
      <w:r w:rsidR="008D5512">
        <w:rPr>
          <w:rFonts w:ascii="Times New Roman" w:hAnsi="Times New Roman"/>
          <w:sz w:val="24"/>
          <w:szCs w:val="24"/>
        </w:rPr>
        <w:t> </w:t>
      </w:r>
      <w:r w:rsidRPr="00585DD3">
        <w:rPr>
          <w:rFonts w:ascii="Times New Roman" w:hAnsi="Times New Roman"/>
          <w:sz w:val="24"/>
          <w:szCs w:val="24"/>
        </w:rPr>
        <w:t>00</w:t>
      </w:r>
      <w:r w:rsidR="00545D2B">
        <w:rPr>
          <w:rFonts w:ascii="Times New Roman" w:hAnsi="Times New Roman"/>
          <w:sz w:val="24"/>
          <w:szCs w:val="24"/>
        </w:rPr>
        <w:t>9</w:t>
      </w:r>
      <w:r w:rsidR="008D5512">
        <w:rPr>
          <w:rFonts w:ascii="Times New Roman" w:hAnsi="Times New Roman"/>
          <w:sz w:val="24"/>
          <w:szCs w:val="24"/>
        </w:rPr>
        <w:t>,</w:t>
      </w:r>
      <w:r w:rsidRPr="00585DD3">
        <w:rPr>
          <w:rFonts w:ascii="Times New Roman" w:hAnsi="Times New Roman"/>
          <w:sz w:val="24"/>
          <w:szCs w:val="24"/>
        </w:rPr>
        <w:t xml:space="preserve"> nedzīvojamās telpas </w:t>
      </w:r>
      <w:r w:rsidR="00F51CCF">
        <w:rPr>
          <w:rFonts w:ascii="Times New Roman" w:hAnsi="Times New Roman"/>
          <w:sz w:val="24"/>
          <w:szCs w:val="24"/>
        </w:rPr>
        <w:t>19</w:t>
      </w:r>
      <w:r w:rsidR="00013C84">
        <w:rPr>
          <w:rFonts w:ascii="Times New Roman" w:hAnsi="Times New Roman"/>
          <w:sz w:val="24"/>
          <w:szCs w:val="24"/>
        </w:rPr>
        <w:t>,</w:t>
      </w:r>
      <w:r w:rsidR="00F51CCF">
        <w:rPr>
          <w:rFonts w:ascii="Times New Roman" w:hAnsi="Times New Roman"/>
          <w:sz w:val="24"/>
          <w:szCs w:val="24"/>
        </w:rPr>
        <w:t>4</w:t>
      </w:r>
      <w:r w:rsidRPr="00585DD3">
        <w:rPr>
          <w:rFonts w:ascii="Times New Roman" w:hAnsi="Times New Roman"/>
          <w:sz w:val="24"/>
          <w:szCs w:val="24"/>
        </w:rPr>
        <w:t xml:space="preserve"> m</w:t>
      </w:r>
      <w:r w:rsidRPr="00585DD3">
        <w:rPr>
          <w:rFonts w:ascii="Times New Roman" w:hAnsi="Times New Roman"/>
          <w:sz w:val="24"/>
          <w:szCs w:val="24"/>
          <w:vertAlign w:val="superscript"/>
        </w:rPr>
        <w:t>2</w:t>
      </w:r>
      <w:r w:rsidRPr="00585DD3">
        <w:rPr>
          <w:rFonts w:ascii="Times New Roman" w:hAnsi="Times New Roman"/>
          <w:sz w:val="24"/>
          <w:szCs w:val="24"/>
        </w:rPr>
        <w:t xml:space="preserve"> platībā un </w:t>
      </w:r>
      <w:r w:rsidR="009A32F1">
        <w:rPr>
          <w:rFonts w:ascii="Times New Roman" w:hAnsi="Times New Roman"/>
          <w:sz w:val="24"/>
          <w:szCs w:val="24"/>
        </w:rPr>
        <w:t xml:space="preserve">tās uzturēšanai </w:t>
      </w:r>
      <w:r w:rsidR="00F51CCF">
        <w:rPr>
          <w:rFonts w:ascii="Times New Roman" w:hAnsi="Times New Roman"/>
          <w:sz w:val="24"/>
          <w:szCs w:val="24"/>
        </w:rPr>
        <w:t>194/6440 domājamās daļas no</w:t>
      </w:r>
      <w:r w:rsidRPr="00585DD3">
        <w:rPr>
          <w:rFonts w:ascii="Times New Roman" w:hAnsi="Times New Roman"/>
          <w:sz w:val="24"/>
          <w:szCs w:val="24"/>
        </w:rPr>
        <w:t xml:space="preserve"> zemes vienības ar kadastra apzīmējumu 50</w:t>
      </w:r>
      <w:r w:rsidR="00F51CCF">
        <w:rPr>
          <w:rFonts w:ascii="Times New Roman" w:hAnsi="Times New Roman"/>
          <w:sz w:val="24"/>
          <w:szCs w:val="24"/>
        </w:rPr>
        <w:t>84 004 0251</w:t>
      </w:r>
      <w:r w:rsidRPr="00585DD3">
        <w:rPr>
          <w:rFonts w:ascii="Times New Roman" w:hAnsi="Times New Roman"/>
          <w:sz w:val="24"/>
          <w:szCs w:val="24"/>
        </w:rPr>
        <w:t xml:space="preserve"> </w:t>
      </w:r>
      <w:r w:rsidRPr="00585DD3">
        <w:rPr>
          <w:rFonts w:ascii="Times New Roman" w:eastAsiaTheme="minorHAnsi" w:hAnsi="Times New Roman"/>
          <w:sz w:val="24"/>
          <w:szCs w:val="24"/>
        </w:rPr>
        <w:t>nomnieka noteikšanai</w:t>
      </w:r>
      <w:r w:rsidR="00667EB3">
        <w:rPr>
          <w:rFonts w:ascii="Times New Roman" w:eastAsiaTheme="minorHAnsi" w:hAnsi="Times New Roman"/>
          <w:sz w:val="24"/>
          <w:szCs w:val="24"/>
        </w:rPr>
        <w:t>.</w:t>
      </w:r>
    </w:p>
    <w:p w14:paraId="7FF6A6DB" w14:textId="17D19FB0" w:rsidR="001722D5" w:rsidRDefault="001722D5" w:rsidP="001722D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59D5B600" w14:textId="0037CCC9" w:rsidR="00D76CF5" w:rsidRPr="00D76CF5" w:rsidRDefault="00D76CF5" w:rsidP="00D76CF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76CF5">
        <w:rPr>
          <w:rFonts w:ascii="Times New Roman" w:hAnsi="Times New Roman"/>
          <w:sz w:val="24"/>
          <w:szCs w:val="24"/>
        </w:rPr>
        <w:t xml:space="preserve">Nomas tiesību izsoli organizē un rīko </w:t>
      </w:r>
      <w:r w:rsidRPr="00D76CF5">
        <w:rPr>
          <w:rFonts w:ascii="Times New Roman" w:eastAsia="Times New Roman" w:hAnsi="Times New Roman"/>
          <w:sz w:val="24"/>
          <w:szCs w:val="24"/>
        </w:rPr>
        <w:t xml:space="preserve">Gulbenes novada pašvaldības domes izveidota Gulbenes novada pašvaldības mantas iznomāšanas komisija (turpmāk – Komisija), pamatojoties uz </w:t>
      </w:r>
      <w:r w:rsidRPr="00D76CF5">
        <w:rPr>
          <w:rFonts w:ascii="Times New Roman" w:hAnsi="Times New Roman"/>
          <w:sz w:val="24"/>
          <w:szCs w:val="24"/>
        </w:rPr>
        <w:t xml:space="preserve">Gulbenes novada pašvaldības mantas iznomāšanas komisijas nolikuma, kas apstiprināts ar Gulbenes novada pašvaldības domes 2020.gada 30.jūlija lēmumu Nr. GND/2020/487, </w:t>
      </w:r>
      <w:r w:rsidR="00D03F0F">
        <w:rPr>
          <w:rFonts w:ascii="Times New Roman" w:hAnsi="Times New Roman"/>
          <w:sz w:val="24"/>
          <w:szCs w:val="24"/>
        </w:rPr>
        <w:t>8</w:t>
      </w:r>
      <w:r w:rsidRPr="00D76CF5">
        <w:rPr>
          <w:rFonts w:ascii="Times New Roman" w:hAnsi="Times New Roman"/>
          <w:sz w:val="24"/>
          <w:szCs w:val="24"/>
        </w:rPr>
        <w:t xml:space="preserve">.5.apakšpunktu un </w:t>
      </w:r>
      <w:r w:rsidRPr="00D76CF5">
        <w:rPr>
          <w:rFonts w:ascii="Times New Roman" w:eastAsia="Times New Roman" w:hAnsi="Times New Roman"/>
          <w:sz w:val="24"/>
          <w:szCs w:val="24"/>
        </w:rPr>
        <w:t>Gulbenes novada pašvaldības mantas iznomāšanas komisijas 202</w:t>
      </w:r>
      <w:r w:rsidR="00545D2B">
        <w:rPr>
          <w:rFonts w:ascii="Times New Roman" w:eastAsia="Times New Roman" w:hAnsi="Times New Roman"/>
          <w:sz w:val="24"/>
          <w:szCs w:val="24"/>
        </w:rPr>
        <w:t>5</w:t>
      </w:r>
      <w:r w:rsidRPr="00D76CF5">
        <w:rPr>
          <w:rFonts w:ascii="Times New Roman" w:eastAsia="Times New Roman" w:hAnsi="Times New Roman"/>
          <w:sz w:val="24"/>
          <w:szCs w:val="24"/>
        </w:rPr>
        <w:t xml:space="preserve">. gada </w:t>
      </w:r>
      <w:r w:rsidR="002B3BF3">
        <w:rPr>
          <w:rFonts w:ascii="Times New Roman" w:eastAsia="Times New Roman" w:hAnsi="Times New Roman"/>
          <w:sz w:val="24"/>
          <w:szCs w:val="24"/>
        </w:rPr>
        <w:t>14</w:t>
      </w:r>
      <w:r w:rsidR="00545D2B">
        <w:rPr>
          <w:rFonts w:ascii="Times New Roman" w:eastAsia="Times New Roman" w:hAnsi="Times New Roman"/>
          <w:sz w:val="24"/>
          <w:szCs w:val="24"/>
        </w:rPr>
        <w:t>.</w:t>
      </w:r>
      <w:r w:rsidR="005E3D99">
        <w:rPr>
          <w:rFonts w:ascii="Times New Roman" w:eastAsia="Times New Roman" w:hAnsi="Times New Roman"/>
          <w:sz w:val="24"/>
          <w:szCs w:val="24"/>
        </w:rPr>
        <w:t>marta</w:t>
      </w:r>
      <w:r w:rsidRPr="00D76CF5">
        <w:rPr>
          <w:rFonts w:ascii="Times New Roman" w:eastAsia="Times New Roman" w:hAnsi="Times New Roman"/>
          <w:sz w:val="24"/>
          <w:szCs w:val="24"/>
        </w:rPr>
        <w:t xml:space="preserve"> lēmumu Nr. GND/2.6.1/2</w:t>
      </w:r>
      <w:r w:rsidR="00545D2B">
        <w:rPr>
          <w:rFonts w:ascii="Times New Roman" w:eastAsia="Times New Roman" w:hAnsi="Times New Roman"/>
          <w:sz w:val="24"/>
          <w:szCs w:val="24"/>
        </w:rPr>
        <w:t>5</w:t>
      </w:r>
      <w:r w:rsidR="00D62B70">
        <w:rPr>
          <w:rFonts w:ascii="Times New Roman" w:eastAsia="Times New Roman" w:hAnsi="Times New Roman"/>
          <w:sz w:val="24"/>
          <w:szCs w:val="24"/>
        </w:rPr>
        <w:t>/</w:t>
      </w:r>
      <w:r w:rsidR="002B3BF3">
        <w:rPr>
          <w:rFonts w:ascii="Times New Roman" w:eastAsia="Times New Roman" w:hAnsi="Times New Roman"/>
          <w:sz w:val="24"/>
          <w:szCs w:val="24"/>
        </w:rPr>
        <w:t>91</w:t>
      </w:r>
      <w:r w:rsidRPr="00D76CF5">
        <w:rPr>
          <w:rFonts w:ascii="Times New Roman" w:eastAsia="Times New Roman" w:hAnsi="Times New Roman"/>
          <w:sz w:val="24"/>
          <w:szCs w:val="24"/>
        </w:rPr>
        <w:t xml:space="preserve"> “</w:t>
      </w:r>
      <w:r w:rsidR="0026411A" w:rsidRPr="0026411A">
        <w:rPr>
          <w:rFonts w:ascii="Times New Roman" w:eastAsia="Times New Roman" w:hAnsi="Times New Roman"/>
          <w:sz w:val="24"/>
          <w:szCs w:val="24"/>
        </w:rPr>
        <w:t xml:space="preserve">Par nekustamā īpašuma Rankas pagastā ar nosaukumu “Eglītes”,  ēkas ar kadastra apzīmējumu 50840040251001 nedzīvojamās telpas 19,4 m2 platībā un zemes vienības ar kadastra apzīmējumu 50840040251 daļas </w:t>
      </w:r>
      <w:r w:rsidR="002B3BF3">
        <w:rPr>
          <w:rFonts w:ascii="Times New Roman" w:eastAsia="Times New Roman" w:hAnsi="Times New Roman"/>
          <w:sz w:val="24"/>
          <w:szCs w:val="24"/>
        </w:rPr>
        <w:t xml:space="preserve">otrās </w:t>
      </w:r>
      <w:r w:rsidR="0026411A" w:rsidRPr="0026411A">
        <w:rPr>
          <w:rFonts w:ascii="Times New Roman" w:eastAsia="Times New Roman" w:hAnsi="Times New Roman"/>
          <w:sz w:val="24"/>
          <w:szCs w:val="24"/>
        </w:rPr>
        <w:t>nomas tiesību izsoles rīkošanu</w:t>
      </w:r>
      <w:r w:rsidRPr="00D76CF5">
        <w:rPr>
          <w:rFonts w:ascii="Times New Roman" w:hAnsi="Times New Roman"/>
          <w:sz w:val="24"/>
          <w:szCs w:val="24"/>
        </w:rPr>
        <w:t>”</w:t>
      </w:r>
      <w:r w:rsidRPr="00D76CF5">
        <w:rPr>
          <w:rFonts w:ascii="Times New Roman" w:eastAsia="Times New Roman" w:hAnsi="Times New Roman"/>
          <w:sz w:val="24"/>
          <w:szCs w:val="24"/>
        </w:rPr>
        <w:t xml:space="preserve">, ievērojot Publiskas personas finanšu līdzekļu un mantas izšķērdēšanas novēršanas likumu, </w:t>
      </w:r>
      <w:r w:rsidRPr="00585DD3">
        <w:rPr>
          <w:rFonts w:ascii="Times New Roman" w:eastAsiaTheme="minorHAnsi" w:hAnsi="Times New Roman"/>
          <w:sz w:val="24"/>
          <w:szCs w:val="24"/>
        </w:rPr>
        <w:t>Ministru kabineta 2018.gada 20.februāra noteikum</w:t>
      </w:r>
      <w:r>
        <w:rPr>
          <w:rFonts w:ascii="Times New Roman" w:eastAsiaTheme="minorHAnsi" w:hAnsi="Times New Roman"/>
          <w:sz w:val="24"/>
          <w:szCs w:val="24"/>
        </w:rPr>
        <w:t>us</w:t>
      </w:r>
      <w:r w:rsidRPr="00585DD3">
        <w:rPr>
          <w:rFonts w:ascii="Times New Roman" w:eastAsiaTheme="minorHAnsi" w:hAnsi="Times New Roman"/>
          <w:sz w:val="24"/>
          <w:szCs w:val="24"/>
        </w:rPr>
        <w:t xml:space="preserve"> Nr.97 “Publiskas personas mantas iznomāšanas noteikumi”</w:t>
      </w:r>
      <w:r w:rsidRPr="00D76CF5">
        <w:rPr>
          <w:rFonts w:ascii="Times New Roman" w:hAnsi="Times New Roman"/>
          <w:sz w:val="24"/>
          <w:szCs w:val="24"/>
        </w:rPr>
        <w:t xml:space="preserve"> un šos izsoles noteikumus</w:t>
      </w:r>
      <w:r w:rsidRPr="00C67D21">
        <w:rPr>
          <w:rFonts w:ascii="Times New Roman" w:eastAsia="Times New Roman" w:hAnsi="Times New Roman"/>
          <w:sz w:val="24"/>
          <w:szCs w:val="24"/>
        </w:rPr>
        <w:t xml:space="preserve">. </w:t>
      </w:r>
      <w:r w:rsidRPr="00D76CF5">
        <w:rPr>
          <w:rFonts w:ascii="Times New Roman" w:hAnsi="Times New Roman"/>
          <w:sz w:val="24"/>
          <w:szCs w:val="24"/>
        </w:rPr>
        <w:t xml:space="preserve">Komisijas kontaktpersona (jautājumos par izsoles norisi) ir </w:t>
      </w:r>
      <w:r w:rsidR="00E62EF0">
        <w:rPr>
          <w:rFonts w:ascii="Times New Roman" w:hAnsi="Times New Roman"/>
          <w:sz w:val="24"/>
          <w:szCs w:val="24"/>
        </w:rPr>
        <w:t>Gunda</w:t>
      </w:r>
      <w:r w:rsidRPr="00D76CF5">
        <w:rPr>
          <w:rFonts w:ascii="Times New Roman" w:hAnsi="Times New Roman"/>
          <w:sz w:val="24"/>
          <w:szCs w:val="24"/>
        </w:rPr>
        <w:t xml:space="preserve"> </w:t>
      </w:r>
      <w:r w:rsidR="00E62EF0">
        <w:rPr>
          <w:rFonts w:ascii="Times New Roman" w:hAnsi="Times New Roman"/>
          <w:sz w:val="24"/>
          <w:szCs w:val="24"/>
        </w:rPr>
        <w:t>Riekstiņa</w:t>
      </w:r>
      <w:r w:rsidRPr="00D76CF5">
        <w:rPr>
          <w:rFonts w:ascii="Times New Roman" w:hAnsi="Times New Roman"/>
          <w:sz w:val="24"/>
          <w:szCs w:val="24"/>
        </w:rPr>
        <w:t xml:space="preserve"> (tālrunis 644</w:t>
      </w:r>
      <w:r w:rsidR="00070D3A">
        <w:rPr>
          <w:rFonts w:ascii="Times New Roman" w:hAnsi="Times New Roman"/>
          <w:sz w:val="24"/>
          <w:szCs w:val="24"/>
        </w:rPr>
        <w:t>74919</w:t>
      </w:r>
      <w:r w:rsidRPr="00D76CF5">
        <w:rPr>
          <w:rFonts w:ascii="Times New Roman" w:hAnsi="Times New Roman"/>
          <w:sz w:val="24"/>
          <w:szCs w:val="24"/>
        </w:rPr>
        <w:t>).</w:t>
      </w:r>
    </w:p>
    <w:p w14:paraId="1EEB0130"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5"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6"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E7725E"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6D1B7C74"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5282552B"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7"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8"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394F328B" w14:textId="0A471E1F" w:rsidR="001722D5"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655B469A" w14:textId="79B07CC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060D02BC" w14:textId="77777777" w:rsidR="00663BFC" w:rsidRPr="00D85DD6" w:rsidRDefault="00663BFC" w:rsidP="00663BFC">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3C2EA77D" w14:textId="77777777" w:rsidR="00663BFC" w:rsidRPr="00D85DD6" w:rsidRDefault="00663BFC" w:rsidP="00663BFC">
      <w:pPr>
        <w:pStyle w:val="Sarakstarindkopa"/>
        <w:spacing w:after="0" w:line="240" w:lineRule="auto"/>
        <w:rPr>
          <w:rFonts w:ascii="Times New Roman" w:hAnsi="Times New Roman"/>
          <w:b/>
          <w:sz w:val="24"/>
          <w:szCs w:val="24"/>
        </w:rPr>
      </w:pPr>
    </w:p>
    <w:p w14:paraId="17D80448" w14:textId="4B57EA94" w:rsidR="000C2222" w:rsidRPr="00846F5B" w:rsidRDefault="00663BFC" w:rsidP="00846F5B">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0C2222">
        <w:rPr>
          <w:rFonts w:ascii="Times New Roman" w:hAnsi="Times New Roman"/>
          <w:sz w:val="24"/>
          <w:szCs w:val="24"/>
        </w:rPr>
        <w:t>objektu veido:</w:t>
      </w:r>
      <w:r w:rsidR="00846F5B">
        <w:rPr>
          <w:rFonts w:ascii="Times New Roman" w:hAnsi="Times New Roman"/>
          <w:sz w:val="24"/>
          <w:szCs w:val="24"/>
        </w:rPr>
        <w:t xml:space="preserve"> </w:t>
      </w:r>
      <w:r w:rsidR="000C2222" w:rsidRPr="00846F5B">
        <w:rPr>
          <w:rFonts w:ascii="Times New Roman" w:eastAsiaTheme="minorHAnsi" w:hAnsi="Times New Roman"/>
          <w:sz w:val="24"/>
          <w:szCs w:val="24"/>
        </w:rPr>
        <w:t xml:space="preserve">Gulbenes novada pašvaldībai piederošā </w:t>
      </w:r>
      <w:r w:rsidR="000C2222" w:rsidRPr="00846F5B">
        <w:rPr>
          <w:rFonts w:ascii="Times New Roman" w:hAnsi="Times New Roman"/>
          <w:noProof/>
          <w:sz w:val="24"/>
          <w:szCs w:val="24"/>
        </w:rPr>
        <w:t xml:space="preserve">nekustamā īpašuma </w:t>
      </w:r>
      <w:r w:rsidR="00017DD5" w:rsidRPr="00846F5B">
        <w:rPr>
          <w:rFonts w:ascii="Times New Roman" w:hAnsi="Times New Roman"/>
          <w:sz w:val="24"/>
          <w:szCs w:val="24"/>
        </w:rPr>
        <w:t>Rankas</w:t>
      </w:r>
      <w:r w:rsidR="000C2222" w:rsidRPr="00846F5B">
        <w:rPr>
          <w:rFonts w:ascii="Times New Roman" w:hAnsi="Times New Roman"/>
          <w:sz w:val="24"/>
          <w:szCs w:val="24"/>
        </w:rPr>
        <w:t xml:space="preserve"> pagastā ar nosaukumu “</w:t>
      </w:r>
      <w:r w:rsidR="00017DD5" w:rsidRPr="00846F5B">
        <w:rPr>
          <w:rFonts w:ascii="Times New Roman" w:hAnsi="Times New Roman"/>
          <w:sz w:val="24"/>
          <w:szCs w:val="24"/>
        </w:rPr>
        <w:t>Eglītes</w:t>
      </w:r>
      <w:r w:rsidR="000C2222" w:rsidRPr="00846F5B">
        <w:rPr>
          <w:rFonts w:ascii="Times New Roman" w:hAnsi="Times New Roman"/>
          <w:sz w:val="24"/>
          <w:szCs w:val="24"/>
        </w:rPr>
        <w:t>”, kadastra numurs 50</w:t>
      </w:r>
      <w:r w:rsidR="00017DD5" w:rsidRPr="00846F5B">
        <w:rPr>
          <w:rFonts w:ascii="Times New Roman" w:hAnsi="Times New Roman"/>
          <w:sz w:val="24"/>
          <w:szCs w:val="24"/>
        </w:rPr>
        <w:t>84</w:t>
      </w:r>
      <w:r w:rsidR="000C2222" w:rsidRPr="00846F5B">
        <w:rPr>
          <w:rFonts w:ascii="Times New Roman" w:hAnsi="Times New Roman"/>
          <w:sz w:val="24"/>
          <w:szCs w:val="24"/>
        </w:rPr>
        <w:t xml:space="preserve"> 00</w:t>
      </w:r>
      <w:r w:rsidR="00017DD5" w:rsidRPr="00846F5B">
        <w:rPr>
          <w:rFonts w:ascii="Times New Roman" w:hAnsi="Times New Roman"/>
          <w:sz w:val="24"/>
          <w:szCs w:val="24"/>
        </w:rPr>
        <w:t>4</w:t>
      </w:r>
      <w:r w:rsidR="000C2222" w:rsidRPr="00846F5B">
        <w:rPr>
          <w:rFonts w:ascii="Times New Roman" w:hAnsi="Times New Roman"/>
          <w:sz w:val="24"/>
          <w:szCs w:val="24"/>
        </w:rPr>
        <w:t xml:space="preserve"> 02</w:t>
      </w:r>
      <w:r w:rsidR="00017DD5" w:rsidRPr="00846F5B">
        <w:rPr>
          <w:rFonts w:ascii="Times New Roman" w:hAnsi="Times New Roman"/>
          <w:sz w:val="24"/>
          <w:szCs w:val="24"/>
        </w:rPr>
        <w:t>51</w:t>
      </w:r>
      <w:r w:rsidR="000C2222" w:rsidRPr="00846F5B">
        <w:rPr>
          <w:rFonts w:ascii="Times New Roman" w:hAnsi="Times New Roman"/>
          <w:sz w:val="24"/>
          <w:szCs w:val="24"/>
        </w:rPr>
        <w:t>, sastāvā esošās ēkas, kadastra apzīmējums 50</w:t>
      </w:r>
      <w:r w:rsidR="00017DD5" w:rsidRPr="00846F5B">
        <w:rPr>
          <w:rFonts w:ascii="Times New Roman" w:hAnsi="Times New Roman"/>
          <w:sz w:val="24"/>
          <w:szCs w:val="24"/>
        </w:rPr>
        <w:t>84</w:t>
      </w:r>
      <w:r w:rsidR="000C2222" w:rsidRPr="00846F5B">
        <w:rPr>
          <w:rFonts w:ascii="Times New Roman" w:hAnsi="Times New Roman"/>
          <w:sz w:val="24"/>
          <w:szCs w:val="24"/>
        </w:rPr>
        <w:t xml:space="preserve"> 00</w:t>
      </w:r>
      <w:r w:rsidR="00017DD5" w:rsidRPr="00846F5B">
        <w:rPr>
          <w:rFonts w:ascii="Times New Roman" w:hAnsi="Times New Roman"/>
          <w:sz w:val="24"/>
          <w:szCs w:val="24"/>
        </w:rPr>
        <w:t>4</w:t>
      </w:r>
      <w:r w:rsidR="000C2222" w:rsidRPr="00846F5B">
        <w:rPr>
          <w:rFonts w:ascii="Times New Roman" w:hAnsi="Times New Roman"/>
          <w:sz w:val="24"/>
          <w:szCs w:val="24"/>
        </w:rPr>
        <w:t xml:space="preserve"> 0</w:t>
      </w:r>
      <w:r w:rsidR="00017DD5" w:rsidRPr="00846F5B">
        <w:rPr>
          <w:rFonts w:ascii="Times New Roman" w:hAnsi="Times New Roman"/>
          <w:sz w:val="24"/>
          <w:szCs w:val="24"/>
        </w:rPr>
        <w:t>251</w:t>
      </w:r>
      <w:r w:rsidR="000C2222" w:rsidRPr="00846F5B">
        <w:rPr>
          <w:rFonts w:ascii="Times New Roman" w:hAnsi="Times New Roman"/>
          <w:sz w:val="24"/>
          <w:szCs w:val="24"/>
        </w:rPr>
        <w:t xml:space="preserve"> 001, adrese: “</w:t>
      </w:r>
      <w:r w:rsidR="00017DD5" w:rsidRPr="00846F5B">
        <w:rPr>
          <w:rFonts w:ascii="Times New Roman" w:hAnsi="Times New Roman"/>
          <w:sz w:val="24"/>
          <w:szCs w:val="24"/>
        </w:rPr>
        <w:t>Eglītes</w:t>
      </w:r>
      <w:r w:rsidR="000C2222" w:rsidRPr="00846F5B">
        <w:rPr>
          <w:rFonts w:ascii="Times New Roman" w:hAnsi="Times New Roman"/>
          <w:sz w:val="24"/>
          <w:szCs w:val="24"/>
        </w:rPr>
        <w:t xml:space="preserve">”, </w:t>
      </w:r>
      <w:r w:rsidR="00017DD5" w:rsidRPr="00846F5B">
        <w:rPr>
          <w:rFonts w:ascii="Times New Roman" w:hAnsi="Times New Roman"/>
          <w:sz w:val="24"/>
          <w:szCs w:val="24"/>
        </w:rPr>
        <w:t>Gaujasrēveļi</w:t>
      </w:r>
      <w:r w:rsidR="000C2222" w:rsidRPr="00846F5B">
        <w:rPr>
          <w:rFonts w:ascii="Times New Roman" w:hAnsi="Times New Roman"/>
          <w:sz w:val="24"/>
          <w:szCs w:val="24"/>
        </w:rPr>
        <w:t xml:space="preserve">, </w:t>
      </w:r>
      <w:r w:rsidR="00017DD5" w:rsidRPr="00846F5B">
        <w:rPr>
          <w:rFonts w:ascii="Times New Roman" w:hAnsi="Times New Roman"/>
          <w:sz w:val="24"/>
          <w:szCs w:val="24"/>
        </w:rPr>
        <w:t>Rankas</w:t>
      </w:r>
      <w:r w:rsidR="000C2222" w:rsidRPr="00846F5B">
        <w:rPr>
          <w:rFonts w:ascii="Times New Roman" w:hAnsi="Times New Roman"/>
          <w:sz w:val="24"/>
          <w:szCs w:val="24"/>
        </w:rPr>
        <w:t xml:space="preserve"> pagasts, </w:t>
      </w:r>
      <w:r w:rsidR="000C2222" w:rsidRPr="00846F5B">
        <w:rPr>
          <w:rFonts w:ascii="Times New Roman" w:hAnsi="Times New Roman"/>
          <w:sz w:val="24"/>
          <w:szCs w:val="24"/>
        </w:rPr>
        <w:lastRenderedPageBreak/>
        <w:t>Gulbenes novads, telpu grup</w:t>
      </w:r>
      <w:r w:rsidR="00535746" w:rsidRPr="00846F5B">
        <w:rPr>
          <w:rFonts w:ascii="Times New Roman" w:hAnsi="Times New Roman"/>
          <w:sz w:val="24"/>
          <w:szCs w:val="24"/>
        </w:rPr>
        <w:t>as</w:t>
      </w:r>
      <w:r w:rsidR="000C2222" w:rsidRPr="00846F5B">
        <w:rPr>
          <w:rFonts w:ascii="Times New Roman" w:hAnsi="Times New Roman"/>
          <w:sz w:val="24"/>
          <w:szCs w:val="24"/>
        </w:rPr>
        <w:t xml:space="preserve"> kadastra apzīmējums 50</w:t>
      </w:r>
      <w:r w:rsidR="00017DD5" w:rsidRPr="00846F5B">
        <w:rPr>
          <w:rFonts w:ascii="Times New Roman" w:hAnsi="Times New Roman"/>
          <w:sz w:val="24"/>
          <w:szCs w:val="24"/>
        </w:rPr>
        <w:t>84</w:t>
      </w:r>
      <w:r w:rsidR="000C2222" w:rsidRPr="00846F5B">
        <w:rPr>
          <w:rFonts w:ascii="Times New Roman" w:hAnsi="Times New Roman"/>
          <w:sz w:val="24"/>
          <w:szCs w:val="24"/>
        </w:rPr>
        <w:t xml:space="preserve"> 00</w:t>
      </w:r>
      <w:r w:rsidR="00017DD5" w:rsidRPr="00846F5B">
        <w:rPr>
          <w:rFonts w:ascii="Times New Roman" w:hAnsi="Times New Roman"/>
          <w:sz w:val="24"/>
          <w:szCs w:val="24"/>
        </w:rPr>
        <w:t>4</w:t>
      </w:r>
      <w:r w:rsidR="000C2222" w:rsidRPr="00846F5B">
        <w:rPr>
          <w:rFonts w:ascii="Times New Roman" w:hAnsi="Times New Roman"/>
          <w:sz w:val="24"/>
          <w:szCs w:val="24"/>
        </w:rPr>
        <w:t xml:space="preserve"> 0</w:t>
      </w:r>
      <w:r w:rsidR="00017DD5" w:rsidRPr="00846F5B">
        <w:rPr>
          <w:rFonts w:ascii="Times New Roman" w:hAnsi="Times New Roman"/>
          <w:sz w:val="24"/>
          <w:szCs w:val="24"/>
        </w:rPr>
        <w:t>251</w:t>
      </w:r>
      <w:r w:rsidR="000C2222" w:rsidRPr="00846F5B">
        <w:rPr>
          <w:rFonts w:ascii="Times New Roman" w:hAnsi="Times New Roman"/>
          <w:sz w:val="24"/>
          <w:szCs w:val="24"/>
        </w:rPr>
        <w:t xml:space="preserve"> 001 00</w:t>
      </w:r>
      <w:r w:rsidR="00621616">
        <w:rPr>
          <w:rFonts w:ascii="Times New Roman" w:hAnsi="Times New Roman"/>
          <w:sz w:val="24"/>
          <w:szCs w:val="24"/>
        </w:rPr>
        <w:t>9</w:t>
      </w:r>
      <w:r w:rsidR="000C2222" w:rsidRPr="00846F5B">
        <w:rPr>
          <w:rFonts w:ascii="Times New Roman" w:hAnsi="Times New Roman"/>
          <w:sz w:val="24"/>
          <w:szCs w:val="24"/>
        </w:rPr>
        <w:t>,</w:t>
      </w:r>
      <w:r w:rsidR="00535746" w:rsidRPr="00846F5B">
        <w:rPr>
          <w:rFonts w:ascii="Times New Roman" w:hAnsi="Times New Roman"/>
          <w:sz w:val="24"/>
          <w:szCs w:val="24"/>
        </w:rPr>
        <w:t xml:space="preserve"> </w:t>
      </w:r>
      <w:r w:rsidR="000C2222" w:rsidRPr="00846F5B">
        <w:rPr>
          <w:rFonts w:ascii="Times New Roman" w:hAnsi="Times New Roman"/>
          <w:sz w:val="24"/>
          <w:szCs w:val="24"/>
        </w:rPr>
        <w:t>nedzīvojamā telpa</w:t>
      </w:r>
      <w:r w:rsidR="00535746" w:rsidRPr="00846F5B">
        <w:rPr>
          <w:rFonts w:ascii="Times New Roman" w:hAnsi="Times New Roman"/>
          <w:sz w:val="24"/>
          <w:szCs w:val="24"/>
        </w:rPr>
        <w:t xml:space="preserve"> </w:t>
      </w:r>
      <w:r w:rsidR="00017DD5" w:rsidRPr="00846F5B">
        <w:rPr>
          <w:rFonts w:ascii="Times New Roman" w:hAnsi="Times New Roman"/>
          <w:sz w:val="24"/>
          <w:szCs w:val="24"/>
        </w:rPr>
        <w:t>19</w:t>
      </w:r>
      <w:r w:rsidR="00D36A51">
        <w:rPr>
          <w:rFonts w:ascii="Times New Roman" w:hAnsi="Times New Roman"/>
          <w:sz w:val="24"/>
          <w:szCs w:val="24"/>
        </w:rPr>
        <w:t>,</w:t>
      </w:r>
      <w:r w:rsidR="00017DD5" w:rsidRPr="00846F5B">
        <w:rPr>
          <w:rFonts w:ascii="Times New Roman" w:hAnsi="Times New Roman"/>
          <w:sz w:val="24"/>
          <w:szCs w:val="24"/>
        </w:rPr>
        <w:t>4</w:t>
      </w:r>
      <w:r w:rsidR="000C2222" w:rsidRPr="00846F5B">
        <w:rPr>
          <w:rFonts w:ascii="Times New Roman" w:hAnsi="Times New Roman"/>
          <w:sz w:val="24"/>
          <w:szCs w:val="24"/>
        </w:rPr>
        <w:t xml:space="preserve"> m</w:t>
      </w:r>
      <w:r w:rsidR="000C2222" w:rsidRPr="00846F5B">
        <w:rPr>
          <w:rFonts w:ascii="Times New Roman" w:hAnsi="Times New Roman"/>
          <w:sz w:val="24"/>
          <w:szCs w:val="24"/>
          <w:vertAlign w:val="superscript"/>
        </w:rPr>
        <w:t>2</w:t>
      </w:r>
      <w:r w:rsidR="000C2222" w:rsidRPr="00846F5B">
        <w:rPr>
          <w:rFonts w:ascii="Times New Roman" w:hAnsi="Times New Roman"/>
          <w:sz w:val="24"/>
          <w:szCs w:val="24"/>
        </w:rPr>
        <w:t xml:space="preserve"> platībā </w:t>
      </w:r>
      <w:r w:rsidR="00535746" w:rsidRPr="00846F5B">
        <w:rPr>
          <w:rFonts w:ascii="Times New Roman" w:hAnsi="Times New Roman"/>
          <w:sz w:val="24"/>
          <w:szCs w:val="24"/>
        </w:rPr>
        <w:t>un tās uzturēšanai 194/6440 domājamā daļa no zemes vienības ar kadastra apzīmējumu 5084 004 0251 (</w:t>
      </w:r>
      <w:r w:rsidR="00A44E5E" w:rsidRPr="00846F5B">
        <w:rPr>
          <w:rFonts w:ascii="Times New Roman" w:hAnsi="Times New Roman"/>
          <w:sz w:val="24"/>
          <w:szCs w:val="24"/>
        </w:rPr>
        <w:t>turpmāk – Nomas objekts</w:t>
      </w:r>
      <w:r w:rsidR="00535746" w:rsidRPr="00846F5B">
        <w:rPr>
          <w:rFonts w:ascii="Times New Roman" w:hAnsi="Times New Roman"/>
          <w:sz w:val="24"/>
          <w:szCs w:val="24"/>
        </w:rPr>
        <w:t>)</w:t>
      </w:r>
      <w:r w:rsidR="00A44E5E" w:rsidRPr="00846F5B">
        <w:rPr>
          <w:rFonts w:ascii="Times New Roman" w:hAnsi="Times New Roman"/>
          <w:sz w:val="24"/>
          <w:szCs w:val="24"/>
        </w:rPr>
        <w:t>.</w:t>
      </w:r>
    </w:p>
    <w:p w14:paraId="43D43EA0" w14:textId="6F996E2A" w:rsidR="005E719F" w:rsidRPr="00D85DD6" w:rsidRDefault="005E719F" w:rsidP="005E719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Īpašuma tiesības uz nekustamo īpašumu ar nosaukumu “</w:t>
      </w:r>
      <w:r w:rsidR="008F2FA9">
        <w:rPr>
          <w:rFonts w:ascii="Times New Roman" w:hAnsi="Times New Roman"/>
          <w:sz w:val="24"/>
          <w:szCs w:val="24"/>
        </w:rPr>
        <w:t>Eglītes</w:t>
      </w:r>
      <w:r w:rsidRPr="00D85DD6">
        <w:rPr>
          <w:rFonts w:ascii="Times New Roman" w:hAnsi="Times New Roman"/>
          <w:sz w:val="24"/>
          <w:szCs w:val="24"/>
        </w:rPr>
        <w:t xml:space="preserve">”, kadastra numurs </w:t>
      </w:r>
      <w:r>
        <w:rPr>
          <w:rFonts w:ascii="Times New Roman" w:hAnsi="Times New Roman"/>
          <w:sz w:val="24"/>
          <w:szCs w:val="24"/>
        </w:rPr>
        <w:t>50</w:t>
      </w:r>
      <w:r w:rsidR="008F2FA9">
        <w:rPr>
          <w:rFonts w:ascii="Times New Roman" w:hAnsi="Times New Roman"/>
          <w:sz w:val="24"/>
          <w:szCs w:val="24"/>
        </w:rPr>
        <w:t>84</w:t>
      </w:r>
      <w:r>
        <w:rPr>
          <w:rFonts w:ascii="Times New Roman" w:hAnsi="Times New Roman"/>
          <w:sz w:val="24"/>
          <w:szCs w:val="24"/>
        </w:rPr>
        <w:t xml:space="preserve"> 00</w:t>
      </w:r>
      <w:r w:rsidR="008F2FA9">
        <w:rPr>
          <w:rFonts w:ascii="Times New Roman" w:hAnsi="Times New Roman"/>
          <w:sz w:val="24"/>
          <w:szCs w:val="24"/>
        </w:rPr>
        <w:t>4</w:t>
      </w:r>
      <w:r>
        <w:rPr>
          <w:rFonts w:ascii="Times New Roman" w:hAnsi="Times New Roman"/>
          <w:sz w:val="24"/>
          <w:szCs w:val="24"/>
        </w:rPr>
        <w:t xml:space="preserve"> 02</w:t>
      </w:r>
      <w:r w:rsidR="008F2FA9">
        <w:rPr>
          <w:rFonts w:ascii="Times New Roman" w:hAnsi="Times New Roman"/>
          <w:sz w:val="24"/>
          <w:szCs w:val="24"/>
        </w:rPr>
        <w:t>51</w:t>
      </w:r>
      <w:r w:rsidRPr="00D85DD6">
        <w:rPr>
          <w:rFonts w:ascii="Times New Roman" w:hAnsi="Times New Roman"/>
          <w:sz w:val="24"/>
          <w:szCs w:val="24"/>
        </w:rPr>
        <w:t xml:space="preserve">, </w:t>
      </w:r>
      <w:r>
        <w:rPr>
          <w:rFonts w:ascii="Times New Roman" w:hAnsi="Times New Roman"/>
          <w:sz w:val="24"/>
          <w:szCs w:val="24"/>
        </w:rPr>
        <w:t>kura</w:t>
      </w:r>
      <w:r w:rsidRPr="00D85DD6">
        <w:rPr>
          <w:rFonts w:ascii="Times New Roman" w:hAnsi="Times New Roman"/>
          <w:sz w:val="24"/>
          <w:szCs w:val="24"/>
        </w:rPr>
        <w:t xml:space="preserve"> sastāv</w:t>
      </w:r>
      <w:r>
        <w:rPr>
          <w:rFonts w:ascii="Times New Roman" w:hAnsi="Times New Roman"/>
          <w:sz w:val="24"/>
          <w:szCs w:val="24"/>
        </w:rPr>
        <w:t xml:space="preserve">ā ietilpst </w:t>
      </w:r>
      <w:r w:rsidRPr="00D85DD6">
        <w:rPr>
          <w:rFonts w:ascii="Times New Roman" w:hAnsi="Times New Roman"/>
          <w:sz w:val="24"/>
          <w:szCs w:val="24"/>
        </w:rPr>
        <w:t xml:space="preserve">zemes vienība ar kadastra apzīmējumu </w:t>
      </w:r>
      <w:r>
        <w:rPr>
          <w:rFonts w:ascii="Times New Roman" w:hAnsi="Times New Roman"/>
          <w:sz w:val="24"/>
          <w:szCs w:val="24"/>
        </w:rPr>
        <w:t>50</w:t>
      </w:r>
      <w:r w:rsidR="008F2FA9">
        <w:rPr>
          <w:rFonts w:ascii="Times New Roman" w:hAnsi="Times New Roman"/>
          <w:sz w:val="24"/>
          <w:szCs w:val="24"/>
        </w:rPr>
        <w:t>84</w:t>
      </w:r>
      <w:r>
        <w:rPr>
          <w:rFonts w:ascii="Times New Roman" w:hAnsi="Times New Roman"/>
          <w:sz w:val="24"/>
          <w:szCs w:val="24"/>
        </w:rPr>
        <w:t xml:space="preserve"> 00</w:t>
      </w:r>
      <w:r w:rsidR="008F2FA9">
        <w:rPr>
          <w:rFonts w:ascii="Times New Roman" w:hAnsi="Times New Roman"/>
          <w:sz w:val="24"/>
          <w:szCs w:val="24"/>
        </w:rPr>
        <w:t>4</w:t>
      </w:r>
      <w:r>
        <w:rPr>
          <w:rFonts w:ascii="Times New Roman" w:hAnsi="Times New Roman"/>
          <w:sz w:val="24"/>
          <w:szCs w:val="24"/>
        </w:rPr>
        <w:t xml:space="preserve"> 0</w:t>
      </w:r>
      <w:r w:rsidR="008F2FA9">
        <w:rPr>
          <w:rFonts w:ascii="Times New Roman" w:hAnsi="Times New Roman"/>
          <w:sz w:val="24"/>
          <w:szCs w:val="24"/>
        </w:rPr>
        <w:t>251</w:t>
      </w:r>
      <w:r>
        <w:rPr>
          <w:rFonts w:ascii="Times New Roman" w:hAnsi="Times New Roman"/>
          <w:sz w:val="24"/>
          <w:szCs w:val="24"/>
        </w:rPr>
        <w:t xml:space="preserve"> un uz tās ēka ar kadastra apzīmējumu 50</w:t>
      </w:r>
      <w:r w:rsidR="008F2FA9">
        <w:rPr>
          <w:rFonts w:ascii="Times New Roman" w:hAnsi="Times New Roman"/>
          <w:sz w:val="24"/>
          <w:szCs w:val="24"/>
        </w:rPr>
        <w:t>84</w:t>
      </w:r>
      <w:r>
        <w:rPr>
          <w:rFonts w:ascii="Times New Roman" w:hAnsi="Times New Roman"/>
          <w:sz w:val="24"/>
          <w:szCs w:val="24"/>
        </w:rPr>
        <w:t xml:space="preserve"> 00</w:t>
      </w:r>
      <w:r w:rsidR="008F2FA9">
        <w:rPr>
          <w:rFonts w:ascii="Times New Roman" w:hAnsi="Times New Roman"/>
          <w:sz w:val="24"/>
          <w:szCs w:val="24"/>
        </w:rPr>
        <w:t>4</w:t>
      </w:r>
      <w:r>
        <w:rPr>
          <w:rFonts w:ascii="Times New Roman" w:hAnsi="Times New Roman"/>
          <w:sz w:val="24"/>
          <w:szCs w:val="24"/>
        </w:rPr>
        <w:t xml:space="preserve"> 0</w:t>
      </w:r>
      <w:r w:rsidR="008F2FA9">
        <w:rPr>
          <w:rFonts w:ascii="Times New Roman" w:hAnsi="Times New Roman"/>
          <w:sz w:val="24"/>
          <w:szCs w:val="24"/>
        </w:rPr>
        <w:t>251</w:t>
      </w:r>
      <w:r>
        <w:rPr>
          <w:rFonts w:ascii="Times New Roman" w:hAnsi="Times New Roman"/>
          <w:sz w:val="24"/>
          <w:szCs w:val="24"/>
        </w:rPr>
        <w:t xml:space="preserve"> 001, adrese: “</w:t>
      </w:r>
      <w:r w:rsidR="008F2FA9">
        <w:rPr>
          <w:rFonts w:ascii="Times New Roman" w:hAnsi="Times New Roman"/>
          <w:sz w:val="24"/>
          <w:szCs w:val="24"/>
        </w:rPr>
        <w:t>Eglītes</w:t>
      </w:r>
      <w:r>
        <w:rPr>
          <w:rFonts w:ascii="Times New Roman" w:hAnsi="Times New Roman"/>
          <w:sz w:val="24"/>
          <w:szCs w:val="24"/>
        </w:rPr>
        <w:t xml:space="preserve">”, </w:t>
      </w:r>
      <w:r w:rsidR="008F2FA9">
        <w:rPr>
          <w:rFonts w:ascii="Times New Roman" w:hAnsi="Times New Roman"/>
          <w:sz w:val="24"/>
          <w:szCs w:val="24"/>
        </w:rPr>
        <w:t>Gaujasrēveļi</w:t>
      </w:r>
      <w:r>
        <w:rPr>
          <w:rFonts w:ascii="Times New Roman" w:hAnsi="Times New Roman"/>
          <w:sz w:val="24"/>
          <w:szCs w:val="24"/>
        </w:rPr>
        <w:t xml:space="preserve">, </w:t>
      </w:r>
      <w:r w:rsidR="008F2FA9">
        <w:rPr>
          <w:rFonts w:ascii="Times New Roman" w:hAnsi="Times New Roman"/>
          <w:sz w:val="24"/>
          <w:szCs w:val="24"/>
        </w:rPr>
        <w:t>Rankas</w:t>
      </w:r>
      <w:r>
        <w:rPr>
          <w:rFonts w:ascii="Times New Roman" w:hAnsi="Times New Roman"/>
          <w:sz w:val="24"/>
          <w:szCs w:val="24"/>
        </w:rPr>
        <w:t xml:space="preserve"> pagasts, Gulbenes novads</w:t>
      </w:r>
      <w:r w:rsidRPr="00D85DD6">
        <w:rPr>
          <w:rFonts w:ascii="Times New Roman" w:hAnsi="Times New Roman"/>
          <w:sz w:val="24"/>
          <w:szCs w:val="24"/>
        </w:rPr>
        <w:t xml:space="preserve">, Gulbenes novada pašvaldībai nostiprinātas Vidzemes rajona tiesas </w:t>
      </w:r>
      <w:r w:rsidR="008F2FA9">
        <w:rPr>
          <w:rFonts w:ascii="Times New Roman" w:hAnsi="Times New Roman"/>
          <w:sz w:val="24"/>
          <w:szCs w:val="24"/>
        </w:rPr>
        <w:t xml:space="preserve">Rankas </w:t>
      </w:r>
      <w:r w:rsidRPr="00D85DD6">
        <w:rPr>
          <w:rFonts w:ascii="Times New Roman" w:hAnsi="Times New Roman"/>
          <w:sz w:val="24"/>
          <w:szCs w:val="24"/>
        </w:rPr>
        <w:t>pagasta zemesgrāmatas nodalījumā Nr. </w:t>
      </w:r>
      <w:r w:rsidR="008F2FA9">
        <w:rPr>
          <w:rFonts w:ascii="Times New Roman" w:eastAsia="TimesNewRomanPS-BoldItalicMT" w:hAnsi="Times New Roman"/>
          <w:sz w:val="24"/>
          <w:szCs w:val="24"/>
        </w:rPr>
        <w:t>100000526058</w:t>
      </w:r>
      <w:r>
        <w:rPr>
          <w:rFonts w:ascii="Times New Roman" w:eastAsia="TimesNewRomanPS-BoldItalicMT" w:hAnsi="Times New Roman"/>
          <w:sz w:val="24"/>
          <w:szCs w:val="24"/>
        </w:rPr>
        <w:t xml:space="preserve"> </w:t>
      </w:r>
      <w:r w:rsidRPr="00D85DD6">
        <w:rPr>
          <w:rFonts w:ascii="Times New Roman" w:hAnsi="Times New Roman"/>
          <w:sz w:val="24"/>
          <w:szCs w:val="24"/>
        </w:rPr>
        <w:t>(20</w:t>
      </w:r>
      <w:r w:rsidR="00016EF5">
        <w:rPr>
          <w:rFonts w:ascii="Times New Roman" w:hAnsi="Times New Roman"/>
          <w:sz w:val="24"/>
          <w:szCs w:val="24"/>
        </w:rPr>
        <w:t>13</w:t>
      </w:r>
      <w:r w:rsidRPr="00D85DD6">
        <w:rPr>
          <w:rFonts w:ascii="Times New Roman" w:hAnsi="Times New Roman"/>
          <w:sz w:val="24"/>
          <w:szCs w:val="24"/>
        </w:rPr>
        <w:t>.gada</w:t>
      </w:r>
      <w:r w:rsidR="00016EF5">
        <w:rPr>
          <w:rFonts w:ascii="Times New Roman" w:hAnsi="Times New Roman"/>
          <w:sz w:val="24"/>
          <w:szCs w:val="24"/>
        </w:rPr>
        <w:t xml:space="preserve"> 16</w:t>
      </w:r>
      <w:r w:rsidR="00947F1A">
        <w:rPr>
          <w:rFonts w:ascii="Times New Roman" w:hAnsi="Times New Roman"/>
          <w:sz w:val="24"/>
          <w:szCs w:val="24"/>
        </w:rPr>
        <w:t>.</w:t>
      </w:r>
      <w:r w:rsidR="00016EF5">
        <w:rPr>
          <w:rFonts w:ascii="Times New Roman" w:hAnsi="Times New Roman"/>
          <w:sz w:val="24"/>
          <w:szCs w:val="24"/>
        </w:rPr>
        <w:t>oktobra</w:t>
      </w:r>
      <w:r w:rsidRPr="00D85DD6">
        <w:rPr>
          <w:rFonts w:ascii="Times New Roman" w:hAnsi="Times New Roman"/>
          <w:sz w:val="24"/>
          <w:szCs w:val="24"/>
        </w:rPr>
        <w:t xml:space="preserve"> Vidzemes rajona tiesas lēmums, žurnāls Nr. </w:t>
      </w:r>
      <w:r w:rsidR="00016EF5">
        <w:rPr>
          <w:rFonts w:ascii="Times New Roman" w:eastAsia="TimesNewRomanPS-ItalicMT" w:hAnsi="Times New Roman"/>
          <w:sz w:val="24"/>
          <w:szCs w:val="24"/>
          <w14:ligatures w14:val="standardContextual"/>
        </w:rPr>
        <w:t>300003518839</w:t>
      </w:r>
      <w:r w:rsidRPr="00D85DD6">
        <w:rPr>
          <w:rFonts w:ascii="Times New Roman" w:hAnsi="Times New Roman"/>
          <w:sz w:val="24"/>
          <w:szCs w:val="24"/>
        </w:rPr>
        <w:t>).</w:t>
      </w:r>
    </w:p>
    <w:p w14:paraId="7A1BF788" w14:textId="6C243372" w:rsidR="000C2222" w:rsidRDefault="000C2222" w:rsidP="000C2222">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w:t>
      </w:r>
      <w:r w:rsidR="00CB0D10">
        <w:rPr>
          <w:rFonts w:ascii="Times New Roman" w:hAnsi="Times New Roman"/>
          <w:sz w:val="24"/>
          <w:szCs w:val="24"/>
        </w:rPr>
        <w:t>tehn</w:t>
      </w:r>
      <w:r w:rsidR="00535746">
        <w:rPr>
          <w:rFonts w:ascii="Times New Roman" w:hAnsi="Times New Roman"/>
          <w:sz w:val="24"/>
          <w:szCs w:val="24"/>
        </w:rPr>
        <w:t>i</w:t>
      </w:r>
      <w:r w:rsidR="00CB0D10">
        <w:rPr>
          <w:rFonts w:ascii="Times New Roman" w:hAnsi="Times New Roman"/>
          <w:sz w:val="24"/>
          <w:szCs w:val="24"/>
        </w:rPr>
        <w:t>skās</w:t>
      </w:r>
      <w:r>
        <w:rPr>
          <w:rFonts w:ascii="Times New Roman" w:hAnsi="Times New Roman"/>
          <w:sz w:val="24"/>
          <w:szCs w:val="24"/>
        </w:rPr>
        <w:t xml:space="preserve"> apbūves teritorijā</w:t>
      </w:r>
      <w:r w:rsidR="00A41929">
        <w:rPr>
          <w:rFonts w:ascii="Times New Roman" w:hAnsi="Times New Roman"/>
          <w:sz w:val="24"/>
          <w:szCs w:val="24"/>
        </w:rPr>
        <w:t>. G</w:t>
      </w:r>
      <w:r w:rsidR="00982EB2">
        <w:rPr>
          <w:rFonts w:ascii="Times New Roman" w:hAnsi="Times New Roman"/>
          <w:sz w:val="24"/>
          <w:szCs w:val="24"/>
        </w:rPr>
        <w:t>alvenais Ēkas lietošanas veids – Garāžu ēkas (kods 1242).</w:t>
      </w:r>
    </w:p>
    <w:p w14:paraId="1A4D6A83" w14:textId="77777777" w:rsidR="00CB0D10" w:rsidRPr="00CB0D10" w:rsidRDefault="00E777C2" w:rsidP="00BB259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BB2594">
        <w:rPr>
          <w:rFonts w:ascii="Times New Roman" w:hAnsi="Times New Roman"/>
          <w:color w:val="000000" w:themeColor="text1"/>
          <w:sz w:val="24"/>
          <w:szCs w:val="24"/>
        </w:rPr>
        <w:t xml:space="preserve">Zemesgrāmatā ierakstītas lietu tiesības, kas apgrūtina Nomas objektu: </w:t>
      </w:r>
    </w:p>
    <w:p w14:paraId="04096110" w14:textId="0EC203AE" w:rsidR="00535746" w:rsidRPr="00535746" w:rsidRDefault="004B4E82" w:rsidP="00535746">
      <w:pPr>
        <w:pStyle w:val="Sarakstarindkopa"/>
        <w:numPr>
          <w:ilvl w:val="2"/>
          <w:numId w:val="1"/>
        </w:numPr>
        <w:tabs>
          <w:tab w:val="left" w:pos="567"/>
        </w:tabs>
        <w:spacing w:after="0" w:line="240" w:lineRule="auto"/>
        <w:ind w:left="1985" w:hanging="709"/>
        <w:jc w:val="both"/>
        <w:rPr>
          <w:rFonts w:ascii="Times New Roman" w:hAnsi="Times New Roman"/>
          <w:sz w:val="24"/>
          <w:szCs w:val="24"/>
        </w:rPr>
      </w:pPr>
      <w:r>
        <w:rPr>
          <w:rFonts w:ascii="Times New Roman" w:eastAsia="TimesNewRomanPSMT" w:hAnsi="Times New Roman"/>
          <w:sz w:val="24"/>
          <w:szCs w:val="24"/>
          <w14:ligatures w14:val="standardContextual"/>
        </w:rPr>
        <w:t>a</w:t>
      </w:r>
      <w:r w:rsidR="00CB0D10">
        <w:rPr>
          <w:rFonts w:ascii="Times New Roman" w:eastAsia="TimesNewRomanPSMT" w:hAnsi="Times New Roman"/>
          <w:sz w:val="24"/>
          <w:szCs w:val="24"/>
          <w14:ligatures w14:val="standardContextual"/>
        </w:rPr>
        <w:t>izsargjoslas teritorija gar elektronisko sakaru tīklu gaisvadu līniju  0</w:t>
      </w:r>
      <w:r w:rsidR="00013C84">
        <w:rPr>
          <w:rFonts w:ascii="Times New Roman" w:eastAsia="TimesNewRomanPSMT" w:hAnsi="Times New Roman"/>
          <w:sz w:val="24"/>
          <w:szCs w:val="24"/>
          <w14:ligatures w14:val="standardContextual"/>
        </w:rPr>
        <w:t>,</w:t>
      </w:r>
      <w:r w:rsidR="00CB0D10">
        <w:rPr>
          <w:rFonts w:ascii="Times New Roman" w:eastAsia="TimesNewRomanPSMT" w:hAnsi="Times New Roman"/>
          <w:sz w:val="24"/>
          <w:szCs w:val="24"/>
          <w14:ligatures w14:val="standardContextual"/>
        </w:rPr>
        <w:t>0141 ha</w:t>
      </w:r>
      <w:r>
        <w:rPr>
          <w:rFonts w:ascii="Times New Roman" w:eastAsia="TimesNewRomanPSMT" w:hAnsi="Times New Roman"/>
          <w:sz w:val="24"/>
          <w:szCs w:val="24"/>
          <w14:ligatures w14:val="standardContextual"/>
        </w:rPr>
        <w:t>;</w:t>
      </w:r>
    </w:p>
    <w:p w14:paraId="261A831F" w14:textId="4B4EA209" w:rsidR="00535746" w:rsidRPr="00535746" w:rsidRDefault="004B4E82" w:rsidP="00535746">
      <w:pPr>
        <w:pStyle w:val="Sarakstarindkopa"/>
        <w:numPr>
          <w:ilvl w:val="2"/>
          <w:numId w:val="1"/>
        </w:numPr>
        <w:tabs>
          <w:tab w:val="left" w:pos="567"/>
        </w:tabs>
        <w:spacing w:after="0" w:line="240" w:lineRule="auto"/>
        <w:ind w:left="1985" w:hanging="709"/>
        <w:jc w:val="both"/>
        <w:rPr>
          <w:rFonts w:ascii="Times New Roman" w:hAnsi="Times New Roman"/>
          <w:sz w:val="24"/>
          <w:szCs w:val="24"/>
        </w:rPr>
      </w:pPr>
      <w:r w:rsidRPr="00535746">
        <w:rPr>
          <w:rFonts w:ascii="Times New Roman" w:eastAsia="TimesNewRomanPSMT" w:hAnsi="Times New Roman"/>
          <w:sz w:val="24"/>
          <w:szCs w:val="24"/>
          <w14:ligatures w14:val="standardContextual"/>
        </w:rPr>
        <w:t>a</w:t>
      </w:r>
      <w:r w:rsidR="00CB0D10" w:rsidRPr="00535746">
        <w:rPr>
          <w:rFonts w:ascii="Times New Roman" w:eastAsia="TimesNewRomanPSMT" w:hAnsi="Times New Roman"/>
          <w:sz w:val="24"/>
          <w:szCs w:val="24"/>
          <w14:ligatures w14:val="standardContextual"/>
        </w:rPr>
        <w:t>izsargjoslas (aizsardzības zonas) teritorija ap kultūras pieminekli laukos 0</w:t>
      </w:r>
      <w:r w:rsidR="00013C84">
        <w:rPr>
          <w:rFonts w:ascii="Times New Roman" w:eastAsia="TimesNewRomanPSMT" w:hAnsi="Times New Roman"/>
          <w:sz w:val="24"/>
          <w:szCs w:val="24"/>
          <w14:ligatures w14:val="standardContextual"/>
        </w:rPr>
        <w:t>,</w:t>
      </w:r>
      <w:r w:rsidR="00CB0D10" w:rsidRPr="00535746">
        <w:rPr>
          <w:rFonts w:ascii="Times New Roman" w:eastAsia="TimesNewRomanPSMT" w:hAnsi="Times New Roman"/>
          <w:sz w:val="24"/>
          <w:szCs w:val="24"/>
          <w14:ligatures w14:val="standardContextual"/>
        </w:rPr>
        <w:t>2013 ha</w:t>
      </w:r>
      <w:r w:rsidRPr="00535746">
        <w:rPr>
          <w:rFonts w:ascii="Times New Roman" w:eastAsia="TimesNewRomanPSMT" w:hAnsi="Times New Roman"/>
          <w:sz w:val="24"/>
          <w:szCs w:val="24"/>
          <w14:ligatures w14:val="standardContextual"/>
        </w:rPr>
        <w:t>;</w:t>
      </w:r>
    </w:p>
    <w:p w14:paraId="26658293" w14:textId="1A759691" w:rsidR="00535746" w:rsidRPr="00535746" w:rsidRDefault="004B4E82" w:rsidP="00535746">
      <w:pPr>
        <w:pStyle w:val="Sarakstarindkopa"/>
        <w:numPr>
          <w:ilvl w:val="2"/>
          <w:numId w:val="1"/>
        </w:numPr>
        <w:tabs>
          <w:tab w:val="left" w:pos="567"/>
        </w:tabs>
        <w:spacing w:after="0" w:line="240" w:lineRule="auto"/>
        <w:ind w:left="1985" w:hanging="709"/>
        <w:jc w:val="both"/>
        <w:rPr>
          <w:rFonts w:ascii="Times New Roman" w:hAnsi="Times New Roman"/>
          <w:sz w:val="24"/>
          <w:szCs w:val="24"/>
        </w:rPr>
      </w:pPr>
      <w:r w:rsidRPr="00535746">
        <w:rPr>
          <w:rFonts w:ascii="Times New Roman" w:eastAsia="TimesNewRomanPSMT" w:hAnsi="Times New Roman"/>
          <w:sz w:val="24"/>
          <w:szCs w:val="24"/>
          <w14:ligatures w14:val="standardContextual"/>
        </w:rPr>
        <w:t>a</w:t>
      </w:r>
      <w:r w:rsidR="00CB0D10" w:rsidRPr="00535746">
        <w:rPr>
          <w:rFonts w:ascii="Times New Roman" w:eastAsia="TimesNewRomanPSMT" w:hAnsi="Times New Roman"/>
          <w:sz w:val="24"/>
          <w:szCs w:val="24"/>
          <w14:ligatures w14:val="standardContextual"/>
        </w:rPr>
        <w:t>izsargjoslas teritorija gar elektrisko tīklu kabeļu līniju 0</w:t>
      </w:r>
      <w:r w:rsidR="00013C84">
        <w:rPr>
          <w:rFonts w:ascii="Times New Roman" w:eastAsia="TimesNewRomanPSMT" w:hAnsi="Times New Roman"/>
          <w:sz w:val="24"/>
          <w:szCs w:val="24"/>
          <w14:ligatures w14:val="standardContextual"/>
        </w:rPr>
        <w:t>,</w:t>
      </w:r>
      <w:r w:rsidR="00CB0D10" w:rsidRPr="00535746">
        <w:rPr>
          <w:rFonts w:ascii="Times New Roman" w:eastAsia="TimesNewRomanPSMT" w:hAnsi="Times New Roman"/>
          <w:sz w:val="24"/>
          <w:szCs w:val="24"/>
          <w14:ligatures w14:val="standardContextual"/>
        </w:rPr>
        <w:t>0016 ha</w:t>
      </w:r>
      <w:r w:rsidRPr="00535746">
        <w:rPr>
          <w:rFonts w:ascii="Times New Roman" w:eastAsia="TimesNewRomanPSMT" w:hAnsi="Times New Roman"/>
          <w:sz w:val="24"/>
          <w:szCs w:val="24"/>
          <w14:ligatures w14:val="standardContextual"/>
        </w:rPr>
        <w:t>;</w:t>
      </w:r>
    </w:p>
    <w:p w14:paraId="38C0E187" w14:textId="1413192B" w:rsidR="00CB0D10" w:rsidRPr="00535746" w:rsidRDefault="004B4E82" w:rsidP="00535746">
      <w:pPr>
        <w:pStyle w:val="Sarakstarindkopa"/>
        <w:numPr>
          <w:ilvl w:val="2"/>
          <w:numId w:val="1"/>
        </w:numPr>
        <w:tabs>
          <w:tab w:val="left" w:pos="567"/>
        </w:tabs>
        <w:spacing w:after="0" w:line="240" w:lineRule="auto"/>
        <w:ind w:left="1985" w:hanging="709"/>
        <w:jc w:val="both"/>
        <w:rPr>
          <w:rFonts w:ascii="Times New Roman" w:hAnsi="Times New Roman"/>
          <w:sz w:val="24"/>
          <w:szCs w:val="24"/>
        </w:rPr>
      </w:pPr>
      <w:r w:rsidRPr="00535746">
        <w:rPr>
          <w:rFonts w:ascii="Times New Roman" w:hAnsi="Times New Roman"/>
          <w:sz w:val="24"/>
          <w:szCs w:val="24"/>
        </w:rPr>
        <w:t>a</w:t>
      </w:r>
      <w:r w:rsidR="00CB0D10" w:rsidRPr="00535746">
        <w:rPr>
          <w:rFonts w:ascii="Times New Roman" w:hAnsi="Times New Roman"/>
          <w:sz w:val="24"/>
          <w:szCs w:val="24"/>
        </w:rPr>
        <w:t>izsargjoslas teritorija gar elektrisko tīklu kabeļu līniju 0</w:t>
      </w:r>
      <w:r w:rsidR="00013C84">
        <w:rPr>
          <w:rFonts w:ascii="Times New Roman" w:hAnsi="Times New Roman"/>
          <w:sz w:val="24"/>
          <w:szCs w:val="24"/>
        </w:rPr>
        <w:t>,</w:t>
      </w:r>
      <w:r w:rsidR="00CB0D10" w:rsidRPr="00535746">
        <w:rPr>
          <w:rFonts w:ascii="Times New Roman" w:hAnsi="Times New Roman"/>
          <w:sz w:val="24"/>
          <w:szCs w:val="24"/>
        </w:rPr>
        <w:t>0027 ha</w:t>
      </w:r>
      <w:r w:rsidRPr="00535746">
        <w:rPr>
          <w:rFonts w:ascii="Times New Roman" w:hAnsi="Times New Roman"/>
          <w:sz w:val="24"/>
          <w:szCs w:val="24"/>
        </w:rPr>
        <w:t>.</w:t>
      </w:r>
    </w:p>
    <w:p w14:paraId="1BDA7AA1" w14:textId="6DF4C4D3" w:rsidR="006108F4" w:rsidRPr="00BB2594" w:rsidRDefault="00A41929" w:rsidP="00BB259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Nomas tiesību pretendenti, no izsoles sludinājuma publicēšanas dienas Gulbenes novada pašvaldības tīmekļa vietnē </w:t>
      </w:r>
      <w:hyperlink r:id="rId9" w:history="1">
        <w:r>
          <w:rPr>
            <w:rStyle w:val="Hipersaite"/>
            <w:rFonts w:ascii="Times New Roman" w:hAnsi="Times New Roman"/>
            <w:sz w:val="24"/>
            <w:szCs w:val="24"/>
          </w:rPr>
          <w:t>www.gulbene.lv</w:t>
        </w:r>
      </w:hyperlink>
      <w:r>
        <w:rPr>
          <w:rFonts w:ascii="Times New Roman" w:hAnsi="Times New Roman"/>
          <w:color w:val="000000"/>
          <w:sz w:val="24"/>
          <w:szCs w:val="24"/>
        </w:rPr>
        <w:t xml:space="preserve"> līdz </w:t>
      </w:r>
      <w:r>
        <w:rPr>
          <w:rFonts w:ascii="Times New Roman" w:hAnsi="Times New Roman"/>
          <w:b/>
          <w:sz w:val="24"/>
          <w:szCs w:val="24"/>
        </w:rPr>
        <w:t>202</w:t>
      </w:r>
      <w:r w:rsidR="00621616">
        <w:rPr>
          <w:rFonts w:ascii="Times New Roman" w:hAnsi="Times New Roman"/>
          <w:b/>
          <w:sz w:val="24"/>
          <w:szCs w:val="24"/>
        </w:rPr>
        <w:t>5</w:t>
      </w:r>
      <w:r>
        <w:rPr>
          <w:rFonts w:ascii="Times New Roman" w:hAnsi="Times New Roman"/>
          <w:b/>
          <w:sz w:val="24"/>
          <w:szCs w:val="24"/>
        </w:rPr>
        <w:t xml:space="preserve">.gada </w:t>
      </w:r>
      <w:r w:rsidR="0089081B">
        <w:rPr>
          <w:rFonts w:ascii="Times New Roman" w:hAnsi="Times New Roman"/>
          <w:b/>
          <w:sz w:val="24"/>
          <w:szCs w:val="24"/>
        </w:rPr>
        <w:t>31.martam</w:t>
      </w:r>
      <w:r>
        <w:rPr>
          <w:rFonts w:ascii="Times New Roman" w:hAnsi="Times New Roman"/>
          <w:sz w:val="24"/>
          <w:szCs w:val="24"/>
        </w:rPr>
        <w:t>, ir tiesīgi ie</w:t>
      </w:r>
      <w:r w:rsidR="006A4A1D">
        <w:rPr>
          <w:rFonts w:ascii="Times New Roman" w:hAnsi="Times New Roman"/>
          <w:sz w:val="24"/>
          <w:szCs w:val="24"/>
        </w:rPr>
        <w:t xml:space="preserve">pazīties ar Nomas objektu dabā </w:t>
      </w:r>
      <w:r>
        <w:rPr>
          <w:rFonts w:ascii="Times New Roman" w:hAnsi="Times New Roman"/>
          <w:sz w:val="24"/>
          <w:szCs w:val="24"/>
        </w:rPr>
        <w:t xml:space="preserve">vismaz divas darba dienas iepriekš, piesakoties un saskaņojot to ar </w:t>
      </w:r>
      <w:r w:rsidR="006108F4" w:rsidRPr="00D85DD6">
        <w:rPr>
          <w:rFonts w:ascii="Times New Roman" w:hAnsi="Times New Roman"/>
          <w:sz w:val="24"/>
          <w:szCs w:val="24"/>
        </w:rPr>
        <w:t>Gulbenes novada</w:t>
      </w:r>
      <w:r w:rsidR="00045344">
        <w:rPr>
          <w:rFonts w:ascii="Times New Roman" w:hAnsi="Times New Roman"/>
          <w:sz w:val="24"/>
          <w:szCs w:val="24"/>
        </w:rPr>
        <w:t xml:space="preserve"> Druvienas, </w:t>
      </w:r>
      <w:r w:rsidR="006108F4">
        <w:rPr>
          <w:rFonts w:ascii="Times New Roman" w:hAnsi="Times New Roman"/>
          <w:sz w:val="24"/>
          <w:szCs w:val="24"/>
        </w:rPr>
        <w:t>Lizuma</w:t>
      </w:r>
      <w:r w:rsidR="00045344">
        <w:rPr>
          <w:rFonts w:ascii="Times New Roman" w:hAnsi="Times New Roman"/>
          <w:sz w:val="24"/>
          <w:szCs w:val="24"/>
        </w:rPr>
        <w:t>, Rankas un Tirzas</w:t>
      </w:r>
      <w:r w:rsidR="006108F4" w:rsidRPr="00D85DD6">
        <w:rPr>
          <w:rFonts w:ascii="Times New Roman" w:hAnsi="Times New Roman"/>
          <w:sz w:val="24"/>
          <w:szCs w:val="24"/>
        </w:rPr>
        <w:t xml:space="preserve"> pagast</w:t>
      </w:r>
      <w:r w:rsidR="00C61517">
        <w:rPr>
          <w:rFonts w:ascii="Times New Roman" w:hAnsi="Times New Roman"/>
          <w:sz w:val="24"/>
          <w:szCs w:val="24"/>
        </w:rPr>
        <w:t>u</w:t>
      </w:r>
      <w:r w:rsidR="006108F4" w:rsidRPr="00D85DD6">
        <w:rPr>
          <w:rFonts w:ascii="Times New Roman" w:hAnsi="Times New Roman"/>
          <w:sz w:val="24"/>
          <w:szCs w:val="24"/>
        </w:rPr>
        <w:t xml:space="preserve"> </w:t>
      </w:r>
      <w:r w:rsidR="00045344">
        <w:rPr>
          <w:rFonts w:ascii="Times New Roman" w:hAnsi="Times New Roman"/>
          <w:sz w:val="24"/>
          <w:szCs w:val="24"/>
        </w:rPr>
        <w:t xml:space="preserve">apvienības </w:t>
      </w:r>
      <w:r w:rsidR="006108F4" w:rsidRPr="00D85DD6">
        <w:rPr>
          <w:rFonts w:ascii="Times New Roman" w:hAnsi="Times New Roman"/>
          <w:sz w:val="24"/>
          <w:szCs w:val="24"/>
        </w:rPr>
        <w:t>pārvaldes vadītāj</w:t>
      </w:r>
      <w:r w:rsidR="006A4A1D">
        <w:rPr>
          <w:rFonts w:ascii="Times New Roman" w:hAnsi="Times New Roman"/>
          <w:sz w:val="24"/>
          <w:szCs w:val="24"/>
        </w:rPr>
        <w:t>u</w:t>
      </w:r>
      <w:r w:rsidR="006108F4">
        <w:rPr>
          <w:rFonts w:ascii="Times New Roman" w:hAnsi="Times New Roman"/>
          <w:sz w:val="24"/>
          <w:szCs w:val="24"/>
        </w:rPr>
        <w:t xml:space="preserve"> </w:t>
      </w:r>
      <w:r w:rsidR="00045344">
        <w:rPr>
          <w:rFonts w:ascii="Times New Roman" w:hAnsi="Times New Roman"/>
          <w:sz w:val="24"/>
          <w:szCs w:val="24"/>
        </w:rPr>
        <w:t>Irēnu Jansoni</w:t>
      </w:r>
      <w:r w:rsidR="006108F4" w:rsidRPr="00D85DD6">
        <w:rPr>
          <w:rFonts w:ascii="Times New Roman" w:hAnsi="Times New Roman"/>
          <w:sz w:val="24"/>
          <w:szCs w:val="24"/>
        </w:rPr>
        <w:t xml:space="preserve">, tālrunis </w:t>
      </w:r>
      <w:r w:rsidR="006108F4">
        <w:rPr>
          <w:rFonts w:ascii="Times New Roman" w:hAnsi="Times New Roman"/>
          <w:sz w:val="24"/>
          <w:szCs w:val="24"/>
        </w:rPr>
        <w:t>2</w:t>
      </w:r>
      <w:r w:rsidR="00045344">
        <w:rPr>
          <w:rFonts w:ascii="Times New Roman" w:hAnsi="Times New Roman"/>
          <w:sz w:val="24"/>
          <w:szCs w:val="24"/>
        </w:rPr>
        <w:t>9173978</w:t>
      </w:r>
      <w:r w:rsidR="006108F4">
        <w:rPr>
          <w:rFonts w:ascii="Times New Roman" w:hAnsi="Times New Roman"/>
          <w:sz w:val="24"/>
          <w:szCs w:val="24"/>
        </w:rPr>
        <w:t>.</w:t>
      </w:r>
    </w:p>
    <w:p w14:paraId="02AEC6CB" w14:textId="7DED3A6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4F8F7D94" w14:textId="77777777" w:rsidR="005F34D3" w:rsidRPr="00D85DD6" w:rsidRDefault="005F34D3" w:rsidP="005F34D3">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4ED1782C" w14:textId="77777777" w:rsidR="005F34D3" w:rsidRPr="00D85DD6" w:rsidRDefault="005F34D3" w:rsidP="005F34D3">
      <w:pPr>
        <w:tabs>
          <w:tab w:val="left" w:pos="426"/>
        </w:tabs>
        <w:spacing w:after="0" w:line="240" w:lineRule="auto"/>
        <w:ind w:left="426"/>
        <w:contextualSpacing/>
        <w:rPr>
          <w:rFonts w:ascii="Times New Roman" w:hAnsi="Times New Roman"/>
          <w:b/>
          <w:sz w:val="24"/>
          <w:szCs w:val="24"/>
        </w:rPr>
      </w:pPr>
    </w:p>
    <w:p w14:paraId="54FC0EEB" w14:textId="2EFECD44" w:rsidR="005F34D3" w:rsidRPr="00A5576E" w:rsidRDefault="005F34D3" w:rsidP="005F34D3">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iznomāšanas mērķis:</w:t>
      </w:r>
      <w:r w:rsidRPr="00D85DD6">
        <w:rPr>
          <w:rFonts w:ascii="Times New Roman" w:hAnsi="Times New Roman"/>
          <w:b/>
          <w:sz w:val="24"/>
          <w:szCs w:val="24"/>
        </w:rPr>
        <w:t xml:space="preserve"> </w:t>
      </w:r>
      <w:r>
        <w:rPr>
          <w:rFonts w:ascii="Times New Roman" w:hAnsi="Times New Roman"/>
          <w:sz w:val="24"/>
          <w:szCs w:val="24"/>
        </w:rPr>
        <w:t>autogarāža transporta novietošanai</w:t>
      </w:r>
      <w:r w:rsidRPr="00D85DD6">
        <w:rPr>
          <w:rFonts w:ascii="Times New Roman" w:hAnsi="Times New Roman"/>
          <w:sz w:val="24"/>
          <w:szCs w:val="24"/>
        </w:rPr>
        <w:t>.</w:t>
      </w:r>
    </w:p>
    <w:p w14:paraId="514AE0DC" w14:textId="0296FB0F" w:rsidR="00A5576E" w:rsidRPr="00D85DD6" w:rsidRDefault="00A5576E" w:rsidP="00A5576E">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Pr>
          <w:rFonts w:ascii="Times New Roman" w:hAnsi="Times New Roman"/>
          <w:sz w:val="24"/>
          <w:szCs w:val="24"/>
        </w:rPr>
        <w:t>N</w:t>
      </w:r>
      <w:r w:rsidRPr="00D85DD6">
        <w:rPr>
          <w:rFonts w:ascii="Times New Roman" w:hAnsi="Times New Roman"/>
          <w:sz w:val="24"/>
          <w:szCs w:val="24"/>
        </w:rPr>
        <w:t xml:space="preserve">omas līgums) tiek slēgts uz termiņu – 5 (pieci) gadi no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 xml:space="preserve">līguma spēkā stāšanās dienas.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līgums ir šo izsoles noteikumu neatņemama sastāvdaļa (1.pielikums).</w:t>
      </w:r>
    </w:p>
    <w:p w14:paraId="4F4011FD" w14:textId="13FD8A74" w:rsidR="00CD3CCA" w:rsidRPr="00913121" w:rsidRDefault="00CD3CCA" w:rsidP="00CD3CCA">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maksa par Nomas objektu jāsāk maksāt no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 xml:space="preserve">līguma spēkā stāšanās dienas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līgumā noteiktajā kārtībā.</w:t>
      </w:r>
    </w:p>
    <w:p w14:paraId="0313DB60" w14:textId="0BFB378B" w:rsidR="00913121" w:rsidRPr="00913121" w:rsidRDefault="00913121" w:rsidP="00913121">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w:t>
      </w:r>
      <w:r w:rsidR="00D31396">
        <w:rPr>
          <w:rFonts w:ascii="Times New Roman" w:hAnsi="Times New Roman"/>
          <w:sz w:val="24"/>
          <w:szCs w:val="24"/>
        </w:rPr>
        <w:t>N</w:t>
      </w:r>
      <w:r w:rsidR="00D31396" w:rsidRPr="00D85DD6">
        <w:rPr>
          <w:rFonts w:ascii="Times New Roman" w:hAnsi="Times New Roman"/>
          <w:sz w:val="24"/>
          <w:szCs w:val="24"/>
        </w:rPr>
        <w:t>omas</w:t>
      </w:r>
      <w:r w:rsidR="00D31396" w:rsidRPr="00D85DD6">
        <w:rPr>
          <w:rFonts w:ascii="Times New Roman" w:hAnsi="Times New Roman"/>
          <w:bCs/>
          <w:sz w:val="24"/>
          <w:szCs w:val="24"/>
        </w:rPr>
        <w:t xml:space="preserve"> </w:t>
      </w:r>
      <w:r w:rsidRPr="00D85DD6">
        <w:rPr>
          <w:rFonts w:ascii="Times New Roman" w:hAnsi="Times New Roman"/>
          <w:bCs/>
          <w:sz w:val="24"/>
          <w:szCs w:val="24"/>
        </w:rPr>
        <w:t xml:space="preserve">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427E6030" w14:textId="29CCB1FE" w:rsidR="00200835" w:rsidRPr="00D85DD6" w:rsidRDefault="00200835" w:rsidP="00200835">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D31396">
        <w:rPr>
          <w:rFonts w:ascii="Times New Roman" w:hAnsi="Times New Roman"/>
          <w:sz w:val="24"/>
          <w:szCs w:val="24"/>
        </w:rPr>
        <w:t>N</w:t>
      </w:r>
      <w:r w:rsidR="00D31396" w:rsidRPr="00D85DD6">
        <w:rPr>
          <w:rFonts w:ascii="Times New Roman" w:hAnsi="Times New Roman"/>
          <w:sz w:val="24"/>
          <w:szCs w:val="24"/>
        </w:rPr>
        <w:t>omas</w:t>
      </w:r>
      <w:r w:rsidRPr="00D85DD6">
        <w:rPr>
          <w:rFonts w:ascii="Times New Roman" w:hAnsi="Times New Roman"/>
          <w:sz w:val="24"/>
          <w:szCs w:val="24"/>
        </w:rPr>
        <w:t xml:space="preserve"> līguma spēkā stāšanās</w:t>
      </w:r>
      <w:r w:rsidRPr="00200835">
        <w:rPr>
          <w:rFonts w:ascii="Times New Roman" w:hAnsi="Times New Roman"/>
          <w:sz w:val="24"/>
          <w:szCs w:val="24"/>
        </w:rPr>
        <w:t xml:space="preserve">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līgumā noteiktajā kārtībā kompensē pieaicinātā sertificēta vērtētāja atlīdzības summu par Nomas objekta nomas maksas noteikšanu, veicot Iznomātājam vienreizēju maksājumu</w:t>
      </w:r>
      <w:r w:rsidR="00621616">
        <w:rPr>
          <w:rFonts w:ascii="Times New Roman" w:hAnsi="Times New Roman"/>
          <w:sz w:val="24"/>
          <w:szCs w:val="24"/>
        </w:rPr>
        <w:t xml:space="preserve"> </w:t>
      </w:r>
      <w:r w:rsidR="00621616" w:rsidRPr="00621616">
        <w:rPr>
          <w:rFonts w:ascii="Times New Roman" w:hAnsi="Times New Roman"/>
          <w:noProof/>
          <w:sz w:val="24"/>
          <w:szCs w:val="24"/>
        </w:rPr>
        <w:t>192,39</w:t>
      </w:r>
      <w:r w:rsidR="00621616">
        <w:rPr>
          <w:rFonts w:ascii="Times New Roman" w:hAnsi="Times New Roman"/>
          <w:noProof/>
          <w:sz w:val="24"/>
          <w:szCs w:val="24"/>
        </w:rPr>
        <w:t xml:space="preserve"> </w:t>
      </w:r>
      <w:r w:rsidR="00621616" w:rsidRPr="00621616">
        <w:rPr>
          <w:rFonts w:ascii="Times New Roman" w:hAnsi="Times New Roman"/>
          <w:noProof/>
          <w:sz w:val="24"/>
          <w:szCs w:val="24"/>
        </w:rPr>
        <w:t>EUR</w:t>
      </w:r>
      <w:r w:rsidR="00621616">
        <w:rPr>
          <w:rFonts w:ascii="Times New Roman" w:hAnsi="Times New Roman"/>
          <w:noProof/>
          <w:sz w:val="24"/>
          <w:szCs w:val="24"/>
        </w:rPr>
        <w:t xml:space="preserve"> </w:t>
      </w:r>
      <w:r w:rsidR="00621616" w:rsidRPr="00621616">
        <w:rPr>
          <w:rFonts w:ascii="Times New Roman" w:hAnsi="Times New Roman"/>
          <w:noProof/>
          <w:sz w:val="24"/>
          <w:szCs w:val="24"/>
        </w:rPr>
        <w:t xml:space="preserve">(viens simts deviņdesmit divi </w:t>
      </w:r>
      <w:r w:rsidR="00621616" w:rsidRPr="00621616">
        <w:rPr>
          <w:rFonts w:ascii="Times New Roman" w:hAnsi="Times New Roman"/>
          <w:i/>
          <w:iCs/>
          <w:noProof/>
          <w:sz w:val="24"/>
          <w:szCs w:val="24"/>
        </w:rPr>
        <w:t>euro</w:t>
      </w:r>
      <w:r w:rsidR="00621616" w:rsidRPr="00621616">
        <w:rPr>
          <w:rFonts w:ascii="Times New Roman" w:hAnsi="Times New Roman"/>
          <w:noProof/>
          <w:sz w:val="24"/>
          <w:szCs w:val="24"/>
        </w:rPr>
        <w:t xml:space="preserve"> trīsdesmit deviņi centi)</w:t>
      </w:r>
      <w:r w:rsidRPr="003A46CA">
        <w:rPr>
          <w:noProof/>
        </w:rPr>
        <w:t>)</w:t>
      </w:r>
      <w:r>
        <w:rPr>
          <w:rFonts w:ascii="Times New Roman" w:eastAsia="Times New Roman" w:hAnsi="Times New Roman"/>
          <w:sz w:val="24"/>
          <w:szCs w:val="24"/>
        </w:rPr>
        <w:t xml:space="preserve">, tai skaitā </w:t>
      </w:r>
      <w:r w:rsidRPr="00D85DD6">
        <w:rPr>
          <w:rFonts w:ascii="Times New Roman" w:eastAsia="Times New Roman" w:hAnsi="Times New Roman"/>
          <w:sz w:val="24"/>
          <w:szCs w:val="24"/>
        </w:rPr>
        <w:t>pievienotās vērtības nodokli</w:t>
      </w:r>
      <w:r>
        <w:rPr>
          <w:rFonts w:ascii="Times New Roman" w:eastAsia="Times New Roman" w:hAnsi="Times New Roman"/>
          <w:sz w:val="24"/>
          <w:szCs w:val="24"/>
        </w:rPr>
        <w:t>s</w:t>
      </w:r>
      <w:r w:rsidRPr="00D85DD6">
        <w:rPr>
          <w:rFonts w:ascii="Times New Roman" w:eastAsia="Times New Roman" w:hAnsi="Times New Roman"/>
          <w:sz w:val="24"/>
          <w:szCs w:val="24"/>
        </w:rPr>
        <w:t>.</w:t>
      </w:r>
    </w:p>
    <w:p w14:paraId="2E4C295A" w14:textId="7151F4AC"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patstāvīgi jāsaņem visi nepieciešamie saskaņojumi, atļaujas, citi dokumenti, ja tādi nepieciešami, lai Nomas objektu izmantotu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līgumā norādītajam mērķim.</w:t>
      </w:r>
    </w:p>
    <w:p w14:paraId="0C976792" w14:textId="77777777"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60DF0615" w14:textId="77777777" w:rsidR="002C2DB1" w:rsidRPr="00D85DD6" w:rsidRDefault="002C2DB1" w:rsidP="002C2DB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151890D6" w14:textId="3C88BCDD" w:rsidR="00913121" w:rsidRPr="00383942"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sidR="002C2DB1">
        <w:rPr>
          <w:rFonts w:ascii="Times New Roman" w:hAnsi="Times New Roman"/>
          <w:sz w:val="24"/>
          <w:szCs w:val="24"/>
        </w:rPr>
        <w:t>8</w:t>
      </w:r>
      <w:r w:rsidRPr="00D85DD6">
        <w:rPr>
          <w:rFonts w:ascii="Times New Roman" w:hAnsi="Times New Roman"/>
          <w:sz w:val="24"/>
          <w:szCs w:val="24"/>
        </w:rPr>
        <w:t xml:space="preserve">.punktā minētajiem noteikumiem, </w:t>
      </w:r>
      <w:r w:rsidR="00D31396">
        <w:rPr>
          <w:rFonts w:ascii="Times New Roman" w:hAnsi="Times New Roman"/>
          <w:sz w:val="24"/>
          <w:szCs w:val="24"/>
        </w:rPr>
        <w:t>N</w:t>
      </w:r>
      <w:r w:rsidR="00D31396" w:rsidRPr="00D85DD6">
        <w:rPr>
          <w:rFonts w:ascii="Times New Roman" w:hAnsi="Times New Roman"/>
          <w:sz w:val="24"/>
          <w:szCs w:val="24"/>
        </w:rPr>
        <w:t>omas</w:t>
      </w:r>
      <w:r w:rsidRPr="00D85DD6">
        <w:rPr>
          <w:rFonts w:ascii="Times New Roman" w:hAnsi="Times New Roman"/>
          <w:sz w:val="24"/>
          <w:szCs w:val="24"/>
        </w:rPr>
        <w:t xml:space="preserve"> līgumā norādīti citi Nomnieka pienākumi, kā arī Nomnieka un Iznomātāja tiesības.</w:t>
      </w:r>
    </w:p>
    <w:p w14:paraId="10E580EB" w14:textId="505E7588" w:rsidR="005F34D3" w:rsidRPr="004D05B4" w:rsidRDefault="005F34D3" w:rsidP="004D05B4">
      <w:pPr>
        <w:tabs>
          <w:tab w:val="left" w:pos="567"/>
        </w:tabs>
        <w:spacing w:after="0" w:line="240" w:lineRule="auto"/>
        <w:jc w:val="both"/>
        <w:rPr>
          <w:rFonts w:ascii="Times New Roman" w:hAnsi="Times New Roman"/>
          <w:sz w:val="24"/>
          <w:szCs w:val="24"/>
        </w:rPr>
      </w:pPr>
    </w:p>
    <w:p w14:paraId="077842EC" w14:textId="77777777" w:rsidR="005B37E6" w:rsidRPr="00D85DD6" w:rsidRDefault="005B37E6" w:rsidP="005B37E6">
      <w:pPr>
        <w:pStyle w:val="Sarakstarindkopa"/>
        <w:numPr>
          <w:ilvl w:val="0"/>
          <w:numId w:val="5"/>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2BAC1780" w14:textId="77777777" w:rsidR="005B37E6" w:rsidRPr="00D85DD6" w:rsidRDefault="005B37E6" w:rsidP="005B37E6">
      <w:pPr>
        <w:pStyle w:val="Sarakstarindkopa"/>
        <w:tabs>
          <w:tab w:val="left" w:pos="284"/>
        </w:tabs>
        <w:spacing w:after="0" w:line="240" w:lineRule="auto"/>
        <w:ind w:left="540"/>
        <w:rPr>
          <w:rFonts w:ascii="Times New Roman" w:hAnsi="Times New Roman"/>
          <w:b/>
          <w:sz w:val="24"/>
          <w:szCs w:val="24"/>
        </w:rPr>
      </w:pPr>
    </w:p>
    <w:p w14:paraId="040E5315" w14:textId="77777777" w:rsidR="005B37E6" w:rsidRPr="00D85DD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34960E58" w14:textId="1FFD7B81" w:rsidR="005B37E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Izsole notiks </w:t>
      </w:r>
      <w:r w:rsidRPr="00D85DD6">
        <w:rPr>
          <w:rFonts w:ascii="Times New Roman" w:hAnsi="Times New Roman"/>
          <w:b/>
          <w:sz w:val="24"/>
          <w:szCs w:val="24"/>
        </w:rPr>
        <w:t>202</w:t>
      </w:r>
      <w:r w:rsidR="004D0709">
        <w:rPr>
          <w:rFonts w:ascii="Times New Roman" w:hAnsi="Times New Roman"/>
          <w:b/>
          <w:sz w:val="24"/>
          <w:szCs w:val="24"/>
        </w:rPr>
        <w:t>5</w:t>
      </w:r>
      <w:r w:rsidRPr="00D85DD6">
        <w:rPr>
          <w:rFonts w:ascii="Times New Roman" w:hAnsi="Times New Roman"/>
          <w:b/>
          <w:sz w:val="24"/>
          <w:szCs w:val="24"/>
        </w:rPr>
        <w:t>. </w:t>
      </w:r>
      <w:r w:rsidRPr="00AF30D5">
        <w:rPr>
          <w:rFonts w:ascii="Times New Roman" w:hAnsi="Times New Roman"/>
          <w:b/>
          <w:color w:val="000000" w:themeColor="text1"/>
          <w:sz w:val="24"/>
          <w:szCs w:val="24"/>
        </w:rPr>
        <w:t xml:space="preserve">gada </w:t>
      </w:r>
      <w:r w:rsidR="0089081B">
        <w:rPr>
          <w:rFonts w:ascii="Times New Roman" w:hAnsi="Times New Roman"/>
          <w:b/>
          <w:color w:val="000000" w:themeColor="text1"/>
          <w:sz w:val="24"/>
          <w:szCs w:val="24"/>
        </w:rPr>
        <w:t>3.aprīlī</w:t>
      </w:r>
      <w:r w:rsidRPr="00AF30D5">
        <w:rPr>
          <w:rFonts w:ascii="Times New Roman" w:hAnsi="Times New Roman"/>
          <w:b/>
          <w:color w:val="000000" w:themeColor="text1"/>
          <w:sz w:val="24"/>
          <w:szCs w:val="24"/>
        </w:rPr>
        <w:t xml:space="preserve"> plkst</w:t>
      </w:r>
      <w:r w:rsidRPr="00D85DD6">
        <w:rPr>
          <w:rFonts w:ascii="Times New Roman" w:hAnsi="Times New Roman"/>
          <w:b/>
          <w:sz w:val="24"/>
          <w:szCs w:val="24"/>
        </w:rPr>
        <w:t>. </w:t>
      </w:r>
      <w:r w:rsidR="0089081B">
        <w:rPr>
          <w:rFonts w:ascii="Times New Roman" w:hAnsi="Times New Roman"/>
          <w:b/>
          <w:sz w:val="24"/>
          <w:szCs w:val="24"/>
        </w:rPr>
        <w:t>9:</w:t>
      </w:r>
      <w:r w:rsidR="00AC76E9">
        <w:rPr>
          <w:rFonts w:ascii="Times New Roman" w:hAnsi="Times New Roman"/>
          <w:b/>
          <w:sz w:val="24"/>
          <w:szCs w:val="24"/>
        </w:rPr>
        <w:t>4</w:t>
      </w:r>
      <w:r w:rsidR="002C3CDF">
        <w:rPr>
          <w:rFonts w:ascii="Times New Roman" w:hAnsi="Times New Roman"/>
          <w:b/>
          <w:sz w:val="24"/>
          <w:szCs w:val="24"/>
        </w:rPr>
        <w:t>0</w:t>
      </w:r>
      <w:r w:rsidRPr="00D85DD6">
        <w:rPr>
          <w:rFonts w:ascii="Times New Roman" w:hAnsi="Times New Roman"/>
          <w:sz w:val="24"/>
          <w:szCs w:val="24"/>
        </w:rPr>
        <w:t>, Gulbenes novada Centrālās pārvaldes ēkā, Ābeļu ielā 2, Gulbenē, Gulbenes novadā, 3. stāva zālē.</w:t>
      </w:r>
    </w:p>
    <w:p w14:paraId="17C625C2" w14:textId="77777777" w:rsidR="0043332D" w:rsidRDefault="0043332D" w:rsidP="0043332D">
      <w:pPr>
        <w:pStyle w:val="Sarakstarindkopa"/>
        <w:tabs>
          <w:tab w:val="left" w:pos="567"/>
        </w:tabs>
        <w:spacing w:after="0" w:line="240" w:lineRule="auto"/>
        <w:ind w:left="567"/>
        <w:jc w:val="both"/>
        <w:rPr>
          <w:rFonts w:ascii="Times New Roman" w:hAnsi="Times New Roman"/>
          <w:sz w:val="24"/>
          <w:szCs w:val="24"/>
        </w:rPr>
      </w:pPr>
    </w:p>
    <w:p w14:paraId="63C090CA" w14:textId="77777777" w:rsidR="00B02E8D" w:rsidRPr="00D85DD6" w:rsidRDefault="00B02E8D" w:rsidP="00B02E8D">
      <w:pPr>
        <w:pStyle w:val="Sarakstarindkopa"/>
        <w:numPr>
          <w:ilvl w:val="0"/>
          <w:numId w:val="5"/>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6D7F7AE8" w14:textId="77777777" w:rsidR="00B02E8D" w:rsidRPr="00D85DD6" w:rsidRDefault="00B02E8D" w:rsidP="00B02E8D">
      <w:pPr>
        <w:tabs>
          <w:tab w:val="left" w:pos="567"/>
        </w:tabs>
        <w:spacing w:after="0" w:line="240" w:lineRule="auto"/>
        <w:contextualSpacing/>
        <w:jc w:val="both"/>
        <w:rPr>
          <w:rFonts w:ascii="Times New Roman" w:hAnsi="Times New Roman"/>
          <w:sz w:val="24"/>
          <w:szCs w:val="24"/>
        </w:rPr>
      </w:pPr>
    </w:p>
    <w:p w14:paraId="33EB44F1" w14:textId="1DBF1594" w:rsidR="00B02E8D" w:rsidRPr="00B02E8D"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6.7. punktā minētajā izsoles dalībnieku sarakstā (turpmāk – izsoles dalībnieks).</w:t>
      </w:r>
    </w:p>
    <w:p w14:paraId="553104FA"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5498CC87"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04EB2B7E" w14:textId="3E147499"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w:t>
      </w:r>
    </w:p>
    <w:p w14:paraId="4CF02916" w14:textId="0CC6B4D8"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ir nekustamā īpašuma nodokļa, nodevu parāds Gulbenes novada pašvaldības budžetam;</w:t>
      </w:r>
    </w:p>
    <w:p w14:paraId="34650031"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1C5316B" w14:textId="1DC8B134" w:rsidR="00B02E8D" w:rsidRPr="00B02E8D"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B02E8D">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250592A4" w14:textId="77777777" w:rsidR="00B02E8D" w:rsidRPr="00D85DD6" w:rsidRDefault="00B02E8D" w:rsidP="00B02E8D">
      <w:pPr>
        <w:pStyle w:val="Sarakstarindkopa"/>
        <w:numPr>
          <w:ilvl w:val="2"/>
          <w:numId w:val="6"/>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61D75CF7" w14:textId="43D63BF3" w:rsidR="00B02E8D" w:rsidRPr="008178B8"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p>
    <w:p w14:paraId="1E166333"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5BE84B7B"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52CFC2FD" w14:textId="4F8FDEF5" w:rsidR="005B37E6" w:rsidRDefault="005B37E6" w:rsidP="00663BFC">
      <w:pPr>
        <w:pStyle w:val="Sarakstarindkopa"/>
        <w:tabs>
          <w:tab w:val="left" w:pos="567"/>
        </w:tabs>
        <w:spacing w:after="0" w:line="240" w:lineRule="auto"/>
        <w:ind w:left="567"/>
        <w:jc w:val="both"/>
        <w:rPr>
          <w:rFonts w:ascii="Times New Roman" w:hAnsi="Times New Roman"/>
          <w:sz w:val="24"/>
          <w:szCs w:val="24"/>
        </w:rPr>
      </w:pPr>
    </w:p>
    <w:p w14:paraId="27307C3D" w14:textId="77777777" w:rsidR="000F0D19" w:rsidRPr="00D85DD6" w:rsidRDefault="000F0D19" w:rsidP="000F0D19">
      <w:pPr>
        <w:pStyle w:val="Sarakstarindkopa"/>
        <w:numPr>
          <w:ilvl w:val="0"/>
          <w:numId w:val="6"/>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0A1AFE64" w14:textId="77777777" w:rsidR="000F0D19" w:rsidRPr="00D85DD6" w:rsidRDefault="000F0D19" w:rsidP="000F0D19">
      <w:pPr>
        <w:tabs>
          <w:tab w:val="left" w:pos="1276"/>
        </w:tabs>
        <w:spacing w:after="0" w:line="240" w:lineRule="auto"/>
        <w:contextualSpacing/>
        <w:rPr>
          <w:rFonts w:ascii="Times New Roman" w:hAnsi="Times New Roman"/>
          <w:sz w:val="24"/>
          <w:szCs w:val="24"/>
        </w:rPr>
      </w:pPr>
    </w:p>
    <w:p w14:paraId="489DE7B8" w14:textId="5FBBB258" w:rsidR="000F0D19" w:rsidRPr="00D85DD6" w:rsidRDefault="000F0D19" w:rsidP="000F0D19">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4D0709">
        <w:rPr>
          <w:rFonts w:ascii="Times New Roman" w:hAnsi="Times New Roman"/>
          <w:b/>
          <w:bCs/>
          <w:sz w:val="24"/>
          <w:szCs w:val="24"/>
        </w:rPr>
        <w:t>5</w:t>
      </w:r>
      <w:r w:rsidRPr="00D85DD6">
        <w:rPr>
          <w:rFonts w:ascii="Times New Roman" w:hAnsi="Times New Roman"/>
          <w:b/>
          <w:bCs/>
          <w:sz w:val="24"/>
          <w:szCs w:val="24"/>
        </w:rPr>
        <w:t xml:space="preserve">. gada </w:t>
      </w:r>
      <w:r w:rsidR="0089081B">
        <w:rPr>
          <w:rFonts w:ascii="Times New Roman" w:hAnsi="Times New Roman"/>
          <w:b/>
          <w:bCs/>
          <w:color w:val="000000" w:themeColor="text1"/>
          <w:sz w:val="24"/>
          <w:szCs w:val="24"/>
        </w:rPr>
        <w:t>31.martam</w:t>
      </w:r>
      <w:r w:rsidRPr="00AF30D5">
        <w:rPr>
          <w:rFonts w:ascii="Times New Roman" w:hAnsi="Times New Roman"/>
          <w:b/>
          <w:bCs/>
          <w:color w:val="000000" w:themeColor="text1"/>
          <w:sz w:val="24"/>
          <w:szCs w:val="24"/>
        </w:rPr>
        <w:t xml:space="preserve"> plkst</w:t>
      </w:r>
      <w:r w:rsidRPr="00D85DD6">
        <w:rPr>
          <w:rFonts w:ascii="Times New Roman" w:hAnsi="Times New Roman"/>
          <w:b/>
          <w:bCs/>
          <w:sz w:val="24"/>
          <w:szCs w:val="24"/>
        </w:rPr>
        <w:t>. 15.00</w:t>
      </w:r>
      <w:r w:rsidR="0089081B">
        <w:rPr>
          <w:rFonts w:ascii="Times New Roman" w:hAnsi="Times New Roman"/>
          <w:b/>
          <w:bCs/>
          <w:sz w:val="24"/>
          <w:szCs w:val="24"/>
        </w:rPr>
        <w:t>;</w:t>
      </w:r>
    </w:p>
    <w:p w14:paraId="6CCF49D2" w14:textId="7A3C9398"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lastRenderedPageBreak/>
        <w:t>nododot personīgi Gulbenes novada Valsts un pašvaldības vienotajā klientu apkalpošanas centrā, Ābeļu ielā 2, Gulbenē, Gulbenes novadā (pirmdienās, otrdienās, trešdienās, ceturtdienās no plkst. 8:00 līdz 17:00, piektdienās no plkst. 8:00 līdz 16:00);</w:t>
      </w:r>
    </w:p>
    <w:p w14:paraId="5D692EAD" w14:textId="6299FA1A"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0F0D19">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3189F762" w14:textId="77777777" w:rsidR="003711A2" w:rsidRPr="00D85DD6" w:rsidRDefault="003711A2" w:rsidP="003711A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14E43BC0" w14:textId="77777777" w:rsidR="003711A2" w:rsidRPr="00D85DD6" w:rsidRDefault="003711A2" w:rsidP="003711A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12D503BA" w14:textId="77777777" w:rsidR="003711A2" w:rsidRPr="00D85DD6"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10FCBB48"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AA9824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63F80F25"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3E69FC7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307755E"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502E4E98" w14:textId="2261E5D4"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1B8A06F3" w14:textId="0D37C03B" w:rsidR="003711A2"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notariāla pilnvara pārstāvēt fizisko personu nomas tiesību izsolē un parakstīt </w:t>
      </w:r>
      <w:r w:rsidR="00D31396">
        <w:rPr>
          <w:rFonts w:ascii="Times New Roman" w:hAnsi="Times New Roman"/>
          <w:sz w:val="24"/>
          <w:szCs w:val="24"/>
        </w:rPr>
        <w:t>N</w:t>
      </w:r>
      <w:r w:rsidR="00D31396" w:rsidRPr="00D85DD6">
        <w:rPr>
          <w:rFonts w:ascii="Times New Roman" w:hAnsi="Times New Roman"/>
          <w:sz w:val="24"/>
          <w:szCs w:val="24"/>
        </w:rPr>
        <w:t>omas</w:t>
      </w:r>
      <w:r w:rsidRPr="00D85DD6">
        <w:rPr>
          <w:rFonts w:ascii="Times New Roman" w:hAnsi="Times New Roman"/>
          <w:sz w:val="24"/>
          <w:szCs w:val="24"/>
        </w:rPr>
        <w:t xml:space="preserve"> līgumu, ja attiecīgo fizisko personu pārstāv cita persona;</w:t>
      </w:r>
    </w:p>
    <w:p w14:paraId="5FD54877" w14:textId="77777777" w:rsidR="00D93B5B" w:rsidRPr="00D85DD6" w:rsidRDefault="00D93B5B" w:rsidP="00D93B5B">
      <w:pPr>
        <w:pStyle w:val="Sarakstarindkopa"/>
        <w:numPr>
          <w:ilvl w:val="2"/>
          <w:numId w:val="6"/>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1449E994" w14:textId="74536059" w:rsidR="00D93B5B" w:rsidRPr="00D85DD6"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w:t>
      </w:r>
      <w:r w:rsidR="0008026B">
        <w:rPr>
          <w:rFonts w:ascii="Times New Roman" w:hAnsi="Times New Roman"/>
          <w:sz w:val="24"/>
          <w:szCs w:val="24"/>
        </w:rPr>
        <w:t>2</w:t>
      </w:r>
      <w:r w:rsidRPr="00D85DD6">
        <w:rPr>
          <w:rFonts w:ascii="Times New Roman" w:hAnsi="Times New Roman"/>
          <w:sz w:val="24"/>
          <w:szCs w:val="24"/>
        </w:rPr>
        <w:t>.pielikums), kas satur apliecinājumu par to, ka:</w:t>
      </w:r>
    </w:p>
    <w:p w14:paraId="72929F44"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7DF4DEFF"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61BE109"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pretendentam uz pieteikuma iesniegšanas brīdi ar tiesas spriedumu nav pasludināts maksātnespējas process, netiek īstenots tiesiskās aizsardzības process vai ārpustiesas tiesiskās aizsardzības </w:t>
      </w:r>
      <w:r w:rsidRPr="00D85DD6">
        <w:rPr>
          <w:rFonts w:ascii="Times New Roman" w:hAnsi="Times New Roman"/>
          <w:sz w:val="24"/>
          <w:szCs w:val="24"/>
        </w:rPr>
        <w:lastRenderedPageBreak/>
        <w:t>process, tā saimnieciskā darbība nav apturēta vai izbeigta, nav uzsākts likvidācijas process;</w:t>
      </w:r>
    </w:p>
    <w:p w14:paraId="6694EE9C"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7A92B66D"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696D790B"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27C9882B" w14:textId="0B45D989" w:rsidR="00D93B5B"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pilnvaru pārstāvēt juridisku personu, personālsabiedrību vai individuālo komersantu nomas tiesību izsolē un parakstīt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līgumu, ja to pārstāv persona, kuras pārstāvības tiesības nav norādītas Uzņēmumu reģistrā;</w:t>
      </w:r>
    </w:p>
    <w:p w14:paraId="55E2350F" w14:textId="77777777" w:rsidR="008E3152" w:rsidRPr="00C77463"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objekta izmantošanas aprakstu, norādot</w:t>
      </w:r>
      <w:r>
        <w:rPr>
          <w:rFonts w:ascii="Times New Roman" w:hAnsi="Times New Roman"/>
          <w:sz w:val="24"/>
          <w:szCs w:val="24"/>
        </w:rPr>
        <w:t>,</w:t>
      </w:r>
      <w:r w:rsidRPr="00C77463">
        <w:rPr>
          <w:rFonts w:ascii="Times New Roman" w:hAnsi="Times New Roman"/>
          <w:sz w:val="24"/>
          <w:szCs w:val="24"/>
        </w:rPr>
        <w:t xml:space="preserve"> vai </w:t>
      </w:r>
      <w:r>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p>
    <w:p w14:paraId="7A6F7B59"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200534F6"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6C77844F" w14:textId="52A94C05"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atdoti vai bez atvēršanas nosūtīti (pasta sūtījuma gadījumā) atpakaļ nomas tiesību pretendentam.</w:t>
      </w:r>
    </w:p>
    <w:p w14:paraId="54F190EE"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251D86C" w14:textId="77777777"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28E87889" w14:textId="357BA3A1"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D31396">
        <w:rPr>
          <w:rFonts w:ascii="Times New Roman" w:hAnsi="Times New Roman"/>
          <w:sz w:val="24"/>
          <w:szCs w:val="24"/>
        </w:rPr>
        <w:t>N</w:t>
      </w:r>
      <w:r w:rsidR="00D31396" w:rsidRPr="00D85DD6">
        <w:rPr>
          <w:rFonts w:ascii="Times New Roman" w:hAnsi="Times New Roman"/>
          <w:sz w:val="24"/>
          <w:szCs w:val="24"/>
        </w:rPr>
        <w:t>omas</w:t>
      </w:r>
      <w:r w:rsidRPr="00D85DD6">
        <w:rPr>
          <w:rFonts w:ascii="Times New Roman" w:hAnsi="Times New Roman"/>
          <w:sz w:val="24"/>
          <w:szCs w:val="24"/>
        </w:rPr>
        <w:t xml:space="preserve"> līguma noslēgšanas mērķim;</w:t>
      </w:r>
    </w:p>
    <w:p w14:paraId="7964D650" w14:textId="77777777" w:rsidR="008E3152"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2C7EC442" w14:textId="12DBEB37" w:rsidR="008E3152" w:rsidRPr="00192497"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Nosolītāju (Nomnieku) uzņemas risku par visiem iespējamiem zaudējumiem, ja atbilstoši savai iecerei nevarēs izmantot </w:t>
      </w:r>
      <w:r>
        <w:rPr>
          <w:rFonts w:ascii="Times New Roman" w:hAnsi="Times New Roman"/>
          <w:color w:val="000000" w:themeColor="text1"/>
          <w:sz w:val="24"/>
          <w:szCs w:val="24"/>
        </w:rPr>
        <w:t>Nomas objektu</w:t>
      </w:r>
      <w:r w:rsidRPr="00192497">
        <w:rPr>
          <w:rFonts w:ascii="Times New Roman" w:hAnsi="Times New Roman"/>
          <w:color w:val="000000" w:themeColor="text1"/>
          <w:sz w:val="24"/>
          <w:szCs w:val="24"/>
        </w:rPr>
        <w:t xml:space="preserve"> Līgumā noteiktajam iznomāšanas mērķim un/vai nevarēs izpildīt Līgumā noteiktās saistības. Iznomātājs šajā gadījumā neatlīdzina Nomniekam nekādus zaudējumus un izdevumus (tai skaitā, ne nepieciešamos, ne derīgos, ne greznuma izdevumus).</w:t>
      </w:r>
    </w:p>
    <w:p w14:paraId="71F98B90" w14:textId="20BAB72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slēgtā sēdē bez nomas tiesību pretendentu piedalīšanās izvērtē nomas tiesību pretendentu un to pieteikumu atbilstību šiem izsoles noteikumiem.</w:t>
      </w:r>
    </w:p>
    <w:p w14:paraId="0BC469AE" w14:textId="77777777"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59C2AE86" w14:textId="6B2DAF4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706F0DFD" w14:textId="6FB3D269" w:rsidR="009E2CA4"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Komisijas lēmums par pretendenta iekļaušanu dalībnieku sarakstā vai lēmums par pretendenta izslēgšanu no dalības izsolē tiks nosūtīts uz nomas tiesību pretendenta norādīto e-pasta adresi.</w:t>
      </w:r>
    </w:p>
    <w:p w14:paraId="481C98A1" w14:textId="07DFE353" w:rsidR="003711A2"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9E2CA4">
        <w:rPr>
          <w:rFonts w:ascii="Times New Roman" w:hAnsi="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w:t>
      </w:r>
      <w:r>
        <w:rPr>
          <w:rFonts w:ascii="Times New Roman" w:hAnsi="Times New Roman"/>
          <w:sz w:val="24"/>
          <w:szCs w:val="24"/>
        </w:rPr>
        <w:t xml:space="preserve"> </w:t>
      </w:r>
      <w:r w:rsidRPr="00D85DD6">
        <w:rPr>
          <w:rFonts w:ascii="Times New Roman" w:hAnsi="Times New Roman"/>
          <w:sz w:val="24"/>
          <w:szCs w:val="24"/>
        </w:rPr>
        <w:t>Komisijas lēmums par izsoles dalībnieka izslēgšanu no izsoles dalībnieku saraksta, tiks nosūtīts uz izsoles dalībnieka norādīto e-pasta adresi.</w:t>
      </w:r>
    </w:p>
    <w:p w14:paraId="4407C935" w14:textId="0A8D5A5E" w:rsidR="00B326FD" w:rsidRDefault="009E2CA4" w:rsidP="00B326F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6BD08117" w14:textId="77777777" w:rsidR="00B326FD" w:rsidRPr="00B326FD" w:rsidRDefault="00B326FD" w:rsidP="00B326FD">
      <w:pPr>
        <w:tabs>
          <w:tab w:val="left" w:pos="567"/>
        </w:tabs>
        <w:spacing w:after="0" w:line="240" w:lineRule="auto"/>
        <w:jc w:val="both"/>
        <w:rPr>
          <w:rFonts w:ascii="Times New Roman" w:hAnsi="Times New Roman"/>
          <w:sz w:val="24"/>
          <w:szCs w:val="24"/>
        </w:rPr>
      </w:pPr>
    </w:p>
    <w:p w14:paraId="5D64B2F6" w14:textId="714CBD83" w:rsidR="00B326FD" w:rsidRPr="00D85DD6" w:rsidRDefault="00B326FD" w:rsidP="00B326FD">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7B3274D6" w14:textId="77777777" w:rsidR="00B326FD" w:rsidRPr="00D85DD6" w:rsidRDefault="00B326FD" w:rsidP="00B326FD">
      <w:pPr>
        <w:tabs>
          <w:tab w:val="left" w:pos="284"/>
        </w:tabs>
        <w:spacing w:after="0" w:line="240" w:lineRule="auto"/>
        <w:contextualSpacing/>
        <w:rPr>
          <w:rFonts w:ascii="Times New Roman" w:hAnsi="Times New Roman"/>
          <w:b/>
          <w:sz w:val="24"/>
          <w:szCs w:val="24"/>
        </w:rPr>
      </w:pPr>
    </w:p>
    <w:p w14:paraId="59B91E0B" w14:textId="21E492EA"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CB6616">
        <w:rPr>
          <w:rFonts w:ascii="Times New Roman" w:hAnsi="Times New Roman"/>
          <w:b/>
          <w:sz w:val="24"/>
          <w:szCs w:val="24"/>
        </w:rPr>
        <w:t>2</w:t>
      </w:r>
      <w:r w:rsidR="00566819">
        <w:rPr>
          <w:rFonts w:ascii="Times New Roman" w:hAnsi="Times New Roman"/>
          <w:b/>
          <w:sz w:val="24"/>
          <w:szCs w:val="24"/>
        </w:rPr>
        <w:t>5</w:t>
      </w:r>
      <w:r w:rsidR="00D36A51">
        <w:rPr>
          <w:rFonts w:ascii="Times New Roman" w:hAnsi="Times New Roman"/>
          <w:b/>
          <w:sz w:val="24"/>
          <w:szCs w:val="24"/>
        </w:rPr>
        <w:t>,</w:t>
      </w:r>
      <w:r w:rsidR="00566819">
        <w:rPr>
          <w:rFonts w:ascii="Times New Roman" w:hAnsi="Times New Roman"/>
          <w:b/>
          <w:sz w:val="24"/>
          <w:szCs w:val="24"/>
        </w:rPr>
        <w:t>22</w:t>
      </w:r>
      <w:r w:rsidRPr="00D85DD6">
        <w:rPr>
          <w:rFonts w:ascii="Times New Roman" w:hAnsi="Times New Roman"/>
          <w:b/>
          <w:sz w:val="24"/>
          <w:szCs w:val="24"/>
        </w:rPr>
        <w:t xml:space="preserve"> EUR</w:t>
      </w:r>
      <w:r w:rsidRPr="00D85DD6">
        <w:rPr>
          <w:rFonts w:ascii="Times New Roman" w:hAnsi="Times New Roman"/>
          <w:sz w:val="24"/>
          <w:szCs w:val="24"/>
        </w:rPr>
        <w:t xml:space="preserve"> </w:t>
      </w:r>
      <w:r w:rsidRPr="00D85DD6">
        <w:rPr>
          <w:rFonts w:ascii="Times New Roman" w:hAnsi="Times New Roman"/>
          <w:b/>
          <w:sz w:val="24"/>
          <w:szCs w:val="24"/>
        </w:rPr>
        <w:t>(</w:t>
      </w:r>
      <w:r w:rsidR="00CB6616">
        <w:rPr>
          <w:rFonts w:ascii="Times New Roman" w:hAnsi="Times New Roman"/>
          <w:b/>
          <w:sz w:val="24"/>
          <w:szCs w:val="24"/>
        </w:rPr>
        <w:t>div</w:t>
      </w:r>
      <w:r>
        <w:rPr>
          <w:rFonts w:ascii="Times New Roman" w:hAnsi="Times New Roman"/>
          <w:b/>
          <w:sz w:val="24"/>
          <w:szCs w:val="24"/>
        </w:rPr>
        <w:t xml:space="preserve">desmit </w:t>
      </w:r>
      <w:r w:rsidR="00566819">
        <w:rPr>
          <w:rFonts w:ascii="Times New Roman" w:hAnsi="Times New Roman"/>
          <w:b/>
          <w:sz w:val="24"/>
          <w:szCs w:val="24"/>
        </w:rPr>
        <w:t>piec</w:t>
      </w:r>
      <w:r w:rsidR="00CB6616">
        <w:rPr>
          <w:rFonts w:ascii="Times New Roman" w:hAnsi="Times New Roman"/>
          <w:b/>
          <w:sz w:val="24"/>
          <w:szCs w:val="24"/>
        </w:rPr>
        <w:t>i</w:t>
      </w:r>
      <w:r w:rsidRPr="00D85DD6">
        <w:rPr>
          <w:rFonts w:ascii="Times New Roman" w:hAnsi="Times New Roman"/>
          <w:b/>
          <w:sz w:val="24"/>
          <w:szCs w:val="24"/>
        </w:rPr>
        <w:t xml:space="preserve"> </w:t>
      </w:r>
      <w:r w:rsidRPr="00D85DD6">
        <w:rPr>
          <w:rFonts w:ascii="Times New Roman" w:hAnsi="Times New Roman"/>
          <w:b/>
          <w:i/>
          <w:iCs/>
          <w:sz w:val="24"/>
          <w:szCs w:val="24"/>
        </w:rPr>
        <w:t>euro</w:t>
      </w:r>
      <w:r w:rsidR="00CB6616">
        <w:rPr>
          <w:rFonts w:ascii="Times New Roman" w:hAnsi="Times New Roman"/>
          <w:b/>
          <w:sz w:val="24"/>
          <w:szCs w:val="24"/>
        </w:rPr>
        <w:t xml:space="preserve"> </w:t>
      </w:r>
      <w:r w:rsidR="00566819">
        <w:rPr>
          <w:rFonts w:ascii="Times New Roman" w:hAnsi="Times New Roman"/>
          <w:b/>
          <w:sz w:val="24"/>
          <w:szCs w:val="24"/>
        </w:rPr>
        <w:t>divdesmit divi</w:t>
      </w:r>
      <w:r w:rsidRPr="00D85DD6">
        <w:rPr>
          <w:rFonts w:ascii="Times New Roman" w:hAnsi="Times New Roman"/>
          <w:b/>
          <w:sz w:val="24"/>
          <w:szCs w:val="24"/>
        </w:rPr>
        <w:t xml:space="preserve"> centi)</w:t>
      </w:r>
      <w:r w:rsidRPr="00D85DD6">
        <w:rPr>
          <w:rFonts w:ascii="Times New Roman" w:hAnsi="Times New Roman"/>
          <w:sz w:val="24"/>
          <w:szCs w:val="24"/>
        </w:rPr>
        <w:t xml:space="preserve"> </w:t>
      </w:r>
      <w:r>
        <w:rPr>
          <w:rFonts w:ascii="Times New Roman" w:hAnsi="Times New Roman"/>
          <w:b/>
          <w:color w:val="000000" w:themeColor="text1"/>
          <w:sz w:val="24"/>
          <w:szCs w:val="24"/>
        </w:rPr>
        <w:t>mēnesī</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2DC25FD8" w14:textId="562D60AE"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Pr>
          <w:rFonts w:ascii="Times New Roman" w:hAnsi="Times New Roman"/>
          <w:b/>
          <w:sz w:val="24"/>
          <w:szCs w:val="24"/>
        </w:rPr>
        <w:t>2,0</w:t>
      </w:r>
      <w:r w:rsidR="00383942">
        <w:rPr>
          <w:rFonts w:ascii="Times New Roman" w:hAnsi="Times New Roman"/>
          <w:b/>
          <w:sz w:val="24"/>
          <w:szCs w:val="24"/>
        </w:rPr>
        <w:t>0</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Pr>
          <w:rFonts w:ascii="Times New Roman" w:hAnsi="Times New Roman"/>
          <w:b/>
          <w:sz w:val="24"/>
          <w:szCs w:val="24"/>
        </w:rPr>
        <w:t>divi</w:t>
      </w:r>
      <w:r w:rsidRPr="00D85DD6">
        <w:rPr>
          <w:rFonts w:ascii="Times New Roman" w:hAnsi="Times New Roman"/>
          <w:b/>
          <w:sz w:val="24"/>
          <w:szCs w:val="24"/>
        </w:rPr>
        <w:t xml:space="preserve"> </w:t>
      </w:r>
      <w:r w:rsidRPr="00D85DD6">
        <w:rPr>
          <w:rFonts w:ascii="Times New Roman" w:hAnsi="Times New Roman"/>
          <w:b/>
          <w:i/>
          <w:sz w:val="24"/>
          <w:szCs w:val="24"/>
        </w:rPr>
        <w:t>euro</w:t>
      </w:r>
      <w:r>
        <w:rPr>
          <w:rFonts w:ascii="Times New Roman" w:hAnsi="Times New Roman"/>
          <w:b/>
          <w:i/>
          <w:sz w:val="24"/>
          <w:szCs w:val="24"/>
        </w:rPr>
        <w:t xml:space="preserve"> </w:t>
      </w:r>
      <w:r w:rsidRPr="00B326FD">
        <w:rPr>
          <w:rFonts w:ascii="Times New Roman" w:hAnsi="Times New Roman"/>
          <w:b/>
          <w:iCs/>
          <w:sz w:val="24"/>
          <w:szCs w:val="24"/>
        </w:rPr>
        <w:t>nulle centi</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31B3CCB3" w14:textId="77777777" w:rsidR="00F41995" w:rsidRDefault="00F41995" w:rsidP="00F41995">
      <w:pPr>
        <w:tabs>
          <w:tab w:val="left" w:pos="964"/>
        </w:tabs>
        <w:spacing w:after="0" w:line="240" w:lineRule="auto"/>
        <w:rPr>
          <w:rFonts w:ascii="Times New Roman" w:hAnsi="Times New Roman"/>
          <w:b/>
          <w:sz w:val="24"/>
          <w:szCs w:val="24"/>
        </w:rPr>
      </w:pPr>
    </w:p>
    <w:p w14:paraId="0EEE39C2" w14:textId="77777777" w:rsidR="00F41995" w:rsidRPr="00D85DD6" w:rsidRDefault="00F41995" w:rsidP="00F41995">
      <w:pPr>
        <w:pStyle w:val="Sarakstarindkopa"/>
        <w:numPr>
          <w:ilvl w:val="0"/>
          <w:numId w:val="8"/>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1454F3BA" w14:textId="77777777" w:rsidR="00F41995" w:rsidRPr="00D85DD6" w:rsidRDefault="00F41995" w:rsidP="00F41995">
      <w:pPr>
        <w:tabs>
          <w:tab w:val="left" w:pos="964"/>
        </w:tabs>
        <w:spacing w:after="0" w:line="240" w:lineRule="auto"/>
        <w:contextualSpacing/>
        <w:jc w:val="both"/>
        <w:rPr>
          <w:rFonts w:ascii="Times New Roman" w:hAnsi="Times New Roman"/>
          <w:sz w:val="24"/>
          <w:szCs w:val="24"/>
        </w:rPr>
      </w:pPr>
    </w:p>
    <w:p w14:paraId="7A82B1CC" w14:textId="0CC52954" w:rsidR="00F41995" w:rsidRDefault="00F41995" w:rsidP="00F4199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41EF75A" w14:textId="7A13F868"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p>
    <w:p w14:paraId="44C61C22"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4B6264" w14:textId="1A2AE15A"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0" w:name="_Hlk111598076"/>
      <w:r w:rsidRPr="00D85DD6">
        <w:rPr>
          <w:rFonts w:eastAsia="Times New Roman"/>
          <w:color w:val="auto"/>
        </w:rPr>
        <w:t>apliecinot, ka pilnībā ar tiem ir iepazinušies un piekrīt tiem</w:t>
      </w:r>
      <w:bookmarkEnd w:id="0"/>
      <w:r w:rsidRPr="00D85DD6">
        <w:rPr>
          <w:rFonts w:eastAsia="Times New Roman"/>
          <w:color w:val="auto"/>
        </w:rPr>
        <w:t>.</w:t>
      </w:r>
    </w:p>
    <w:p w14:paraId="34352FEC"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Izsoli vada un kārtību izsoles laikā nodrošina izsoles vadītājs.</w:t>
      </w:r>
    </w:p>
    <w:p w14:paraId="7EAF9139" w14:textId="66E92B31"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Pirms izsoles sākuma izsoles vadītājs pārliecinās par izsoles dalībnieku sarakstā iekļauto personu ierašanos, pārbauda reģistrācijas lapas.</w:t>
      </w:r>
    </w:p>
    <w:p w14:paraId="59D0ED5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Objektu, paziņo izsoles sākumcenu, izsoles soli un informē par solīšanas kārtību, kā arī </w:t>
      </w:r>
      <w:r w:rsidRPr="00D85DD6">
        <w:rPr>
          <w:color w:val="auto"/>
        </w:rPr>
        <w:t>atbild uz izsoles dalībnieku jautājumiem, ja tādi ir.</w:t>
      </w:r>
    </w:p>
    <w:p w14:paraId="628D1EF0"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4761F2B5"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5C6F8FD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EC25660" w14:textId="50F33F69" w:rsidR="00AE4075" w:rsidRPr="00A27F71" w:rsidRDefault="00AE4075" w:rsidP="00AE4075">
      <w:pPr>
        <w:pStyle w:val="Default"/>
        <w:numPr>
          <w:ilvl w:val="1"/>
          <w:numId w:val="8"/>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Iznomātājs ar izsoles dalībnieku slēdz nomas līgumu par nomas maksu</w:t>
      </w:r>
      <w:r w:rsidRPr="00A27F71">
        <w:rPr>
          <w:color w:val="auto"/>
        </w:rPr>
        <w:t xml:space="preserve">, ko veido </w:t>
      </w:r>
      <w:r w:rsidR="00446C1B">
        <w:rPr>
          <w:color w:val="auto"/>
        </w:rPr>
        <w:t>izsoles sākumcena</w:t>
      </w:r>
      <w:r w:rsidRPr="00A27F71">
        <w:rPr>
          <w:rFonts w:eastAsia="Times New Roman"/>
          <w:color w:val="auto"/>
        </w:rPr>
        <w:t xml:space="preserve">. </w:t>
      </w:r>
    </w:p>
    <w:p w14:paraId="25348BE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lastRenderedPageBreak/>
        <w:t>Ja nomas tiesību izsoles dalībnieku sarakstā reģistrēti divi vai vairāki nomas tiesību pretendenti, solīšana sākas ar izsoles vadītāja nosaukto cenu, kuru veido izsoles sākumcena. Solīšana notiek pa vienam izsoles solim.</w:t>
      </w:r>
    </w:p>
    <w:p w14:paraId="1EEB3E8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8A3B5FF" w14:textId="58056A10" w:rsidR="00B326FD" w:rsidRPr="00F41995"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vadītājs nosauc visaugstāko nosolīto maksu un izsoles dalībnieku, kas to nosolījis un ieguvis tiesības slēgt </w:t>
      </w:r>
      <w:r w:rsidR="00D31396">
        <w:rPr>
          <w:rFonts w:eastAsia="Times New Roman"/>
        </w:rPr>
        <w:t>Nomas</w:t>
      </w:r>
      <w:r w:rsidRPr="00D85DD6">
        <w:rPr>
          <w:rFonts w:eastAsia="Times New Roman"/>
        </w:rPr>
        <w:t xml:space="preserve"> līgumu.</w:t>
      </w:r>
    </w:p>
    <w:p w14:paraId="7216C909" w14:textId="77777777" w:rsidR="00F41995" w:rsidRPr="00F41995" w:rsidRDefault="00F41995" w:rsidP="00F41995">
      <w:pPr>
        <w:pStyle w:val="Default"/>
        <w:tabs>
          <w:tab w:val="left" w:pos="567"/>
        </w:tabs>
        <w:ind w:left="567"/>
        <w:contextualSpacing/>
        <w:jc w:val="both"/>
        <w:rPr>
          <w:color w:val="auto"/>
        </w:rPr>
      </w:pPr>
    </w:p>
    <w:p w14:paraId="0A41F6C3" w14:textId="68DBC3AD" w:rsidR="00F41995" w:rsidRDefault="00F41995" w:rsidP="002B2820">
      <w:pPr>
        <w:pStyle w:val="Sarakstarindkopa"/>
        <w:numPr>
          <w:ilvl w:val="0"/>
          <w:numId w:val="8"/>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D31396">
        <w:rPr>
          <w:rFonts w:ascii="Times New Roman" w:hAnsi="Times New Roman"/>
          <w:b/>
          <w:bCs/>
          <w:sz w:val="24"/>
          <w:szCs w:val="24"/>
        </w:rPr>
        <w:t>Nomas</w:t>
      </w:r>
      <w:r w:rsidRPr="00D85DD6">
        <w:rPr>
          <w:rFonts w:ascii="Times New Roman" w:hAnsi="Times New Roman"/>
          <w:b/>
          <w:bCs/>
          <w:sz w:val="24"/>
          <w:szCs w:val="24"/>
        </w:rPr>
        <w:t xml:space="preserve"> līguma spēkā stāšanās kārtība</w:t>
      </w:r>
    </w:p>
    <w:p w14:paraId="5BEE6901" w14:textId="77777777" w:rsidR="002B2820" w:rsidRPr="002B2820" w:rsidRDefault="002B2820" w:rsidP="002B2820">
      <w:pPr>
        <w:pStyle w:val="Sarakstarindkopa"/>
        <w:tabs>
          <w:tab w:val="left" w:pos="426"/>
        </w:tabs>
        <w:spacing w:after="0" w:line="240" w:lineRule="auto"/>
        <w:ind w:left="360"/>
        <w:rPr>
          <w:rFonts w:ascii="Times New Roman" w:hAnsi="Times New Roman"/>
          <w:b/>
          <w:bCs/>
          <w:sz w:val="24"/>
          <w:szCs w:val="24"/>
        </w:rPr>
      </w:pPr>
    </w:p>
    <w:p w14:paraId="467204CA" w14:textId="14930310" w:rsidR="002B2820" w:rsidRPr="00D85DD6" w:rsidRDefault="002B2820" w:rsidP="002B2820">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Komisija izsoles protokolu apstiprina izsoles dienā.</w:t>
      </w:r>
    </w:p>
    <w:p w14:paraId="1F2E867D" w14:textId="4E62C9B9" w:rsidR="002B2820" w:rsidRPr="002B2820" w:rsidRDefault="002B2820" w:rsidP="002B2820">
      <w:pPr>
        <w:pStyle w:val="Default"/>
        <w:numPr>
          <w:ilvl w:val="1"/>
          <w:numId w:val="8"/>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nomas līguma noslēgšanas Iznomātājs veic pārbaudi, vai attiecībā uz izsoles dalībnieku, </w:t>
      </w:r>
      <w:r w:rsidRPr="00D85DD6">
        <w:t xml:space="preserve">kas ieguvis tiesības slēgt </w:t>
      </w:r>
      <w:r w:rsidR="00D31396">
        <w:t>Nomas</w:t>
      </w:r>
      <w:r w:rsidRPr="00D85DD6">
        <w:t xml:space="preserve">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Pr="00D85DD6">
        <w:t>;</w:t>
      </w:r>
      <w:r w:rsidR="00B27494">
        <w:t xml:space="preserve"> </w:t>
      </w:r>
      <w:hyperlink r:id="rId13" w:history="1">
        <w:r w:rsidRPr="00C40158">
          <w:rPr>
            <w:rStyle w:val="Hipersaite"/>
          </w:rPr>
          <w:t>https://sanctionssearch.ofac.treas.gov/</w:t>
        </w:r>
      </w:hyperlink>
      <w:r w:rsidRPr="00D85DD6">
        <w:t>;</w:t>
      </w:r>
      <w:r w:rsidR="00B27494">
        <w:t xml:space="preserve"> </w:t>
      </w:r>
      <w:hyperlink r:id="rId14" w:anchor="/main" w:history="1">
        <w:r w:rsidRPr="00C40158">
          <w:rPr>
            <w:rStyle w:val="Hipersaite"/>
          </w:rPr>
          <w:t>https://www.sanctionsmap.eu/#/main</w:t>
        </w:r>
      </w:hyperlink>
      <w:r w:rsidRPr="00D85DD6">
        <w:t>.</w:t>
      </w:r>
    </w:p>
    <w:p w14:paraId="4D1B1C1E" w14:textId="37AFFBA7"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D31396">
        <w:t>Nomas</w:t>
      </w:r>
      <w:r w:rsidR="00BC0C6F" w:rsidRPr="00D85DD6">
        <w:t xml:space="preserve">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D31396">
        <w:t>Nomas</w:t>
      </w:r>
      <w:r w:rsidR="00BC0C6F" w:rsidRPr="00D85DD6">
        <w:t xml:space="preserve"> līgumu</w:t>
      </w:r>
      <w:r w:rsidRPr="00D85DD6">
        <w:rPr>
          <w:rFonts w:eastAsia="Times New Roman"/>
          <w:color w:val="auto"/>
        </w:rPr>
        <w:t>.</w:t>
      </w:r>
    </w:p>
    <w:p w14:paraId="69538B52" w14:textId="1269C541" w:rsidR="00FC13C1" w:rsidRPr="00011083" w:rsidRDefault="00FC13C1" w:rsidP="00FC13C1">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 xml:space="preserve">Izsoles rezultātus apstiprina Gulbenes novada </w:t>
      </w:r>
      <w:r>
        <w:rPr>
          <w:rFonts w:ascii="Times New Roman" w:hAnsi="Times New Roman"/>
          <w:sz w:val="24"/>
          <w:szCs w:val="24"/>
        </w:rPr>
        <w:t xml:space="preserve">pašvaldības </w:t>
      </w:r>
      <w:r w:rsidRPr="00011083">
        <w:rPr>
          <w:rFonts w:ascii="Times New Roman" w:hAnsi="Times New Roman"/>
          <w:sz w:val="24"/>
          <w:szCs w:val="24"/>
        </w:rPr>
        <w:t xml:space="preserve">dome. Izsoles rezultāti 10 (desmit) darba dienu laikā pēc izsoles rezultātu apstiprināšanas tiek publicēti Gulbenes novada pašvaldības tīmekļa vietnē </w:t>
      </w:r>
      <w:hyperlink r:id="rId15"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w:t>
      </w:r>
    </w:p>
    <w:p w14:paraId="7FE0D526" w14:textId="2E38595F"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darbdienu laikā no </w:t>
      </w:r>
      <w:r w:rsidR="00D31396">
        <w:t>Nomas</w:t>
      </w:r>
      <w:r w:rsidRPr="00D85DD6">
        <w:rPr>
          <w:rFonts w:eastAsia="Times New Roman"/>
          <w:color w:val="auto"/>
        </w:rPr>
        <w:t xml:space="preserve"> līguma nosūtīšanas dienas paraksta </w:t>
      </w:r>
      <w:r w:rsidR="00D31396">
        <w:t>Nomas</w:t>
      </w:r>
      <w:r w:rsidRPr="00D85DD6">
        <w:rPr>
          <w:rFonts w:eastAsia="Times New Roman"/>
          <w:color w:val="auto"/>
        </w:rPr>
        <w:t xml:space="preserve"> līgumu vai rakstiski paziņo par atteikumu slēgt līgumu. Ja iepriekš minētajā termiņā izsoles dalībnieks </w:t>
      </w:r>
      <w:r w:rsidR="00D31396">
        <w:t>Nomas</w:t>
      </w:r>
      <w:r w:rsidRPr="00D85DD6">
        <w:rPr>
          <w:rFonts w:eastAsia="Times New Roman"/>
          <w:color w:val="auto"/>
        </w:rPr>
        <w:t xml:space="preserve"> līgumu neparaksta un neiesniedz attiecīgu atteikumu, ir uzskatāms, ka izsoles dalībnieks no </w:t>
      </w:r>
      <w:r w:rsidR="00D31396">
        <w:t>Nomas</w:t>
      </w:r>
      <w:r w:rsidRPr="00D85DD6">
        <w:rPr>
          <w:rFonts w:eastAsia="Times New Roman"/>
          <w:color w:val="auto"/>
        </w:rPr>
        <w:t xml:space="preserve"> līguma slēgšanas ir atteicies.</w:t>
      </w:r>
    </w:p>
    <w:p w14:paraId="6B6329B8" w14:textId="03951E37"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D31396">
        <w:t>Nomas</w:t>
      </w:r>
      <w:r w:rsidRPr="00D85DD6">
        <w:rPr>
          <w:rFonts w:eastAsia="Times New Roman"/>
        </w:rPr>
        <w:t xml:space="preserve"> līgumu, Komisijai ir tiesības secīgi piedāvāt slēgt </w:t>
      </w:r>
      <w:r w:rsidR="00D31396">
        <w:t>Nomas</w:t>
      </w:r>
      <w:r w:rsidRPr="00D85DD6">
        <w:rPr>
          <w:rFonts w:eastAsia="Times New Roman"/>
        </w:rPr>
        <w:t xml:space="preserve"> līgumu izsoles dalībniekam, kurš nosolīja nākamo augstāko nomas maksu. </w:t>
      </w:r>
      <w:r w:rsidRPr="00D85DD6">
        <w:t xml:space="preserve">Komisija 10 (desmit) darbdienu laikā pēc minētā piedāvājuma nosūtīšanas publicē informāciju Gulbenes novada pašvaldības tīmekļa vietnē </w:t>
      </w:r>
      <w:hyperlink r:id="rId16" w:history="1">
        <w:r w:rsidRPr="00D85DD6">
          <w:rPr>
            <w:rStyle w:val="Hipersaite"/>
          </w:rPr>
          <w:t>www.gulbene.lv</w:t>
        </w:r>
      </w:hyperlink>
      <w:r w:rsidRPr="00D85DD6">
        <w:t>.</w:t>
      </w:r>
    </w:p>
    <w:p w14:paraId="5E60E22C" w14:textId="2EB883DF"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par piedāvājumu slēgt </w:t>
      </w:r>
      <w:r w:rsidR="00D31396">
        <w:t>Nomas</w:t>
      </w:r>
      <w:r w:rsidRPr="00D85DD6">
        <w:rPr>
          <w:rFonts w:eastAsia="Times New Roman"/>
          <w:color w:val="auto"/>
        </w:rPr>
        <w:t xml:space="preserve"> līgumu sniedz 10 darbdienu laikā no tā saņemšanas dienas. Ja nomas izsoles dalībnieks piekrīt parakstīt </w:t>
      </w:r>
      <w:r w:rsidR="00D31396">
        <w:t>Nomas</w:t>
      </w:r>
      <w:r w:rsidRPr="00D85DD6">
        <w:rPr>
          <w:rFonts w:eastAsia="Times New Roman"/>
          <w:color w:val="auto"/>
        </w:rPr>
        <w:t xml:space="preserve"> līgumu par paša nosolīto augstāko nomas maksu, viņš paraksta </w:t>
      </w:r>
      <w:r w:rsidR="00D31396">
        <w:t>Nomas</w:t>
      </w:r>
      <w:r w:rsidRPr="00D85DD6">
        <w:rPr>
          <w:rFonts w:eastAsia="Times New Roman"/>
          <w:color w:val="auto"/>
        </w:rPr>
        <w:t xml:space="preserve"> līgumu ar Iznomātāju 10 darbdienu laikā no </w:t>
      </w:r>
      <w:r w:rsidR="00D31396">
        <w:t>Nomas</w:t>
      </w:r>
      <w:r w:rsidRPr="00D85DD6">
        <w:rPr>
          <w:rFonts w:eastAsia="Times New Roman"/>
          <w:color w:val="auto"/>
        </w:rPr>
        <w:t xml:space="preserve"> līguma projekta nosūtīšanas dienas. Ja iepriekš minētajā termiņā izsoles dalībnieks </w:t>
      </w:r>
      <w:r w:rsidR="00D31396">
        <w:t>Nomas</w:t>
      </w:r>
      <w:r w:rsidRPr="00D85DD6">
        <w:rPr>
          <w:rFonts w:eastAsia="Times New Roman"/>
          <w:color w:val="auto"/>
        </w:rPr>
        <w:t xml:space="preserve"> līgumu neparaksta vai neiesniedz attiecīgu atteikumu, ir uzskatāms, ka izsoles dalībnieks no </w:t>
      </w:r>
      <w:r w:rsidR="00D31396">
        <w:rPr>
          <w:rFonts w:eastAsia="Times New Roman"/>
          <w:color w:val="auto"/>
        </w:rPr>
        <w:t>Nomas</w:t>
      </w:r>
      <w:r w:rsidRPr="00D85DD6">
        <w:rPr>
          <w:rFonts w:eastAsia="Times New Roman"/>
          <w:color w:val="auto"/>
        </w:rPr>
        <w:t xml:space="preserve"> līguma slēgšanas ir atteicies un rīkojama jauna nomas tiesību izsole.</w:t>
      </w:r>
    </w:p>
    <w:p w14:paraId="0CE52077" w14:textId="7E3405A8" w:rsidR="002B2820" w:rsidRPr="00BC0C6F" w:rsidRDefault="00BC0C6F" w:rsidP="002B2820">
      <w:pPr>
        <w:pStyle w:val="Default"/>
        <w:numPr>
          <w:ilvl w:val="1"/>
          <w:numId w:val="8"/>
        </w:numPr>
        <w:tabs>
          <w:tab w:val="left" w:pos="567"/>
        </w:tabs>
        <w:ind w:left="567" w:hanging="567"/>
        <w:contextualSpacing/>
        <w:jc w:val="both"/>
        <w:rPr>
          <w:color w:val="auto"/>
        </w:rPr>
      </w:pPr>
      <w:r w:rsidRPr="00D85DD6">
        <w:t xml:space="preserve">Komisija 10 (desmit) darbdienu laikā pēc </w:t>
      </w:r>
      <w:r w:rsidR="00D31396">
        <w:t>Nomas</w:t>
      </w:r>
      <w:r w:rsidRPr="00D85DD6">
        <w:t xml:space="preserve"> līguma noslēgšanas publicē minēto informāciju Gulbenes novada pašvaldības tīmekļa vietnē </w:t>
      </w:r>
      <w:hyperlink r:id="rId17" w:history="1">
        <w:r w:rsidRPr="00D85DD6">
          <w:rPr>
            <w:rStyle w:val="Hipersaite"/>
          </w:rPr>
          <w:t>www.gulbene.lv</w:t>
        </w:r>
      </w:hyperlink>
      <w:r w:rsidRPr="00D85DD6">
        <w:t>.</w:t>
      </w:r>
    </w:p>
    <w:p w14:paraId="057A789E" w14:textId="5B39A068" w:rsidR="002B2820" w:rsidRDefault="00D31396"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Nomas</w:t>
      </w:r>
      <w:r w:rsidR="00BC0C6F" w:rsidRPr="00D85DD6">
        <w:rPr>
          <w:rFonts w:ascii="Times New Roman" w:hAnsi="Times New Roman"/>
          <w:sz w:val="24"/>
          <w:szCs w:val="24"/>
        </w:rPr>
        <w:t xml:space="preserve"> līgums nestājas spēkā, ja izsole tiek atzīta par spēkā neesošu.</w:t>
      </w:r>
    </w:p>
    <w:p w14:paraId="370D3BCA" w14:textId="77777777" w:rsidR="0066072C" w:rsidRPr="0066072C" w:rsidRDefault="0066072C" w:rsidP="0066072C">
      <w:pPr>
        <w:pStyle w:val="Sarakstarindkopa"/>
        <w:tabs>
          <w:tab w:val="left" w:pos="567"/>
        </w:tabs>
        <w:spacing w:after="0" w:line="240" w:lineRule="auto"/>
        <w:ind w:left="567"/>
        <w:jc w:val="both"/>
        <w:rPr>
          <w:rFonts w:ascii="Times New Roman" w:hAnsi="Times New Roman"/>
          <w:sz w:val="24"/>
          <w:szCs w:val="24"/>
        </w:rPr>
      </w:pPr>
    </w:p>
    <w:p w14:paraId="672B7E48" w14:textId="77777777" w:rsidR="0066072C" w:rsidRPr="00D85DD6" w:rsidRDefault="0066072C" w:rsidP="0066072C">
      <w:pPr>
        <w:pStyle w:val="Sarakstarindkopa"/>
        <w:numPr>
          <w:ilvl w:val="0"/>
          <w:numId w:val="8"/>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0A988679" w14:textId="77777777" w:rsidR="0066072C" w:rsidRPr="00D85DD6" w:rsidRDefault="0066072C" w:rsidP="0066072C">
      <w:pPr>
        <w:pStyle w:val="Sarakstarindkopa"/>
        <w:tabs>
          <w:tab w:val="left" w:pos="567"/>
        </w:tabs>
        <w:spacing w:after="0" w:line="240" w:lineRule="auto"/>
        <w:ind w:left="360"/>
        <w:rPr>
          <w:rFonts w:ascii="Times New Roman" w:hAnsi="Times New Roman"/>
          <w:b/>
          <w:bCs/>
          <w:sz w:val="24"/>
          <w:szCs w:val="24"/>
        </w:rPr>
      </w:pPr>
    </w:p>
    <w:p w14:paraId="186B7C2B" w14:textId="0A9474AD"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atzīstama par nenotikušu un var tikt rīkota atkārtota izsole:</w:t>
      </w:r>
    </w:p>
    <w:p w14:paraId="6E87378A" w14:textId="37F9F0B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pieteikumu iesniegšanas termiņā izsolei neviens pretendents nav pieteicies;</w:t>
      </w:r>
    </w:p>
    <w:p w14:paraId="546A92A2" w14:textId="542D534F"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FC13C1">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788211A" w14:textId="09C72598"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neviens no izsoles dalībniekiem, kuri ieguvuši tiesības slēgt nomas līgumu, neparaksta nomas līgumu.</w:t>
      </w:r>
    </w:p>
    <w:p w14:paraId="5C6AAA86" w14:textId="4C44E30C"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tiek atzīta par spēkā neesošu un var tikt rīkota atkārtota izsole:</w:t>
      </w:r>
    </w:p>
    <w:p w14:paraId="031CCCD8" w14:textId="79339E1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izsolāmo mantu iegūst persona, kurai nav bijušas tiesības piedalīties izsolē;</w:t>
      </w:r>
    </w:p>
    <w:p w14:paraId="02EB3F1B" w14:textId="567247A6"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 notikusi citā vietā un laikā, nekā norādīts sludinājumā.</w:t>
      </w:r>
    </w:p>
    <w:p w14:paraId="15E0B0FA" w14:textId="3E36C6B8"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67F219D7" w14:textId="6F738809"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patur tiesības jebkurā brīdī pārtraukt izsoli, ja tā konstatē jebkādas nepilnības izsoles noteikumos.</w:t>
      </w:r>
    </w:p>
    <w:p w14:paraId="4DD63A12" w14:textId="77777777" w:rsidR="0066072C" w:rsidRPr="00D85DD6" w:rsidRDefault="0066072C" w:rsidP="0066072C">
      <w:pPr>
        <w:pStyle w:val="Sarakstarindkopa"/>
        <w:tabs>
          <w:tab w:val="left" w:pos="567"/>
        </w:tabs>
        <w:spacing w:after="0" w:line="240" w:lineRule="auto"/>
        <w:ind w:left="567"/>
        <w:jc w:val="both"/>
        <w:rPr>
          <w:rFonts w:ascii="Times New Roman" w:hAnsi="Times New Roman"/>
          <w:sz w:val="24"/>
          <w:szCs w:val="24"/>
        </w:rPr>
      </w:pPr>
    </w:p>
    <w:p w14:paraId="7E746F95"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Komisijas tiesības un pienākumi</w:t>
      </w:r>
    </w:p>
    <w:p w14:paraId="53E9B617" w14:textId="77777777" w:rsidR="006A3EBB" w:rsidRPr="00D85DD6" w:rsidRDefault="006A3EBB" w:rsidP="006A3EBB">
      <w:pPr>
        <w:pStyle w:val="Default"/>
        <w:contextualSpacing/>
        <w:jc w:val="center"/>
      </w:pPr>
    </w:p>
    <w:p w14:paraId="47FB8013" w14:textId="24CD34E9" w:rsidR="006A3EBB" w:rsidRPr="00D85DD6" w:rsidRDefault="006A3EBB" w:rsidP="006A3EBB">
      <w:pPr>
        <w:pStyle w:val="Default"/>
        <w:numPr>
          <w:ilvl w:val="1"/>
          <w:numId w:val="8"/>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Uzsākot darbu, Komisijas locekļi paraksta apliecinājumu, ka nav tādu apstākļu, kuru dēļ varētu uzskatīt, ka viņi tieši vai netieši ir ieinteresēti kāda konkrēta pretendenta izvēlē vai darbībā vai ka viņi ir saistīti ar tiem.</w:t>
      </w:r>
    </w:p>
    <w:p w14:paraId="166D2C13" w14:textId="4372C3C5" w:rsidR="006A3EBB" w:rsidRPr="00D85DD6" w:rsidRDefault="006A3EBB" w:rsidP="006A3EBB">
      <w:pPr>
        <w:pStyle w:val="Default"/>
        <w:numPr>
          <w:ilvl w:val="1"/>
          <w:numId w:val="8"/>
        </w:numPr>
        <w:tabs>
          <w:tab w:val="left" w:pos="1276"/>
        </w:tabs>
        <w:ind w:left="567" w:hanging="567"/>
        <w:contextualSpacing/>
        <w:jc w:val="both"/>
      </w:pPr>
      <w:r w:rsidRPr="00D85DD6">
        <w:t>Komisijas pienākumi:</w:t>
      </w:r>
    </w:p>
    <w:p w14:paraId="7540A034" w14:textId="7F1428EB" w:rsidR="006A3EBB" w:rsidRPr="00D85DD6" w:rsidRDefault="006A3EBB" w:rsidP="006A3EBB">
      <w:pPr>
        <w:pStyle w:val="Default"/>
        <w:numPr>
          <w:ilvl w:val="2"/>
          <w:numId w:val="8"/>
        </w:numPr>
        <w:tabs>
          <w:tab w:val="left" w:pos="1418"/>
        </w:tabs>
        <w:ind w:left="1418" w:hanging="851"/>
        <w:contextualSpacing/>
        <w:jc w:val="both"/>
      </w:pPr>
      <w:r w:rsidRPr="00D85DD6">
        <w:t>nodrošināt izsoles gaitas protokolēšanu un atbildēt par tās norisi;</w:t>
      </w:r>
    </w:p>
    <w:p w14:paraId="4B4ED9C9" w14:textId="04C11A21" w:rsidR="006A3EBB" w:rsidRPr="00D85DD6" w:rsidRDefault="006A3EBB" w:rsidP="006A3EBB">
      <w:pPr>
        <w:pStyle w:val="Default"/>
        <w:numPr>
          <w:ilvl w:val="2"/>
          <w:numId w:val="8"/>
        </w:numPr>
        <w:tabs>
          <w:tab w:val="left" w:pos="1418"/>
        </w:tabs>
        <w:ind w:left="1418" w:hanging="851"/>
        <w:contextualSpacing/>
        <w:jc w:val="both"/>
      </w:pPr>
      <w:r w:rsidRPr="00D85DD6">
        <w:t>vērtēt pretendentus un to iesniegtos pieteikumus saskaņā ar šiem izsoles noteikumiem, kā arī citiem normatīvajiem aktiem;</w:t>
      </w:r>
    </w:p>
    <w:p w14:paraId="2B05C744" w14:textId="300C899C" w:rsidR="006A3EBB" w:rsidRPr="00D85DD6" w:rsidRDefault="006A3EBB" w:rsidP="006A3EBB">
      <w:pPr>
        <w:pStyle w:val="Default"/>
        <w:numPr>
          <w:ilvl w:val="2"/>
          <w:numId w:val="8"/>
        </w:numPr>
        <w:tabs>
          <w:tab w:val="left" w:pos="1418"/>
        </w:tabs>
        <w:ind w:left="1418" w:hanging="851"/>
        <w:contextualSpacing/>
        <w:jc w:val="both"/>
      </w:pPr>
      <w:r w:rsidRPr="00D85DD6">
        <w:t>pieņemt lēmumu par izsoles protokolu apstiprināšanu</w:t>
      </w:r>
      <w:r w:rsidR="00FC13C1">
        <w:t xml:space="preserve"> </w:t>
      </w:r>
      <w:r w:rsidR="00FC13C1" w:rsidRPr="00011083">
        <w:t>un iesniegšanu Gulbenes novada domei izsoles rezultātu apstiprināšanai</w:t>
      </w:r>
      <w:r w:rsidRPr="00D85DD6">
        <w:t>;</w:t>
      </w:r>
    </w:p>
    <w:p w14:paraId="17BA4DFA" w14:textId="77777777" w:rsidR="006A3EBB" w:rsidRPr="00D85DD6" w:rsidRDefault="006A3EBB" w:rsidP="006A3EBB">
      <w:pPr>
        <w:pStyle w:val="Default"/>
        <w:numPr>
          <w:ilvl w:val="2"/>
          <w:numId w:val="8"/>
        </w:numPr>
        <w:tabs>
          <w:tab w:val="left" w:pos="1418"/>
        </w:tabs>
        <w:ind w:left="1418" w:hanging="851"/>
        <w:contextualSpacing/>
        <w:jc w:val="both"/>
      </w:pPr>
      <w:r w:rsidRPr="00D85DD6">
        <w:t>atbildēt uz pretendentu jautājumiem;</w:t>
      </w:r>
    </w:p>
    <w:p w14:paraId="614E343A" w14:textId="37F2744B" w:rsidR="006A3EBB" w:rsidRDefault="006A3EBB" w:rsidP="006A3EBB">
      <w:pPr>
        <w:pStyle w:val="Default"/>
        <w:numPr>
          <w:ilvl w:val="2"/>
          <w:numId w:val="8"/>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6B6439B2" w14:textId="77777777" w:rsidR="006A3EBB" w:rsidRPr="00D85DD6" w:rsidRDefault="006A3EBB" w:rsidP="006A3EBB">
      <w:pPr>
        <w:pStyle w:val="Default"/>
        <w:tabs>
          <w:tab w:val="left" w:pos="1418"/>
        </w:tabs>
        <w:ind w:left="567"/>
        <w:contextualSpacing/>
        <w:jc w:val="both"/>
      </w:pPr>
    </w:p>
    <w:p w14:paraId="72D0B40D"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Sūdzību iesniegšana</w:t>
      </w:r>
    </w:p>
    <w:p w14:paraId="4B985C52" w14:textId="77777777" w:rsidR="006A3EBB" w:rsidRPr="00D85DD6" w:rsidRDefault="006A3EBB" w:rsidP="006A3EBB">
      <w:pPr>
        <w:pStyle w:val="Default"/>
        <w:tabs>
          <w:tab w:val="left" w:pos="426"/>
        </w:tabs>
        <w:ind w:left="284"/>
        <w:contextualSpacing/>
        <w:rPr>
          <w:b/>
          <w:bCs/>
        </w:rPr>
      </w:pPr>
    </w:p>
    <w:p w14:paraId="2F1A8A89" w14:textId="4F682A73" w:rsidR="006A3EBB" w:rsidRPr="00D85DD6" w:rsidRDefault="006A3EBB" w:rsidP="006A3EBB">
      <w:pPr>
        <w:pStyle w:val="Default"/>
        <w:numPr>
          <w:ilvl w:val="1"/>
          <w:numId w:val="8"/>
        </w:numPr>
        <w:tabs>
          <w:tab w:val="left" w:pos="567"/>
        </w:tabs>
        <w:ind w:left="567" w:hanging="567"/>
        <w:contextualSpacing/>
        <w:jc w:val="both"/>
      </w:pPr>
      <w:r w:rsidRPr="00D85DD6">
        <w:t xml:space="preserve">Personas var iesniegt sūdzību </w:t>
      </w:r>
      <w:r w:rsidRPr="00D85DD6">
        <w:rPr>
          <w:iCs/>
        </w:rPr>
        <w:t xml:space="preserve">Iznomātājam </w:t>
      </w:r>
      <w:r w:rsidRPr="00D85DD6">
        <w:t xml:space="preserve">par </w:t>
      </w:r>
      <w:r w:rsidRPr="00D85DD6">
        <w:rPr>
          <w:iCs/>
        </w:rPr>
        <w:t xml:space="preserve">Komisijas </w:t>
      </w:r>
      <w:r w:rsidRPr="00D85DD6">
        <w:t>darbībām 5 (piecu) darba dienu laikā no šo darbību veikšanas dienas. Ja sūdzība iesniegta pēc noteiktā termiņa, tā netiek izskatīta.</w:t>
      </w:r>
    </w:p>
    <w:p w14:paraId="28416DF5" w14:textId="77777777" w:rsidR="006A3EBB" w:rsidRPr="00D85DD6" w:rsidRDefault="006A3EBB" w:rsidP="006A3EBB">
      <w:pPr>
        <w:pStyle w:val="Default"/>
        <w:numPr>
          <w:ilvl w:val="1"/>
          <w:numId w:val="8"/>
        </w:numPr>
        <w:tabs>
          <w:tab w:val="left" w:pos="567"/>
        </w:tabs>
        <w:ind w:left="567" w:hanging="567"/>
        <w:contextualSpacing/>
        <w:jc w:val="both"/>
      </w:pPr>
      <w:r w:rsidRPr="00D85DD6">
        <w:t>Izskatot sūdzību, Iznomātājs pieņem lēmumu, kas tiek paziņots visiem izsoles dalībniekiem, nosūtot to uz viņu pieteikumā norādīto e-pasta adresi.</w:t>
      </w:r>
    </w:p>
    <w:p w14:paraId="71240EB7" w14:textId="77777777" w:rsidR="006A3EBB" w:rsidRPr="00D85DD6" w:rsidRDefault="006A3EBB" w:rsidP="006A3EBB">
      <w:pPr>
        <w:pStyle w:val="Default"/>
        <w:contextualSpacing/>
      </w:pPr>
    </w:p>
    <w:p w14:paraId="0F5583F6" w14:textId="6A316A1F" w:rsidR="006A3EBB" w:rsidRPr="00D85DD6" w:rsidRDefault="006A3EBB" w:rsidP="006A3EBB">
      <w:pPr>
        <w:pStyle w:val="Default"/>
        <w:numPr>
          <w:ilvl w:val="0"/>
          <w:numId w:val="8"/>
        </w:numPr>
        <w:contextualSpacing/>
        <w:jc w:val="center"/>
      </w:pPr>
      <w:r w:rsidRPr="00D85DD6">
        <w:rPr>
          <w:b/>
          <w:bCs/>
        </w:rPr>
        <w:t>Pielikumi</w:t>
      </w:r>
    </w:p>
    <w:p w14:paraId="5EB4230C" w14:textId="77777777" w:rsidR="006A3EBB" w:rsidRPr="00D85DD6" w:rsidRDefault="006A3EBB" w:rsidP="006A3EBB">
      <w:pPr>
        <w:pStyle w:val="Default"/>
        <w:contextualSpacing/>
      </w:pPr>
    </w:p>
    <w:p w14:paraId="3FB1636B" w14:textId="396E2BA2" w:rsidR="006A3EBB" w:rsidRPr="00D85DD6" w:rsidRDefault="006A3EBB" w:rsidP="006A3EBB">
      <w:pPr>
        <w:pStyle w:val="Default"/>
        <w:numPr>
          <w:ilvl w:val="1"/>
          <w:numId w:val="8"/>
        </w:numPr>
        <w:tabs>
          <w:tab w:val="left" w:pos="567"/>
        </w:tabs>
        <w:ind w:left="567" w:hanging="567"/>
        <w:contextualSpacing/>
        <w:jc w:val="both"/>
      </w:pPr>
      <w:r w:rsidRPr="00D85DD6">
        <w:t xml:space="preserve">1.pielikums – </w:t>
      </w:r>
      <w:r w:rsidR="00D31396">
        <w:t>Nomas</w:t>
      </w:r>
      <w:r w:rsidRPr="00D85DD6">
        <w:t xml:space="preserve"> līguma projekts;</w:t>
      </w:r>
    </w:p>
    <w:p w14:paraId="133FD478" w14:textId="77777777" w:rsidR="006A3EBB" w:rsidRPr="00D85DD6" w:rsidRDefault="006A3EBB" w:rsidP="006A3EBB">
      <w:pPr>
        <w:pStyle w:val="Default"/>
        <w:numPr>
          <w:ilvl w:val="1"/>
          <w:numId w:val="8"/>
        </w:numPr>
        <w:tabs>
          <w:tab w:val="left" w:pos="567"/>
        </w:tabs>
        <w:ind w:left="567" w:hanging="567"/>
        <w:contextualSpacing/>
        <w:jc w:val="both"/>
        <w:rPr>
          <w:color w:val="auto"/>
        </w:rPr>
      </w:pPr>
      <w:r w:rsidRPr="00D85DD6">
        <w:rPr>
          <w:color w:val="auto"/>
        </w:rPr>
        <w:t>2.pielikums – Pieteikums dalībai pirmajā nomas tiesību mutiskā izsolē.</w:t>
      </w:r>
    </w:p>
    <w:p w14:paraId="12C6B5D8" w14:textId="77777777" w:rsidR="006A3EBB" w:rsidRPr="00D85DD6" w:rsidRDefault="006A3EBB" w:rsidP="006A3EBB">
      <w:pPr>
        <w:spacing w:after="0" w:line="240" w:lineRule="auto"/>
        <w:contextualSpacing/>
        <w:jc w:val="both"/>
        <w:rPr>
          <w:rFonts w:ascii="Times New Roman" w:eastAsia="Times New Roman" w:hAnsi="Times New Roman"/>
          <w:sz w:val="24"/>
          <w:szCs w:val="24"/>
        </w:rPr>
      </w:pPr>
    </w:p>
    <w:p w14:paraId="6C3AE66C" w14:textId="77777777" w:rsidR="006A3EBB" w:rsidRPr="00D85DD6" w:rsidRDefault="006A3EBB" w:rsidP="006A3EBB">
      <w:pPr>
        <w:tabs>
          <w:tab w:val="left" w:pos="7230"/>
        </w:tabs>
        <w:spacing w:after="0" w:line="240" w:lineRule="auto"/>
        <w:contextualSpacing/>
        <w:jc w:val="both"/>
        <w:rPr>
          <w:rFonts w:ascii="Times New Roman" w:eastAsia="Times New Roman" w:hAnsi="Times New Roman"/>
          <w:sz w:val="24"/>
          <w:szCs w:val="24"/>
        </w:rPr>
      </w:pPr>
    </w:p>
    <w:p w14:paraId="2AA6BDF6" w14:textId="77777777" w:rsidR="006A3EBB" w:rsidRPr="00D85DD6" w:rsidRDefault="006A3EBB" w:rsidP="006A3EBB">
      <w:pPr>
        <w:tabs>
          <w:tab w:val="left" w:pos="7230"/>
        </w:tabs>
        <w:spacing w:after="0" w:line="240" w:lineRule="auto"/>
        <w:contextualSpacing/>
        <w:jc w:val="both"/>
        <w:rPr>
          <w:rFonts w:ascii="Times New Roman" w:eastAsia="Times New Roman" w:hAnsi="Times New Roman"/>
          <w:sz w:val="24"/>
          <w:szCs w:val="24"/>
        </w:rPr>
      </w:pPr>
      <w:r w:rsidRPr="00D85DD6">
        <w:rPr>
          <w:rFonts w:ascii="Times New Roman" w:eastAsia="Times New Roman" w:hAnsi="Times New Roman"/>
          <w:sz w:val="24"/>
          <w:szCs w:val="24"/>
        </w:rPr>
        <w:t>Mantas iznomāšanas komisijas priekšsēdētājs</w:t>
      </w:r>
      <w:r w:rsidRPr="00D85DD6">
        <w:rPr>
          <w:rFonts w:ascii="Times New Roman" w:eastAsia="Times New Roman" w:hAnsi="Times New Roman"/>
          <w:sz w:val="24"/>
          <w:szCs w:val="24"/>
        </w:rPr>
        <w:tab/>
        <w:t>K.</w:t>
      </w:r>
      <w:r>
        <w:rPr>
          <w:rFonts w:ascii="Times New Roman" w:eastAsia="Times New Roman" w:hAnsi="Times New Roman"/>
          <w:sz w:val="24"/>
          <w:szCs w:val="24"/>
        </w:rPr>
        <w:t> </w:t>
      </w:r>
      <w:r w:rsidRPr="00D85DD6">
        <w:rPr>
          <w:rFonts w:ascii="Times New Roman" w:eastAsia="Times New Roman" w:hAnsi="Times New Roman"/>
          <w:sz w:val="24"/>
          <w:szCs w:val="24"/>
        </w:rPr>
        <w:t>Dauksts</w:t>
      </w:r>
    </w:p>
    <w:sectPr w:rsidR="006A3EBB" w:rsidRPr="00D85DD6" w:rsidSect="00672B42">
      <w:pgSz w:w="11906" w:h="16838"/>
      <w:pgMar w:top="1134" w:right="851" w:bottom="107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225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B915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05279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39752F7"/>
    <w:multiLevelType w:val="multilevel"/>
    <w:tmpl w:val="774E8462"/>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sz w:val="24"/>
        <w:szCs w:val="24"/>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7"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766267188">
    <w:abstractNumId w:val="6"/>
  </w:num>
  <w:num w:numId="2" w16cid:durableId="1706827107">
    <w:abstractNumId w:val="1"/>
  </w:num>
  <w:num w:numId="3" w16cid:durableId="188955181">
    <w:abstractNumId w:val="0"/>
  </w:num>
  <w:num w:numId="4" w16cid:durableId="1000694259">
    <w:abstractNumId w:val="5"/>
  </w:num>
  <w:num w:numId="5" w16cid:durableId="1254316685">
    <w:abstractNumId w:val="3"/>
  </w:num>
  <w:num w:numId="6" w16cid:durableId="550270155">
    <w:abstractNumId w:val="2"/>
  </w:num>
  <w:num w:numId="7" w16cid:durableId="1171793719">
    <w:abstractNumId w:val="7"/>
  </w:num>
  <w:num w:numId="8" w16cid:durableId="8867926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ED5"/>
    <w:rsid w:val="00013C84"/>
    <w:rsid w:val="00015E1B"/>
    <w:rsid w:val="00016EF5"/>
    <w:rsid w:val="00017DD5"/>
    <w:rsid w:val="000418A7"/>
    <w:rsid w:val="00045344"/>
    <w:rsid w:val="00070D3A"/>
    <w:rsid w:val="000742FD"/>
    <w:rsid w:val="0008026B"/>
    <w:rsid w:val="00093E30"/>
    <w:rsid w:val="000A73A8"/>
    <w:rsid w:val="000C2222"/>
    <w:rsid w:val="000F0D19"/>
    <w:rsid w:val="00152CC6"/>
    <w:rsid w:val="001722D5"/>
    <w:rsid w:val="001A6491"/>
    <w:rsid w:val="00200835"/>
    <w:rsid w:val="00204369"/>
    <w:rsid w:val="0026411A"/>
    <w:rsid w:val="00273650"/>
    <w:rsid w:val="002827B3"/>
    <w:rsid w:val="002B2820"/>
    <w:rsid w:val="002B3BF3"/>
    <w:rsid w:val="002C2DB1"/>
    <w:rsid w:val="002C3CDF"/>
    <w:rsid w:val="00314399"/>
    <w:rsid w:val="003711A2"/>
    <w:rsid w:val="00376441"/>
    <w:rsid w:val="00383942"/>
    <w:rsid w:val="003E700E"/>
    <w:rsid w:val="003F1C36"/>
    <w:rsid w:val="003F78D1"/>
    <w:rsid w:val="004129A1"/>
    <w:rsid w:val="0043332D"/>
    <w:rsid w:val="00446C1B"/>
    <w:rsid w:val="00457B08"/>
    <w:rsid w:val="004908F9"/>
    <w:rsid w:val="004B4E82"/>
    <w:rsid w:val="004D05B4"/>
    <w:rsid w:val="004D0709"/>
    <w:rsid w:val="005331B5"/>
    <w:rsid w:val="00535746"/>
    <w:rsid w:val="00545D2B"/>
    <w:rsid w:val="00566819"/>
    <w:rsid w:val="00567625"/>
    <w:rsid w:val="005A7ED5"/>
    <w:rsid w:val="005B37E6"/>
    <w:rsid w:val="005B559C"/>
    <w:rsid w:val="005C3115"/>
    <w:rsid w:val="005D1D19"/>
    <w:rsid w:val="005E3D99"/>
    <w:rsid w:val="005E719F"/>
    <w:rsid w:val="005F34D3"/>
    <w:rsid w:val="006108F4"/>
    <w:rsid w:val="00621616"/>
    <w:rsid w:val="0066072C"/>
    <w:rsid w:val="00663BFC"/>
    <w:rsid w:val="00667EB3"/>
    <w:rsid w:val="00672B42"/>
    <w:rsid w:val="0069406A"/>
    <w:rsid w:val="00695E66"/>
    <w:rsid w:val="006A3EBB"/>
    <w:rsid w:val="006A4A1D"/>
    <w:rsid w:val="00706C35"/>
    <w:rsid w:val="00725F62"/>
    <w:rsid w:val="007758ED"/>
    <w:rsid w:val="00785ECD"/>
    <w:rsid w:val="007934DC"/>
    <w:rsid w:val="007A5ACC"/>
    <w:rsid w:val="008221C4"/>
    <w:rsid w:val="00846F5B"/>
    <w:rsid w:val="008806C8"/>
    <w:rsid w:val="0089081B"/>
    <w:rsid w:val="008A24E5"/>
    <w:rsid w:val="008B2004"/>
    <w:rsid w:val="008B29A5"/>
    <w:rsid w:val="008D5512"/>
    <w:rsid w:val="008D6A04"/>
    <w:rsid w:val="008D79BE"/>
    <w:rsid w:val="008E3152"/>
    <w:rsid w:val="008F2FA9"/>
    <w:rsid w:val="00913121"/>
    <w:rsid w:val="00947F1A"/>
    <w:rsid w:val="00960DA6"/>
    <w:rsid w:val="00982EB2"/>
    <w:rsid w:val="009A32F1"/>
    <w:rsid w:val="009B73AE"/>
    <w:rsid w:val="009D0BA5"/>
    <w:rsid w:val="009E2CA4"/>
    <w:rsid w:val="00A16874"/>
    <w:rsid w:val="00A321D8"/>
    <w:rsid w:val="00A41929"/>
    <w:rsid w:val="00A44E5E"/>
    <w:rsid w:val="00A46B25"/>
    <w:rsid w:val="00A5576E"/>
    <w:rsid w:val="00A60525"/>
    <w:rsid w:val="00A607DD"/>
    <w:rsid w:val="00AC65B7"/>
    <w:rsid w:val="00AC76E9"/>
    <w:rsid w:val="00AE4075"/>
    <w:rsid w:val="00AF30D5"/>
    <w:rsid w:val="00AF6DF5"/>
    <w:rsid w:val="00B02E8D"/>
    <w:rsid w:val="00B03313"/>
    <w:rsid w:val="00B27494"/>
    <w:rsid w:val="00B326FD"/>
    <w:rsid w:val="00B76EC3"/>
    <w:rsid w:val="00BB2594"/>
    <w:rsid w:val="00BC0C6F"/>
    <w:rsid w:val="00C31645"/>
    <w:rsid w:val="00C61517"/>
    <w:rsid w:val="00C67D21"/>
    <w:rsid w:val="00CB0D10"/>
    <w:rsid w:val="00CB3696"/>
    <w:rsid w:val="00CB6616"/>
    <w:rsid w:val="00CD3CCA"/>
    <w:rsid w:val="00D03F0F"/>
    <w:rsid w:val="00D31396"/>
    <w:rsid w:val="00D36A51"/>
    <w:rsid w:val="00D40A22"/>
    <w:rsid w:val="00D62B70"/>
    <w:rsid w:val="00D64A6A"/>
    <w:rsid w:val="00D76CF5"/>
    <w:rsid w:val="00D908D8"/>
    <w:rsid w:val="00D93B5B"/>
    <w:rsid w:val="00E104E3"/>
    <w:rsid w:val="00E557D6"/>
    <w:rsid w:val="00E62EF0"/>
    <w:rsid w:val="00E777C2"/>
    <w:rsid w:val="00F3419D"/>
    <w:rsid w:val="00F41995"/>
    <w:rsid w:val="00F51CCF"/>
    <w:rsid w:val="00F565F9"/>
    <w:rsid w:val="00FC13C1"/>
    <w:rsid w:val="00FD67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5E4D"/>
  <w15:chartTrackingRefBased/>
  <w15:docId w15:val="{98EB69FB-A939-4178-9631-0E84A6A8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58ED"/>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1439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14399"/>
    <w:rPr>
      <w:rFonts w:ascii="Calibri" w:eastAsia="Calibri" w:hAnsi="Calibri" w:cs="Times New Roman"/>
      <w:kern w:val="0"/>
      <w14:ligatures w14:val="none"/>
    </w:rPr>
  </w:style>
  <w:style w:type="character" w:styleId="Hipersaite">
    <w:name w:val="Hyperlink"/>
    <w:uiPriority w:val="99"/>
    <w:unhideWhenUsed/>
    <w:rsid w:val="00D76CF5"/>
    <w:rPr>
      <w:color w:val="0563C1"/>
      <w:u w:val="single"/>
    </w:rPr>
  </w:style>
  <w:style w:type="paragraph" w:customStyle="1" w:styleId="Default">
    <w:name w:val="Default"/>
    <w:rsid w:val="00F41995"/>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Neatrisintapieminana1">
    <w:name w:val="Neatrisināta pieminēšana1"/>
    <w:basedOn w:val="Noklusjumarindkopasfonts"/>
    <w:uiPriority w:val="99"/>
    <w:semiHidden/>
    <w:unhideWhenUsed/>
    <w:rsid w:val="002B28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13" Type="http://schemas.openxmlformats.org/officeDocument/2006/relationships/hyperlink" Target="https://sanctionssearch.ofac.treas.go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ulbene.lv" TargetMode="External"/><Relationship Id="rId12" Type="http://schemas.openxmlformats.org/officeDocument/2006/relationships/hyperlink" Target="http://sankcijas.fid.gov.lv/" TargetMode="External"/><Relationship Id="rId17"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www.gulbene.lv"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F:\darbojas\KINGSTON\DOME\L&#275;muma%20projekti\Komisijas\Mantas%20iznomasanas%20komisija\2022\Izsole_pinkas\jaunie%20dokumenti\2990.58_kvm\www.gulbene.lv"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353</TotalTime>
  <Pages>8</Pages>
  <Words>17352</Words>
  <Characters>9891</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Gunda Riekstiņa</cp:lastModifiedBy>
  <cp:revision>32</cp:revision>
  <dcterms:created xsi:type="dcterms:W3CDTF">2024-08-30T12:58:00Z</dcterms:created>
  <dcterms:modified xsi:type="dcterms:W3CDTF">2025-03-18T14:07:00Z</dcterms:modified>
</cp:coreProperties>
</file>