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6045" w14:paraId="65B4FF33" w14:textId="77777777" w:rsidTr="00300B5C">
        <w:tc>
          <w:tcPr>
            <w:tcW w:w="9354" w:type="dxa"/>
          </w:tcPr>
          <w:p w14:paraId="513B2987" w14:textId="77777777" w:rsidR="00704E82" w:rsidRDefault="00782918" w:rsidP="00782918">
            <w:pPr>
              <w:jc w:val="center"/>
            </w:pPr>
            <w:r w:rsidRPr="000B1C5E">
              <w:rPr>
                <w:rFonts w:ascii="Times New Roman" w:hAnsi="Times New Roman" w:cs="Times New Roman"/>
                <w:noProof/>
              </w:rPr>
              <w:drawing>
                <wp:inline distT="0" distB="0" distL="0" distR="0" wp14:anchorId="213690D2" wp14:editId="455E9F3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666045" w14:paraId="3C8DF78F" w14:textId="77777777" w:rsidTr="00300B5C">
        <w:tc>
          <w:tcPr>
            <w:tcW w:w="9354" w:type="dxa"/>
          </w:tcPr>
          <w:p w14:paraId="6BAF3B97" w14:textId="77777777" w:rsidR="00704E82" w:rsidRDefault="00782918" w:rsidP="00782918">
            <w:pPr>
              <w:jc w:val="center"/>
            </w:pPr>
            <w:r w:rsidRPr="000B1C5E">
              <w:rPr>
                <w:rFonts w:ascii="Times New Roman" w:hAnsi="Times New Roman" w:cs="Times New Roman"/>
                <w:b/>
                <w:bCs/>
                <w:sz w:val="28"/>
                <w:szCs w:val="28"/>
              </w:rPr>
              <w:t>GULBENES NOVADA PAŠVALDĪBA</w:t>
            </w:r>
          </w:p>
        </w:tc>
      </w:tr>
      <w:tr w:rsidR="00666045" w14:paraId="2D79F968" w14:textId="77777777" w:rsidTr="00300B5C">
        <w:tc>
          <w:tcPr>
            <w:tcW w:w="9354" w:type="dxa"/>
          </w:tcPr>
          <w:p w14:paraId="2D5EEB69" w14:textId="77777777" w:rsidR="00704E82" w:rsidRDefault="00782918" w:rsidP="0078291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666045" w14:paraId="32B25A49" w14:textId="77777777" w:rsidTr="00300B5C">
        <w:tc>
          <w:tcPr>
            <w:tcW w:w="9354" w:type="dxa"/>
          </w:tcPr>
          <w:p w14:paraId="3B61D197" w14:textId="77777777" w:rsidR="00704E82" w:rsidRDefault="00782918" w:rsidP="00782918">
            <w:pPr>
              <w:jc w:val="center"/>
            </w:pPr>
            <w:r w:rsidRPr="000B1C5E">
              <w:rPr>
                <w:rFonts w:ascii="Times New Roman" w:hAnsi="Times New Roman" w:cs="Times New Roman"/>
                <w:sz w:val="24"/>
                <w:szCs w:val="24"/>
              </w:rPr>
              <w:t>Ābeļu iela 2, Gulbene, Gulbenes nov., LV-4401</w:t>
            </w:r>
          </w:p>
        </w:tc>
      </w:tr>
      <w:tr w:rsidR="00666045" w14:paraId="17085735" w14:textId="77777777" w:rsidTr="00300B5C">
        <w:tc>
          <w:tcPr>
            <w:tcW w:w="9354" w:type="dxa"/>
          </w:tcPr>
          <w:p w14:paraId="7F3E607B" w14:textId="77777777" w:rsidR="00704E82" w:rsidRDefault="00782918" w:rsidP="0078291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6063DEF" w14:textId="77777777" w:rsidR="00300B5C" w:rsidRPr="006B578D" w:rsidRDefault="00300B5C" w:rsidP="00782918">
      <w:pPr>
        <w:pStyle w:val="Bezatstarpm"/>
        <w:jc w:val="center"/>
        <w:rPr>
          <w:rFonts w:ascii="Times New Roman" w:hAnsi="Times New Roman" w:cs="Times New Roman"/>
          <w:b/>
          <w:bCs/>
          <w:sz w:val="4"/>
          <w:szCs w:val="4"/>
        </w:rPr>
      </w:pPr>
    </w:p>
    <w:p w14:paraId="0307AFFA" w14:textId="77777777" w:rsidR="00AE3EC1" w:rsidRPr="001340BC" w:rsidRDefault="00AE3EC1" w:rsidP="00691030">
      <w:pPr>
        <w:pStyle w:val="Bezatstarpm"/>
        <w:jc w:val="center"/>
        <w:rPr>
          <w:rFonts w:ascii="Times New Roman" w:hAnsi="Times New Roman" w:cs="Times New Roman"/>
          <w:b/>
          <w:bCs/>
          <w:sz w:val="2"/>
          <w:szCs w:val="2"/>
        </w:rPr>
      </w:pPr>
    </w:p>
    <w:p w14:paraId="2882BDB6" w14:textId="77777777" w:rsidR="00300B5C" w:rsidRPr="00B97398" w:rsidRDefault="00782918" w:rsidP="0069103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AB4B853" w14:textId="77777777" w:rsidR="00300B5C" w:rsidRDefault="00782918"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58F6AFF5" w14:textId="77777777" w:rsidR="00AE3EC1" w:rsidRDefault="00AE3EC1" w:rsidP="00300B5C">
      <w:pPr>
        <w:pStyle w:val="Bezatstarpm"/>
        <w:jc w:val="center"/>
        <w:rPr>
          <w:rFonts w:ascii="Times New Roman" w:hAnsi="Times New Roman" w:cs="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560A" w:rsidRPr="00782918" w14:paraId="1C6C2DF4" w14:textId="77777777" w:rsidTr="0039560A">
        <w:trPr>
          <w:trHeight w:val="141"/>
        </w:trPr>
        <w:tc>
          <w:tcPr>
            <w:tcW w:w="4676" w:type="dxa"/>
          </w:tcPr>
          <w:p w14:paraId="42100D63" w14:textId="731266FC" w:rsidR="0039560A" w:rsidRPr="00782918" w:rsidRDefault="0039560A" w:rsidP="00830ABB">
            <w:pPr>
              <w:rPr>
                <w:rFonts w:ascii="Times New Roman" w:hAnsi="Times New Roman" w:cs="Times New Roman"/>
                <w:b/>
                <w:bCs/>
                <w:sz w:val="24"/>
                <w:szCs w:val="24"/>
              </w:rPr>
            </w:pPr>
            <w:r w:rsidRPr="00782918">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.gada 2</w:t>
            </w:r>
            <w:r>
              <w:rPr>
                <w:rFonts w:ascii="Times New Roman" w:eastAsia="Calibri" w:hAnsi="Times New Roman" w:cs="Times New Roman"/>
                <w:b/>
                <w:bCs/>
                <w:sz w:val="24"/>
                <w:szCs w:val="24"/>
                <w:lang w:eastAsia="en-US"/>
              </w:rPr>
              <w:t>7</w:t>
            </w:r>
            <w:r w:rsidR="00710B79">
              <w:rPr>
                <w:rFonts w:ascii="Times New Roman" w:eastAsia="Calibri" w:hAnsi="Times New Roman" w:cs="Times New Roman"/>
                <w:b/>
                <w:bCs/>
                <w:sz w:val="24"/>
                <w:szCs w:val="24"/>
                <w:lang w:eastAsia="en-US"/>
              </w:rPr>
              <w:t>.martā</w:t>
            </w:r>
          </w:p>
        </w:tc>
        <w:tc>
          <w:tcPr>
            <w:tcW w:w="4678" w:type="dxa"/>
          </w:tcPr>
          <w:p w14:paraId="7CDE6282" w14:textId="1743DAF2"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bookmarkStart w:id="0" w:name="_Hlk191284964"/>
            <w:r w:rsidR="001340BC">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Nr. GND/202</w:t>
            </w:r>
            <w:r>
              <w:rPr>
                <w:rFonts w:ascii="Times New Roman" w:eastAsia="Calibri" w:hAnsi="Times New Roman" w:cs="Times New Roman"/>
                <w:b/>
                <w:bCs/>
                <w:sz w:val="24"/>
                <w:szCs w:val="24"/>
                <w:lang w:eastAsia="en-US"/>
              </w:rPr>
              <w:t>5</w:t>
            </w:r>
            <w:r w:rsidRPr="00782918">
              <w:rPr>
                <w:rFonts w:ascii="Times New Roman" w:eastAsia="Calibri" w:hAnsi="Times New Roman" w:cs="Times New Roman"/>
                <w:b/>
                <w:bCs/>
                <w:sz w:val="24"/>
                <w:szCs w:val="24"/>
                <w:lang w:eastAsia="en-US"/>
              </w:rPr>
              <w:t>/</w:t>
            </w:r>
            <w:bookmarkEnd w:id="0"/>
          </w:p>
        </w:tc>
      </w:tr>
      <w:tr w:rsidR="0039560A" w:rsidRPr="00782918" w14:paraId="5B7D5612" w14:textId="77777777" w:rsidTr="0039560A">
        <w:tc>
          <w:tcPr>
            <w:tcW w:w="4676" w:type="dxa"/>
          </w:tcPr>
          <w:p w14:paraId="7D2BA667" w14:textId="77777777" w:rsidR="0039560A" w:rsidRPr="00782918" w:rsidRDefault="0039560A" w:rsidP="00830ABB">
            <w:pPr>
              <w:rPr>
                <w:rFonts w:ascii="Times New Roman" w:hAnsi="Times New Roman" w:cs="Times New Roman"/>
                <w:sz w:val="24"/>
                <w:szCs w:val="24"/>
              </w:rPr>
            </w:pPr>
          </w:p>
        </w:tc>
        <w:tc>
          <w:tcPr>
            <w:tcW w:w="4678" w:type="dxa"/>
          </w:tcPr>
          <w:p w14:paraId="0E9BC98A" w14:textId="0DD272FD" w:rsidR="0039560A" w:rsidRPr="00782918" w:rsidRDefault="0039560A" w:rsidP="00782918">
            <w:pPr>
              <w:jc w:val="center"/>
              <w:rPr>
                <w:rFonts w:ascii="Times New Roman" w:hAnsi="Times New Roman" w:cs="Times New Roman"/>
                <w:b/>
                <w:bCs/>
                <w:sz w:val="24"/>
                <w:szCs w:val="24"/>
              </w:rPr>
            </w:pPr>
            <w:r>
              <w:rPr>
                <w:rFonts w:ascii="Times New Roman" w:eastAsia="Calibri" w:hAnsi="Times New Roman" w:cs="Times New Roman"/>
                <w:b/>
                <w:bCs/>
                <w:sz w:val="24"/>
                <w:szCs w:val="24"/>
                <w:lang w:eastAsia="en-US"/>
              </w:rPr>
              <w:t xml:space="preserve">                          </w:t>
            </w:r>
            <w:r w:rsidRPr="00782918">
              <w:rPr>
                <w:rFonts w:ascii="Times New Roman" w:eastAsia="Calibri" w:hAnsi="Times New Roman" w:cs="Times New Roman"/>
                <w:b/>
                <w:bCs/>
                <w:sz w:val="24"/>
                <w:szCs w:val="24"/>
                <w:lang w:eastAsia="en-US"/>
              </w:rPr>
              <w:t>(protokols Nr.; .p)</w:t>
            </w:r>
          </w:p>
        </w:tc>
      </w:tr>
    </w:tbl>
    <w:p w14:paraId="725BCBB9" w14:textId="77777777" w:rsidR="006F69CC" w:rsidRDefault="006F69CC" w:rsidP="00691030">
      <w:pPr>
        <w:pStyle w:val="Default"/>
        <w:rPr>
          <w:b/>
          <w:szCs w:val="24"/>
        </w:rPr>
      </w:pPr>
    </w:p>
    <w:p w14:paraId="08A28212" w14:textId="423EBCCD" w:rsidR="00621A15" w:rsidRPr="00621A15" w:rsidRDefault="00782918" w:rsidP="00691030">
      <w:pPr>
        <w:pStyle w:val="Default"/>
        <w:jc w:val="center"/>
        <w:rPr>
          <w:b/>
          <w:szCs w:val="24"/>
        </w:rPr>
      </w:pPr>
      <w:r w:rsidRPr="00134705">
        <w:rPr>
          <w:b/>
          <w:szCs w:val="24"/>
        </w:rPr>
        <w:t xml:space="preserve">Par </w:t>
      </w:r>
      <w:r>
        <w:rPr>
          <w:b/>
          <w:szCs w:val="24"/>
        </w:rPr>
        <w:t>iesniegum</w:t>
      </w:r>
      <w:r w:rsidR="0039560A">
        <w:rPr>
          <w:b/>
          <w:szCs w:val="24"/>
        </w:rPr>
        <w:t>a</w:t>
      </w:r>
      <w:r>
        <w:rPr>
          <w:b/>
          <w:szCs w:val="24"/>
        </w:rPr>
        <w:t xml:space="preserve"> </w:t>
      </w:r>
      <w:bookmarkStart w:id="1" w:name="_Hlk181172283"/>
      <w:r>
        <w:rPr>
          <w:b/>
          <w:szCs w:val="24"/>
        </w:rPr>
        <w:t>servitūta ceļa atzīmes dzēšanai zemes vienīb</w:t>
      </w:r>
      <w:r w:rsidR="00775D22">
        <w:rPr>
          <w:b/>
          <w:szCs w:val="24"/>
        </w:rPr>
        <w:t>ai</w:t>
      </w:r>
      <w:r w:rsidR="0039560A">
        <w:rPr>
          <w:b/>
          <w:szCs w:val="24"/>
        </w:rPr>
        <w:t xml:space="preserve"> </w:t>
      </w:r>
      <w:r>
        <w:rPr>
          <w:b/>
          <w:szCs w:val="24"/>
        </w:rPr>
        <w:t xml:space="preserve">ar kadastra apzīmējumu </w:t>
      </w:r>
      <w:r w:rsidRPr="00621A15">
        <w:rPr>
          <w:b/>
          <w:szCs w:val="24"/>
        </w:rPr>
        <w:t>50</w:t>
      </w:r>
      <w:r w:rsidR="00711C60">
        <w:rPr>
          <w:b/>
          <w:szCs w:val="24"/>
        </w:rPr>
        <w:t>52</w:t>
      </w:r>
      <w:r w:rsidRPr="00621A15">
        <w:rPr>
          <w:b/>
          <w:szCs w:val="24"/>
        </w:rPr>
        <w:t xml:space="preserve"> 0</w:t>
      </w:r>
      <w:r w:rsidR="00711C60">
        <w:rPr>
          <w:b/>
          <w:szCs w:val="24"/>
        </w:rPr>
        <w:t>03</w:t>
      </w:r>
      <w:r w:rsidRPr="00621A15">
        <w:rPr>
          <w:b/>
          <w:szCs w:val="24"/>
        </w:rPr>
        <w:t xml:space="preserve"> 0</w:t>
      </w:r>
      <w:bookmarkEnd w:id="1"/>
      <w:r w:rsidR="00711C60">
        <w:rPr>
          <w:b/>
          <w:szCs w:val="24"/>
        </w:rPr>
        <w:t>38</w:t>
      </w:r>
      <w:r w:rsidR="00E336D1">
        <w:rPr>
          <w:b/>
          <w:szCs w:val="24"/>
        </w:rPr>
        <w:t>0</w:t>
      </w:r>
      <w:r w:rsidRPr="00621A15">
        <w:rPr>
          <w:b/>
          <w:szCs w:val="24"/>
        </w:rPr>
        <w:t xml:space="preserve"> </w:t>
      </w:r>
      <w:r w:rsidR="0077508F">
        <w:rPr>
          <w:b/>
          <w:szCs w:val="24"/>
        </w:rPr>
        <w:t>izskatīšan</w:t>
      </w:r>
      <w:r w:rsidR="00F352A5">
        <w:rPr>
          <w:b/>
          <w:szCs w:val="24"/>
        </w:rPr>
        <w:t>as</w:t>
      </w:r>
    </w:p>
    <w:p w14:paraId="5D649B25" w14:textId="77777777" w:rsidR="00A66885" w:rsidRPr="00691030" w:rsidRDefault="00A66885" w:rsidP="00691030">
      <w:pPr>
        <w:pStyle w:val="naispant"/>
        <w:spacing w:before="0" w:after="0"/>
        <w:ind w:left="0" w:firstLine="567"/>
        <w:rPr>
          <w:rFonts w:ascii="Times New Roman" w:hAnsi="Times New Roman" w:cs="Times New Roman"/>
          <w:b w:val="0"/>
        </w:rPr>
      </w:pPr>
    </w:p>
    <w:p w14:paraId="08A52A98" w14:textId="619EE9C1" w:rsidR="001447F4" w:rsidRDefault="001447F4" w:rsidP="00472A58">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rPr>
        <w:t>Adresāts:</w:t>
      </w:r>
      <w:r>
        <w:rPr>
          <w:rFonts w:ascii="Times New Roman" w:hAnsi="Times New Roman" w:cs="Times New Roman"/>
          <w:b w:val="0"/>
        </w:rPr>
        <w:t xml:space="preserve"> </w:t>
      </w:r>
      <w:r w:rsidR="00E67B9B" w:rsidRPr="00E67B9B">
        <w:rPr>
          <w:rFonts w:ascii="Times New Roman" w:hAnsi="Times New Roman" w:cs="Times New Roman"/>
          <w:b w:val="0"/>
        </w:rPr>
        <w:t>[…]</w:t>
      </w:r>
    </w:p>
    <w:p w14:paraId="77A0B387" w14:textId="4DD5E738" w:rsidR="00472A58" w:rsidRDefault="0078291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bookmarkStart w:id="2" w:name="_Hlk127216938"/>
      <w:r w:rsidR="00E67B9B" w:rsidRPr="00E67B9B">
        <w:rPr>
          <w:rFonts w:ascii="Times New Roman" w:hAnsi="Times New Roman" w:cs="Times New Roman"/>
          <w:b w:val="0"/>
        </w:rPr>
        <w:t>[…]</w:t>
      </w:r>
      <w:bookmarkEnd w:id="2"/>
      <w:r>
        <w:rPr>
          <w:rFonts w:ascii="Times New Roman" w:hAnsi="Times New Roman" w:cs="Times New Roman"/>
          <w:b w:val="0"/>
        </w:rPr>
        <w:t xml:space="preserve">(turpmāk – </w:t>
      </w:r>
      <w:bookmarkStart w:id="3" w:name="_Hlk185203401"/>
      <w:r w:rsidR="00711C60">
        <w:rPr>
          <w:rFonts w:ascii="Times New Roman" w:hAnsi="Times New Roman" w:cs="Times New Roman"/>
          <w:b w:val="0"/>
        </w:rPr>
        <w:t>I</w:t>
      </w:r>
      <w:r>
        <w:rPr>
          <w:rFonts w:ascii="Times New Roman" w:hAnsi="Times New Roman" w:cs="Times New Roman"/>
          <w:b w:val="0"/>
        </w:rPr>
        <w:t>esniedzēj</w:t>
      </w:r>
      <w:bookmarkEnd w:id="3"/>
      <w:r w:rsidR="001447F4">
        <w:rPr>
          <w:rFonts w:ascii="Times New Roman" w:hAnsi="Times New Roman" w:cs="Times New Roman"/>
          <w:b w:val="0"/>
        </w:rPr>
        <w:t>s</w:t>
      </w:r>
      <w:r>
        <w:rPr>
          <w:rFonts w:ascii="Times New Roman" w:hAnsi="Times New Roman" w:cs="Times New Roman"/>
          <w:b w:val="0"/>
        </w:rPr>
        <w:t>)</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 xml:space="preserve">.gada </w:t>
      </w:r>
      <w:r w:rsidR="00711C60">
        <w:rPr>
          <w:rFonts w:ascii="Times New Roman" w:hAnsi="Times New Roman" w:cs="Times New Roman"/>
          <w:b w:val="0"/>
        </w:rPr>
        <w:t>28</w:t>
      </w:r>
      <w:r w:rsidRPr="00E053A3">
        <w:rPr>
          <w:rFonts w:ascii="Times New Roman" w:hAnsi="Times New Roman" w:cs="Times New Roman"/>
          <w:b w:val="0"/>
        </w:rPr>
        <w:t>.</w:t>
      </w:r>
      <w:r w:rsidR="00711C60">
        <w:rPr>
          <w:rFonts w:ascii="Times New Roman" w:hAnsi="Times New Roman" w:cs="Times New Roman"/>
          <w:b w:val="0"/>
        </w:rPr>
        <w:t>novembra</w:t>
      </w:r>
      <w:r w:rsidRPr="00E053A3">
        <w:rPr>
          <w:rFonts w:ascii="Times New Roman" w:hAnsi="Times New Roman" w:cs="Times New Roman"/>
          <w:b w:val="0"/>
        </w:rPr>
        <w:t xml:space="preserve"> iesniegum</w:t>
      </w:r>
      <w:r>
        <w:rPr>
          <w:rFonts w:ascii="Times New Roman" w:hAnsi="Times New Roman" w:cs="Times New Roman"/>
          <w:b w:val="0"/>
        </w:rPr>
        <w:t>s</w:t>
      </w:r>
      <w:r w:rsidR="0039560A">
        <w:rPr>
          <w:rFonts w:ascii="Times New Roman" w:hAnsi="Times New Roman" w:cs="Times New Roman"/>
          <w:b w:val="0"/>
        </w:rPr>
        <w:t xml:space="preserve"> </w:t>
      </w:r>
      <w:r w:rsidRPr="00E053A3">
        <w:rPr>
          <w:rFonts w:ascii="Times New Roman" w:hAnsi="Times New Roman" w:cs="Times New Roman"/>
          <w:b w:val="0"/>
        </w:rPr>
        <w:t>(Gulbenes novada pašvaldībā saņemts 202</w:t>
      </w:r>
      <w:r>
        <w:rPr>
          <w:rFonts w:ascii="Times New Roman" w:hAnsi="Times New Roman" w:cs="Times New Roman"/>
          <w:b w:val="0"/>
        </w:rPr>
        <w:t>4</w:t>
      </w:r>
      <w:r w:rsidRPr="00E053A3">
        <w:rPr>
          <w:rFonts w:ascii="Times New Roman" w:hAnsi="Times New Roman" w:cs="Times New Roman"/>
          <w:b w:val="0"/>
        </w:rPr>
        <w:t>.</w:t>
      </w:r>
      <w:r w:rsidR="0039560A">
        <w:rPr>
          <w:rFonts w:ascii="Times New Roman" w:hAnsi="Times New Roman" w:cs="Times New Roman"/>
          <w:b w:val="0"/>
        </w:rPr>
        <w:t> </w:t>
      </w:r>
      <w:r w:rsidRPr="00E053A3">
        <w:rPr>
          <w:rFonts w:ascii="Times New Roman" w:hAnsi="Times New Roman" w:cs="Times New Roman"/>
          <w:b w:val="0"/>
        </w:rPr>
        <w:t xml:space="preserve">gada </w:t>
      </w:r>
      <w:r w:rsidR="00711C60">
        <w:rPr>
          <w:rFonts w:ascii="Times New Roman" w:hAnsi="Times New Roman" w:cs="Times New Roman"/>
          <w:b w:val="0"/>
        </w:rPr>
        <w:t>29</w:t>
      </w:r>
      <w:r w:rsidRPr="00E053A3">
        <w:rPr>
          <w:rFonts w:ascii="Times New Roman" w:hAnsi="Times New Roman" w:cs="Times New Roman"/>
          <w:b w:val="0"/>
        </w:rPr>
        <w:t>.</w:t>
      </w:r>
      <w:r w:rsidR="0039560A">
        <w:rPr>
          <w:rFonts w:ascii="Times New Roman" w:hAnsi="Times New Roman" w:cs="Times New Roman"/>
          <w:b w:val="0"/>
        </w:rPr>
        <w:t> </w:t>
      </w:r>
      <w:r w:rsidR="00711C60">
        <w:rPr>
          <w:rFonts w:ascii="Times New Roman" w:hAnsi="Times New Roman" w:cs="Times New Roman"/>
          <w:b w:val="0"/>
        </w:rPr>
        <w:t>novem</w:t>
      </w:r>
      <w:r w:rsidRPr="00E053A3">
        <w:rPr>
          <w:rFonts w:ascii="Times New Roman" w:hAnsi="Times New Roman" w:cs="Times New Roman"/>
          <w:b w:val="0"/>
        </w:rPr>
        <w:t>brī un reģistrēts ar Nr.</w:t>
      </w:r>
      <w:r w:rsidR="0039560A">
        <w:rPr>
          <w:rFonts w:ascii="Times New Roman" w:hAnsi="Times New Roman" w:cs="Times New Roman"/>
          <w:b w:val="0"/>
        </w:rPr>
        <w:t> </w:t>
      </w:r>
      <w:r w:rsidR="00711C60" w:rsidRPr="00711C60">
        <w:rPr>
          <w:rFonts w:ascii="Times New Roman" w:hAnsi="Times New Roman" w:cs="Times New Roman"/>
          <w:b w:val="0"/>
        </w:rPr>
        <w:t>GND/5.13.3/24/2457-Z</w:t>
      </w:r>
      <w:r w:rsidRPr="00E053A3">
        <w:rPr>
          <w:rFonts w:ascii="Times New Roman" w:hAnsi="Times New Roman" w:cs="Times New Roman"/>
          <w:b w:val="0"/>
        </w:rPr>
        <w:t>), kurā tiek lūgts</w:t>
      </w:r>
      <w:r w:rsidR="00775D22">
        <w:rPr>
          <w:rFonts w:ascii="Times New Roman" w:hAnsi="Times New Roman" w:cs="Times New Roman"/>
          <w:b w:val="0"/>
        </w:rPr>
        <w:t xml:space="preserve"> </w:t>
      </w:r>
      <w:r w:rsidR="00BF4281">
        <w:rPr>
          <w:rFonts w:ascii="Times New Roman" w:hAnsi="Times New Roman" w:cs="Times New Roman"/>
          <w:b w:val="0"/>
        </w:rPr>
        <w:t xml:space="preserve">dzēst atzīmi par servitūta ceļu, kas noteikta </w:t>
      </w:r>
      <w:r w:rsidR="00BF4281" w:rsidRPr="00210D48">
        <w:rPr>
          <w:rFonts w:ascii="Times New Roman" w:hAnsi="Times New Roman" w:cs="Times New Roman"/>
          <w:b w:val="0"/>
        </w:rPr>
        <w:t xml:space="preserve">nekustamā īpašuma </w:t>
      </w:r>
      <w:r w:rsidR="00BF4281">
        <w:rPr>
          <w:rFonts w:ascii="Times New Roman" w:hAnsi="Times New Roman" w:cs="Times New Roman"/>
          <w:b w:val="0"/>
        </w:rPr>
        <w:t>Druvienas</w:t>
      </w:r>
      <w:r w:rsidR="00BF4281" w:rsidRPr="00210D48">
        <w:rPr>
          <w:rFonts w:ascii="Times New Roman" w:hAnsi="Times New Roman" w:cs="Times New Roman"/>
          <w:b w:val="0"/>
        </w:rPr>
        <w:t xml:space="preserve"> pagastā ar nosaukumu “</w:t>
      </w:r>
      <w:proofErr w:type="spellStart"/>
      <w:r w:rsidR="00BF4281">
        <w:rPr>
          <w:rFonts w:ascii="Times New Roman" w:hAnsi="Times New Roman" w:cs="Times New Roman"/>
          <w:b w:val="0"/>
        </w:rPr>
        <w:t>Lejasgundegas</w:t>
      </w:r>
      <w:proofErr w:type="spellEnd"/>
      <w:r w:rsidR="00BF4281" w:rsidRPr="00210D48">
        <w:rPr>
          <w:rFonts w:ascii="Times New Roman" w:hAnsi="Times New Roman" w:cs="Times New Roman"/>
          <w:b w:val="0"/>
        </w:rPr>
        <w:t>”, kadastra numurs 50</w:t>
      </w:r>
      <w:r w:rsidR="00BF4281">
        <w:rPr>
          <w:rFonts w:ascii="Times New Roman" w:hAnsi="Times New Roman" w:cs="Times New Roman"/>
          <w:b w:val="0"/>
        </w:rPr>
        <w:t>52</w:t>
      </w:r>
      <w:r w:rsidR="00BF4281" w:rsidRPr="00210D48">
        <w:rPr>
          <w:rFonts w:ascii="Times New Roman" w:hAnsi="Times New Roman" w:cs="Times New Roman"/>
          <w:b w:val="0"/>
        </w:rPr>
        <w:t xml:space="preserve"> </w:t>
      </w:r>
      <w:r w:rsidR="00BF4281">
        <w:rPr>
          <w:rFonts w:ascii="Times New Roman" w:hAnsi="Times New Roman" w:cs="Times New Roman"/>
          <w:b w:val="0"/>
        </w:rPr>
        <w:t>003</w:t>
      </w:r>
      <w:r w:rsidR="00BF4281" w:rsidRPr="00210D48">
        <w:rPr>
          <w:rFonts w:ascii="Times New Roman" w:hAnsi="Times New Roman" w:cs="Times New Roman"/>
          <w:b w:val="0"/>
        </w:rPr>
        <w:t xml:space="preserve"> 0</w:t>
      </w:r>
      <w:r w:rsidR="00BF4281">
        <w:rPr>
          <w:rFonts w:ascii="Times New Roman" w:hAnsi="Times New Roman" w:cs="Times New Roman"/>
          <w:b w:val="0"/>
        </w:rPr>
        <w:t xml:space="preserve">383, sastāvā ietilpstošajā </w:t>
      </w:r>
      <w:r w:rsidR="00BF4281" w:rsidRPr="00210D48">
        <w:rPr>
          <w:rFonts w:ascii="Times New Roman" w:hAnsi="Times New Roman" w:cs="Times New Roman"/>
          <w:b w:val="0"/>
        </w:rPr>
        <w:t xml:space="preserve">zemes vienībā ar kadastra apzīmējumu </w:t>
      </w:r>
      <w:r w:rsidR="00BF4281" w:rsidRPr="00F16886">
        <w:rPr>
          <w:rFonts w:ascii="Times New Roman" w:hAnsi="Times New Roman" w:cs="Times New Roman"/>
          <w:b w:val="0"/>
        </w:rPr>
        <w:t>5052</w:t>
      </w:r>
      <w:r w:rsidR="00BF4281">
        <w:rPr>
          <w:rFonts w:ascii="Times New Roman" w:hAnsi="Times New Roman" w:cs="Times New Roman"/>
          <w:b w:val="0"/>
        </w:rPr>
        <w:t xml:space="preserve"> </w:t>
      </w:r>
      <w:r w:rsidR="00BF4281" w:rsidRPr="00F16886">
        <w:rPr>
          <w:rFonts w:ascii="Times New Roman" w:hAnsi="Times New Roman" w:cs="Times New Roman"/>
          <w:b w:val="0"/>
        </w:rPr>
        <w:t>003</w:t>
      </w:r>
      <w:r w:rsidR="00BF4281">
        <w:rPr>
          <w:rFonts w:ascii="Times New Roman" w:hAnsi="Times New Roman" w:cs="Times New Roman"/>
          <w:b w:val="0"/>
        </w:rPr>
        <w:t xml:space="preserve"> </w:t>
      </w:r>
      <w:r w:rsidR="00BF4281" w:rsidRPr="00F16886">
        <w:rPr>
          <w:rFonts w:ascii="Times New Roman" w:hAnsi="Times New Roman" w:cs="Times New Roman"/>
          <w:b w:val="0"/>
        </w:rPr>
        <w:t>0380</w:t>
      </w:r>
      <w:r w:rsidR="001447F4">
        <w:rPr>
          <w:rFonts w:ascii="Times New Roman" w:hAnsi="Times New Roman" w:cs="Times New Roman"/>
          <w:b w:val="0"/>
        </w:rPr>
        <w:t xml:space="preserve">, norādot, ka </w:t>
      </w:r>
      <w:r w:rsidR="00F43C21">
        <w:rPr>
          <w:rFonts w:ascii="Times New Roman" w:hAnsi="Times New Roman" w:cs="Times New Roman"/>
          <w:b w:val="0"/>
        </w:rPr>
        <w:t>šis ceļa posms dabā nepastāv un neviens šo posmu neizmanto kā ceļu</w:t>
      </w:r>
      <w:r w:rsidR="00F2792A">
        <w:rPr>
          <w:rFonts w:ascii="Times New Roman" w:hAnsi="Times New Roman" w:cs="Times New Roman"/>
          <w:b w:val="0"/>
        </w:rPr>
        <w:t xml:space="preserve"> (turpmāk – Iesniegums).</w:t>
      </w:r>
    </w:p>
    <w:p w14:paraId="16DAD46E" w14:textId="3304476A" w:rsidR="001447F4" w:rsidRDefault="001447F4" w:rsidP="001447F4">
      <w:pPr>
        <w:pStyle w:val="naispant"/>
        <w:spacing w:before="0" w:after="0" w:line="360" w:lineRule="auto"/>
        <w:ind w:left="0" w:firstLine="567"/>
        <w:rPr>
          <w:rFonts w:ascii="Times New Roman" w:hAnsi="Times New Roman" w:cs="Times New Roman"/>
          <w:b w:val="0"/>
        </w:rPr>
      </w:pPr>
      <w:r w:rsidRPr="001447F4">
        <w:rPr>
          <w:rFonts w:ascii="Times New Roman" w:hAnsi="Times New Roman" w:cs="Times New Roman"/>
          <w:b w:val="0"/>
        </w:rPr>
        <w:t>Iesniedzēja īpašuma tiesības uz nekustamo īpašumu ar nosaukumu “</w:t>
      </w:r>
      <w:proofErr w:type="spellStart"/>
      <w:r w:rsidR="00F43C21">
        <w:rPr>
          <w:rFonts w:ascii="Times New Roman" w:hAnsi="Times New Roman" w:cs="Times New Roman"/>
          <w:b w:val="0"/>
        </w:rPr>
        <w:t>Lejasgundegas</w:t>
      </w:r>
      <w:proofErr w:type="spellEnd"/>
      <w:r w:rsidR="00F43C21" w:rsidRPr="00210D48">
        <w:rPr>
          <w:rFonts w:ascii="Times New Roman" w:hAnsi="Times New Roman" w:cs="Times New Roman"/>
          <w:b w:val="0"/>
        </w:rPr>
        <w:t>”, kadastra numurs 50</w:t>
      </w:r>
      <w:r w:rsidR="00F43C21">
        <w:rPr>
          <w:rFonts w:ascii="Times New Roman" w:hAnsi="Times New Roman" w:cs="Times New Roman"/>
          <w:b w:val="0"/>
        </w:rPr>
        <w:t>52</w:t>
      </w:r>
      <w:r w:rsidR="00F43C21" w:rsidRPr="00210D48">
        <w:rPr>
          <w:rFonts w:ascii="Times New Roman" w:hAnsi="Times New Roman" w:cs="Times New Roman"/>
          <w:b w:val="0"/>
        </w:rPr>
        <w:t xml:space="preserve"> </w:t>
      </w:r>
      <w:r w:rsidR="00F43C21">
        <w:rPr>
          <w:rFonts w:ascii="Times New Roman" w:hAnsi="Times New Roman" w:cs="Times New Roman"/>
          <w:b w:val="0"/>
        </w:rPr>
        <w:t>003</w:t>
      </w:r>
      <w:r w:rsidR="00F43C21" w:rsidRPr="00210D48">
        <w:rPr>
          <w:rFonts w:ascii="Times New Roman" w:hAnsi="Times New Roman" w:cs="Times New Roman"/>
          <w:b w:val="0"/>
        </w:rPr>
        <w:t xml:space="preserve"> 0</w:t>
      </w:r>
      <w:r w:rsidR="00F43C21">
        <w:rPr>
          <w:rFonts w:ascii="Times New Roman" w:hAnsi="Times New Roman" w:cs="Times New Roman"/>
          <w:b w:val="0"/>
        </w:rPr>
        <w:t xml:space="preserve">383 </w:t>
      </w:r>
      <w:r w:rsidR="00F43C21" w:rsidRPr="00210D48">
        <w:rPr>
          <w:rFonts w:ascii="Times New Roman" w:hAnsi="Times New Roman" w:cs="Times New Roman"/>
          <w:b w:val="0"/>
        </w:rPr>
        <w:t>(turpmāk – Nekustamais īpašums</w:t>
      </w:r>
      <w:r w:rsidR="00F43C21">
        <w:rPr>
          <w:rFonts w:ascii="Times New Roman" w:hAnsi="Times New Roman" w:cs="Times New Roman"/>
          <w:b w:val="0"/>
        </w:rPr>
        <w:t>)</w:t>
      </w:r>
      <w:r w:rsidRPr="001447F4">
        <w:rPr>
          <w:rFonts w:ascii="Times New Roman" w:hAnsi="Times New Roman" w:cs="Times New Roman"/>
          <w:b w:val="0"/>
        </w:rPr>
        <w:t xml:space="preserve">, kura sastāvā ietilpst zemes vienība ar kadastra apzīmējumu </w:t>
      </w:r>
      <w:r w:rsidR="00F43C21" w:rsidRPr="00F16886">
        <w:rPr>
          <w:rFonts w:ascii="Times New Roman" w:hAnsi="Times New Roman" w:cs="Times New Roman"/>
          <w:b w:val="0"/>
        </w:rPr>
        <w:t>5052</w:t>
      </w:r>
      <w:r w:rsidR="00F43C21">
        <w:rPr>
          <w:rFonts w:ascii="Times New Roman" w:hAnsi="Times New Roman" w:cs="Times New Roman"/>
          <w:b w:val="0"/>
        </w:rPr>
        <w:t xml:space="preserve"> </w:t>
      </w:r>
      <w:r w:rsidR="00F43C21" w:rsidRPr="00F16886">
        <w:rPr>
          <w:rFonts w:ascii="Times New Roman" w:hAnsi="Times New Roman" w:cs="Times New Roman"/>
          <w:b w:val="0"/>
        </w:rPr>
        <w:t>003</w:t>
      </w:r>
      <w:r w:rsidR="00F43C21">
        <w:rPr>
          <w:rFonts w:ascii="Times New Roman" w:hAnsi="Times New Roman" w:cs="Times New Roman"/>
          <w:b w:val="0"/>
        </w:rPr>
        <w:t xml:space="preserve"> </w:t>
      </w:r>
      <w:r w:rsidR="00F43C21" w:rsidRPr="00F16886">
        <w:rPr>
          <w:rFonts w:ascii="Times New Roman" w:hAnsi="Times New Roman" w:cs="Times New Roman"/>
          <w:b w:val="0"/>
        </w:rPr>
        <w:t>0380</w:t>
      </w:r>
      <w:r w:rsidR="00A429FB">
        <w:rPr>
          <w:rFonts w:ascii="Times New Roman" w:hAnsi="Times New Roman" w:cs="Times New Roman"/>
          <w:b w:val="0"/>
        </w:rPr>
        <w:t xml:space="preserve"> un būve ar kadastra </w:t>
      </w:r>
      <w:r w:rsidR="00A429FB" w:rsidRPr="00A429FB">
        <w:rPr>
          <w:rFonts w:ascii="Times New Roman" w:hAnsi="Times New Roman" w:cs="Times New Roman"/>
          <w:b w:val="0"/>
          <w:color w:val="000000" w:themeColor="text1"/>
        </w:rPr>
        <w:t xml:space="preserve">apzīmējumu  </w:t>
      </w:r>
      <w:hyperlink r:id="rId7" w:history="1">
        <w:r w:rsidR="00A429FB" w:rsidRPr="00A429FB">
          <w:rPr>
            <w:rStyle w:val="Hipersaite"/>
            <w:rFonts w:ascii="Times New Roman" w:hAnsi="Times New Roman" w:cs="Times New Roman"/>
            <w:b w:val="0"/>
            <w:color w:val="000000" w:themeColor="text1"/>
            <w:u w:val="none"/>
          </w:rPr>
          <w:t>50520030090006</w:t>
        </w:r>
      </w:hyperlink>
      <w:r w:rsidR="00BF4281">
        <w:rPr>
          <w:rFonts w:ascii="Times New Roman" w:hAnsi="Times New Roman" w:cs="Times New Roman"/>
          <w:b w:val="0"/>
        </w:rPr>
        <w:t xml:space="preserve"> un</w:t>
      </w:r>
      <w:r w:rsidRPr="001447F4">
        <w:rPr>
          <w:rFonts w:ascii="Times New Roman" w:hAnsi="Times New Roman" w:cs="Times New Roman"/>
          <w:b w:val="0"/>
        </w:rPr>
        <w:t xml:space="preserve"> adres</w:t>
      </w:r>
      <w:r w:rsidR="00BF4281">
        <w:rPr>
          <w:rFonts w:ascii="Times New Roman" w:hAnsi="Times New Roman" w:cs="Times New Roman"/>
          <w:b w:val="0"/>
        </w:rPr>
        <w:t>i</w:t>
      </w:r>
      <w:r w:rsidRPr="001447F4">
        <w:rPr>
          <w:rFonts w:ascii="Times New Roman" w:hAnsi="Times New Roman" w:cs="Times New Roman"/>
          <w:b w:val="0"/>
        </w:rPr>
        <w:t xml:space="preserve">: </w:t>
      </w:r>
      <w:r w:rsidR="00BF4281" w:rsidRPr="00BF4281">
        <w:rPr>
          <w:rFonts w:ascii="Times New Roman" w:hAnsi="Times New Roman" w:cs="Times New Roman"/>
          <w:b w:val="0"/>
        </w:rPr>
        <w:t>“</w:t>
      </w:r>
      <w:proofErr w:type="spellStart"/>
      <w:r w:rsidR="00BF4281" w:rsidRPr="00BF4281">
        <w:rPr>
          <w:rFonts w:ascii="Times New Roman" w:hAnsi="Times New Roman" w:cs="Times New Roman"/>
          <w:b w:val="0"/>
        </w:rPr>
        <w:t>Lejasgundegas</w:t>
      </w:r>
      <w:proofErr w:type="spellEnd"/>
      <w:r w:rsidR="00BF4281">
        <w:rPr>
          <w:rFonts w:ascii="Times New Roman" w:hAnsi="Times New Roman" w:cs="Times New Roman"/>
          <w:b w:val="0"/>
        </w:rPr>
        <w:t>”</w:t>
      </w:r>
      <w:r w:rsidR="00BF4281" w:rsidRPr="00BF4281">
        <w:rPr>
          <w:rFonts w:ascii="Times New Roman" w:hAnsi="Times New Roman" w:cs="Times New Roman"/>
          <w:b w:val="0"/>
        </w:rPr>
        <w:t xml:space="preserve">, Druviena, Druvienas </w:t>
      </w:r>
      <w:r w:rsidRPr="00BF4281">
        <w:rPr>
          <w:rFonts w:ascii="Times New Roman" w:hAnsi="Times New Roman" w:cs="Times New Roman"/>
          <w:b w:val="0"/>
        </w:rPr>
        <w:t>pagasts, Gulbenes novads</w:t>
      </w:r>
      <w:r w:rsidR="00350729">
        <w:rPr>
          <w:rFonts w:ascii="Times New Roman" w:hAnsi="Times New Roman" w:cs="Times New Roman"/>
          <w:b w:val="0"/>
        </w:rPr>
        <w:t>,</w:t>
      </w:r>
      <w:r w:rsidR="00014A90">
        <w:rPr>
          <w:rFonts w:ascii="Times New Roman" w:hAnsi="Times New Roman" w:cs="Times New Roman"/>
          <w:b w:val="0"/>
        </w:rPr>
        <w:t xml:space="preserve"> </w:t>
      </w:r>
      <w:r w:rsidRPr="001447F4">
        <w:rPr>
          <w:rFonts w:ascii="Times New Roman" w:hAnsi="Times New Roman" w:cs="Times New Roman"/>
          <w:b w:val="0"/>
        </w:rPr>
        <w:t xml:space="preserve">nostiprinātas Vidzemes rajona tiesas </w:t>
      </w:r>
      <w:r w:rsidR="00014A90" w:rsidRPr="00F16886">
        <w:rPr>
          <w:rFonts w:ascii="Times New Roman" w:hAnsi="Times New Roman" w:cs="Times New Roman"/>
          <w:b w:val="0"/>
        </w:rPr>
        <w:t>Druvienas pagasta zemesgrāmata</w:t>
      </w:r>
      <w:r w:rsidR="00350729">
        <w:rPr>
          <w:rFonts w:ascii="Times New Roman" w:hAnsi="Times New Roman" w:cs="Times New Roman"/>
          <w:b w:val="0"/>
        </w:rPr>
        <w:t>s</w:t>
      </w:r>
      <w:r w:rsidR="00014A90" w:rsidRPr="00F16886">
        <w:rPr>
          <w:rFonts w:ascii="Times New Roman" w:hAnsi="Times New Roman" w:cs="Times New Roman"/>
          <w:b w:val="0"/>
        </w:rPr>
        <w:t xml:space="preserve"> nodalījum</w:t>
      </w:r>
      <w:r w:rsidR="00014A90">
        <w:rPr>
          <w:rFonts w:ascii="Times New Roman" w:hAnsi="Times New Roman" w:cs="Times New Roman"/>
          <w:b w:val="0"/>
        </w:rPr>
        <w:t>ā</w:t>
      </w:r>
      <w:r w:rsidR="00014A90" w:rsidRPr="00F16886">
        <w:rPr>
          <w:rFonts w:ascii="Times New Roman" w:hAnsi="Times New Roman" w:cs="Times New Roman"/>
          <w:b w:val="0"/>
        </w:rPr>
        <w:t xml:space="preserve"> Nr.</w:t>
      </w:r>
      <w:r w:rsidR="00014A90">
        <w:rPr>
          <w:rFonts w:ascii="Times New Roman" w:hAnsi="Times New Roman" w:cs="Times New Roman"/>
          <w:b w:val="0"/>
        </w:rPr>
        <w:t> </w:t>
      </w:r>
      <w:r w:rsidR="00014A90" w:rsidRPr="00F16886">
        <w:rPr>
          <w:rFonts w:ascii="Times New Roman" w:hAnsi="Times New Roman" w:cs="Times New Roman"/>
          <w:b w:val="0"/>
        </w:rPr>
        <w:t>100000610479</w:t>
      </w:r>
      <w:r w:rsidR="00014A90">
        <w:rPr>
          <w:rFonts w:ascii="Times New Roman" w:hAnsi="Times New Roman" w:cs="Times New Roman"/>
          <w:b w:val="0"/>
        </w:rPr>
        <w:t xml:space="preserve"> </w:t>
      </w:r>
      <w:r w:rsidRPr="001447F4">
        <w:rPr>
          <w:rFonts w:ascii="Times New Roman" w:hAnsi="Times New Roman" w:cs="Times New Roman"/>
          <w:b w:val="0"/>
        </w:rPr>
        <w:t>(20</w:t>
      </w:r>
      <w:r w:rsidR="00014A90">
        <w:rPr>
          <w:rFonts w:ascii="Times New Roman" w:hAnsi="Times New Roman" w:cs="Times New Roman"/>
          <w:b w:val="0"/>
        </w:rPr>
        <w:t>21</w:t>
      </w:r>
      <w:r w:rsidRPr="001447F4">
        <w:rPr>
          <w:rFonts w:ascii="Times New Roman" w:hAnsi="Times New Roman" w:cs="Times New Roman"/>
          <w:b w:val="0"/>
        </w:rPr>
        <w:t>.</w:t>
      </w:r>
      <w:r w:rsidR="00014A90">
        <w:rPr>
          <w:rFonts w:ascii="Times New Roman" w:hAnsi="Times New Roman" w:cs="Times New Roman"/>
          <w:b w:val="0"/>
        </w:rPr>
        <w:t> </w:t>
      </w:r>
      <w:r w:rsidRPr="001447F4">
        <w:rPr>
          <w:rFonts w:ascii="Times New Roman" w:hAnsi="Times New Roman" w:cs="Times New Roman"/>
          <w:b w:val="0"/>
        </w:rPr>
        <w:t xml:space="preserve">gada </w:t>
      </w:r>
      <w:r w:rsidR="00014A90">
        <w:rPr>
          <w:rFonts w:ascii="Times New Roman" w:hAnsi="Times New Roman" w:cs="Times New Roman"/>
          <w:b w:val="0"/>
        </w:rPr>
        <w:t>24. februāra</w:t>
      </w:r>
      <w:r w:rsidRPr="001447F4">
        <w:rPr>
          <w:rFonts w:ascii="Times New Roman" w:hAnsi="Times New Roman" w:cs="Times New Roman"/>
          <w:b w:val="0"/>
        </w:rPr>
        <w:t xml:space="preserve"> Vidzemes rajona tiesas lēmums, žurnāls Nr.30000</w:t>
      </w:r>
      <w:r w:rsidR="00014A90">
        <w:rPr>
          <w:rFonts w:ascii="Times New Roman" w:hAnsi="Times New Roman" w:cs="Times New Roman"/>
          <w:b w:val="0"/>
        </w:rPr>
        <w:t>5300649</w:t>
      </w:r>
      <w:r w:rsidRPr="001447F4">
        <w:rPr>
          <w:rFonts w:ascii="Times New Roman" w:hAnsi="Times New Roman" w:cs="Times New Roman"/>
          <w:b w:val="0"/>
        </w:rPr>
        <w:t>).</w:t>
      </w:r>
    </w:p>
    <w:p w14:paraId="56B3A5E0" w14:textId="463484CD" w:rsidR="003145B5" w:rsidRDefault="00F16886" w:rsidP="00E7279C">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Ie</w:t>
      </w:r>
      <w:r w:rsidR="00191C0B">
        <w:rPr>
          <w:rFonts w:ascii="Times New Roman" w:hAnsi="Times New Roman" w:cs="Times New Roman"/>
          <w:b w:val="0"/>
        </w:rPr>
        <w:t xml:space="preserve">lūkojoties </w:t>
      </w:r>
      <w:r>
        <w:rPr>
          <w:rFonts w:ascii="Times New Roman" w:hAnsi="Times New Roman" w:cs="Times New Roman"/>
          <w:b w:val="0"/>
        </w:rPr>
        <w:t xml:space="preserve">Vidzemes rajona tiesas </w:t>
      </w:r>
      <w:r w:rsidRPr="00F16886">
        <w:rPr>
          <w:rFonts w:ascii="Times New Roman" w:hAnsi="Times New Roman" w:cs="Times New Roman"/>
          <w:b w:val="0"/>
        </w:rPr>
        <w:t>Druvienas pagasta zemesgrāmata nodalījum</w:t>
      </w:r>
      <w:r>
        <w:rPr>
          <w:rFonts w:ascii="Times New Roman" w:hAnsi="Times New Roman" w:cs="Times New Roman"/>
          <w:b w:val="0"/>
        </w:rPr>
        <w:t>ā</w:t>
      </w:r>
      <w:r w:rsidRPr="00F16886">
        <w:rPr>
          <w:rFonts w:ascii="Times New Roman" w:hAnsi="Times New Roman" w:cs="Times New Roman"/>
          <w:b w:val="0"/>
        </w:rPr>
        <w:t xml:space="preserve"> Nr.</w:t>
      </w:r>
      <w:r w:rsidR="00191C0B">
        <w:rPr>
          <w:rFonts w:ascii="Times New Roman" w:hAnsi="Times New Roman" w:cs="Times New Roman"/>
          <w:b w:val="0"/>
        </w:rPr>
        <w:t> </w:t>
      </w:r>
      <w:r w:rsidRPr="00F16886">
        <w:rPr>
          <w:rFonts w:ascii="Times New Roman" w:hAnsi="Times New Roman" w:cs="Times New Roman"/>
          <w:b w:val="0"/>
        </w:rPr>
        <w:t>100000610479</w:t>
      </w:r>
      <w:r w:rsidR="00C81153">
        <w:rPr>
          <w:rFonts w:ascii="Times New Roman" w:hAnsi="Times New Roman" w:cs="Times New Roman"/>
          <w:b w:val="0"/>
        </w:rPr>
        <w:t xml:space="preserve"> </w:t>
      </w:r>
      <w:r w:rsidR="00C81153" w:rsidRPr="00C81153">
        <w:rPr>
          <w:rFonts w:ascii="Times New Roman" w:hAnsi="Times New Roman" w:cs="Times New Roman"/>
          <w:b w:val="0"/>
        </w:rPr>
        <w:t xml:space="preserve">(turpmāk – Zemesgrāmatas nodalījums), </w:t>
      </w:r>
      <w:r w:rsidR="00691030">
        <w:rPr>
          <w:rFonts w:ascii="Times New Roman" w:hAnsi="Times New Roman" w:cs="Times New Roman"/>
          <w:b w:val="0"/>
        </w:rPr>
        <w:t>konstatē</w:t>
      </w:r>
      <w:r w:rsidR="003145B5">
        <w:rPr>
          <w:rFonts w:ascii="Times New Roman" w:hAnsi="Times New Roman" w:cs="Times New Roman"/>
          <w:b w:val="0"/>
        </w:rPr>
        <w:t>t</w:t>
      </w:r>
      <w:r w:rsidR="00C81153" w:rsidRPr="00C81153">
        <w:rPr>
          <w:rFonts w:ascii="Times New Roman" w:hAnsi="Times New Roman" w:cs="Times New Roman"/>
          <w:b w:val="0"/>
        </w:rPr>
        <w:t xml:space="preserve">s, ka </w:t>
      </w:r>
      <w:r w:rsidR="003145B5">
        <w:rPr>
          <w:rFonts w:ascii="Times New Roman" w:hAnsi="Times New Roman" w:cs="Times New Roman"/>
          <w:b w:val="0"/>
        </w:rPr>
        <w:t>Z</w:t>
      </w:r>
      <w:r w:rsidR="00C81153" w:rsidRPr="00C81153">
        <w:rPr>
          <w:rFonts w:ascii="Times New Roman" w:hAnsi="Times New Roman" w:cs="Times New Roman"/>
          <w:b w:val="0"/>
        </w:rPr>
        <w:t>emesgrāmatas nodalījuma III. daļas 1.iedaļā 1.1</w:t>
      </w:r>
      <w:r w:rsidR="003145B5">
        <w:rPr>
          <w:rFonts w:ascii="Times New Roman" w:hAnsi="Times New Roman" w:cs="Times New Roman"/>
          <w:b w:val="0"/>
        </w:rPr>
        <w:t>.</w:t>
      </w:r>
      <w:r w:rsidR="00C81153" w:rsidRPr="00C81153">
        <w:rPr>
          <w:rFonts w:ascii="Times New Roman" w:hAnsi="Times New Roman" w:cs="Times New Roman"/>
          <w:b w:val="0"/>
        </w:rPr>
        <w:t xml:space="preserve"> punktā norādīta atzīm</w:t>
      </w:r>
      <w:r w:rsidR="00C81153">
        <w:rPr>
          <w:rFonts w:ascii="Times New Roman" w:hAnsi="Times New Roman" w:cs="Times New Roman"/>
          <w:b w:val="0"/>
        </w:rPr>
        <w:t>e – ceļa servitūta teritorija</w:t>
      </w:r>
      <w:r w:rsidR="003145B5">
        <w:rPr>
          <w:rFonts w:ascii="Times New Roman" w:hAnsi="Times New Roman" w:cs="Times New Roman"/>
          <w:b w:val="0"/>
        </w:rPr>
        <w:t xml:space="preserve"> 0,</w:t>
      </w:r>
      <w:r w:rsidR="00D365ED">
        <w:rPr>
          <w:rFonts w:ascii="Times New Roman" w:hAnsi="Times New Roman" w:cs="Times New Roman"/>
          <w:b w:val="0"/>
        </w:rPr>
        <w:t>007 ha platībā</w:t>
      </w:r>
      <w:r w:rsidR="00580DBF">
        <w:rPr>
          <w:rFonts w:ascii="Times New Roman" w:hAnsi="Times New Roman" w:cs="Times New Roman"/>
          <w:b w:val="0"/>
        </w:rPr>
        <w:t xml:space="preserve">. </w:t>
      </w:r>
      <w:r w:rsidR="00E7279C">
        <w:rPr>
          <w:rFonts w:ascii="Times New Roman" w:hAnsi="Times New Roman" w:cs="Times New Roman"/>
          <w:b w:val="0"/>
        </w:rPr>
        <w:t>Ieraksts atzīmes veidā</w:t>
      </w:r>
      <w:r w:rsidR="003145B5">
        <w:rPr>
          <w:rFonts w:ascii="Times New Roman" w:hAnsi="Times New Roman" w:cs="Times New Roman"/>
          <w:b w:val="0"/>
        </w:rPr>
        <w:t xml:space="preserve"> </w:t>
      </w:r>
      <w:r w:rsidR="00E7279C">
        <w:rPr>
          <w:rFonts w:ascii="Times New Roman" w:hAnsi="Times New Roman" w:cs="Times New Roman"/>
          <w:b w:val="0"/>
        </w:rPr>
        <w:t>norādīts</w:t>
      </w:r>
      <w:r w:rsidR="003145B5">
        <w:rPr>
          <w:rFonts w:ascii="Times New Roman" w:hAnsi="Times New Roman" w:cs="Times New Roman"/>
          <w:b w:val="0"/>
        </w:rPr>
        <w:t xml:space="preserve">, pamatojoties uz </w:t>
      </w:r>
      <w:r w:rsidR="003145B5" w:rsidRPr="003145B5">
        <w:rPr>
          <w:rFonts w:ascii="Times New Roman" w:hAnsi="Times New Roman" w:cs="Times New Roman"/>
          <w:b w:val="0"/>
        </w:rPr>
        <w:t>2021.gada 18.janvāra VZD kadastra izziņ</w:t>
      </w:r>
      <w:r w:rsidR="00E7279C">
        <w:rPr>
          <w:rFonts w:ascii="Times New Roman" w:hAnsi="Times New Roman" w:cs="Times New Roman"/>
          <w:b w:val="0"/>
        </w:rPr>
        <w:t>u</w:t>
      </w:r>
      <w:r w:rsidR="003145B5" w:rsidRPr="003145B5">
        <w:rPr>
          <w:rFonts w:ascii="Times New Roman" w:hAnsi="Times New Roman" w:cs="Times New Roman"/>
          <w:b w:val="0"/>
        </w:rPr>
        <w:t>.</w:t>
      </w:r>
      <w:r w:rsidR="003145B5">
        <w:rPr>
          <w:rFonts w:ascii="Times New Roman" w:hAnsi="Times New Roman" w:cs="Times New Roman"/>
          <w:b w:val="0"/>
        </w:rPr>
        <w:t xml:space="preserve"> </w:t>
      </w:r>
      <w:r w:rsidR="003145B5" w:rsidRPr="003145B5">
        <w:rPr>
          <w:rFonts w:ascii="Times New Roman" w:hAnsi="Times New Roman" w:cs="Times New Roman"/>
          <w:b w:val="0"/>
        </w:rPr>
        <w:t>Ieraksts</w:t>
      </w:r>
      <w:r w:rsidR="00E7279C">
        <w:rPr>
          <w:rFonts w:ascii="Times New Roman" w:hAnsi="Times New Roman" w:cs="Times New Roman"/>
          <w:b w:val="0"/>
        </w:rPr>
        <w:t xml:space="preserve"> </w:t>
      </w:r>
      <w:r w:rsidR="003145B5" w:rsidRPr="003145B5">
        <w:rPr>
          <w:rFonts w:ascii="Times New Roman" w:hAnsi="Times New Roman" w:cs="Times New Roman"/>
          <w:b w:val="0"/>
        </w:rPr>
        <w:t>pārnests no Druvienas pagasta zemesgrāmatas nodalījuma Nr.100000063954 (žurnāls</w:t>
      </w:r>
      <w:r w:rsidR="00E7279C">
        <w:rPr>
          <w:rFonts w:ascii="Times New Roman" w:hAnsi="Times New Roman" w:cs="Times New Roman"/>
          <w:b w:val="0"/>
        </w:rPr>
        <w:t xml:space="preserve"> </w:t>
      </w:r>
      <w:r w:rsidR="003145B5" w:rsidRPr="003145B5">
        <w:rPr>
          <w:rFonts w:ascii="Times New Roman" w:hAnsi="Times New Roman" w:cs="Times New Roman"/>
          <w:b w:val="0"/>
        </w:rPr>
        <w:t>Nr.300005278460).</w:t>
      </w:r>
    </w:p>
    <w:p w14:paraId="0849A20C" w14:textId="6F8F7535" w:rsidR="0051314E" w:rsidRDefault="0051314E" w:rsidP="0051314E">
      <w:pPr>
        <w:pStyle w:val="naispant"/>
        <w:spacing w:before="0" w:after="0" w:line="360" w:lineRule="auto"/>
        <w:ind w:left="0" w:firstLine="567"/>
        <w:rPr>
          <w:rFonts w:ascii="Times New Roman" w:hAnsi="Times New Roman" w:cs="Times New Roman"/>
          <w:b w:val="0"/>
        </w:rPr>
      </w:pPr>
      <w:r w:rsidRPr="003D56A0">
        <w:rPr>
          <w:rFonts w:ascii="Times New Roman" w:hAnsi="Times New Roman" w:cs="Times New Roman"/>
          <w:b w:val="0"/>
        </w:rPr>
        <w:t>Zemesgrāmatas nodalījuma</w:t>
      </w:r>
      <w:r>
        <w:rPr>
          <w:rFonts w:ascii="Times New Roman" w:hAnsi="Times New Roman" w:cs="Times New Roman"/>
          <w:b w:val="0"/>
        </w:rPr>
        <w:t xml:space="preserve"> </w:t>
      </w:r>
      <w:r w:rsidRPr="00366886">
        <w:rPr>
          <w:rFonts w:ascii="Times New Roman" w:hAnsi="Times New Roman" w:cs="Times New Roman"/>
          <w:b w:val="0"/>
        </w:rPr>
        <w:t>I. daļas 1.iedaļas</w:t>
      </w:r>
      <w:r w:rsidRPr="003D56A0">
        <w:rPr>
          <w:rFonts w:ascii="Times New Roman" w:hAnsi="Times New Roman" w:cs="Times New Roman"/>
          <w:b w:val="0"/>
        </w:rPr>
        <w:t xml:space="preserve"> 1.3 punktā norādīts, ka ar 2021.gada 24.februāra lēmumu zemes vienība un būve atdalītas no nekustamā īpašuma “</w:t>
      </w:r>
      <w:proofErr w:type="spellStart"/>
      <w:r w:rsidRPr="003D56A0">
        <w:rPr>
          <w:rFonts w:ascii="Times New Roman" w:hAnsi="Times New Roman" w:cs="Times New Roman"/>
          <w:b w:val="0"/>
        </w:rPr>
        <w:t>Krastmaļi</w:t>
      </w:r>
      <w:proofErr w:type="spellEnd"/>
      <w:r w:rsidRPr="003D56A0">
        <w:rPr>
          <w:rFonts w:ascii="Times New Roman" w:hAnsi="Times New Roman" w:cs="Times New Roman"/>
          <w:b w:val="0"/>
        </w:rPr>
        <w:t>”, Druvienas pag., Gulbenes nov., kas ierakstīts Druvienas pagasta zemesgrāmatas nodalījumā Nr.100000063954</w:t>
      </w:r>
      <w:r w:rsidR="00350729">
        <w:rPr>
          <w:rFonts w:ascii="Times New Roman" w:hAnsi="Times New Roman" w:cs="Times New Roman"/>
          <w:b w:val="0"/>
        </w:rPr>
        <w:t>, savukārt</w:t>
      </w:r>
      <w:r w:rsidRPr="003D56A0">
        <w:rPr>
          <w:rFonts w:ascii="Times New Roman" w:hAnsi="Times New Roman" w:cs="Times New Roman"/>
          <w:b w:val="0"/>
        </w:rPr>
        <w:t xml:space="preserve"> Zemesgrāmatas nodalījuma II. daļas 1.iedaļas 1.1. apakšpunktā norādīts īpašnieks: </w:t>
      </w:r>
      <w:r w:rsidR="00E67B9B" w:rsidRPr="00E67B9B">
        <w:rPr>
          <w:rFonts w:ascii="Times New Roman" w:hAnsi="Times New Roman" w:cs="Times New Roman"/>
          <w:b w:val="0"/>
        </w:rPr>
        <w:t>[…]</w:t>
      </w:r>
      <w:r w:rsidR="00E67B9B" w:rsidRPr="00E67B9B">
        <w:rPr>
          <w:rFonts w:ascii="Times New Roman" w:hAnsi="Times New Roman" w:cs="Times New Roman"/>
        </w:rPr>
        <w:t xml:space="preserve"> </w:t>
      </w:r>
      <w:r w:rsidRPr="003D56A0">
        <w:rPr>
          <w:rFonts w:ascii="Times New Roman" w:hAnsi="Times New Roman" w:cs="Times New Roman"/>
          <w:b w:val="0"/>
        </w:rPr>
        <w:t>(žurnāls Nr. 300005300649), kas ir Iesniedzēj</w:t>
      </w:r>
      <w:r w:rsidR="00350729">
        <w:rPr>
          <w:rFonts w:ascii="Times New Roman" w:hAnsi="Times New Roman" w:cs="Times New Roman"/>
          <w:b w:val="0"/>
        </w:rPr>
        <w:t>s</w:t>
      </w:r>
      <w:r w:rsidRPr="003D56A0">
        <w:rPr>
          <w:rFonts w:ascii="Times New Roman" w:hAnsi="Times New Roman" w:cs="Times New Roman"/>
          <w:b w:val="0"/>
        </w:rPr>
        <w:t>.</w:t>
      </w:r>
    </w:p>
    <w:p w14:paraId="03131E81" w14:textId="77777777" w:rsidR="00A66885" w:rsidRDefault="00782918" w:rsidP="00016F4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w:t>
      </w:r>
    </w:p>
    <w:p w14:paraId="7CFCD441" w14:textId="17AA7147" w:rsidR="004A2902" w:rsidRDefault="004A2902" w:rsidP="004A2902">
      <w:pPr>
        <w:widowControl w:val="0"/>
        <w:suppressAutoHyphens/>
        <w:spacing w:line="360" w:lineRule="auto"/>
        <w:ind w:firstLine="567"/>
        <w:jc w:val="both"/>
        <w:rPr>
          <w:rFonts w:ascii="Times New Roman" w:hAnsi="Times New Roman" w:cs="Times New Roman"/>
          <w:bCs/>
          <w:sz w:val="24"/>
          <w:szCs w:val="24"/>
        </w:rPr>
      </w:pPr>
      <w:r w:rsidRPr="00E570EA">
        <w:rPr>
          <w:rFonts w:ascii="Times New Roman" w:hAnsi="Times New Roman" w:cs="Times New Roman"/>
          <w:bCs/>
          <w:sz w:val="24"/>
          <w:szCs w:val="24"/>
        </w:rPr>
        <w:t>Atbilstoši Administratīvā procesa likuma 60.panta pirmajai daļai iestāde var vākt vai pieprasīt iesniegt to informāciju, kura ir paredzēta attiecīgajā normatīvajā aktā vai tieši nepieciešama lietas izlemšanai. Citu informāciju drīkst pievienot lietai tikai tad, ja to nav iespējams nodalīt no lēmuma pieņemšanai nepieciešamās informācijas.</w:t>
      </w:r>
    </w:p>
    <w:p w14:paraId="296644F6" w14:textId="694BBB94" w:rsidR="00F2792A" w:rsidRPr="00F2792A" w:rsidRDefault="00492903" w:rsidP="00F2792A">
      <w:pPr>
        <w:widowControl w:val="0"/>
        <w:suppressAutoHyphens/>
        <w:spacing w:line="360" w:lineRule="auto"/>
        <w:ind w:firstLine="567"/>
        <w:jc w:val="both"/>
        <w:rPr>
          <w:rFonts w:ascii="Times New Roman" w:hAnsi="Times New Roman" w:cs="Times New Roman"/>
          <w:noProof/>
          <w:sz w:val="24"/>
          <w:szCs w:val="24"/>
        </w:rPr>
      </w:pPr>
      <w:r w:rsidRPr="00492903">
        <w:rPr>
          <w:rFonts w:ascii="Times New Roman" w:hAnsi="Times New Roman" w:cs="Times New Roman"/>
          <w:noProof/>
          <w:sz w:val="24"/>
          <w:szCs w:val="24"/>
        </w:rPr>
        <w:t>Lai izvērtētu konkrēto situāc</w:t>
      </w:r>
      <w:r>
        <w:rPr>
          <w:rFonts w:ascii="Times New Roman" w:hAnsi="Times New Roman" w:cs="Times New Roman"/>
          <w:noProof/>
          <w:sz w:val="24"/>
          <w:szCs w:val="24"/>
        </w:rPr>
        <w:t xml:space="preserve">iju, ņemot vērā nepieciešamību iegūt </w:t>
      </w:r>
      <w:r w:rsidRPr="00492903">
        <w:rPr>
          <w:rFonts w:ascii="Times New Roman" w:hAnsi="Times New Roman" w:cs="Times New Roman"/>
          <w:sz w:val="24"/>
          <w:szCs w:val="24"/>
        </w:rPr>
        <w:t>papildus informāciju, izprasot to Iesniedzēja</w:t>
      </w:r>
      <w:r w:rsidR="009A5FC7">
        <w:rPr>
          <w:rFonts w:ascii="Times New Roman" w:hAnsi="Times New Roman" w:cs="Times New Roman"/>
          <w:sz w:val="24"/>
          <w:szCs w:val="24"/>
        </w:rPr>
        <w:t>m</w:t>
      </w:r>
      <w:r>
        <w:rPr>
          <w:rFonts w:ascii="Times New Roman" w:hAnsi="Times New Roman" w:cs="Times New Roman"/>
          <w:sz w:val="24"/>
          <w:szCs w:val="24"/>
        </w:rPr>
        <w:t xml:space="preserve">, </w:t>
      </w:r>
      <w:r w:rsidR="00212E2B" w:rsidRPr="00212E2B">
        <w:rPr>
          <w:rFonts w:ascii="Times New Roman" w:hAnsi="Times New Roman" w:cs="Times New Roman"/>
          <w:noProof/>
          <w:sz w:val="24"/>
          <w:szCs w:val="24"/>
        </w:rPr>
        <w:t>pamatojoties uz Administratīvā procesa likuma 64. panta otro daļu,</w:t>
      </w:r>
      <w:r>
        <w:rPr>
          <w:rFonts w:ascii="Times New Roman" w:hAnsi="Times New Roman" w:cs="Times New Roman"/>
          <w:noProof/>
          <w:sz w:val="24"/>
          <w:szCs w:val="24"/>
        </w:rPr>
        <w:t xml:space="preserve"> </w:t>
      </w:r>
      <w:r w:rsidR="00212E2B" w:rsidRPr="00212E2B">
        <w:rPr>
          <w:rFonts w:ascii="Times New Roman" w:hAnsi="Times New Roman" w:cs="Times New Roman"/>
          <w:noProof/>
          <w:sz w:val="24"/>
          <w:szCs w:val="24"/>
        </w:rPr>
        <w:t xml:space="preserve">Gulbenes novada pašvaldības dome </w:t>
      </w:r>
      <w:r w:rsidR="00212E2B" w:rsidRPr="00212E2B">
        <w:rPr>
          <w:rFonts w:ascii="Times New Roman" w:hAnsi="Times New Roman" w:cs="Times New Roman"/>
          <w:sz w:val="24"/>
          <w:szCs w:val="24"/>
        </w:rPr>
        <w:t>2024. gada 27.decembr</w:t>
      </w:r>
      <w:r>
        <w:rPr>
          <w:rFonts w:ascii="Times New Roman" w:hAnsi="Times New Roman" w:cs="Times New Roman"/>
          <w:sz w:val="24"/>
          <w:szCs w:val="24"/>
        </w:rPr>
        <w:t xml:space="preserve">ī pieņēma </w:t>
      </w:r>
      <w:r w:rsidR="00212E2B" w:rsidRPr="00212E2B">
        <w:rPr>
          <w:rFonts w:ascii="Times New Roman" w:hAnsi="Times New Roman" w:cs="Times New Roman"/>
          <w:noProof/>
          <w:sz w:val="24"/>
          <w:szCs w:val="24"/>
        </w:rPr>
        <w:t>lēmumu Nr. </w:t>
      </w:r>
      <w:r w:rsidR="00212E2B" w:rsidRPr="00212E2B">
        <w:rPr>
          <w:rFonts w:ascii="Times New Roman" w:hAnsi="Times New Roman" w:cs="Times New Roman"/>
          <w:sz w:val="24"/>
          <w:szCs w:val="24"/>
        </w:rPr>
        <w:t>GND/2024/797 “Par iesniegumu servitūta ceļa atzīmes dzēšanai zemes vienībai ar kadastra apzīmējumu 5052 003 0380 izskatīšanas pagarināšanu” (</w:t>
      </w:r>
      <w:r w:rsidR="00212E2B" w:rsidRPr="00A86B9A">
        <w:rPr>
          <w:rFonts w:ascii="Times New Roman" w:hAnsi="Times New Roman" w:cs="Times New Roman"/>
          <w:sz w:val="24"/>
          <w:szCs w:val="24"/>
        </w:rPr>
        <w:t>protokols Nr.22; 47.p.)</w:t>
      </w:r>
      <w:r w:rsidRPr="00A86B9A">
        <w:rPr>
          <w:rFonts w:ascii="Times New Roman" w:hAnsi="Times New Roman" w:cs="Times New Roman"/>
          <w:sz w:val="24"/>
          <w:szCs w:val="24"/>
        </w:rPr>
        <w:t xml:space="preserve">, ar kuru tika  </w:t>
      </w:r>
      <w:r w:rsidR="00212E2B" w:rsidRPr="00A86B9A">
        <w:rPr>
          <w:rFonts w:ascii="Times New Roman" w:hAnsi="Times New Roman" w:cs="Times New Roman"/>
          <w:noProof/>
          <w:sz w:val="24"/>
          <w:szCs w:val="24"/>
        </w:rPr>
        <w:t>pagarināts administratīvā akta izdošanas termiņš līdz 2025.gada 28.februārim.</w:t>
      </w:r>
      <w:r w:rsidR="00F241DE" w:rsidRPr="00A86B9A">
        <w:rPr>
          <w:rFonts w:ascii="Times New Roman" w:hAnsi="Times New Roman" w:cs="Times New Roman"/>
          <w:noProof/>
          <w:sz w:val="24"/>
          <w:szCs w:val="24"/>
        </w:rPr>
        <w:t xml:space="preserve"> </w:t>
      </w:r>
      <w:r w:rsidRPr="00A86B9A">
        <w:rPr>
          <w:rFonts w:ascii="Times New Roman" w:hAnsi="Times New Roman" w:cs="Times New Roman"/>
          <w:sz w:val="24"/>
          <w:szCs w:val="24"/>
        </w:rPr>
        <w:t>Iepriekš minētajā termiņā Gulbenes novada pašvaldība</w:t>
      </w:r>
      <w:r w:rsidR="00375649">
        <w:rPr>
          <w:rFonts w:ascii="Times New Roman" w:hAnsi="Times New Roman" w:cs="Times New Roman"/>
          <w:sz w:val="24"/>
          <w:szCs w:val="24"/>
        </w:rPr>
        <w:t xml:space="preserve"> (turpmāk – Pašvaldība)</w:t>
      </w:r>
      <w:r w:rsidRPr="00A86B9A">
        <w:rPr>
          <w:rFonts w:ascii="Times New Roman" w:hAnsi="Times New Roman" w:cs="Times New Roman"/>
          <w:sz w:val="24"/>
          <w:szCs w:val="24"/>
        </w:rPr>
        <w:t xml:space="preserve"> nav saņēmusi </w:t>
      </w:r>
      <w:r w:rsidR="00AE3EC1" w:rsidRPr="00A86B9A">
        <w:rPr>
          <w:rFonts w:ascii="Times New Roman" w:hAnsi="Times New Roman" w:cs="Times New Roman"/>
          <w:sz w:val="24"/>
          <w:szCs w:val="24"/>
        </w:rPr>
        <w:t xml:space="preserve">visus </w:t>
      </w:r>
      <w:r w:rsidRPr="00A86B9A">
        <w:rPr>
          <w:rFonts w:ascii="Times New Roman" w:hAnsi="Times New Roman" w:cs="Times New Roman"/>
          <w:sz w:val="24"/>
          <w:szCs w:val="24"/>
        </w:rPr>
        <w:t xml:space="preserve">dokumentus, kas nepieciešami, </w:t>
      </w:r>
      <w:r w:rsidRPr="00A86B9A">
        <w:rPr>
          <w:rFonts w:ascii="Times New Roman" w:hAnsi="Times New Roman" w:cs="Times New Roman"/>
          <w:noProof/>
          <w:sz w:val="24"/>
          <w:szCs w:val="24"/>
        </w:rPr>
        <w:t xml:space="preserve">lai </w:t>
      </w:r>
      <w:r w:rsidRPr="00A86B9A">
        <w:rPr>
          <w:rFonts w:ascii="Times New Roman" w:hAnsi="Times New Roman" w:cs="Times New Roman"/>
          <w:sz w:val="24"/>
          <w:szCs w:val="24"/>
        </w:rPr>
        <w:t xml:space="preserve">panāktu tiesisku un taisnīgu </w:t>
      </w:r>
      <w:r w:rsidR="009A5FC7">
        <w:rPr>
          <w:rFonts w:ascii="Times New Roman" w:hAnsi="Times New Roman" w:cs="Times New Roman"/>
          <w:sz w:val="24"/>
          <w:szCs w:val="24"/>
        </w:rPr>
        <w:t>I</w:t>
      </w:r>
      <w:r w:rsidRPr="00F2792A">
        <w:rPr>
          <w:rFonts w:ascii="Times New Roman" w:hAnsi="Times New Roman" w:cs="Times New Roman"/>
          <w:sz w:val="24"/>
          <w:szCs w:val="24"/>
        </w:rPr>
        <w:t>esnieguma izskatīšanu un</w:t>
      </w:r>
      <w:r w:rsidRPr="00F2792A">
        <w:rPr>
          <w:rFonts w:ascii="Times New Roman" w:hAnsi="Times New Roman" w:cs="Times New Roman"/>
          <w:noProof/>
          <w:sz w:val="24"/>
          <w:szCs w:val="24"/>
        </w:rPr>
        <w:t xml:space="preserve"> pieņemtu attiecīgu lēmumu.</w:t>
      </w:r>
      <w:r w:rsidR="00AE3EC1" w:rsidRPr="00F2792A">
        <w:rPr>
          <w:rFonts w:ascii="Times New Roman" w:hAnsi="Times New Roman" w:cs="Times New Roman"/>
          <w:noProof/>
          <w:sz w:val="24"/>
          <w:szCs w:val="24"/>
        </w:rPr>
        <w:t xml:space="preserve"> </w:t>
      </w:r>
    </w:p>
    <w:p w14:paraId="5711FF4D" w14:textId="19680AB0" w:rsidR="004A2902" w:rsidRPr="00F2792A" w:rsidRDefault="002F7A21" w:rsidP="00F2792A">
      <w:pPr>
        <w:widowControl w:val="0"/>
        <w:suppressAutoHyphens/>
        <w:spacing w:line="360" w:lineRule="auto"/>
        <w:ind w:firstLine="567"/>
        <w:jc w:val="both"/>
        <w:rPr>
          <w:rFonts w:ascii="Times New Roman" w:hAnsi="Times New Roman" w:cs="Times New Roman"/>
          <w:noProof/>
          <w:sz w:val="24"/>
          <w:szCs w:val="24"/>
        </w:rPr>
      </w:pPr>
      <w:r w:rsidRPr="00F2792A">
        <w:rPr>
          <w:rFonts w:ascii="Times New Roman" w:hAnsi="Times New Roman" w:cs="Times New Roman"/>
          <w:noProof/>
          <w:sz w:val="24"/>
          <w:szCs w:val="24"/>
        </w:rPr>
        <w:t>Lai izprasītu papildus informāciju no valsts iestādēm</w:t>
      </w:r>
      <w:r w:rsidR="00611ED4">
        <w:rPr>
          <w:rFonts w:ascii="Times New Roman" w:hAnsi="Times New Roman" w:cs="Times New Roman"/>
          <w:noProof/>
          <w:sz w:val="24"/>
          <w:szCs w:val="24"/>
        </w:rPr>
        <w:t xml:space="preserve"> un</w:t>
      </w:r>
      <w:r w:rsidR="00F2792A">
        <w:rPr>
          <w:rFonts w:ascii="Times New Roman" w:hAnsi="Times New Roman" w:cs="Times New Roman"/>
          <w:noProof/>
          <w:sz w:val="24"/>
          <w:szCs w:val="24"/>
        </w:rPr>
        <w:t xml:space="preserve"> </w:t>
      </w:r>
      <w:r w:rsidRPr="00F2792A">
        <w:rPr>
          <w:rFonts w:ascii="Times New Roman" w:hAnsi="Times New Roman" w:cs="Times New Roman"/>
          <w:noProof/>
          <w:sz w:val="24"/>
          <w:szCs w:val="24"/>
        </w:rPr>
        <w:t>Iesniedzēja</w:t>
      </w:r>
      <w:r w:rsidR="00611ED4">
        <w:rPr>
          <w:rFonts w:ascii="Times New Roman" w:hAnsi="Times New Roman" w:cs="Times New Roman"/>
          <w:noProof/>
          <w:sz w:val="24"/>
          <w:szCs w:val="24"/>
        </w:rPr>
        <w:t>,</w:t>
      </w:r>
      <w:r w:rsidRPr="00F2792A">
        <w:rPr>
          <w:rFonts w:ascii="Times New Roman" w:hAnsi="Times New Roman" w:cs="Times New Roman"/>
          <w:noProof/>
          <w:sz w:val="24"/>
          <w:szCs w:val="24"/>
        </w:rPr>
        <w:t xml:space="preserve"> un</w:t>
      </w:r>
      <w:r w:rsidR="00F2792A">
        <w:rPr>
          <w:rFonts w:ascii="Times New Roman" w:hAnsi="Times New Roman" w:cs="Times New Roman"/>
          <w:noProof/>
          <w:sz w:val="24"/>
          <w:szCs w:val="24"/>
        </w:rPr>
        <w:t xml:space="preserve"> apsekotu Nekustamo īpašumu dabā,</w:t>
      </w:r>
      <w:r w:rsidRPr="00F2792A">
        <w:rPr>
          <w:rFonts w:ascii="Times New Roman" w:hAnsi="Times New Roman" w:cs="Times New Roman"/>
          <w:noProof/>
          <w:sz w:val="24"/>
          <w:szCs w:val="24"/>
        </w:rPr>
        <w:t xml:space="preserve"> pamatojoties uz Administratīvā procesa likuma 64.panta otro daļu, ar Gulbenes novada pašvaldības domes </w:t>
      </w:r>
      <w:r w:rsidR="00AE3EC1" w:rsidRPr="00F2792A">
        <w:rPr>
          <w:rFonts w:ascii="Times New Roman" w:hAnsi="Times New Roman" w:cs="Times New Roman"/>
          <w:noProof/>
          <w:sz w:val="24"/>
          <w:szCs w:val="24"/>
        </w:rPr>
        <w:t xml:space="preserve"> </w:t>
      </w:r>
      <w:r w:rsidR="00F241DE" w:rsidRPr="00F2792A">
        <w:rPr>
          <w:rFonts w:ascii="Times New Roman" w:hAnsi="Times New Roman" w:cs="Times New Roman"/>
          <w:sz w:val="24"/>
          <w:szCs w:val="24"/>
        </w:rPr>
        <w:t>2025.gada 27.februār</w:t>
      </w:r>
      <w:r w:rsidRPr="00F2792A">
        <w:rPr>
          <w:rFonts w:ascii="Times New Roman" w:hAnsi="Times New Roman" w:cs="Times New Roman"/>
          <w:sz w:val="24"/>
          <w:szCs w:val="24"/>
        </w:rPr>
        <w:t>a lēmumu Nr. GND/2025/152 “Par iesnieguma servitūta ceļa atzīmes dzēšanai zemes vienībai ar kadastra apzīmējumu 5052 003 0380 izskatīšanas pagarināšanu” (protokols Nr.6; 75.p) pagarināts administratīvā akta izdošanas termiņš</w:t>
      </w:r>
      <w:r w:rsidR="00F2792A">
        <w:rPr>
          <w:rFonts w:ascii="Times New Roman" w:hAnsi="Times New Roman" w:cs="Times New Roman"/>
          <w:sz w:val="24"/>
          <w:szCs w:val="24"/>
        </w:rPr>
        <w:t xml:space="preserve"> līdz 2025.gada 27.martam.</w:t>
      </w:r>
    </w:p>
    <w:p w14:paraId="7A1349DA" w14:textId="7FE17644" w:rsidR="00D65C99" w:rsidRDefault="00707AFC" w:rsidP="00D65C9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2025.gada 6.martā </w:t>
      </w:r>
      <w:r w:rsidR="009A5FC7">
        <w:rPr>
          <w:rFonts w:ascii="Times New Roman" w:hAnsi="Times New Roman" w:cs="Times New Roman"/>
          <w:b w:val="0"/>
        </w:rPr>
        <w:t>I</w:t>
      </w:r>
      <w:r>
        <w:rPr>
          <w:rFonts w:ascii="Times New Roman" w:hAnsi="Times New Roman" w:cs="Times New Roman"/>
          <w:b w:val="0"/>
        </w:rPr>
        <w:t>esniedzēj</w:t>
      </w:r>
      <w:r w:rsidR="009A5FC7">
        <w:rPr>
          <w:rFonts w:ascii="Times New Roman" w:hAnsi="Times New Roman" w:cs="Times New Roman"/>
          <w:b w:val="0"/>
        </w:rPr>
        <w:t>s</w:t>
      </w:r>
      <w:r w:rsidR="00F2792A">
        <w:rPr>
          <w:rFonts w:ascii="Times New Roman" w:hAnsi="Times New Roman" w:cs="Times New Roman"/>
          <w:b w:val="0"/>
        </w:rPr>
        <w:t xml:space="preserve"> Iesniegumam</w:t>
      </w:r>
      <w:r>
        <w:rPr>
          <w:rFonts w:ascii="Times New Roman" w:hAnsi="Times New Roman" w:cs="Times New Roman"/>
          <w:b w:val="0"/>
        </w:rPr>
        <w:t xml:space="preserve"> pievienoja 2020.gada 20.novembrī sagatavotu Zemes vienības ar kadastra apzīmējumu 5052 003 0380, adrese: “</w:t>
      </w:r>
      <w:proofErr w:type="spellStart"/>
      <w:r>
        <w:rPr>
          <w:rFonts w:ascii="Times New Roman" w:hAnsi="Times New Roman" w:cs="Times New Roman"/>
          <w:b w:val="0"/>
        </w:rPr>
        <w:t>Lejasgundegas</w:t>
      </w:r>
      <w:proofErr w:type="spellEnd"/>
      <w:r>
        <w:rPr>
          <w:rFonts w:ascii="Times New Roman" w:hAnsi="Times New Roman" w:cs="Times New Roman"/>
          <w:b w:val="0"/>
        </w:rPr>
        <w:t>”, Druviena, Druvienas pagasts, Gulbenes novads</w:t>
      </w:r>
      <w:r w:rsidR="009A5FC7">
        <w:rPr>
          <w:rFonts w:ascii="Times New Roman" w:hAnsi="Times New Roman" w:cs="Times New Roman"/>
          <w:b w:val="0"/>
        </w:rPr>
        <w:t>,</w:t>
      </w:r>
      <w:r>
        <w:rPr>
          <w:rFonts w:ascii="Times New Roman" w:hAnsi="Times New Roman" w:cs="Times New Roman"/>
          <w:b w:val="0"/>
        </w:rPr>
        <w:t xml:space="preserve"> apgrūtinājumu plānu</w:t>
      </w:r>
      <w:r w:rsidR="00BA0D69">
        <w:rPr>
          <w:rFonts w:ascii="Times New Roman" w:hAnsi="Times New Roman" w:cs="Times New Roman"/>
          <w:b w:val="0"/>
        </w:rPr>
        <w:t xml:space="preserve"> (turpmāk- Apgrūtinājuma plāns)</w:t>
      </w:r>
      <w:r>
        <w:rPr>
          <w:rFonts w:ascii="Times New Roman" w:hAnsi="Times New Roman" w:cs="Times New Roman"/>
          <w:b w:val="0"/>
        </w:rPr>
        <w:t>, 2020.gada 4.novembrī uzmērīto situācijas plānu un zemes robežu plānu.</w:t>
      </w:r>
    </w:p>
    <w:p w14:paraId="517F30ED" w14:textId="4EF12E1A" w:rsidR="00D63783" w:rsidRDefault="00BA0D69" w:rsidP="00BA0D6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Apgrūtinājuma plāna sarakstā nav norādīt</w:t>
      </w:r>
      <w:r w:rsidR="00A17D8B">
        <w:rPr>
          <w:rFonts w:ascii="Times New Roman" w:hAnsi="Times New Roman" w:cs="Times New Roman"/>
          <w:b w:val="0"/>
        </w:rPr>
        <w:t>a atzīme par s</w:t>
      </w:r>
      <w:r>
        <w:rPr>
          <w:rFonts w:ascii="Times New Roman" w:hAnsi="Times New Roman" w:cs="Times New Roman"/>
          <w:b w:val="0"/>
        </w:rPr>
        <w:t>ervitūta ceļ</w:t>
      </w:r>
      <w:r w:rsidR="00A17D8B">
        <w:rPr>
          <w:rFonts w:ascii="Times New Roman" w:hAnsi="Times New Roman" w:cs="Times New Roman"/>
          <w:b w:val="0"/>
        </w:rPr>
        <w:t>a teritoriju.</w:t>
      </w:r>
    </w:p>
    <w:p w14:paraId="7F0986F1" w14:textId="07831AF9" w:rsidR="00F2792A" w:rsidRDefault="00E83CC5" w:rsidP="0051314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Apsekojot Nekustamo īpašumu dabā un iepazīstoties ar faktisko situāciju, tiek konstatēts, ka</w:t>
      </w:r>
      <w:r w:rsidR="00636232" w:rsidRPr="00636232">
        <w:rPr>
          <w:rFonts w:ascii="Times New Roman" w:hAnsi="Times New Roman" w:cs="Times New Roman"/>
          <w:b w:val="0"/>
        </w:rPr>
        <w:t xml:space="preserve"> piekļuve Nekustamajam īpašumam ir no Valsts vietējā autoceļa </w:t>
      </w:r>
      <w:r w:rsidR="00D65C99">
        <w:rPr>
          <w:rFonts w:ascii="Times New Roman" w:hAnsi="Times New Roman" w:cs="Times New Roman"/>
          <w:b w:val="0"/>
        </w:rPr>
        <w:t>V437</w:t>
      </w:r>
      <w:r w:rsidR="00636232" w:rsidRPr="00636232">
        <w:rPr>
          <w:rFonts w:ascii="Times New Roman" w:hAnsi="Times New Roman" w:cs="Times New Roman"/>
          <w:b w:val="0"/>
        </w:rPr>
        <w:t xml:space="preserve"> Ranka – Druviena</w:t>
      </w:r>
      <w:r w:rsidR="00D65C99">
        <w:rPr>
          <w:rFonts w:ascii="Times New Roman" w:hAnsi="Times New Roman" w:cs="Times New Roman"/>
          <w:b w:val="0"/>
        </w:rPr>
        <w:t xml:space="preserve"> (kadastra apzīmējums </w:t>
      </w:r>
      <w:r w:rsidR="00D65C99" w:rsidRPr="00D65C99">
        <w:rPr>
          <w:rFonts w:ascii="Times New Roman" w:hAnsi="Times New Roman" w:cs="Times New Roman"/>
          <w:b w:val="0"/>
        </w:rPr>
        <w:t>50520030279</w:t>
      </w:r>
      <w:r w:rsidR="00D65C99" w:rsidRPr="008D4BD5">
        <w:rPr>
          <w:rFonts w:ascii="Times New Roman" w:hAnsi="Times New Roman" w:cs="Times New Roman"/>
          <w:b w:val="0"/>
        </w:rPr>
        <w:t>)</w:t>
      </w:r>
      <w:r w:rsidR="00580DBF" w:rsidRPr="008D4BD5">
        <w:rPr>
          <w:rFonts w:ascii="Times New Roman" w:hAnsi="Times New Roman" w:cs="Times New Roman"/>
          <w:b w:val="0"/>
        </w:rPr>
        <w:t xml:space="preserve">. </w:t>
      </w:r>
      <w:r w:rsidR="008D4BD5" w:rsidRPr="008D4BD5">
        <w:rPr>
          <w:rFonts w:ascii="Times New Roman" w:hAnsi="Times New Roman" w:cs="Times New Roman"/>
          <w:b w:val="0"/>
        </w:rPr>
        <w:t>Dabā</w:t>
      </w:r>
      <w:r w:rsidR="00BA0D69" w:rsidRPr="008D4BD5">
        <w:rPr>
          <w:rFonts w:ascii="Times New Roman" w:hAnsi="Times New Roman" w:cs="Times New Roman"/>
          <w:b w:val="0"/>
        </w:rPr>
        <w:t xml:space="preserve"> Valsts zeme dienesta</w:t>
      </w:r>
      <w:r w:rsidR="00CF78B5">
        <w:rPr>
          <w:rFonts w:ascii="Times New Roman" w:hAnsi="Times New Roman" w:cs="Times New Roman"/>
          <w:b w:val="0"/>
        </w:rPr>
        <w:t xml:space="preserve"> tiešsaistes portālā kadastrs.lv</w:t>
      </w:r>
      <w:r w:rsidR="00BA0D69" w:rsidRPr="008D4BD5">
        <w:rPr>
          <w:rFonts w:ascii="Times New Roman" w:hAnsi="Times New Roman" w:cs="Times New Roman"/>
          <w:b w:val="0"/>
        </w:rPr>
        <w:t xml:space="preserve"> </w:t>
      </w:r>
      <w:proofErr w:type="spellStart"/>
      <w:r w:rsidR="008D4BD5" w:rsidRPr="008D4BD5">
        <w:rPr>
          <w:rFonts w:ascii="Times New Roman" w:hAnsi="Times New Roman" w:cs="Times New Roman"/>
          <w:b w:val="0"/>
        </w:rPr>
        <w:t>ortofotokartē</w:t>
      </w:r>
      <w:proofErr w:type="spellEnd"/>
      <w:r w:rsidR="008D4BD5" w:rsidRPr="008D4BD5">
        <w:rPr>
          <w:rFonts w:ascii="Times New Roman" w:hAnsi="Times New Roman" w:cs="Times New Roman"/>
          <w:b w:val="0"/>
        </w:rPr>
        <w:t xml:space="preserve"> attēlotā atzīme – ceļa servitūts</w:t>
      </w:r>
      <w:r w:rsidR="00514AB5">
        <w:rPr>
          <w:rFonts w:ascii="Times New Roman" w:hAnsi="Times New Roman" w:cs="Times New Roman"/>
          <w:b w:val="0"/>
        </w:rPr>
        <w:t>,</w:t>
      </w:r>
      <w:r w:rsidR="008D4BD5" w:rsidRPr="008D4BD5">
        <w:rPr>
          <w:rFonts w:ascii="Times New Roman" w:hAnsi="Times New Roman" w:cs="Times New Roman"/>
          <w:b w:val="0"/>
        </w:rPr>
        <w:t xml:space="preserve"> </w:t>
      </w:r>
      <w:bookmarkStart w:id="4" w:name="_Hlk192665860"/>
      <w:r w:rsidR="00BA0D69" w:rsidRPr="008D4BD5">
        <w:rPr>
          <w:rFonts w:ascii="Times New Roman" w:hAnsi="Times New Roman" w:cs="Times New Roman"/>
          <w:b w:val="0"/>
        </w:rPr>
        <w:t>netiek izmantots kā ceļš</w:t>
      </w:r>
      <w:r w:rsidR="008D4BD5" w:rsidRPr="008D4BD5">
        <w:rPr>
          <w:rFonts w:ascii="Times New Roman" w:hAnsi="Times New Roman" w:cs="Times New Roman"/>
          <w:b w:val="0"/>
        </w:rPr>
        <w:t>,</w:t>
      </w:r>
      <w:r w:rsidR="008D4BD5">
        <w:rPr>
          <w:rFonts w:ascii="Times New Roman" w:hAnsi="Times New Roman" w:cs="Times New Roman"/>
          <w:b w:val="0"/>
        </w:rPr>
        <w:t xml:space="preserve"> kā arī tas </w:t>
      </w:r>
      <w:r w:rsidR="00580DBF">
        <w:rPr>
          <w:rFonts w:ascii="Times New Roman" w:hAnsi="Times New Roman" w:cs="Times New Roman"/>
          <w:b w:val="0"/>
        </w:rPr>
        <w:t xml:space="preserve">nav nepieciešams piekļuves nodrošināšanai citu personu </w:t>
      </w:r>
      <w:r w:rsidR="00514AB5">
        <w:rPr>
          <w:rFonts w:ascii="Times New Roman" w:hAnsi="Times New Roman" w:cs="Times New Roman"/>
          <w:b w:val="0"/>
        </w:rPr>
        <w:t xml:space="preserve">nekustamajiem </w:t>
      </w:r>
      <w:r w:rsidR="00580DBF">
        <w:rPr>
          <w:rFonts w:ascii="Times New Roman" w:hAnsi="Times New Roman" w:cs="Times New Roman"/>
          <w:b w:val="0"/>
        </w:rPr>
        <w:t xml:space="preserve">īpašumiem </w:t>
      </w:r>
      <w:bookmarkEnd w:id="4"/>
      <w:r w:rsidR="003D56A0">
        <w:rPr>
          <w:rFonts w:ascii="Times New Roman" w:hAnsi="Times New Roman" w:cs="Times New Roman"/>
          <w:b w:val="0"/>
        </w:rPr>
        <w:t>(Pielikums</w:t>
      </w:r>
      <w:r w:rsidR="009D71DA">
        <w:rPr>
          <w:rFonts w:ascii="Times New Roman" w:hAnsi="Times New Roman" w:cs="Times New Roman"/>
          <w:b w:val="0"/>
        </w:rPr>
        <w:t>).</w:t>
      </w:r>
    </w:p>
    <w:p w14:paraId="191628FB" w14:textId="474A3113"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 xml:space="preserve">Civillikuma 1231. pants noteic, ka servitūtus nodibina: 1) ar likumu; 2) ar tiesas spriedumu; 3) ar līgumu vai testamentu. Atbilstoši Civillikuma 1130. pantam servitūts ir tāda tiesība uz svešu lietu, ar kuru īpašuma tiesība uz to ir lietošanas ziņā aprobežota kādai noteiktai personai vai noteiktam zemes gabalam par labu. Saskaņā ar Civillikuma 1131. pantu servitūts, kas nodibināts par labu kādam noteiktam nekustamam īpašumam, tā ka to izlieto katrreizējais tā īpašnieks, ir </w:t>
      </w:r>
      <w:r w:rsidRPr="00FF0654">
        <w:rPr>
          <w:rFonts w:ascii="Times New Roman" w:hAnsi="Times New Roman" w:cs="Times New Roman"/>
          <w:b w:val="0"/>
        </w:rPr>
        <w:lastRenderedPageBreak/>
        <w:t>reālservitūts. Reālservitūta, tostarp ceļa servitūta, pastāvēšanai atbilstoši Civillikuma 1141. pantā noteiktajam vajadzīgi divi nekustami īpašumi, kuriem viens apgrūtināts otram par labu; pirmais ir saistītais jeb kalpojošais, otrai tiesīgais jeb valdošais.</w:t>
      </w:r>
    </w:p>
    <w:p w14:paraId="135D1A2B" w14:textId="3ED33A97"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Servitūtam kā apgrūtinājumam (lietu tiesībai) saskaņā ar Zemesgrāmatu likuma 17. panta 1.punkta a) apakšpunktu jābūt ierakstītam kalpojošā īpašuma zemesgrāmatas nodalījumā kā apgrūtinājumam. Saskaņā ar Zemesgrāmatu likuma 43. pantu nostiprinājumus zemesgrāmatas nodalījumā izteic ierakstos (pantos) un atzīmēs. Zemesgrāmatu likuma 44. pants noteic, ka ierakstu veidā uz nekustamu īpašumu nostiprina tiesības, kam pamatā ir tiesisks darījums, tiesas spriedums vai lēmums vai administratīvu iestāžu akts vai kas pastāv uz paša likuma pamata; tāpat nostiprina minēto tiesību pārgrozījumus un dzēsumu. Atzīmju veidā nostiprina tiesību nodrošinājumus un aprobežojumus.</w:t>
      </w:r>
    </w:p>
    <w:p w14:paraId="43D79C9B" w14:textId="4636CB4B" w:rsidR="00FF0654" w:rsidRDefault="00FF0654" w:rsidP="0051314E">
      <w:pPr>
        <w:pStyle w:val="naispant"/>
        <w:spacing w:before="0" w:after="0" w:line="360" w:lineRule="auto"/>
        <w:ind w:left="0" w:firstLine="567"/>
        <w:rPr>
          <w:rFonts w:ascii="Times New Roman" w:hAnsi="Times New Roman" w:cs="Times New Roman"/>
          <w:b w:val="0"/>
        </w:rPr>
      </w:pPr>
      <w:r w:rsidRPr="00FF0654">
        <w:rPr>
          <w:rFonts w:ascii="Times New Roman" w:hAnsi="Times New Roman" w:cs="Times New Roman"/>
          <w:b w:val="0"/>
        </w:rPr>
        <w:t>Arī likuma “Par nekustamā īpašuma ierakstīšanu zemesgrāmatā” 11. pants noteic, ja lēmumā par zemes īpašuma tiesību atjaunošanu 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 Atzīme aizstājama ar ierakstu, ja zemes īpašnieks vai attiecīgā ieinteresētā persona iesniedz nostiprinājuma lūgumu.</w:t>
      </w:r>
    </w:p>
    <w:p w14:paraId="25B9EDC0" w14:textId="22E1856D" w:rsidR="00D63783" w:rsidRDefault="00D63783" w:rsidP="0051314E">
      <w:pPr>
        <w:pStyle w:val="naispant"/>
        <w:spacing w:before="0" w:after="0" w:line="360" w:lineRule="auto"/>
        <w:ind w:left="0" w:firstLine="567"/>
        <w:rPr>
          <w:rFonts w:ascii="Times New Roman" w:hAnsi="Times New Roman" w:cs="Times New Roman"/>
          <w:b w:val="0"/>
        </w:rPr>
      </w:pPr>
      <w:r w:rsidRPr="00D63783">
        <w:rPr>
          <w:rFonts w:ascii="Times New Roman" w:hAnsi="Times New Roman" w:cs="Times New Roman"/>
          <w:b w:val="0"/>
        </w:rPr>
        <w:t>Tajos gadījumos, kad zemes reformas laikā ir tikuši noteikti servitūti, kas zemesgrāmatā ierakstīti atzīmju veidā, bet nav valdošo nekustamo īpašumu un līdz ar to – personu, ar kurām pārspriest jautājumu par servitūta nepieciešamību un panākt vienošanos, dokumentu, uz kura pamata Nekustamā īpašuma valsts kadastra informācijas sistēmā tiktu dzēsti dati par zemes reformas laikā saistībā ar ceļiem noteiktajiem tiesību aprobežojumiem, būtu pamats izsniegt pašvaldībai; savukārt gadījumā, ja atzīmes dzēšanas dēļ pastāv strīds starp identificējamām privātpersonām, šīm personām tas jārisina civilprocesuālā kārtībā (sk. Senāta 2021.gada 24. septembra lēmuma lietā Nr. SKA-611/2021 (ECLI:LV:AT:2021:0924.SKA061121.7.L) 13.punktu).</w:t>
      </w:r>
    </w:p>
    <w:p w14:paraId="61F5B74E" w14:textId="5BC04126" w:rsidR="0051314E" w:rsidRPr="00212E2B" w:rsidRDefault="00D63783" w:rsidP="009C74F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Konkrētajā</w:t>
      </w:r>
      <w:r w:rsidR="00FF0654" w:rsidRPr="00274D33">
        <w:rPr>
          <w:rFonts w:ascii="Times New Roman" w:hAnsi="Times New Roman" w:cs="Times New Roman"/>
          <w:b w:val="0"/>
        </w:rPr>
        <w:t xml:space="preserve"> gadījumā atzīme – ceļa servitūts 0,007 ha, kas Zemesgrāmatas nodalījumā ierakstīta</w:t>
      </w:r>
      <w:r w:rsidR="002B4ECB">
        <w:rPr>
          <w:rFonts w:ascii="Times New Roman" w:hAnsi="Times New Roman" w:cs="Times New Roman"/>
          <w:b w:val="0"/>
        </w:rPr>
        <w:t>,</w:t>
      </w:r>
      <w:r w:rsidR="00FF0654" w:rsidRPr="00274D33">
        <w:rPr>
          <w:rFonts w:ascii="Times New Roman" w:hAnsi="Times New Roman" w:cs="Times New Roman"/>
          <w:b w:val="0"/>
        </w:rPr>
        <w:t xml:space="preserve"> pamatojoties uz 2021.gada 18.janvāra VZD kadastra izziņu</w:t>
      </w:r>
      <w:r w:rsidR="002B4ECB">
        <w:rPr>
          <w:rFonts w:ascii="Times New Roman" w:hAnsi="Times New Roman" w:cs="Times New Roman"/>
          <w:b w:val="0"/>
        </w:rPr>
        <w:t>,</w:t>
      </w:r>
      <w:r w:rsidR="009916CE" w:rsidRPr="00274D33">
        <w:rPr>
          <w:rFonts w:ascii="Times New Roman" w:hAnsi="Times New Roman" w:cs="Times New Roman"/>
          <w:b w:val="0"/>
        </w:rPr>
        <w:t xml:space="preserve"> ir</w:t>
      </w:r>
      <w:r w:rsidR="009916CE">
        <w:rPr>
          <w:rFonts w:ascii="Times New Roman" w:hAnsi="Times New Roman" w:cs="Times New Roman"/>
          <w:b w:val="0"/>
        </w:rPr>
        <w:t xml:space="preserve"> atzīme un tai nav norādīts valdošais nekustamais īpašums, kam par labu servitūts nodibināts</w:t>
      </w:r>
      <w:r w:rsidR="002B4ECB">
        <w:rPr>
          <w:rFonts w:ascii="Times New Roman" w:hAnsi="Times New Roman" w:cs="Times New Roman"/>
          <w:b w:val="0"/>
        </w:rPr>
        <w:t>.</w:t>
      </w:r>
      <w:r w:rsidR="007B528F" w:rsidRPr="007B528F">
        <w:t xml:space="preserve"> </w:t>
      </w:r>
      <w:r w:rsidR="007B528F" w:rsidRPr="007B528F">
        <w:rPr>
          <w:rFonts w:ascii="Times New Roman" w:hAnsi="Times New Roman" w:cs="Times New Roman"/>
          <w:b w:val="0"/>
        </w:rPr>
        <w:t>Ieraksts pārnests no Druvienas pagasta zemesgrāmatas nodalījuma Nr.100000063954 (žurnāls Nr.300005278460).</w:t>
      </w:r>
      <w:r>
        <w:rPr>
          <w:rFonts w:ascii="Times New Roman" w:hAnsi="Times New Roman" w:cs="Times New Roman"/>
          <w:b w:val="0"/>
        </w:rPr>
        <w:t xml:space="preserve"> </w:t>
      </w:r>
      <w:r w:rsidR="002B4ECB">
        <w:rPr>
          <w:rFonts w:ascii="Times New Roman" w:hAnsi="Times New Roman" w:cs="Times New Roman"/>
          <w:b w:val="0"/>
        </w:rPr>
        <w:t xml:space="preserve">Valsts Zemes dienesta </w:t>
      </w:r>
      <w:r w:rsidR="00274D33">
        <w:rPr>
          <w:rFonts w:ascii="Times New Roman" w:hAnsi="Times New Roman" w:cs="Times New Roman"/>
          <w:b w:val="0"/>
        </w:rPr>
        <w:t>Vidzemes reģionālās nodaļas 2001.gada 6.septembra lēmumā Nr.11-9-3/297 un Gulbenes rajona Druvienas pagasta 2001.gada 21.jūnija lēmumā “Par apgrūtinājumiem un servitūta tiesību noteikšanu zemes īpašumiem” (protokols Nr.9., 13.p.) noteiktie apgrūtinājumi nav identificējami kā</w:t>
      </w:r>
      <w:r w:rsidR="00274D33" w:rsidRPr="00274D33">
        <w:t xml:space="preserve"> </w:t>
      </w:r>
      <w:r w:rsidR="00274D33" w:rsidRPr="00274D33">
        <w:rPr>
          <w:rFonts w:ascii="Times New Roman" w:hAnsi="Times New Roman" w:cs="Times New Roman"/>
          <w:b w:val="0"/>
        </w:rPr>
        <w:t>Zemesgrāmatas nodalījuma III. daļas 1.iedaļā 1.1. punktā norādī</w:t>
      </w:r>
      <w:r w:rsidR="00274D33">
        <w:rPr>
          <w:rFonts w:ascii="Times New Roman" w:hAnsi="Times New Roman" w:cs="Times New Roman"/>
          <w:b w:val="0"/>
        </w:rPr>
        <w:t>ts.</w:t>
      </w:r>
      <w:r w:rsidR="008D4BD5">
        <w:rPr>
          <w:rFonts w:ascii="Times New Roman" w:hAnsi="Times New Roman" w:cs="Times New Roman"/>
          <w:b w:val="0"/>
        </w:rPr>
        <w:t xml:space="preserve"> Tomēr atzīme</w:t>
      </w:r>
      <w:r w:rsidR="002B4ECB">
        <w:rPr>
          <w:rFonts w:ascii="Times New Roman" w:hAnsi="Times New Roman" w:cs="Times New Roman"/>
          <w:b w:val="0"/>
        </w:rPr>
        <w:t xml:space="preserve"> </w:t>
      </w:r>
      <w:r w:rsidR="008D4BD5">
        <w:rPr>
          <w:rFonts w:ascii="Times New Roman" w:hAnsi="Times New Roman" w:cs="Times New Roman"/>
          <w:b w:val="0"/>
        </w:rPr>
        <w:t>- ceļa servitūts</w:t>
      </w:r>
      <w:r w:rsidR="002B4ECB">
        <w:rPr>
          <w:rFonts w:ascii="Times New Roman" w:hAnsi="Times New Roman" w:cs="Times New Roman"/>
          <w:b w:val="0"/>
        </w:rPr>
        <w:t>,</w:t>
      </w:r>
      <w:r w:rsidR="00CF78B5">
        <w:rPr>
          <w:rFonts w:ascii="Times New Roman" w:hAnsi="Times New Roman" w:cs="Times New Roman"/>
          <w:b w:val="0"/>
        </w:rPr>
        <w:t xml:space="preserve"> norādīts Valsts zemes dienesta </w:t>
      </w:r>
      <w:r w:rsidR="00CF78B5" w:rsidRPr="00CF78B5">
        <w:rPr>
          <w:rFonts w:ascii="Times New Roman" w:hAnsi="Times New Roman" w:cs="Times New Roman"/>
          <w:b w:val="0"/>
        </w:rPr>
        <w:t>tiešsaistes portāl</w:t>
      </w:r>
      <w:r w:rsidR="00CF78B5">
        <w:rPr>
          <w:rFonts w:ascii="Times New Roman" w:hAnsi="Times New Roman" w:cs="Times New Roman"/>
          <w:b w:val="0"/>
        </w:rPr>
        <w:t xml:space="preserve">ā kadastrs.lv un tā ir ierakstīta </w:t>
      </w:r>
      <w:r w:rsidR="00CF78B5">
        <w:rPr>
          <w:rFonts w:ascii="Times New Roman" w:hAnsi="Times New Roman" w:cs="Times New Roman"/>
          <w:b w:val="0"/>
        </w:rPr>
        <w:lastRenderedPageBreak/>
        <w:t>Zemesgrāmatas nodalījumā 0.007 ha platībā</w:t>
      </w:r>
      <w:r w:rsidR="002B4ECB">
        <w:rPr>
          <w:rFonts w:ascii="Times New Roman" w:hAnsi="Times New Roman" w:cs="Times New Roman"/>
          <w:b w:val="0"/>
        </w:rPr>
        <w:t>. Minētā ceļa servitūta platība</w:t>
      </w:r>
      <w:r w:rsidR="009C74F9">
        <w:rPr>
          <w:rFonts w:ascii="Times New Roman" w:hAnsi="Times New Roman" w:cs="Times New Roman"/>
          <w:b w:val="0"/>
        </w:rPr>
        <w:t xml:space="preserve"> </w:t>
      </w:r>
      <w:r w:rsidR="009C74F9" w:rsidRPr="009C74F9">
        <w:rPr>
          <w:rFonts w:ascii="Times New Roman" w:hAnsi="Times New Roman" w:cs="Times New Roman"/>
          <w:b w:val="0"/>
        </w:rPr>
        <w:t xml:space="preserve">netiek izmantots kā ceļš, kā arī </w:t>
      </w:r>
      <w:r w:rsidR="002B4ECB" w:rsidRPr="009C74F9">
        <w:rPr>
          <w:rFonts w:ascii="Times New Roman" w:hAnsi="Times New Roman" w:cs="Times New Roman"/>
          <w:b w:val="0"/>
        </w:rPr>
        <w:t>t</w:t>
      </w:r>
      <w:r w:rsidR="002B4ECB">
        <w:rPr>
          <w:rFonts w:ascii="Times New Roman" w:hAnsi="Times New Roman" w:cs="Times New Roman"/>
          <w:b w:val="0"/>
        </w:rPr>
        <w:t>ā</w:t>
      </w:r>
      <w:r w:rsidR="002B4ECB" w:rsidRPr="009C74F9">
        <w:rPr>
          <w:rFonts w:ascii="Times New Roman" w:hAnsi="Times New Roman" w:cs="Times New Roman"/>
          <w:b w:val="0"/>
        </w:rPr>
        <w:t xml:space="preserve"> </w:t>
      </w:r>
      <w:r w:rsidR="009C74F9" w:rsidRPr="009C74F9">
        <w:rPr>
          <w:rFonts w:ascii="Times New Roman" w:hAnsi="Times New Roman" w:cs="Times New Roman"/>
          <w:b w:val="0"/>
        </w:rPr>
        <w:t>nav nepieciešam</w:t>
      </w:r>
      <w:r w:rsidR="002B4ECB">
        <w:rPr>
          <w:rFonts w:ascii="Times New Roman" w:hAnsi="Times New Roman" w:cs="Times New Roman"/>
          <w:b w:val="0"/>
        </w:rPr>
        <w:t>a</w:t>
      </w:r>
      <w:r w:rsidR="009C74F9" w:rsidRPr="009C74F9">
        <w:rPr>
          <w:rFonts w:ascii="Times New Roman" w:hAnsi="Times New Roman" w:cs="Times New Roman"/>
          <w:b w:val="0"/>
        </w:rPr>
        <w:t xml:space="preserve"> piekļuves nodrošināšanai citu personu </w:t>
      </w:r>
      <w:r w:rsidR="002B4ECB">
        <w:rPr>
          <w:rFonts w:ascii="Times New Roman" w:hAnsi="Times New Roman" w:cs="Times New Roman"/>
          <w:b w:val="0"/>
        </w:rPr>
        <w:t>nekustamajiem</w:t>
      </w:r>
      <w:r w:rsidR="002B4ECB" w:rsidRPr="009C74F9">
        <w:rPr>
          <w:rFonts w:ascii="Times New Roman" w:hAnsi="Times New Roman" w:cs="Times New Roman"/>
          <w:b w:val="0"/>
        </w:rPr>
        <w:t xml:space="preserve"> </w:t>
      </w:r>
      <w:r w:rsidR="009C74F9" w:rsidRPr="009C74F9">
        <w:rPr>
          <w:rFonts w:ascii="Times New Roman" w:hAnsi="Times New Roman" w:cs="Times New Roman"/>
          <w:b w:val="0"/>
        </w:rPr>
        <w:t>īpašumiem</w:t>
      </w:r>
      <w:r w:rsidR="009C74F9">
        <w:rPr>
          <w:rFonts w:ascii="Times New Roman" w:hAnsi="Times New Roman" w:cs="Times New Roman"/>
          <w:b w:val="0"/>
        </w:rPr>
        <w:t>.</w:t>
      </w:r>
    </w:p>
    <w:p w14:paraId="071A2585" w14:textId="7FDEAD43" w:rsidR="006146E8" w:rsidRDefault="00782918" w:rsidP="001340BC">
      <w:pPr>
        <w:pStyle w:val="naispant"/>
        <w:widowControl w:val="0"/>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w:t>
      </w:r>
      <w:r w:rsidR="00AE3EC1">
        <w:rPr>
          <w:rFonts w:ascii="Times New Roman" w:hAnsi="Times New Roman" w:cs="Times New Roman"/>
          <w:b w:val="0"/>
        </w:rPr>
        <w:t>teic</w:t>
      </w:r>
      <w:r w:rsidRPr="006146E8">
        <w:rPr>
          <w:rFonts w:ascii="Times New Roman" w:hAnsi="Times New Roman" w:cs="Times New Roman"/>
          <w:b w:val="0"/>
        </w:rPr>
        <w:t>,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4ED18A8F" w14:textId="126DFD26" w:rsidR="009C74F9" w:rsidRDefault="009C74F9" w:rsidP="00AE3EC1">
      <w:pPr>
        <w:pStyle w:val="naispant"/>
        <w:tabs>
          <w:tab w:val="left" w:pos="993"/>
        </w:tabs>
        <w:spacing w:before="0" w:after="0" w:line="360" w:lineRule="auto"/>
        <w:ind w:left="0" w:firstLine="567"/>
        <w:rPr>
          <w:rFonts w:ascii="Times New Roman" w:hAnsi="Times New Roman" w:cs="Times New Roman"/>
          <w:b w:val="0"/>
          <w:bCs w:val="0"/>
        </w:rPr>
      </w:pPr>
      <w:r w:rsidRPr="009C74F9">
        <w:rPr>
          <w:rFonts w:ascii="Times New Roman" w:hAnsi="Times New Roman" w:cs="Times New Roman"/>
          <w:b w:val="0"/>
          <w:bCs w:val="0"/>
        </w:rPr>
        <w:t>Ņemot vērā minēto, pamatojoties uz Pašvaldību likuma 10.panta pirmās daļas 21.punktu, Administratīvā procesa likuma 14.</w:t>
      </w:r>
      <w:r w:rsidRPr="00611ED4">
        <w:rPr>
          <w:rFonts w:ascii="Times New Roman" w:hAnsi="Times New Roman" w:cs="Times New Roman"/>
          <w:b w:val="0"/>
          <w:bCs w:val="0"/>
          <w:vertAlign w:val="superscript"/>
        </w:rPr>
        <w:t>1</w:t>
      </w:r>
      <w:r w:rsidRPr="009C74F9">
        <w:rPr>
          <w:rFonts w:ascii="Times New Roman" w:hAnsi="Times New Roman" w:cs="Times New Roman"/>
          <w:b w:val="0"/>
          <w:bCs w:val="0"/>
        </w:rPr>
        <w:t xml:space="preserve"> pantu, 60.panta pirmo daļu, 64.panta otro daļu,</w:t>
      </w:r>
      <w:r w:rsidR="00985540">
        <w:rPr>
          <w:rFonts w:ascii="Times New Roman" w:hAnsi="Times New Roman" w:cs="Times New Roman"/>
          <w:b w:val="0"/>
          <w:bCs w:val="0"/>
        </w:rPr>
        <w:t xml:space="preserve"> </w:t>
      </w:r>
      <w:r w:rsidR="00985540" w:rsidRPr="00985540">
        <w:rPr>
          <w:rFonts w:ascii="Times New Roman" w:hAnsi="Times New Roman" w:cs="Times New Roman"/>
          <w:b w:val="0"/>
          <w:bCs w:val="0"/>
        </w:rPr>
        <w:t>Civillikuma 1130., 1131.</w:t>
      </w:r>
      <w:r w:rsidR="00985540">
        <w:rPr>
          <w:rFonts w:ascii="Times New Roman" w:hAnsi="Times New Roman" w:cs="Times New Roman"/>
          <w:b w:val="0"/>
          <w:bCs w:val="0"/>
        </w:rPr>
        <w:t>, 1231.</w:t>
      </w:r>
      <w:r w:rsidR="00985540" w:rsidRPr="00985540">
        <w:rPr>
          <w:rFonts w:ascii="Times New Roman" w:hAnsi="Times New Roman" w:cs="Times New Roman"/>
          <w:b w:val="0"/>
          <w:bCs w:val="0"/>
        </w:rPr>
        <w:t xml:space="preserve"> un 1141. pantu</w:t>
      </w:r>
      <w:r w:rsidRPr="009C74F9">
        <w:rPr>
          <w:rFonts w:ascii="Times New Roman" w:hAnsi="Times New Roman" w:cs="Times New Roman"/>
          <w:b w:val="0"/>
          <w:bCs w:val="0"/>
        </w:rPr>
        <w:t xml:space="preserve"> un ņemot vērā Gulbenes novada pašvaldības domes Attīstības un tautsaimniecības komitejas sēdes ieteikumu, atklāti balsojot: ar  balsīm "Par", "Pret" –, "Atturas" –, "Nepiedalās" –,  Gulbenes novada pašvaldības dome NOLEMJ:</w:t>
      </w:r>
    </w:p>
    <w:p w14:paraId="477961CD" w14:textId="468C05FD" w:rsidR="00300B5C" w:rsidRDefault="00782918" w:rsidP="00AE3EC1">
      <w:pPr>
        <w:pStyle w:val="naispant"/>
        <w:tabs>
          <w:tab w:val="left" w:pos="993"/>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1.</w:t>
      </w:r>
      <w:r w:rsidR="00ED262B">
        <w:rPr>
          <w:rFonts w:ascii="Times New Roman" w:hAnsi="Times New Roman" w:cs="Times New Roman"/>
          <w:b w:val="0"/>
        </w:rPr>
        <w:tab/>
      </w:r>
      <w:r w:rsidR="00AC0A8D">
        <w:rPr>
          <w:rFonts w:ascii="Times New Roman" w:hAnsi="Times New Roman" w:cs="Times New Roman"/>
          <w:b w:val="0"/>
        </w:rPr>
        <w:t xml:space="preserve">Piekrist dzēst </w:t>
      </w:r>
      <w:r w:rsidR="00AC0A8D" w:rsidRPr="00AC0A8D">
        <w:rPr>
          <w:rFonts w:ascii="Times New Roman" w:hAnsi="Times New Roman" w:cs="Times New Roman"/>
          <w:b w:val="0"/>
        </w:rPr>
        <w:t>Vidzemes rajona tiesas Druvienas pagasta zemesgrāmata</w:t>
      </w:r>
      <w:r w:rsidR="0092188A">
        <w:rPr>
          <w:rFonts w:ascii="Times New Roman" w:hAnsi="Times New Roman" w:cs="Times New Roman"/>
          <w:b w:val="0"/>
        </w:rPr>
        <w:t>s</w:t>
      </w:r>
      <w:r w:rsidR="00AC0A8D" w:rsidRPr="00AC0A8D">
        <w:rPr>
          <w:rFonts w:ascii="Times New Roman" w:hAnsi="Times New Roman" w:cs="Times New Roman"/>
          <w:b w:val="0"/>
        </w:rPr>
        <w:t xml:space="preserve"> nodalījum</w:t>
      </w:r>
      <w:r w:rsidR="002B4ECB">
        <w:rPr>
          <w:rFonts w:ascii="Times New Roman" w:hAnsi="Times New Roman" w:cs="Times New Roman"/>
          <w:b w:val="0"/>
        </w:rPr>
        <w:t>a</w:t>
      </w:r>
      <w:r w:rsidR="00AC0A8D" w:rsidRPr="00AC0A8D">
        <w:rPr>
          <w:rFonts w:ascii="Times New Roman" w:hAnsi="Times New Roman" w:cs="Times New Roman"/>
          <w:b w:val="0"/>
        </w:rPr>
        <w:t xml:space="preserve"> Nr. 100000610479 III. daļas 1.iedaļ</w:t>
      </w:r>
      <w:r w:rsidR="002B4ECB">
        <w:rPr>
          <w:rFonts w:ascii="Times New Roman" w:hAnsi="Times New Roman" w:cs="Times New Roman"/>
          <w:b w:val="0"/>
        </w:rPr>
        <w:t>as</w:t>
      </w:r>
      <w:r w:rsidR="00AC0A8D" w:rsidRPr="00AC0A8D">
        <w:rPr>
          <w:rFonts w:ascii="Times New Roman" w:hAnsi="Times New Roman" w:cs="Times New Roman"/>
          <w:b w:val="0"/>
        </w:rPr>
        <w:t xml:space="preserve"> 1.1. punktā norādīt</w:t>
      </w:r>
      <w:r w:rsidR="00AC0A8D">
        <w:rPr>
          <w:rFonts w:ascii="Times New Roman" w:hAnsi="Times New Roman" w:cs="Times New Roman"/>
          <w:b w:val="0"/>
        </w:rPr>
        <w:t>o</w:t>
      </w:r>
      <w:r w:rsidR="00AC0A8D" w:rsidRPr="00AC0A8D">
        <w:rPr>
          <w:rFonts w:ascii="Times New Roman" w:hAnsi="Times New Roman" w:cs="Times New Roman"/>
          <w:b w:val="0"/>
        </w:rPr>
        <w:t xml:space="preserve"> atzīm</w:t>
      </w:r>
      <w:r w:rsidR="002B4ECB">
        <w:rPr>
          <w:rFonts w:ascii="Times New Roman" w:hAnsi="Times New Roman" w:cs="Times New Roman"/>
          <w:b w:val="0"/>
        </w:rPr>
        <w:t>i</w:t>
      </w:r>
      <w:r w:rsidR="00AC0A8D" w:rsidRPr="00AC0A8D">
        <w:rPr>
          <w:rFonts w:ascii="Times New Roman" w:hAnsi="Times New Roman" w:cs="Times New Roman"/>
          <w:b w:val="0"/>
        </w:rPr>
        <w:t xml:space="preserve"> – ceļa servitūta teritorija 0,007 ha platībā</w:t>
      </w:r>
      <w:r w:rsidR="00AC0A8D">
        <w:rPr>
          <w:rFonts w:ascii="Times New Roman" w:hAnsi="Times New Roman" w:cs="Times New Roman"/>
          <w:b w:val="0"/>
        </w:rPr>
        <w:t>.</w:t>
      </w:r>
    </w:p>
    <w:p w14:paraId="16A9CB91" w14:textId="062677F3" w:rsidR="007F1C0C" w:rsidRDefault="00782918" w:rsidP="00AE3EC1">
      <w:pPr>
        <w:pStyle w:val="Parastais"/>
        <w:tabs>
          <w:tab w:val="left" w:pos="993"/>
        </w:tabs>
        <w:spacing w:line="360" w:lineRule="auto"/>
        <w:ind w:firstLine="567"/>
        <w:jc w:val="both"/>
        <w:rPr>
          <w:bCs/>
        </w:rPr>
      </w:pPr>
      <w:r>
        <w:t>2</w:t>
      </w:r>
      <w:r w:rsidRPr="00EC584E">
        <w:t>.</w:t>
      </w:r>
      <w:r>
        <w:rPr>
          <w:b/>
        </w:rPr>
        <w:t xml:space="preserve"> </w:t>
      </w:r>
      <w:r w:rsidR="00AE3EC1">
        <w:rPr>
          <w:b/>
        </w:rPr>
        <w:tab/>
      </w:r>
      <w:r w:rsidR="00A3494D" w:rsidRPr="00A3494D">
        <w:rPr>
          <w:bCs/>
        </w:rPr>
        <w:t>Nosūtīt l</w:t>
      </w:r>
      <w:r>
        <w:rPr>
          <w:bCs/>
        </w:rPr>
        <w:t xml:space="preserve">ēmumu </w:t>
      </w:r>
      <w:r w:rsidR="00E67B9B" w:rsidRPr="00E67B9B">
        <w:rPr>
          <w:b/>
          <w:bCs/>
        </w:rPr>
        <w:t>[…]</w:t>
      </w:r>
      <w:r w:rsidR="00741C8D">
        <w:rPr>
          <w:bCs/>
        </w:rPr>
        <w:t>.</w:t>
      </w:r>
      <w:r w:rsidR="00FB6AD1">
        <w:rPr>
          <w:bCs/>
        </w:rPr>
        <w:t xml:space="preserve"> </w:t>
      </w:r>
    </w:p>
    <w:p w14:paraId="5A0914A9" w14:textId="77777777" w:rsidR="0092188A" w:rsidRDefault="0092188A" w:rsidP="0092188A">
      <w:pPr>
        <w:pStyle w:val="Parastais"/>
        <w:tabs>
          <w:tab w:val="left" w:pos="993"/>
        </w:tabs>
        <w:spacing w:line="360" w:lineRule="auto"/>
        <w:ind w:firstLine="567"/>
        <w:jc w:val="both"/>
        <w:rPr>
          <w:bCs/>
        </w:rPr>
      </w:pPr>
    </w:p>
    <w:p w14:paraId="7176361A" w14:textId="149CAF98" w:rsidR="0092188A" w:rsidRPr="0092188A" w:rsidRDefault="0092188A" w:rsidP="0092188A">
      <w:pPr>
        <w:pStyle w:val="Parastais"/>
        <w:tabs>
          <w:tab w:val="left" w:pos="993"/>
        </w:tabs>
        <w:spacing w:line="360" w:lineRule="auto"/>
        <w:ind w:firstLine="567"/>
        <w:jc w:val="both"/>
        <w:rPr>
          <w:bCs/>
        </w:rPr>
      </w:pPr>
      <w:r w:rsidRPr="0092188A">
        <w:rPr>
          <w:bCs/>
        </w:rPr>
        <w:t xml:space="preserve">Saskaņā ar Administratīvā procesa likuma 70.panta pirmo daļu administratīvais akts stājas spēkā ar brīdi, kad tas paziņots adresātam. Atbilstoši Paziņošanas likuma 9.panta otrajai daļai dokuments, kas sūtīts pa elektronisko pastu, uzskatāms par paziņotu otrajā darba dienā pēc tā nosūtīšanas. </w:t>
      </w:r>
    </w:p>
    <w:p w14:paraId="0AF34834" w14:textId="5F066D51" w:rsidR="00B25297" w:rsidRPr="007F1C0C" w:rsidRDefault="0092188A" w:rsidP="0092188A">
      <w:pPr>
        <w:pStyle w:val="Parastais"/>
        <w:tabs>
          <w:tab w:val="left" w:pos="993"/>
        </w:tabs>
        <w:spacing w:line="360" w:lineRule="auto"/>
        <w:ind w:firstLine="567"/>
        <w:jc w:val="both"/>
        <w:rPr>
          <w:bCs/>
        </w:rPr>
      </w:pPr>
      <w:r w:rsidRPr="0092188A">
        <w:rPr>
          <w:bCs/>
        </w:rPr>
        <w:t>Saskaņā ar Administratīvā procesa likuma 76.panta pirmo un otro daļu, 79.panta pirmo daļu, 188.panta pirmo un otro daļu un 189.pantu, šo lēmumu var pārsūdzēt 1 (viena) mēneša laikā no tā spēkā stāšanās dienas Administratīvās rajona tiesas attiecīgajā tiesu namā pēc pieteicēja adreses.</w:t>
      </w:r>
    </w:p>
    <w:p w14:paraId="7A8BA58A" w14:textId="77777777" w:rsidR="0092188A" w:rsidRDefault="0092188A" w:rsidP="00FA1A43">
      <w:pPr>
        <w:pStyle w:val="Parastais"/>
        <w:tabs>
          <w:tab w:val="left" w:pos="993"/>
        </w:tabs>
        <w:spacing w:line="360" w:lineRule="auto"/>
        <w:jc w:val="both"/>
        <w:rPr>
          <w:b/>
        </w:rPr>
      </w:pPr>
    </w:p>
    <w:p w14:paraId="6B7D1E06" w14:textId="77777777" w:rsidR="00B25297" w:rsidRDefault="00B25297" w:rsidP="00300B5C">
      <w:pPr>
        <w:spacing w:line="360" w:lineRule="auto"/>
        <w:ind w:firstLine="567"/>
        <w:jc w:val="both"/>
        <w:rPr>
          <w:rFonts w:ascii="Times New Roman" w:hAnsi="Times New Roman" w:cs="Times New Roman"/>
          <w:sz w:val="24"/>
          <w:szCs w:val="24"/>
        </w:rPr>
      </w:pPr>
    </w:p>
    <w:p w14:paraId="39F5AE90" w14:textId="1C753D42" w:rsidR="00EE23E9" w:rsidRDefault="00782918" w:rsidP="003F098F">
      <w:pPr>
        <w:spacing w:line="360" w:lineRule="auto"/>
        <w:rPr>
          <w:rFonts w:ascii="Times New Roman" w:hAnsi="Times New Roman" w:cs="Times New Roman"/>
          <w:sz w:val="24"/>
          <w:szCs w:val="24"/>
        </w:rPr>
      </w:pPr>
      <w:r w:rsidRPr="000D306E">
        <w:rPr>
          <w:rFonts w:ascii="Times New Roman" w:hAnsi="Times New Roman" w:cs="Times New Roman"/>
          <w:sz w:val="24"/>
          <w:szCs w:val="24"/>
        </w:rPr>
        <w:t>Gulbenes novada pašvaldības domes priekšsēdētāj</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w:t>
      </w:r>
      <w:r w:rsidR="00AE3EC1">
        <w:rPr>
          <w:rFonts w:ascii="Times New Roman" w:hAnsi="Times New Roman" w:cs="Times New Roman"/>
          <w:sz w:val="24"/>
          <w:szCs w:val="24"/>
        </w:rPr>
        <w:t> </w:t>
      </w:r>
      <w:r>
        <w:rPr>
          <w:rFonts w:ascii="Times New Roman" w:hAnsi="Times New Roman" w:cs="Times New Roman"/>
          <w:sz w:val="24"/>
          <w:szCs w:val="24"/>
        </w:rPr>
        <w:t>Caunītis</w:t>
      </w:r>
    </w:p>
    <w:p w14:paraId="31838705" w14:textId="1DDFA1A9" w:rsidR="009D71DA" w:rsidRDefault="009D71D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15CF98C" w14:textId="77777777" w:rsidR="00366886" w:rsidRPr="00366886"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lastRenderedPageBreak/>
        <w:t>Pielikums Gulbenes novada pašvaldības domes</w:t>
      </w:r>
    </w:p>
    <w:p w14:paraId="56DE413B" w14:textId="4E150590" w:rsidR="00366886" w:rsidRPr="00366886"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t>2025.gada 27.</w:t>
      </w:r>
      <w:r>
        <w:rPr>
          <w:rFonts w:ascii="Times New Roman" w:hAnsi="Times New Roman" w:cs="Times New Roman"/>
          <w:noProof/>
          <w:sz w:val="24"/>
          <w:szCs w:val="24"/>
        </w:rPr>
        <w:t>marta</w:t>
      </w:r>
      <w:r w:rsidRPr="00366886">
        <w:rPr>
          <w:rFonts w:ascii="Times New Roman" w:hAnsi="Times New Roman" w:cs="Times New Roman"/>
          <w:noProof/>
          <w:sz w:val="24"/>
          <w:szCs w:val="24"/>
        </w:rPr>
        <w:t xml:space="preserve"> lēmumam Nr. GND/2025/</w:t>
      </w:r>
    </w:p>
    <w:p w14:paraId="5594AEBA" w14:textId="49AD93E3" w:rsidR="009D71DA" w:rsidRDefault="00366886" w:rsidP="00366886">
      <w:pPr>
        <w:jc w:val="right"/>
        <w:rPr>
          <w:rFonts w:ascii="Times New Roman" w:hAnsi="Times New Roman" w:cs="Times New Roman"/>
          <w:noProof/>
          <w:sz w:val="24"/>
          <w:szCs w:val="24"/>
        </w:rPr>
      </w:pPr>
      <w:r w:rsidRPr="00366886">
        <w:rPr>
          <w:rFonts w:ascii="Times New Roman" w:hAnsi="Times New Roman" w:cs="Times New Roman"/>
          <w:noProof/>
          <w:sz w:val="24"/>
          <w:szCs w:val="24"/>
        </w:rPr>
        <w:t>(protokols Nr.; .p)</w:t>
      </w:r>
    </w:p>
    <w:p w14:paraId="4B965788" w14:textId="56365BED" w:rsidR="009D71DA" w:rsidRDefault="00366886" w:rsidP="003F098F">
      <w:pPr>
        <w:spacing w:line="36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E718549" wp14:editId="66BA104B">
            <wp:extent cx="4582019" cy="3436513"/>
            <wp:effectExtent l="1270" t="0" r="0" b="0"/>
            <wp:docPr id="91836102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61027" name="Attēls 918361027"/>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603370" cy="3452526"/>
                    </a:xfrm>
                    <a:prstGeom prst="rect">
                      <a:avLst/>
                    </a:prstGeom>
                  </pic:spPr>
                </pic:pic>
              </a:graphicData>
            </a:graphic>
          </wp:inline>
        </w:drawing>
      </w:r>
    </w:p>
    <w:p w14:paraId="274997E1" w14:textId="2079BE9D" w:rsidR="009D71DA" w:rsidRDefault="0092188A" w:rsidP="003F098F">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925AF5" wp14:editId="031EEE36">
            <wp:extent cx="5010150" cy="3581400"/>
            <wp:effectExtent l="0" t="0" r="0" b="0"/>
            <wp:docPr id="40179713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7137" name="Attēls 401797137"/>
                    <pic:cNvPicPr/>
                  </pic:nvPicPr>
                  <pic:blipFill>
                    <a:blip r:embed="rId9"/>
                    <a:stretch>
                      <a:fillRect/>
                    </a:stretch>
                  </pic:blipFill>
                  <pic:spPr>
                    <a:xfrm>
                      <a:off x="0" y="0"/>
                      <a:ext cx="5010150" cy="3581400"/>
                    </a:xfrm>
                    <a:prstGeom prst="rect">
                      <a:avLst/>
                    </a:prstGeom>
                  </pic:spPr>
                </pic:pic>
              </a:graphicData>
            </a:graphic>
          </wp:inline>
        </w:drawing>
      </w:r>
    </w:p>
    <w:p w14:paraId="388DA7C2" w14:textId="77777777" w:rsidR="00AC0A8D" w:rsidRPr="00830736" w:rsidRDefault="00AC0A8D" w:rsidP="00AC0A8D">
      <w:pPr>
        <w:spacing w:line="360" w:lineRule="auto"/>
        <w:rPr>
          <w:rFonts w:ascii="Times New Roman" w:hAnsi="Times New Roman" w:cs="Times New Roman"/>
          <w:sz w:val="24"/>
          <w:szCs w:val="24"/>
        </w:rPr>
      </w:pPr>
      <w:r w:rsidRPr="00830736">
        <w:rPr>
          <w:rFonts w:ascii="Times New Roman" w:hAnsi="Times New Roman" w:cs="Times New Roman"/>
          <w:sz w:val="24"/>
          <w:szCs w:val="24"/>
        </w:rPr>
        <w:t xml:space="preserve">Gulbenes novada pašvaldības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Pr>
          <w:rFonts w:ascii="Times New Roman" w:hAnsi="Times New Roman" w:cs="Times New Roman"/>
          <w:sz w:val="24"/>
          <w:szCs w:val="24"/>
        </w:rPr>
        <w:t> </w:t>
      </w:r>
      <w:r w:rsidRPr="00830736">
        <w:rPr>
          <w:rFonts w:ascii="Times New Roman" w:hAnsi="Times New Roman" w:cs="Times New Roman"/>
          <w:sz w:val="24"/>
          <w:szCs w:val="24"/>
        </w:rPr>
        <w:t>Caunītis</w:t>
      </w:r>
    </w:p>
    <w:p w14:paraId="4FE8FF0E" w14:textId="77777777" w:rsidR="00AC0A8D" w:rsidRDefault="00AC0A8D" w:rsidP="003F098F">
      <w:pPr>
        <w:spacing w:line="360" w:lineRule="auto"/>
        <w:rPr>
          <w:rFonts w:ascii="Times New Roman" w:hAnsi="Times New Roman" w:cs="Times New Roman"/>
          <w:sz w:val="24"/>
          <w:szCs w:val="24"/>
        </w:rPr>
      </w:pPr>
    </w:p>
    <w:sectPr w:rsidR="00AC0A8D" w:rsidSect="001340B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F05B0"/>
    <w:multiLevelType w:val="hybridMultilevel"/>
    <w:tmpl w:val="DAE4DBC8"/>
    <w:lvl w:ilvl="0" w:tplc="F5405A54">
      <w:start w:val="1"/>
      <w:numFmt w:val="decimal"/>
      <w:lvlText w:val="%1."/>
      <w:lvlJc w:val="left"/>
      <w:pPr>
        <w:ind w:left="1227" w:hanging="360"/>
      </w:pPr>
      <w:rPr>
        <w:rFonts w:hint="default"/>
      </w:rPr>
    </w:lvl>
    <w:lvl w:ilvl="1" w:tplc="D5BAB96C" w:tentative="1">
      <w:start w:val="1"/>
      <w:numFmt w:val="lowerLetter"/>
      <w:lvlText w:val="%2."/>
      <w:lvlJc w:val="left"/>
      <w:pPr>
        <w:ind w:left="1947" w:hanging="360"/>
      </w:pPr>
    </w:lvl>
    <w:lvl w:ilvl="2" w:tplc="FB42A19C" w:tentative="1">
      <w:start w:val="1"/>
      <w:numFmt w:val="lowerRoman"/>
      <w:lvlText w:val="%3."/>
      <w:lvlJc w:val="right"/>
      <w:pPr>
        <w:ind w:left="2667" w:hanging="180"/>
      </w:pPr>
    </w:lvl>
    <w:lvl w:ilvl="3" w:tplc="80F6F770" w:tentative="1">
      <w:start w:val="1"/>
      <w:numFmt w:val="decimal"/>
      <w:lvlText w:val="%4."/>
      <w:lvlJc w:val="left"/>
      <w:pPr>
        <w:ind w:left="3387" w:hanging="360"/>
      </w:pPr>
    </w:lvl>
    <w:lvl w:ilvl="4" w:tplc="47F88782" w:tentative="1">
      <w:start w:val="1"/>
      <w:numFmt w:val="lowerLetter"/>
      <w:lvlText w:val="%5."/>
      <w:lvlJc w:val="left"/>
      <w:pPr>
        <w:ind w:left="4107" w:hanging="360"/>
      </w:pPr>
    </w:lvl>
    <w:lvl w:ilvl="5" w:tplc="01325A5E" w:tentative="1">
      <w:start w:val="1"/>
      <w:numFmt w:val="lowerRoman"/>
      <w:lvlText w:val="%6."/>
      <w:lvlJc w:val="right"/>
      <w:pPr>
        <w:ind w:left="4827" w:hanging="180"/>
      </w:pPr>
    </w:lvl>
    <w:lvl w:ilvl="6" w:tplc="59E62256" w:tentative="1">
      <w:start w:val="1"/>
      <w:numFmt w:val="decimal"/>
      <w:lvlText w:val="%7."/>
      <w:lvlJc w:val="left"/>
      <w:pPr>
        <w:ind w:left="5547" w:hanging="360"/>
      </w:pPr>
    </w:lvl>
    <w:lvl w:ilvl="7" w:tplc="B9D823F8" w:tentative="1">
      <w:start w:val="1"/>
      <w:numFmt w:val="lowerLetter"/>
      <w:lvlText w:val="%8."/>
      <w:lvlJc w:val="left"/>
      <w:pPr>
        <w:ind w:left="6267" w:hanging="360"/>
      </w:pPr>
    </w:lvl>
    <w:lvl w:ilvl="8" w:tplc="47EA2C04" w:tentative="1">
      <w:start w:val="1"/>
      <w:numFmt w:val="lowerRoman"/>
      <w:lvlText w:val="%9."/>
      <w:lvlJc w:val="right"/>
      <w:pPr>
        <w:ind w:left="69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CFF4933"/>
    <w:multiLevelType w:val="hybridMultilevel"/>
    <w:tmpl w:val="9780B806"/>
    <w:lvl w:ilvl="0" w:tplc="054A27CA">
      <w:numFmt w:val="bullet"/>
      <w:lvlText w:val="-"/>
      <w:lvlJc w:val="left"/>
      <w:pPr>
        <w:ind w:left="927" w:hanging="360"/>
      </w:pPr>
      <w:rPr>
        <w:rFonts w:ascii="Times New Roman" w:eastAsia="Times New Roman" w:hAnsi="Times New Roman" w:cs="Times New Roman" w:hint="default"/>
      </w:rPr>
    </w:lvl>
    <w:lvl w:ilvl="1" w:tplc="EFFA0CBA" w:tentative="1">
      <w:start w:val="1"/>
      <w:numFmt w:val="bullet"/>
      <w:lvlText w:val="o"/>
      <w:lvlJc w:val="left"/>
      <w:pPr>
        <w:ind w:left="1647" w:hanging="360"/>
      </w:pPr>
      <w:rPr>
        <w:rFonts w:ascii="Courier New" w:hAnsi="Courier New" w:cs="Courier New" w:hint="default"/>
      </w:rPr>
    </w:lvl>
    <w:lvl w:ilvl="2" w:tplc="A914F0E2" w:tentative="1">
      <w:start w:val="1"/>
      <w:numFmt w:val="bullet"/>
      <w:lvlText w:val=""/>
      <w:lvlJc w:val="left"/>
      <w:pPr>
        <w:ind w:left="2367" w:hanging="360"/>
      </w:pPr>
      <w:rPr>
        <w:rFonts w:ascii="Wingdings" w:hAnsi="Wingdings" w:hint="default"/>
      </w:rPr>
    </w:lvl>
    <w:lvl w:ilvl="3" w:tplc="B03221CC" w:tentative="1">
      <w:start w:val="1"/>
      <w:numFmt w:val="bullet"/>
      <w:lvlText w:val=""/>
      <w:lvlJc w:val="left"/>
      <w:pPr>
        <w:ind w:left="3087" w:hanging="360"/>
      </w:pPr>
      <w:rPr>
        <w:rFonts w:ascii="Symbol" w:hAnsi="Symbol" w:hint="default"/>
      </w:rPr>
    </w:lvl>
    <w:lvl w:ilvl="4" w:tplc="F3B2785A" w:tentative="1">
      <w:start w:val="1"/>
      <w:numFmt w:val="bullet"/>
      <w:lvlText w:val="o"/>
      <w:lvlJc w:val="left"/>
      <w:pPr>
        <w:ind w:left="3807" w:hanging="360"/>
      </w:pPr>
      <w:rPr>
        <w:rFonts w:ascii="Courier New" w:hAnsi="Courier New" w:cs="Courier New" w:hint="default"/>
      </w:rPr>
    </w:lvl>
    <w:lvl w:ilvl="5" w:tplc="74D23C52" w:tentative="1">
      <w:start w:val="1"/>
      <w:numFmt w:val="bullet"/>
      <w:lvlText w:val=""/>
      <w:lvlJc w:val="left"/>
      <w:pPr>
        <w:ind w:left="4527" w:hanging="360"/>
      </w:pPr>
      <w:rPr>
        <w:rFonts w:ascii="Wingdings" w:hAnsi="Wingdings" w:hint="default"/>
      </w:rPr>
    </w:lvl>
    <w:lvl w:ilvl="6" w:tplc="A05A4B08" w:tentative="1">
      <w:start w:val="1"/>
      <w:numFmt w:val="bullet"/>
      <w:lvlText w:val=""/>
      <w:lvlJc w:val="left"/>
      <w:pPr>
        <w:ind w:left="5247" w:hanging="360"/>
      </w:pPr>
      <w:rPr>
        <w:rFonts w:ascii="Symbol" w:hAnsi="Symbol" w:hint="default"/>
      </w:rPr>
    </w:lvl>
    <w:lvl w:ilvl="7" w:tplc="EECA5754" w:tentative="1">
      <w:start w:val="1"/>
      <w:numFmt w:val="bullet"/>
      <w:lvlText w:val="o"/>
      <w:lvlJc w:val="left"/>
      <w:pPr>
        <w:ind w:left="5967" w:hanging="360"/>
      </w:pPr>
      <w:rPr>
        <w:rFonts w:ascii="Courier New" w:hAnsi="Courier New" w:cs="Courier New" w:hint="default"/>
      </w:rPr>
    </w:lvl>
    <w:lvl w:ilvl="8" w:tplc="CBAADB3E" w:tentative="1">
      <w:start w:val="1"/>
      <w:numFmt w:val="bullet"/>
      <w:lvlText w:val=""/>
      <w:lvlJc w:val="left"/>
      <w:pPr>
        <w:ind w:left="6687" w:hanging="360"/>
      </w:pPr>
      <w:rPr>
        <w:rFonts w:ascii="Wingdings" w:hAnsi="Wingdings" w:hint="default"/>
      </w:rPr>
    </w:lvl>
  </w:abstractNum>
  <w:num w:numId="1" w16cid:durableId="1010765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7053321">
    <w:abstractNumId w:val="2"/>
  </w:num>
  <w:num w:numId="3" w16cid:durableId="3760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4A90"/>
    <w:rsid w:val="00016BF0"/>
    <w:rsid w:val="00016F48"/>
    <w:rsid w:val="000177D6"/>
    <w:rsid w:val="00017808"/>
    <w:rsid w:val="00023F07"/>
    <w:rsid w:val="00027E03"/>
    <w:rsid w:val="00033E5F"/>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1C5E"/>
    <w:rsid w:val="000B553A"/>
    <w:rsid w:val="000C2DC0"/>
    <w:rsid w:val="000C6506"/>
    <w:rsid w:val="000D0ECD"/>
    <w:rsid w:val="000D306E"/>
    <w:rsid w:val="000E1FBE"/>
    <w:rsid w:val="000E3AAA"/>
    <w:rsid w:val="000F0119"/>
    <w:rsid w:val="000F2382"/>
    <w:rsid w:val="000F3B3E"/>
    <w:rsid w:val="000F7104"/>
    <w:rsid w:val="00100484"/>
    <w:rsid w:val="00104383"/>
    <w:rsid w:val="00106471"/>
    <w:rsid w:val="00115F6C"/>
    <w:rsid w:val="00121A8C"/>
    <w:rsid w:val="00122B71"/>
    <w:rsid w:val="001340BC"/>
    <w:rsid w:val="00134705"/>
    <w:rsid w:val="0014238D"/>
    <w:rsid w:val="001447F4"/>
    <w:rsid w:val="00144ACE"/>
    <w:rsid w:val="001475DA"/>
    <w:rsid w:val="0015125F"/>
    <w:rsid w:val="0015252A"/>
    <w:rsid w:val="00152F89"/>
    <w:rsid w:val="00163AF8"/>
    <w:rsid w:val="0016716B"/>
    <w:rsid w:val="0017366B"/>
    <w:rsid w:val="00180146"/>
    <w:rsid w:val="001850F9"/>
    <w:rsid w:val="00191C0B"/>
    <w:rsid w:val="001A5CE0"/>
    <w:rsid w:val="001A641F"/>
    <w:rsid w:val="001C6CAD"/>
    <w:rsid w:val="001F0137"/>
    <w:rsid w:val="001F44F5"/>
    <w:rsid w:val="00205B03"/>
    <w:rsid w:val="00210D48"/>
    <w:rsid w:val="00212E2B"/>
    <w:rsid w:val="002137B3"/>
    <w:rsid w:val="00217A6C"/>
    <w:rsid w:val="00222F38"/>
    <w:rsid w:val="00227C0C"/>
    <w:rsid w:val="00234F92"/>
    <w:rsid w:val="00242B7E"/>
    <w:rsid w:val="00246B84"/>
    <w:rsid w:val="002514C5"/>
    <w:rsid w:val="00253E07"/>
    <w:rsid w:val="00256B27"/>
    <w:rsid w:val="00261DA7"/>
    <w:rsid w:val="0027075E"/>
    <w:rsid w:val="00271BF3"/>
    <w:rsid w:val="00274D33"/>
    <w:rsid w:val="00275752"/>
    <w:rsid w:val="002908BE"/>
    <w:rsid w:val="00291949"/>
    <w:rsid w:val="002941E0"/>
    <w:rsid w:val="00294370"/>
    <w:rsid w:val="002A0D3B"/>
    <w:rsid w:val="002A1A33"/>
    <w:rsid w:val="002B0416"/>
    <w:rsid w:val="002B1D80"/>
    <w:rsid w:val="002B4ECB"/>
    <w:rsid w:val="002B50BA"/>
    <w:rsid w:val="002B6B8E"/>
    <w:rsid w:val="002C4A85"/>
    <w:rsid w:val="002C60AA"/>
    <w:rsid w:val="002D3741"/>
    <w:rsid w:val="002E6F0B"/>
    <w:rsid w:val="002F4377"/>
    <w:rsid w:val="002F4F72"/>
    <w:rsid w:val="002F7A21"/>
    <w:rsid w:val="00300B5C"/>
    <w:rsid w:val="00300C76"/>
    <w:rsid w:val="0030321C"/>
    <w:rsid w:val="00305175"/>
    <w:rsid w:val="003144F5"/>
    <w:rsid w:val="003145B5"/>
    <w:rsid w:val="00325B46"/>
    <w:rsid w:val="00330203"/>
    <w:rsid w:val="00340F98"/>
    <w:rsid w:val="0034715F"/>
    <w:rsid w:val="00350120"/>
    <w:rsid w:val="00350729"/>
    <w:rsid w:val="00366886"/>
    <w:rsid w:val="00367092"/>
    <w:rsid w:val="003702B3"/>
    <w:rsid w:val="00373EA8"/>
    <w:rsid w:val="00375649"/>
    <w:rsid w:val="003857C7"/>
    <w:rsid w:val="00385A07"/>
    <w:rsid w:val="0039560A"/>
    <w:rsid w:val="003A67CD"/>
    <w:rsid w:val="003A7E83"/>
    <w:rsid w:val="003B74F5"/>
    <w:rsid w:val="003D56A0"/>
    <w:rsid w:val="003E2523"/>
    <w:rsid w:val="003E3A07"/>
    <w:rsid w:val="003E72A6"/>
    <w:rsid w:val="003F098F"/>
    <w:rsid w:val="004147E5"/>
    <w:rsid w:val="004168A2"/>
    <w:rsid w:val="00430A63"/>
    <w:rsid w:val="00444469"/>
    <w:rsid w:val="004452CD"/>
    <w:rsid w:val="00447418"/>
    <w:rsid w:val="00455980"/>
    <w:rsid w:val="00456006"/>
    <w:rsid w:val="00463062"/>
    <w:rsid w:val="004645B0"/>
    <w:rsid w:val="00472A58"/>
    <w:rsid w:val="00473C09"/>
    <w:rsid w:val="0048670D"/>
    <w:rsid w:val="00492903"/>
    <w:rsid w:val="004950E7"/>
    <w:rsid w:val="004A0596"/>
    <w:rsid w:val="004A2902"/>
    <w:rsid w:val="004A4424"/>
    <w:rsid w:val="004A7093"/>
    <w:rsid w:val="004B61B4"/>
    <w:rsid w:val="004C1E5D"/>
    <w:rsid w:val="004C2BD5"/>
    <w:rsid w:val="004C48FF"/>
    <w:rsid w:val="004D6651"/>
    <w:rsid w:val="004D798E"/>
    <w:rsid w:val="004D7FB5"/>
    <w:rsid w:val="004F6B39"/>
    <w:rsid w:val="00504AA3"/>
    <w:rsid w:val="0051314E"/>
    <w:rsid w:val="00514AB5"/>
    <w:rsid w:val="00523665"/>
    <w:rsid w:val="0055035B"/>
    <w:rsid w:val="00554FEA"/>
    <w:rsid w:val="005572AC"/>
    <w:rsid w:val="00565A24"/>
    <w:rsid w:val="0056695E"/>
    <w:rsid w:val="00570ECC"/>
    <w:rsid w:val="00574673"/>
    <w:rsid w:val="00580DBF"/>
    <w:rsid w:val="00597869"/>
    <w:rsid w:val="005B0EE1"/>
    <w:rsid w:val="005B5420"/>
    <w:rsid w:val="005B5DCA"/>
    <w:rsid w:val="005B5FCA"/>
    <w:rsid w:val="005D1DC2"/>
    <w:rsid w:val="005D241B"/>
    <w:rsid w:val="005D387E"/>
    <w:rsid w:val="005E12AF"/>
    <w:rsid w:val="005E6DAF"/>
    <w:rsid w:val="005F0F25"/>
    <w:rsid w:val="005F10A0"/>
    <w:rsid w:val="005F7AC0"/>
    <w:rsid w:val="00600EB7"/>
    <w:rsid w:val="0061194F"/>
    <w:rsid w:val="00611ED4"/>
    <w:rsid w:val="006146E8"/>
    <w:rsid w:val="00617E89"/>
    <w:rsid w:val="00621A15"/>
    <w:rsid w:val="00636232"/>
    <w:rsid w:val="00637BF3"/>
    <w:rsid w:val="0065448D"/>
    <w:rsid w:val="006617BF"/>
    <w:rsid w:val="006624EB"/>
    <w:rsid w:val="006625C6"/>
    <w:rsid w:val="00666045"/>
    <w:rsid w:val="00686936"/>
    <w:rsid w:val="00691030"/>
    <w:rsid w:val="006B578D"/>
    <w:rsid w:val="006C126A"/>
    <w:rsid w:val="006C2110"/>
    <w:rsid w:val="006C66FB"/>
    <w:rsid w:val="006D6356"/>
    <w:rsid w:val="006E1104"/>
    <w:rsid w:val="006E6EB0"/>
    <w:rsid w:val="006F1175"/>
    <w:rsid w:val="006F231B"/>
    <w:rsid w:val="006F69CC"/>
    <w:rsid w:val="007008F6"/>
    <w:rsid w:val="00703BB3"/>
    <w:rsid w:val="00704E82"/>
    <w:rsid w:val="00707AFC"/>
    <w:rsid w:val="00710B79"/>
    <w:rsid w:val="00710B86"/>
    <w:rsid w:val="00711C60"/>
    <w:rsid w:val="00720DA0"/>
    <w:rsid w:val="00721D0C"/>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918"/>
    <w:rsid w:val="00782B26"/>
    <w:rsid w:val="00785ECD"/>
    <w:rsid w:val="00794231"/>
    <w:rsid w:val="007957D6"/>
    <w:rsid w:val="007A25F9"/>
    <w:rsid w:val="007B0E9B"/>
    <w:rsid w:val="007B43D9"/>
    <w:rsid w:val="007B528F"/>
    <w:rsid w:val="007B5B49"/>
    <w:rsid w:val="007E039A"/>
    <w:rsid w:val="007F1C0C"/>
    <w:rsid w:val="008008CB"/>
    <w:rsid w:val="00806A3B"/>
    <w:rsid w:val="008123A0"/>
    <w:rsid w:val="00830ABB"/>
    <w:rsid w:val="00844267"/>
    <w:rsid w:val="00846C45"/>
    <w:rsid w:val="00855B10"/>
    <w:rsid w:val="00865540"/>
    <w:rsid w:val="00875504"/>
    <w:rsid w:val="00876546"/>
    <w:rsid w:val="008773B7"/>
    <w:rsid w:val="008828EC"/>
    <w:rsid w:val="00882BB7"/>
    <w:rsid w:val="008963BD"/>
    <w:rsid w:val="008A7F8B"/>
    <w:rsid w:val="008B1289"/>
    <w:rsid w:val="008B13E5"/>
    <w:rsid w:val="008B61DA"/>
    <w:rsid w:val="008C69D5"/>
    <w:rsid w:val="008D4BD5"/>
    <w:rsid w:val="008D5DC8"/>
    <w:rsid w:val="008E4CFC"/>
    <w:rsid w:val="008E5039"/>
    <w:rsid w:val="008F212B"/>
    <w:rsid w:val="00913425"/>
    <w:rsid w:val="0091458C"/>
    <w:rsid w:val="0092102E"/>
    <w:rsid w:val="0092188A"/>
    <w:rsid w:val="00932294"/>
    <w:rsid w:val="0093308A"/>
    <w:rsid w:val="009374D8"/>
    <w:rsid w:val="00945686"/>
    <w:rsid w:val="00946DCF"/>
    <w:rsid w:val="00950156"/>
    <w:rsid w:val="00956E1B"/>
    <w:rsid w:val="00966C19"/>
    <w:rsid w:val="00966E9C"/>
    <w:rsid w:val="0096740E"/>
    <w:rsid w:val="009676D9"/>
    <w:rsid w:val="00975748"/>
    <w:rsid w:val="00984FFB"/>
    <w:rsid w:val="00985540"/>
    <w:rsid w:val="00985B1B"/>
    <w:rsid w:val="009916CE"/>
    <w:rsid w:val="009A2327"/>
    <w:rsid w:val="009A33CE"/>
    <w:rsid w:val="009A548B"/>
    <w:rsid w:val="009A5FC7"/>
    <w:rsid w:val="009B4558"/>
    <w:rsid w:val="009C74F9"/>
    <w:rsid w:val="009D71DA"/>
    <w:rsid w:val="009E2575"/>
    <w:rsid w:val="009E433B"/>
    <w:rsid w:val="009E57FA"/>
    <w:rsid w:val="009E5EC5"/>
    <w:rsid w:val="009E713F"/>
    <w:rsid w:val="009F6AF5"/>
    <w:rsid w:val="00A04EF7"/>
    <w:rsid w:val="00A17D8B"/>
    <w:rsid w:val="00A3494D"/>
    <w:rsid w:val="00A358AF"/>
    <w:rsid w:val="00A429FB"/>
    <w:rsid w:val="00A44E74"/>
    <w:rsid w:val="00A53399"/>
    <w:rsid w:val="00A66885"/>
    <w:rsid w:val="00A66956"/>
    <w:rsid w:val="00A77D7A"/>
    <w:rsid w:val="00A861F2"/>
    <w:rsid w:val="00A86B9A"/>
    <w:rsid w:val="00A87C4A"/>
    <w:rsid w:val="00A93AD1"/>
    <w:rsid w:val="00AA3C45"/>
    <w:rsid w:val="00AC0A8D"/>
    <w:rsid w:val="00AE20CE"/>
    <w:rsid w:val="00AE3EC1"/>
    <w:rsid w:val="00B02F96"/>
    <w:rsid w:val="00B03AEA"/>
    <w:rsid w:val="00B059B5"/>
    <w:rsid w:val="00B06829"/>
    <w:rsid w:val="00B14439"/>
    <w:rsid w:val="00B24F6B"/>
    <w:rsid w:val="00B25297"/>
    <w:rsid w:val="00B55FD7"/>
    <w:rsid w:val="00B5757E"/>
    <w:rsid w:val="00B67E55"/>
    <w:rsid w:val="00B73A3D"/>
    <w:rsid w:val="00B86F16"/>
    <w:rsid w:val="00B97398"/>
    <w:rsid w:val="00BA0D69"/>
    <w:rsid w:val="00BA237F"/>
    <w:rsid w:val="00BB0E10"/>
    <w:rsid w:val="00BB3C01"/>
    <w:rsid w:val="00BE2829"/>
    <w:rsid w:val="00BE2D30"/>
    <w:rsid w:val="00BE62FF"/>
    <w:rsid w:val="00BE7D81"/>
    <w:rsid w:val="00BF24FF"/>
    <w:rsid w:val="00BF4281"/>
    <w:rsid w:val="00BF537D"/>
    <w:rsid w:val="00C00952"/>
    <w:rsid w:val="00C017F9"/>
    <w:rsid w:val="00C06FDF"/>
    <w:rsid w:val="00C079C5"/>
    <w:rsid w:val="00C40444"/>
    <w:rsid w:val="00C5446F"/>
    <w:rsid w:val="00C61D4F"/>
    <w:rsid w:val="00C62764"/>
    <w:rsid w:val="00C7121B"/>
    <w:rsid w:val="00C81153"/>
    <w:rsid w:val="00C81DDD"/>
    <w:rsid w:val="00C83729"/>
    <w:rsid w:val="00C83C4B"/>
    <w:rsid w:val="00C97C29"/>
    <w:rsid w:val="00CA2797"/>
    <w:rsid w:val="00CA7EDC"/>
    <w:rsid w:val="00CB1564"/>
    <w:rsid w:val="00CB17B5"/>
    <w:rsid w:val="00CB6466"/>
    <w:rsid w:val="00CC2EF4"/>
    <w:rsid w:val="00CC3F61"/>
    <w:rsid w:val="00CD5A83"/>
    <w:rsid w:val="00CE1E21"/>
    <w:rsid w:val="00CF506E"/>
    <w:rsid w:val="00CF647B"/>
    <w:rsid w:val="00CF78B5"/>
    <w:rsid w:val="00D043E9"/>
    <w:rsid w:val="00D1693F"/>
    <w:rsid w:val="00D26FDC"/>
    <w:rsid w:val="00D27C6D"/>
    <w:rsid w:val="00D322C2"/>
    <w:rsid w:val="00D365ED"/>
    <w:rsid w:val="00D45644"/>
    <w:rsid w:val="00D54E6F"/>
    <w:rsid w:val="00D63783"/>
    <w:rsid w:val="00D642B7"/>
    <w:rsid w:val="00D656A6"/>
    <w:rsid w:val="00D65C99"/>
    <w:rsid w:val="00D716A4"/>
    <w:rsid w:val="00D8634D"/>
    <w:rsid w:val="00D86A70"/>
    <w:rsid w:val="00DB50FC"/>
    <w:rsid w:val="00DC0E81"/>
    <w:rsid w:val="00DC6537"/>
    <w:rsid w:val="00DD6D90"/>
    <w:rsid w:val="00DE5365"/>
    <w:rsid w:val="00DE596A"/>
    <w:rsid w:val="00DE6396"/>
    <w:rsid w:val="00DF353E"/>
    <w:rsid w:val="00DF6609"/>
    <w:rsid w:val="00E053A3"/>
    <w:rsid w:val="00E2117B"/>
    <w:rsid w:val="00E336D1"/>
    <w:rsid w:val="00E408E5"/>
    <w:rsid w:val="00E51942"/>
    <w:rsid w:val="00E52A5E"/>
    <w:rsid w:val="00E5784B"/>
    <w:rsid w:val="00E6126E"/>
    <w:rsid w:val="00E6351E"/>
    <w:rsid w:val="00E67B9B"/>
    <w:rsid w:val="00E7279C"/>
    <w:rsid w:val="00E73CF8"/>
    <w:rsid w:val="00E74C0A"/>
    <w:rsid w:val="00E76947"/>
    <w:rsid w:val="00E83CC5"/>
    <w:rsid w:val="00E874B2"/>
    <w:rsid w:val="00E941C8"/>
    <w:rsid w:val="00E96C88"/>
    <w:rsid w:val="00E976AB"/>
    <w:rsid w:val="00EA1250"/>
    <w:rsid w:val="00EA20FC"/>
    <w:rsid w:val="00EA2138"/>
    <w:rsid w:val="00EA6BEB"/>
    <w:rsid w:val="00EC584E"/>
    <w:rsid w:val="00EC5A12"/>
    <w:rsid w:val="00ED2177"/>
    <w:rsid w:val="00ED262B"/>
    <w:rsid w:val="00ED37E8"/>
    <w:rsid w:val="00EE23E9"/>
    <w:rsid w:val="00EE3998"/>
    <w:rsid w:val="00F03D92"/>
    <w:rsid w:val="00F0532A"/>
    <w:rsid w:val="00F07265"/>
    <w:rsid w:val="00F11380"/>
    <w:rsid w:val="00F16886"/>
    <w:rsid w:val="00F241DE"/>
    <w:rsid w:val="00F2792A"/>
    <w:rsid w:val="00F3071E"/>
    <w:rsid w:val="00F352A5"/>
    <w:rsid w:val="00F43C21"/>
    <w:rsid w:val="00F4512B"/>
    <w:rsid w:val="00F506D2"/>
    <w:rsid w:val="00F545F0"/>
    <w:rsid w:val="00F57D6F"/>
    <w:rsid w:val="00F60CB6"/>
    <w:rsid w:val="00F651BC"/>
    <w:rsid w:val="00F73D5F"/>
    <w:rsid w:val="00F838D8"/>
    <w:rsid w:val="00F91333"/>
    <w:rsid w:val="00F91992"/>
    <w:rsid w:val="00F92EC0"/>
    <w:rsid w:val="00F95D3F"/>
    <w:rsid w:val="00FA1A43"/>
    <w:rsid w:val="00FB6AD1"/>
    <w:rsid w:val="00FC7F25"/>
    <w:rsid w:val="00FF0654"/>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F65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styleId="Prskatjums">
    <w:name w:val="Revision"/>
    <w:hidden/>
    <w:uiPriority w:val="99"/>
    <w:semiHidden/>
    <w:rsid w:val="0035072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A5FC7"/>
    <w:rPr>
      <w:sz w:val="16"/>
      <w:szCs w:val="16"/>
    </w:rPr>
  </w:style>
  <w:style w:type="paragraph" w:styleId="Komentrateksts">
    <w:name w:val="annotation text"/>
    <w:basedOn w:val="Parasts"/>
    <w:link w:val="KomentratekstsRakstz"/>
    <w:uiPriority w:val="99"/>
    <w:semiHidden/>
    <w:unhideWhenUsed/>
    <w:rsid w:val="009A5FC7"/>
    <w:rPr>
      <w:sz w:val="20"/>
      <w:szCs w:val="20"/>
    </w:rPr>
  </w:style>
  <w:style w:type="character" w:customStyle="1" w:styleId="KomentratekstsRakstz">
    <w:name w:val="Komentāra teksts Rakstz."/>
    <w:basedOn w:val="Noklusjumarindkopasfonts"/>
    <w:link w:val="Komentrateksts"/>
    <w:uiPriority w:val="99"/>
    <w:semiHidden/>
    <w:rsid w:val="009A5FC7"/>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A5FC7"/>
    <w:rPr>
      <w:b/>
      <w:bCs/>
    </w:rPr>
  </w:style>
  <w:style w:type="character" w:customStyle="1" w:styleId="KomentratmaRakstz">
    <w:name w:val="Komentāra tēma Rakstz."/>
    <w:basedOn w:val="KomentratekstsRakstz"/>
    <w:link w:val="Komentratma"/>
    <w:uiPriority w:val="99"/>
    <w:semiHidden/>
    <w:rsid w:val="009A5FC7"/>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kadastrs.lv/buildings/2000018077?options%5Bdeep_expand%5D=false&amp;options%5Binline%5D=true&amp;options%5Bnew_tab%5D=false&amp;options%5Borigin%5D=proper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9E2D5-973A-4D6E-80CF-47BE234AD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6750</Words>
  <Characters>3848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4</cp:revision>
  <cp:lastPrinted>2025-03-11T13:45:00Z</cp:lastPrinted>
  <dcterms:created xsi:type="dcterms:W3CDTF">2025-03-19T09:44:00Z</dcterms:created>
  <dcterms:modified xsi:type="dcterms:W3CDTF">2025-03-20T14:13:00Z</dcterms:modified>
</cp:coreProperties>
</file>