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81C0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D448A94"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9D09DA">
              <w:rPr>
                <w:rFonts w:eastAsiaTheme="minorHAnsi"/>
                <w:b/>
                <w:bCs/>
                <w:lang w:eastAsia="en-US"/>
              </w:rPr>
              <w:t>martā</w:t>
            </w:r>
          </w:p>
        </w:tc>
        <w:tc>
          <w:tcPr>
            <w:tcW w:w="4729" w:type="dxa"/>
          </w:tcPr>
          <w:p w14:paraId="56075C4D" w14:textId="581BAA12" w:rsidR="0098391B" w:rsidRPr="00F60084" w:rsidRDefault="00681C02" w:rsidP="00681C0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2A03CA">
              <w:rPr>
                <w:rFonts w:eastAsiaTheme="minorHAnsi"/>
                <w:b/>
                <w:bCs/>
                <w:lang w:eastAsia="en-US"/>
              </w:rPr>
              <w:t>5</w:t>
            </w:r>
            <w:r w:rsidR="0098391B" w:rsidRPr="00F60084">
              <w:rPr>
                <w:rFonts w:eastAsiaTheme="minorHAnsi"/>
                <w:b/>
                <w:bCs/>
                <w:lang w:eastAsia="en-US"/>
              </w:rPr>
              <w:t>/</w:t>
            </w:r>
            <w:r>
              <w:rPr>
                <w:rFonts w:eastAsiaTheme="minorHAnsi"/>
                <w:b/>
                <w:bCs/>
                <w:lang w:eastAsia="en-US"/>
              </w:rPr>
              <w:t>230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3F5436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81C02">
              <w:rPr>
                <w:rFonts w:eastAsiaTheme="minorHAnsi"/>
                <w:b/>
                <w:bCs/>
                <w:lang w:eastAsia="en-US"/>
              </w:rPr>
              <w:t>8</w:t>
            </w:r>
            <w:r w:rsidRPr="00F60084">
              <w:rPr>
                <w:rFonts w:eastAsiaTheme="minorHAnsi"/>
                <w:b/>
                <w:bCs/>
                <w:lang w:eastAsia="en-US"/>
              </w:rPr>
              <w:t xml:space="preserve">; </w:t>
            </w:r>
            <w:r w:rsidR="00681C02">
              <w:rPr>
                <w:rFonts w:eastAsiaTheme="minorHAnsi"/>
                <w:b/>
                <w:bCs/>
                <w:lang w:eastAsia="en-US"/>
              </w:rPr>
              <w:t>68</w:t>
            </w:r>
            <w:r w:rsidRPr="00F60084">
              <w:rPr>
                <w:rFonts w:eastAsiaTheme="minorHAnsi"/>
                <w:b/>
                <w:bCs/>
                <w:lang w:eastAsia="en-US"/>
              </w:rPr>
              <w:t>.p)</w:t>
            </w:r>
          </w:p>
        </w:tc>
      </w:tr>
    </w:tbl>
    <w:p w14:paraId="797F6574" w14:textId="77777777" w:rsidR="0098391B" w:rsidRDefault="0098391B" w:rsidP="00853051">
      <w:pPr>
        <w:rPr>
          <w:b/>
        </w:rPr>
      </w:pPr>
    </w:p>
    <w:p w14:paraId="27640290" w14:textId="32227A31" w:rsidR="0098391B" w:rsidRPr="007F31A4" w:rsidRDefault="00BC09E6" w:rsidP="00F8470C">
      <w:pPr>
        <w:jc w:val="center"/>
        <w:rPr>
          <w:b/>
        </w:rPr>
      </w:pPr>
      <w:r w:rsidRPr="00BC09E6">
        <w:rPr>
          <w:b/>
        </w:rPr>
        <w:t xml:space="preserve">Par </w:t>
      </w:r>
      <w:r w:rsidR="00650D0B">
        <w:rPr>
          <w:b/>
        </w:rPr>
        <w:t>Litenes</w:t>
      </w:r>
      <w:r w:rsidR="000E4C86">
        <w:rPr>
          <w:b/>
        </w:rPr>
        <w:t xml:space="preserve"> </w:t>
      </w:r>
      <w:r w:rsidR="004163FE">
        <w:rPr>
          <w:b/>
        </w:rPr>
        <w:t xml:space="preserve">pagasta nekustamā īpašuma </w:t>
      </w:r>
      <w:r w:rsidR="008A537B">
        <w:rPr>
          <w:b/>
        </w:rPr>
        <w:t xml:space="preserve">nosaukuma </w:t>
      </w:r>
      <w:r w:rsidR="00F261F7">
        <w:rPr>
          <w:b/>
        </w:rPr>
        <w:t>“</w:t>
      </w:r>
      <w:r w:rsidR="00470E31">
        <w:rPr>
          <w:b/>
        </w:rPr>
        <w:t>Pelašķi</w:t>
      </w:r>
      <w:r w:rsidR="00F261F7">
        <w:rPr>
          <w:b/>
        </w:rPr>
        <w:t xml:space="preserve">” </w:t>
      </w:r>
      <w:r w:rsidR="008A537B">
        <w:rPr>
          <w:b/>
        </w:rPr>
        <w:t>piešķiršanu</w:t>
      </w:r>
    </w:p>
    <w:p w14:paraId="42C305AF" w14:textId="77777777" w:rsidR="0098391B" w:rsidRPr="007F31A4" w:rsidRDefault="0098391B" w:rsidP="0098391B"/>
    <w:p w14:paraId="52A6D64C" w14:textId="4B997990"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70E31">
        <w:rPr>
          <w:rFonts w:eastAsia="SimSun"/>
          <w:lang w:eastAsia="zh-CN" w:bidi="hi-IN"/>
        </w:rPr>
        <w:t>Litenes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70E31">
        <w:rPr>
          <w:rFonts w:eastAsia="SimSun"/>
          <w:lang w:eastAsia="zh-CN" w:bidi="hi-IN"/>
        </w:rPr>
        <w:t>5068 004 0241</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16EEEBC5"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70E31">
        <w:rPr>
          <w:rFonts w:eastAsia="SimSun"/>
          <w:lang w:eastAsia="zh-CN" w:bidi="hi-IN"/>
        </w:rPr>
        <w:t>Litenes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470E31">
        <w:rPr>
          <w:rFonts w:eastAsia="SimSun"/>
          <w:lang w:eastAsia="zh-CN" w:bidi="hi-IN"/>
        </w:rPr>
        <w:t>5068 004 0241</w:t>
      </w:r>
      <w:r>
        <w:rPr>
          <w:rFonts w:eastAsia="SimSun"/>
          <w:lang w:eastAsia="zh-CN" w:bidi="hi-IN"/>
        </w:rPr>
        <w:t xml:space="preserve">, sastāvošs no zemes vienības ar kadastra apzīmējumu </w:t>
      </w:r>
      <w:r w:rsidR="00470E31">
        <w:rPr>
          <w:rFonts w:eastAsia="SimSun"/>
          <w:lang w:eastAsia="zh-CN" w:bidi="hi-IN"/>
        </w:rPr>
        <w:t>5068 004 0241</w:t>
      </w:r>
      <w:r>
        <w:rPr>
          <w:rFonts w:eastAsia="SimSun"/>
          <w:lang w:eastAsia="zh-CN" w:bidi="hi-IN"/>
        </w:rPr>
        <w:t xml:space="preserve"> </w:t>
      </w:r>
      <w:r w:rsidR="00470E31">
        <w:rPr>
          <w:rFonts w:eastAsia="SimSun"/>
          <w:lang w:eastAsia="zh-CN" w:bidi="hi-IN"/>
        </w:rPr>
        <w:t>0</w:t>
      </w:r>
      <w:r>
        <w:rPr>
          <w:rFonts w:eastAsia="SimSun"/>
          <w:lang w:eastAsia="zh-CN" w:bidi="hi-IN"/>
        </w:rPr>
        <w:t>,</w:t>
      </w:r>
      <w:r w:rsidR="00470E31">
        <w:rPr>
          <w:rFonts w:eastAsia="SimSun"/>
          <w:lang w:eastAsia="zh-CN" w:bidi="hi-IN"/>
        </w:rPr>
        <w:t>85 </w:t>
      </w:r>
      <w:r>
        <w:rPr>
          <w:rFonts w:eastAsia="SimSun"/>
          <w:lang w:eastAsia="zh-CN" w:bidi="hi-IN"/>
        </w:rPr>
        <w:t xml:space="preserve">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2C3592A" w14:textId="240E16F9" w:rsidR="00470E31"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681C02">
        <w:t xml:space="preserve">atklāti balsojot: </w:t>
      </w:r>
      <w:r w:rsidR="00681C02" w:rsidRPr="0016506D">
        <w:rPr>
          <w:noProof/>
        </w:rPr>
        <w:t xml:space="preserve">ar 13 balsīm "Par" </w:t>
      </w:r>
      <w:r w:rsidR="00681C02" w:rsidRPr="0016506D">
        <w:rPr>
          <w:noProof/>
        </w:rPr>
        <w:lastRenderedPageBreak/>
        <w:t>(Ainārs Brezinskis, Aivars Circens, Anatolijs Savickis, Andis Caunītis, Atis Jencītis, Guna Pūcīte, Guna Švika, Gunārs Babris, Gunārs Ciglis, Intars Liepiņš, Ivars Kupčs, Mudīte Motivāne, Normunds Mazūrs), "Pret" – nav, "Atturas" – nav, "Nepiedalās" – nav</w:t>
      </w:r>
      <w:r w:rsidR="00470E31" w:rsidRPr="00470E31">
        <w:rPr>
          <w:rFonts w:eastAsia="SimSun"/>
          <w:lang w:eastAsia="zh-CN" w:bidi="hi-IN"/>
        </w:rPr>
        <w:t>, Gulbenes novada pašvaldības dome NOLEMJ:</w:t>
      </w:r>
    </w:p>
    <w:p w14:paraId="0DD4122A" w14:textId="06A1CD77"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470E31">
        <w:rPr>
          <w:rFonts w:eastAsia="SimSun"/>
          <w:lang w:eastAsia="zh-CN" w:bidi="hi-IN"/>
        </w:rPr>
        <w:t>Pelašķi</w:t>
      </w:r>
      <w:r w:rsidRPr="0051758B">
        <w:rPr>
          <w:rFonts w:eastAsia="SimSun"/>
          <w:lang w:eastAsia="zh-CN" w:bidi="hi-IN"/>
        </w:rPr>
        <w:t>” nekustamajam īpašumam</w:t>
      </w:r>
      <w:r w:rsidR="00E6566B">
        <w:rPr>
          <w:rFonts w:eastAsia="SimSun"/>
          <w:lang w:eastAsia="zh-CN" w:bidi="hi-IN"/>
        </w:rPr>
        <w:t xml:space="preserve"> </w:t>
      </w:r>
      <w:r w:rsidR="00470E31">
        <w:rPr>
          <w:rFonts w:eastAsia="SimSun"/>
          <w:lang w:eastAsia="zh-CN" w:bidi="hi-IN"/>
        </w:rPr>
        <w:t>Litenes</w:t>
      </w:r>
      <w:r w:rsidR="00E6566B">
        <w:rPr>
          <w:rFonts w:eastAsia="SimSun"/>
          <w:lang w:eastAsia="zh-CN" w:bidi="hi-IN"/>
        </w:rPr>
        <w:t xml:space="preserve"> pagastā ar kadastra numuru </w:t>
      </w:r>
      <w:r w:rsidR="00470E31">
        <w:rPr>
          <w:rFonts w:eastAsia="SimSun"/>
          <w:lang w:eastAsia="zh-CN" w:bidi="hi-IN"/>
        </w:rPr>
        <w:t>5068 004 0241</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470E31">
        <w:rPr>
          <w:rFonts w:eastAsia="SimSun"/>
          <w:lang w:eastAsia="zh-CN" w:bidi="hi-IN"/>
        </w:rPr>
        <w:t>5068 004 0241</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470E31">
        <w:rPr>
          <w:rFonts w:eastAsia="SimSun"/>
          <w:lang w:eastAsia="zh-CN" w:bidi="hi-IN"/>
        </w:rPr>
        <w:t>85</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681C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562E"/>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57F33"/>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7F7E"/>
    <w:rsid w:val="006473B5"/>
    <w:rsid w:val="00650D0B"/>
    <w:rsid w:val="00681C02"/>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D6FBF"/>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1886</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2025-03-28T12:49:00Z</cp:lastPrinted>
  <dcterms:created xsi:type="dcterms:W3CDTF">2025-04-01T13:34:00Z</dcterms:created>
  <dcterms:modified xsi:type="dcterms:W3CDTF">2025-04-01T13:34:00Z</dcterms:modified>
</cp:coreProperties>
</file>