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AF0509">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AF050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AF050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080073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9E4E60">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9E4E60">
              <w:rPr>
                <w:rFonts w:ascii="Times New Roman" w:hAnsi="Times New Roman" w:cs="Times New Roman"/>
                <w:b/>
                <w:bCs/>
                <w:sz w:val="24"/>
                <w:szCs w:val="24"/>
              </w:rPr>
              <w:t>7.martā</w:t>
            </w:r>
          </w:p>
        </w:tc>
        <w:tc>
          <w:tcPr>
            <w:tcW w:w="4678" w:type="dxa"/>
          </w:tcPr>
          <w:p w14:paraId="32845103" w14:textId="614C6CE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9E4E60">
              <w:rPr>
                <w:rFonts w:ascii="Times New Roman" w:hAnsi="Times New Roman" w:cs="Times New Roman"/>
                <w:b/>
                <w:bCs/>
                <w:sz w:val="24"/>
                <w:szCs w:val="24"/>
              </w:rPr>
              <w:t>5</w:t>
            </w:r>
            <w:r w:rsidRPr="00EA6BEB">
              <w:rPr>
                <w:rFonts w:ascii="Times New Roman" w:hAnsi="Times New Roman" w:cs="Times New Roman"/>
                <w:b/>
                <w:bCs/>
                <w:sz w:val="24"/>
                <w:szCs w:val="24"/>
              </w:rPr>
              <w:t>/</w:t>
            </w:r>
            <w:r w:rsidR="00054875">
              <w:rPr>
                <w:rFonts w:ascii="Times New Roman" w:hAnsi="Times New Roman" w:cs="Times New Roman"/>
                <w:b/>
                <w:bCs/>
                <w:sz w:val="24"/>
                <w:szCs w:val="24"/>
              </w:rPr>
              <w:t>240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0D0BFE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054875">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054875">
              <w:rPr>
                <w:rFonts w:ascii="Times New Roman" w:hAnsi="Times New Roman" w:cs="Times New Roman"/>
                <w:b/>
                <w:bCs/>
                <w:sz w:val="24"/>
                <w:szCs w:val="24"/>
              </w:rPr>
              <w:t>78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29647DC8" w:rsidR="00FC7F25" w:rsidRPr="00EE58A9" w:rsidRDefault="009E4E60" w:rsidP="00770A9D">
      <w:pPr>
        <w:pStyle w:val="Default"/>
        <w:spacing w:after="240"/>
        <w:jc w:val="center"/>
        <w:rPr>
          <w:b/>
          <w:szCs w:val="24"/>
        </w:rPr>
      </w:pPr>
      <w:r w:rsidRPr="00F73058">
        <w:rPr>
          <w:b/>
          <w:color w:val="000000"/>
          <w:szCs w:val="24"/>
        </w:rPr>
        <w:t>kokmateriālu 191,00 m</w:t>
      </w:r>
      <w:r w:rsidRPr="00F73058">
        <w:rPr>
          <w:b/>
          <w:color w:val="000000"/>
          <w:szCs w:val="24"/>
          <w:vertAlign w:val="superscript"/>
        </w:rPr>
        <w:t>3</w:t>
      </w:r>
      <w:r w:rsidRPr="00F73058">
        <w:rPr>
          <w:b/>
          <w:color w:val="000000"/>
          <w:szCs w:val="24"/>
        </w:rPr>
        <w:t xml:space="preserve"> apjomā</w:t>
      </w:r>
      <w:r w:rsidR="008F4169">
        <w:rPr>
          <w:b/>
          <w:szCs w:val="24"/>
        </w:rPr>
        <w:t>,</w:t>
      </w:r>
      <w:r w:rsidR="00770A9D">
        <w:rPr>
          <w:b/>
          <w:szCs w:val="24"/>
        </w:rPr>
        <w:t xml:space="preserve"> </w:t>
      </w:r>
      <w:r w:rsidR="00326B60" w:rsidRPr="00326B60">
        <w:rPr>
          <w:b/>
          <w:szCs w:val="24"/>
        </w:rPr>
        <w:t>pircēja apstiprināšanu</w:t>
      </w:r>
    </w:p>
    <w:p w14:paraId="6321C1A4" w14:textId="1DB233D4" w:rsidR="00770A9D" w:rsidRPr="001E35CE" w:rsidRDefault="00770A9D" w:rsidP="00770A9D">
      <w:pPr>
        <w:pStyle w:val="Parasts1"/>
        <w:spacing w:after="0" w:line="360" w:lineRule="auto"/>
        <w:ind w:firstLine="567"/>
        <w:jc w:val="both"/>
        <w:rPr>
          <w:rFonts w:cs="Times New Roman"/>
        </w:rPr>
      </w:pPr>
      <w:r>
        <w:t xml:space="preserve">Gulbenes novada pašvaldības dome </w:t>
      </w:r>
      <w:r w:rsidR="003009FC" w:rsidRPr="003009FC">
        <w:t xml:space="preserve">2025.gada 27.februārī </w:t>
      </w:r>
      <w:r>
        <w:t>pieņēma lēmumu Nr. </w:t>
      </w:r>
      <w:r w:rsidR="003009FC" w:rsidRPr="003009FC">
        <w:t xml:space="preserve">GND/2025/141 </w:t>
      </w:r>
      <w:r>
        <w:t xml:space="preserve">“Par </w:t>
      </w:r>
      <w:r w:rsidRPr="001E35CE">
        <w:t xml:space="preserve">kustamās mantas – </w:t>
      </w:r>
      <w:r w:rsidR="003009FC" w:rsidRPr="003009FC">
        <w:t>kokmateriālu 191,00 m3 apjomā, otrās izsoles rīkošanu</w:t>
      </w:r>
      <w:r w:rsidRPr="00E9389D">
        <w:t>, noteikumu un sākumcenas apstiprināšanu</w:t>
      </w:r>
      <w:r>
        <w:t xml:space="preserve">” (protokols Nr. </w:t>
      </w:r>
      <w:r w:rsidR="003009FC" w:rsidRPr="003009FC">
        <w:t>6; 64</w:t>
      </w:r>
      <w:r>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2D6833">
        <w:rPr>
          <w:rFonts w:cs="Times New Roman"/>
        </w:rPr>
        <w:t xml:space="preserve">kokmateriālu </w:t>
      </w:r>
      <w:r w:rsidR="000D3598" w:rsidRPr="009E2899">
        <w:rPr>
          <w:rFonts w:cs="Times New Roman"/>
        </w:rPr>
        <w:t xml:space="preserve">ar </w:t>
      </w:r>
      <w:r w:rsidR="003009FC" w:rsidRPr="00F73058">
        <w:rPr>
          <w:rFonts w:cs="Times New Roman"/>
        </w:rPr>
        <w:t>kokmateriālu 191,00 m</w:t>
      </w:r>
      <w:r w:rsidR="003009FC" w:rsidRPr="00F73058">
        <w:rPr>
          <w:rFonts w:cs="Times New Roman"/>
          <w:vertAlign w:val="superscript"/>
        </w:rPr>
        <w:t>3</w:t>
      </w:r>
      <w:r w:rsidR="003009FC" w:rsidRPr="00F73058">
        <w:rPr>
          <w:rFonts w:cs="Times New Roman"/>
        </w:rPr>
        <w:t xml:space="preserve"> apjomā, sortiments: skujkoka papīrmalka 57,4 m</w:t>
      </w:r>
      <w:r w:rsidR="003009FC" w:rsidRPr="00F73058">
        <w:rPr>
          <w:rFonts w:cs="Times New Roman"/>
          <w:vertAlign w:val="superscript"/>
        </w:rPr>
        <w:t>3</w:t>
      </w:r>
      <w:r w:rsidR="003009FC" w:rsidRPr="00F73058">
        <w:rPr>
          <w:rFonts w:cs="Times New Roman"/>
        </w:rPr>
        <w:t>, bērza papīrmalka 12,2 m</w:t>
      </w:r>
      <w:r w:rsidR="003009FC" w:rsidRPr="00F73058">
        <w:rPr>
          <w:rFonts w:cs="Times New Roman"/>
          <w:vertAlign w:val="superscript"/>
        </w:rPr>
        <w:t>3</w:t>
      </w:r>
      <w:r w:rsidR="003009FC" w:rsidRPr="00F73058">
        <w:rPr>
          <w:rFonts w:cs="Times New Roman"/>
        </w:rPr>
        <w:t xml:space="preserve">, </w:t>
      </w:r>
      <w:r w:rsidR="003009FC">
        <w:rPr>
          <w:rFonts w:cs="Times New Roman"/>
        </w:rPr>
        <w:t xml:space="preserve">lapu un skuju koku </w:t>
      </w:r>
      <w:r w:rsidR="003009FC" w:rsidRPr="00F73058">
        <w:rPr>
          <w:rFonts w:cs="Times New Roman"/>
        </w:rPr>
        <w:t>taras kluči 75,4 m</w:t>
      </w:r>
      <w:r w:rsidR="003009FC" w:rsidRPr="00F73058">
        <w:rPr>
          <w:rFonts w:cs="Times New Roman"/>
          <w:vertAlign w:val="superscript"/>
        </w:rPr>
        <w:t>3</w:t>
      </w:r>
      <w:r w:rsidR="003009FC" w:rsidRPr="00F73058">
        <w:rPr>
          <w:rFonts w:cs="Times New Roman"/>
        </w:rPr>
        <w:t>, malka 33,6 m</w:t>
      </w:r>
      <w:r w:rsidR="003009FC" w:rsidRPr="00F73058">
        <w:rPr>
          <w:rFonts w:cs="Times New Roman"/>
          <w:vertAlign w:val="superscript"/>
        </w:rPr>
        <w:t xml:space="preserve">3 </w:t>
      </w:r>
      <w:r w:rsidR="003009FC" w:rsidRPr="00F73058">
        <w:rPr>
          <w:rFonts w:cs="Times New Roman"/>
        </w:rPr>
        <w:t>, bērza finierkluči 12,4</w:t>
      </w:r>
      <w:r w:rsidR="003009FC" w:rsidRPr="00F73058">
        <w:rPr>
          <w:rFonts w:cs="Times New Roman"/>
          <w:vertAlign w:val="superscript"/>
        </w:rPr>
        <w:t xml:space="preserve"> </w:t>
      </w:r>
      <w:r w:rsidR="003009FC" w:rsidRPr="00F73058">
        <w:rPr>
          <w:rFonts w:cs="Times New Roman"/>
        </w:rPr>
        <w:t>m</w:t>
      </w:r>
      <w:r w:rsidR="003009FC" w:rsidRPr="00F73058">
        <w:rPr>
          <w:rFonts w:cs="Times New Roman"/>
          <w:vertAlign w:val="superscript"/>
        </w:rPr>
        <w:t xml:space="preserve">3 </w:t>
      </w:r>
      <w:r w:rsidR="003009FC" w:rsidRPr="00F73058">
        <w:rPr>
          <w:rFonts w:cs="Times New Roman"/>
        </w:rPr>
        <w:t>apjomā</w:t>
      </w:r>
      <w:bookmarkStart w:id="0" w:name="_Hlk193371696"/>
      <w:r w:rsidR="000D3598" w:rsidRPr="009E2899">
        <w:rPr>
          <w:rFonts w:cs="Times New Roman"/>
        </w:rPr>
        <w:t xml:space="preserve">, kas atrodas krautuvē </w:t>
      </w:r>
      <w:r w:rsidR="003009FC">
        <w:rPr>
          <w:rFonts w:cs="Times New Roman"/>
        </w:rPr>
        <w:t xml:space="preserve">Rūpnieku iela 1, </w:t>
      </w:r>
      <w:r w:rsidR="003009FC" w:rsidRPr="00F73058">
        <w:rPr>
          <w:rFonts w:cs="Times New Roman"/>
        </w:rPr>
        <w:t>Lejasciemā, Gulbenes novadā</w:t>
      </w:r>
      <w:r w:rsidR="003009FC">
        <w:rPr>
          <w:rFonts w:cs="Times New Roman"/>
        </w:rPr>
        <w:t>, LV-4412</w:t>
      </w:r>
      <w:r w:rsidR="000D3598">
        <w:t xml:space="preserve"> </w:t>
      </w:r>
      <w:bookmarkEnd w:id="0"/>
      <w:r>
        <w:t xml:space="preserve">(turpmāk – Kustamā manta) </w:t>
      </w:r>
      <w:r w:rsidR="003009FC">
        <w:t>otro</w:t>
      </w:r>
      <w:r>
        <w:t xml:space="preserve"> </w:t>
      </w:r>
      <w:r w:rsidRPr="00391DA6">
        <w:rPr>
          <w:rFonts w:cs="Times New Roman"/>
        </w:rPr>
        <w:t>mutisko izsoli ar augšupejošu soli, apstiprināt izsoles noteikumus un nosacīto cenu</w:t>
      </w:r>
      <w:r>
        <w:t>.</w:t>
      </w:r>
    </w:p>
    <w:p w14:paraId="210E9D3A" w14:textId="36AA0193" w:rsidR="00770A9D" w:rsidRPr="009940FA" w:rsidRDefault="00770A9D" w:rsidP="00770A9D">
      <w:pPr>
        <w:pStyle w:val="Parasts1"/>
        <w:spacing w:after="0" w:line="360" w:lineRule="auto"/>
        <w:ind w:firstLine="567"/>
        <w:jc w:val="both"/>
      </w:pPr>
      <w:r>
        <w:t>202</w:t>
      </w:r>
      <w:r w:rsidR="003009FC">
        <w:t>5</w:t>
      </w:r>
      <w:r>
        <w:t xml:space="preserve">.gada </w:t>
      </w:r>
      <w:r w:rsidR="003009FC">
        <w:t>20.martā</w:t>
      </w:r>
      <w:r>
        <w:t xml:space="preserve">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rPr>
          <w:rFonts w:cs="Times New Roman"/>
        </w:rPr>
        <w:t xml:space="preserve"> </w:t>
      </w:r>
      <w:bookmarkStart w:id="1" w:name="_Hlk193371720"/>
      <w:r w:rsidR="003009FC">
        <w:rPr>
          <w:rFonts w:cs="Times New Roman"/>
        </w:rPr>
        <w:t xml:space="preserve">kokmateriālu </w:t>
      </w:r>
      <w:r w:rsidR="003009FC" w:rsidRPr="009E2899">
        <w:rPr>
          <w:rFonts w:cs="Times New Roman"/>
        </w:rPr>
        <w:t xml:space="preserve">ar </w:t>
      </w:r>
      <w:r w:rsidR="003009FC" w:rsidRPr="00F73058">
        <w:rPr>
          <w:rFonts w:cs="Times New Roman"/>
        </w:rPr>
        <w:t>kokmateriālu 191,00 m</w:t>
      </w:r>
      <w:r w:rsidR="003009FC" w:rsidRPr="00F73058">
        <w:rPr>
          <w:rFonts w:cs="Times New Roman"/>
          <w:vertAlign w:val="superscript"/>
        </w:rPr>
        <w:t>3</w:t>
      </w:r>
      <w:r w:rsidR="003009FC" w:rsidRPr="00F73058">
        <w:rPr>
          <w:rFonts w:cs="Times New Roman"/>
        </w:rPr>
        <w:t xml:space="preserve"> apjomā</w:t>
      </w:r>
      <w:bookmarkEnd w:id="1"/>
      <w:r w:rsidRPr="005D02ED">
        <w:t xml:space="preserve">, </w:t>
      </w:r>
      <w:r w:rsidR="003009FC">
        <w:t>otrā</w:t>
      </w:r>
      <w:r w:rsidRPr="005D02ED">
        <w:t xml:space="preserve"> izsole, kurā piedalījās</w:t>
      </w:r>
      <w:r>
        <w:t xml:space="preserve"> </w:t>
      </w:r>
      <w:r w:rsidR="003009FC">
        <w:t>viens</w:t>
      </w:r>
      <w:r>
        <w:t xml:space="preserve"> </w:t>
      </w:r>
      <w:r w:rsidRPr="007C559E">
        <w:t>pretendent</w:t>
      </w:r>
      <w:r w:rsidR="003009FC">
        <w:t>s</w:t>
      </w:r>
      <w:r w:rsidRPr="007C559E">
        <w:t>.</w:t>
      </w:r>
      <w:r>
        <w:t xml:space="preserve"> </w:t>
      </w:r>
      <w:r w:rsidR="003009FC" w:rsidRPr="009D7A3B">
        <w:t>Sabiedrība ar ierobežotu atbildību "SILMALAS", reģistrācijas Nr. 43201016174, juridiskā adrese: "Silmalas", Lejasciema pagasts, Gulbenes novads, LV-4412</w:t>
      </w:r>
      <w:r w:rsidR="003009FC" w:rsidRPr="00182ADB">
        <w:t xml:space="preserve">, par augstāk nosolīto cenu </w:t>
      </w:r>
      <w:bookmarkStart w:id="2" w:name="_Hlk165327079"/>
      <w:r w:rsidR="003009FC">
        <w:rPr>
          <w:color w:val="000000"/>
        </w:rPr>
        <w:t>7455</w:t>
      </w:r>
      <w:r w:rsidR="003009FC" w:rsidRPr="00564B2A">
        <w:rPr>
          <w:color w:val="000000"/>
        </w:rPr>
        <w:t xml:space="preserve"> EUR (</w:t>
      </w:r>
      <w:bookmarkEnd w:id="2"/>
      <w:r w:rsidR="003009FC">
        <w:rPr>
          <w:color w:val="000000"/>
        </w:rPr>
        <w:t>septiņi tūkstoši četri simti piecdesmit pieci</w:t>
      </w:r>
      <w:r w:rsidR="003009FC" w:rsidRPr="00A6135F">
        <w:rPr>
          <w:i/>
          <w:iCs/>
          <w:color w:val="000000"/>
        </w:rPr>
        <w:t xml:space="preserve"> euro</w:t>
      </w:r>
      <w:r w:rsidR="003009FC">
        <w:t>) ir ieguvusi tiesības pirkt kustamo mantu</w:t>
      </w:r>
      <w:r w:rsidRPr="009940FA">
        <w:t>.</w:t>
      </w:r>
    </w:p>
    <w:p w14:paraId="48B27C15" w14:textId="5CBA8544"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nosaka, ka dome ir tiesīga izlemt ikvienu pašvaldības kompetences jautājumu</w:t>
      </w:r>
      <w:r w:rsidR="00F43513">
        <w:t xml:space="preserve"> un</w:t>
      </w:r>
      <w:r w:rsidRPr="00B4347F">
        <w:t xml:space="preserve"> tikai domes kompetencē ir </w:t>
      </w:r>
      <w:r w:rsidRPr="00314FF1">
        <w:t xml:space="preserve">noteikt kārtību, kādā veicami darījumi ar pašvaldības kustamo mantu, kā arī kārtību, kādā notiek dāvinājumu un novēlējumu pieņemšana un pārzināšana, aizdevumu, aizņēmumu un citu saistību </w:t>
      </w:r>
      <w:r w:rsidRPr="00B4347F">
        <w:t>likuma 10.panta pirmās daļas 21.punkt</w:t>
      </w:r>
      <w:r>
        <w:t>s</w:t>
      </w:r>
      <w:r w:rsidRPr="00B4347F">
        <w:t xml:space="preserve"> nosaka, ka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D9D2A96" w14:textId="40F03401" w:rsidR="00770A9D" w:rsidRDefault="00770A9D" w:rsidP="00770A9D">
      <w:pPr>
        <w:pStyle w:val="Parasts1"/>
        <w:spacing w:after="0" w:line="360" w:lineRule="auto"/>
        <w:ind w:firstLine="567"/>
        <w:jc w:val="both"/>
      </w:pPr>
      <w:r w:rsidRPr="00C91963">
        <w:t>Pirkuma maksa 202</w:t>
      </w:r>
      <w:r w:rsidR="003009FC" w:rsidRPr="00C91963">
        <w:t>5</w:t>
      </w:r>
      <w:r w:rsidRPr="00C91963">
        <w:t xml:space="preserve">.gada </w:t>
      </w:r>
      <w:r w:rsidR="003009FC" w:rsidRPr="00C91963">
        <w:t>20.martā</w:t>
      </w:r>
      <w:r w:rsidRPr="00C91963">
        <w:t xml:space="preserve"> </w:t>
      </w:r>
      <w:r w:rsidRPr="00C91963">
        <w:rPr>
          <w:shd w:val="clear" w:color="auto" w:fill="FFFFFF"/>
        </w:rPr>
        <w:t>i</w:t>
      </w:r>
      <w:r w:rsidRPr="00C91963">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lastRenderedPageBreak/>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1746A58A" w:rsidR="00FB4505" w:rsidRPr="00A87DC9"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Pašvaldību likuma 10.panta pirmās daļas 17.</w:t>
      </w:r>
      <w:r w:rsidR="00F43513">
        <w:rPr>
          <w:rFonts w:ascii="Times New Roman" w:hAnsi="Times New Roman" w:cs="Times New Roman"/>
          <w:sz w:val="24"/>
          <w:szCs w:val="24"/>
        </w:rPr>
        <w:t xml:space="preserve"> un</w:t>
      </w:r>
      <w:r w:rsidRPr="00314FF1">
        <w:rPr>
          <w:rFonts w:ascii="Times New Roman" w:hAnsi="Times New Roman" w:cs="Times New Roman"/>
          <w:sz w:val="24"/>
          <w:szCs w:val="24"/>
        </w:rPr>
        <w:t xml:space="preserve"> 21.punktu, Publiskas personas mantas atsavināšanas likuma 30.panta pirmo daļu, 34.panta otro daļu, 36.panta pirmo daļu, saskaņā ar Gulbenes novada pašvaldības īpašuma novērtēšanas un izsoļu komisijas 202</w:t>
      </w:r>
      <w:r w:rsidR="0038036C">
        <w:rPr>
          <w:rFonts w:ascii="Times New Roman" w:hAnsi="Times New Roman" w:cs="Times New Roman"/>
          <w:sz w:val="24"/>
          <w:szCs w:val="24"/>
        </w:rPr>
        <w:t>5</w:t>
      </w:r>
      <w:r w:rsidRPr="00314FF1">
        <w:rPr>
          <w:rFonts w:ascii="Times New Roman" w:hAnsi="Times New Roman" w:cs="Times New Roman"/>
          <w:sz w:val="24"/>
          <w:szCs w:val="24"/>
        </w:rPr>
        <w:t xml:space="preserve">.gada </w:t>
      </w:r>
      <w:r w:rsidR="0038036C">
        <w:rPr>
          <w:rFonts w:ascii="Times New Roman" w:hAnsi="Times New Roman" w:cs="Times New Roman"/>
          <w:sz w:val="24"/>
          <w:szCs w:val="24"/>
        </w:rPr>
        <w:t>20.marta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w:t>
      </w:r>
      <w:r w:rsidR="00F43513">
        <w:rPr>
          <w:rFonts w:ascii="Times New Roman" w:hAnsi="Times New Roman" w:cs="Times New Roman"/>
          <w:sz w:val="24"/>
          <w:szCs w:val="24"/>
        </w:rPr>
        <w:t>–</w:t>
      </w:r>
      <w:r w:rsidRPr="00390A7C">
        <w:rPr>
          <w:rFonts w:ascii="Times New Roman" w:hAnsi="Times New Roman" w:cs="Times New Roman"/>
          <w:sz w:val="24"/>
          <w:szCs w:val="24"/>
        </w:rPr>
        <w:t xml:space="preserve"> </w:t>
      </w:r>
      <w:r w:rsidR="0038036C" w:rsidRPr="0038036C">
        <w:rPr>
          <w:rFonts w:ascii="Times New Roman" w:hAnsi="Times New Roman" w:cs="Times New Roman"/>
          <w:sz w:val="24"/>
          <w:szCs w:val="24"/>
        </w:rPr>
        <w:t>kokmateriālu 191,00 m</w:t>
      </w:r>
      <w:r w:rsidR="0038036C" w:rsidRPr="00F43513">
        <w:rPr>
          <w:rFonts w:ascii="Times New Roman" w:hAnsi="Times New Roman" w:cs="Times New Roman"/>
          <w:sz w:val="24"/>
          <w:szCs w:val="24"/>
          <w:vertAlign w:val="superscript"/>
        </w:rPr>
        <w:t>3</w:t>
      </w:r>
      <w:r w:rsidR="0038036C" w:rsidRPr="0038036C">
        <w:rPr>
          <w:rFonts w:ascii="Times New Roman" w:hAnsi="Times New Roman" w:cs="Times New Roman"/>
          <w:sz w:val="24"/>
          <w:szCs w:val="24"/>
        </w:rPr>
        <w:t xml:space="preserve"> apjomā </w:t>
      </w:r>
      <w:r w:rsidRPr="00390A7C">
        <w:rPr>
          <w:rFonts w:ascii="Times New Roman" w:hAnsi="Times New Roman" w:cs="Times New Roman"/>
          <w:sz w:val="24"/>
          <w:szCs w:val="24"/>
        </w:rPr>
        <w:t xml:space="preserve">izsoles gaitas </w:t>
      </w:r>
      <w:r w:rsidRPr="00314FF1">
        <w:rPr>
          <w:rFonts w:ascii="Times New Roman" w:hAnsi="Times New Roman" w:cs="Times New Roman"/>
          <w:sz w:val="24"/>
          <w:szCs w:val="24"/>
        </w:rPr>
        <w:t>protokolu Nr. GND/2.7.4/2</w:t>
      </w:r>
      <w:r w:rsidR="0038036C">
        <w:rPr>
          <w:rFonts w:ascii="Times New Roman" w:hAnsi="Times New Roman" w:cs="Times New Roman"/>
          <w:sz w:val="24"/>
          <w:szCs w:val="24"/>
        </w:rPr>
        <w:t>5</w:t>
      </w:r>
      <w:r w:rsidRPr="00314FF1">
        <w:rPr>
          <w:rFonts w:ascii="Times New Roman" w:hAnsi="Times New Roman" w:cs="Times New Roman"/>
          <w:sz w:val="24"/>
          <w:szCs w:val="24"/>
        </w:rPr>
        <w:t>/</w:t>
      </w:r>
      <w:r w:rsidR="0038036C">
        <w:rPr>
          <w:rFonts w:ascii="Times New Roman" w:hAnsi="Times New Roman" w:cs="Times New Roman"/>
          <w:sz w:val="24"/>
          <w:szCs w:val="24"/>
        </w:rPr>
        <w:t>17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4C56A2">
        <w:rPr>
          <w:rFonts w:ascii="Times New Roman" w:hAnsi="Times New Roman" w:cs="Times New Roman"/>
          <w:sz w:val="24"/>
          <w:szCs w:val="24"/>
        </w:rPr>
        <w:t>un</w:t>
      </w:r>
      <w:r w:rsidR="004C56A2" w:rsidRPr="002D10E5">
        <w:rPr>
          <w:rFonts w:ascii="Times New Roman" w:hAnsi="Times New Roman" w:cs="Times New Roman"/>
          <w:sz w:val="24"/>
          <w:szCs w:val="24"/>
        </w:rPr>
        <w:t xml:space="preserve"> </w:t>
      </w:r>
      <w:r w:rsidR="004C56A2" w:rsidRPr="00054875">
        <w:rPr>
          <w:rFonts w:ascii="Times New Roman" w:hAnsi="Times New Roman" w:cs="Times New Roman"/>
          <w:sz w:val="24"/>
          <w:szCs w:val="24"/>
        </w:rPr>
        <w:t xml:space="preserve">atklāti balsojot: </w:t>
      </w:r>
      <w:r w:rsidR="00054875" w:rsidRPr="00054875">
        <w:rPr>
          <w:rFonts w:ascii="Times New Roman" w:hAnsi="Times New Roman" w:cs="Times New Roman"/>
          <w:noProof/>
          <w:sz w:val="24"/>
          <w:szCs w:val="24"/>
        </w:rPr>
        <w:t>ar 12 balsīm "Par" (Ainārs Brezinskis, Aivars Circens, Anatolijs Savickis, Andis Caunītis, Atis Jencītis, Guna Pūcīte, Guna Švika, Gunārs Babris, Gunārs Ciglis, Ivars Kupčs, Mudīte Motivāne, Normunds Mazūrs), "Pret" – nav, "Atturas" – nav, "Nepiedalās" – 1 (Intars Liepiņš)</w:t>
      </w:r>
      <w:r w:rsidR="00054875" w:rsidRPr="00054875">
        <w:rPr>
          <w:rFonts w:ascii="Times New Roman" w:hAnsi="Times New Roman" w:cs="Times New Roman"/>
          <w:sz w:val="24"/>
          <w:szCs w:val="24"/>
        </w:rPr>
        <w:t>,</w:t>
      </w:r>
      <w:r w:rsidR="00054875">
        <w:t xml:space="preserve"> </w:t>
      </w:r>
      <w:r w:rsidR="004C56A2" w:rsidRPr="002D10E5">
        <w:rPr>
          <w:rFonts w:ascii="Times New Roman" w:hAnsi="Times New Roman" w:cs="Times New Roman"/>
          <w:color w:val="000000"/>
          <w:sz w:val="24"/>
          <w:szCs w:val="24"/>
        </w:rPr>
        <w:t>Gulbenes novada pašvaldības dome NOLEMJ</w:t>
      </w:r>
      <w:r w:rsidR="0032159E" w:rsidRPr="0032159E">
        <w:rPr>
          <w:rFonts w:ascii="Times New Roman" w:hAnsi="Times New Roman" w:cs="Times New Roman"/>
          <w:sz w:val="24"/>
          <w:szCs w:val="24"/>
        </w:rPr>
        <w:t>:</w:t>
      </w:r>
    </w:p>
    <w:p w14:paraId="60874A11" w14:textId="7838BD80"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4C56A2">
        <w:rPr>
          <w:rFonts w:cs="Times New Roman"/>
        </w:rPr>
        <w:t xml:space="preserve">kokmateriālu </w:t>
      </w:r>
      <w:r w:rsidR="004C56A2" w:rsidRPr="009E2899">
        <w:rPr>
          <w:rFonts w:cs="Times New Roman"/>
        </w:rPr>
        <w:t xml:space="preserve">ar </w:t>
      </w:r>
      <w:r w:rsidR="004C56A2" w:rsidRPr="00F73058">
        <w:rPr>
          <w:rFonts w:cs="Times New Roman"/>
        </w:rPr>
        <w:t>kokmateriālu 191,00 m</w:t>
      </w:r>
      <w:r w:rsidR="004C56A2" w:rsidRPr="00F73058">
        <w:rPr>
          <w:rFonts w:cs="Times New Roman"/>
          <w:vertAlign w:val="superscript"/>
        </w:rPr>
        <w:t>3</w:t>
      </w:r>
      <w:r w:rsidR="004C56A2" w:rsidRPr="00F73058">
        <w:rPr>
          <w:rFonts w:cs="Times New Roman"/>
        </w:rPr>
        <w:t xml:space="preserve"> apjomā, sortiments: skujkoka papīrmalka 57,4 m</w:t>
      </w:r>
      <w:r w:rsidR="004C56A2" w:rsidRPr="00F73058">
        <w:rPr>
          <w:rFonts w:cs="Times New Roman"/>
          <w:vertAlign w:val="superscript"/>
        </w:rPr>
        <w:t>3</w:t>
      </w:r>
      <w:r w:rsidR="004C56A2" w:rsidRPr="00F73058">
        <w:rPr>
          <w:rFonts w:cs="Times New Roman"/>
        </w:rPr>
        <w:t>, bērza papīrmalka 12,2 m</w:t>
      </w:r>
      <w:r w:rsidR="004C56A2" w:rsidRPr="00F73058">
        <w:rPr>
          <w:rFonts w:cs="Times New Roman"/>
          <w:vertAlign w:val="superscript"/>
        </w:rPr>
        <w:t>3</w:t>
      </w:r>
      <w:r w:rsidR="004C56A2" w:rsidRPr="00F73058">
        <w:rPr>
          <w:rFonts w:cs="Times New Roman"/>
        </w:rPr>
        <w:t xml:space="preserve">, </w:t>
      </w:r>
      <w:r w:rsidR="004C56A2">
        <w:rPr>
          <w:rFonts w:cs="Times New Roman"/>
        </w:rPr>
        <w:t xml:space="preserve">lapu un skuju koku </w:t>
      </w:r>
      <w:r w:rsidR="004C56A2" w:rsidRPr="00F73058">
        <w:rPr>
          <w:rFonts w:cs="Times New Roman"/>
        </w:rPr>
        <w:t>taras kluči 75,4 m</w:t>
      </w:r>
      <w:r w:rsidR="004C56A2" w:rsidRPr="00F73058">
        <w:rPr>
          <w:rFonts w:cs="Times New Roman"/>
          <w:vertAlign w:val="superscript"/>
        </w:rPr>
        <w:t>3</w:t>
      </w:r>
      <w:r w:rsidR="004C56A2" w:rsidRPr="00F73058">
        <w:rPr>
          <w:rFonts w:cs="Times New Roman"/>
        </w:rPr>
        <w:t>, malka 33,6 m</w:t>
      </w:r>
      <w:r w:rsidR="004C56A2" w:rsidRPr="00F73058">
        <w:rPr>
          <w:rFonts w:cs="Times New Roman"/>
          <w:vertAlign w:val="superscript"/>
        </w:rPr>
        <w:t xml:space="preserve">3 </w:t>
      </w:r>
      <w:r w:rsidR="004C56A2" w:rsidRPr="00F73058">
        <w:rPr>
          <w:rFonts w:cs="Times New Roman"/>
        </w:rPr>
        <w:t>, bērza finierkluči 12,4</w:t>
      </w:r>
      <w:r w:rsidR="004C56A2" w:rsidRPr="00F73058">
        <w:rPr>
          <w:rFonts w:cs="Times New Roman"/>
          <w:vertAlign w:val="superscript"/>
        </w:rPr>
        <w:t xml:space="preserve"> </w:t>
      </w:r>
      <w:r w:rsidR="004C56A2" w:rsidRPr="00F73058">
        <w:rPr>
          <w:rFonts w:cs="Times New Roman"/>
        </w:rPr>
        <w:t>m</w:t>
      </w:r>
      <w:r w:rsidR="004C56A2" w:rsidRPr="00F73058">
        <w:rPr>
          <w:rFonts w:cs="Times New Roman"/>
          <w:vertAlign w:val="superscript"/>
        </w:rPr>
        <w:t xml:space="preserve">3 </w:t>
      </w:r>
      <w:r w:rsidR="004C56A2" w:rsidRPr="00F73058">
        <w:rPr>
          <w:rFonts w:cs="Times New Roman"/>
        </w:rPr>
        <w:t>apjomā</w:t>
      </w:r>
      <w:r w:rsidR="00770A9D">
        <w:t>, 202</w:t>
      </w:r>
      <w:r w:rsidR="004C56A2">
        <w:t>5</w:t>
      </w:r>
      <w:r w:rsidR="00770A9D" w:rsidRPr="009940FA">
        <w:t xml:space="preserve">.gada </w:t>
      </w:r>
      <w:r w:rsidR="004C56A2">
        <w:t>20.martā</w:t>
      </w:r>
      <w:r w:rsidR="00770A9D">
        <w:t xml:space="preserve"> </w:t>
      </w:r>
      <w:r w:rsidR="00770A9D" w:rsidRPr="009940FA">
        <w:t>notikušās izsoles rezultātus</w:t>
      </w:r>
      <w:r w:rsidRPr="009940FA">
        <w:t>.</w:t>
      </w:r>
    </w:p>
    <w:p w14:paraId="413163D0" w14:textId="76D5372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4C56A2" w:rsidRPr="009D7A3B">
        <w:t>Sabiedrība ar ierobežotu atbildību "SILMALAS", reģistrācijas Nr. 43201016174, juridiskā adrese: "Silmalas", Lejasciema pagasts, Gulbenes novads, LV-4412</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4C56A2">
        <w:rPr>
          <w:color w:val="000000"/>
        </w:rPr>
        <w:t>7455</w:t>
      </w:r>
      <w:r w:rsidR="004C56A2" w:rsidRPr="00564B2A">
        <w:rPr>
          <w:color w:val="000000"/>
        </w:rPr>
        <w:t xml:space="preserve"> EUR (</w:t>
      </w:r>
      <w:r w:rsidR="004C56A2">
        <w:rPr>
          <w:color w:val="000000"/>
        </w:rPr>
        <w:t>septiņi tūkstoši četri simti piecdesmit pieci</w:t>
      </w:r>
      <w:r w:rsidR="00F337CE" w:rsidRPr="00F337CE">
        <w:rPr>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ABC7748" w14:textId="77777777" w:rsidR="004C56A2" w:rsidRPr="00054875" w:rsidRDefault="004C56A2" w:rsidP="008D0350">
      <w:pPr>
        <w:pStyle w:val="Parasts1"/>
        <w:spacing w:after="0" w:line="360" w:lineRule="auto"/>
        <w:ind w:firstLine="567"/>
        <w:jc w:val="both"/>
        <w:rPr>
          <w:sz w:val="16"/>
          <w:szCs w:val="16"/>
        </w:rPr>
      </w:pPr>
    </w:p>
    <w:p w14:paraId="366F046B" w14:textId="77777777" w:rsidR="004C56A2" w:rsidRDefault="004C56A2" w:rsidP="004C56A2">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70AA25EC" w14:textId="77777777" w:rsidR="00054875" w:rsidRPr="00054875" w:rsidRDefault="00054875" w:rsidP="00F62FE3">
      <w:pPr>
        <w:spacing w:line="360" w:lineRule="auto"/>
        <w:rPr>
          <w:rFonts w:ascii="Times New Roman" w:hAnsi="Times New Roman" w:cs="Times New Roman"/>
          <w:sz w:val="16"/>
          <w:szCs w:val="16"/>
        </w:rPr>
      </w:pPr>
    </w:p>
    <w:p w14:paraId="12D6F075" w14:textId="7AECFCC6" w:rsidR="00F62FE3" w:rsidRPr="00F62FE3" w:rsidRDefault="00F62FE3" w:rsidP="00F62FE3">
      <w:pPr>
        <w:spacing w:line="360" w:lineRule="auto"/>
        <w:rPr>
          <w:rFonts w:ascii="Times New Roman" w:hAnsi="Times New Roman" w:cs="Times New Roman"/>
          <w:sz w:val="24"/>
          <w:szCs w:val="24"/>
        </w:rPr>
      </w:pPr>
      <w:r w:rsidRPr="00F62FE3">
        <w:rPr>
          <w:rFonts w:ascii="Times New Roman" w:hAnsi="Times New Roman" w:cs="Times New Roman"/>
          <w:sz w:val="24"/>
          <w:szCs w:val="24"/>
        </w:rPr>
        <w:t>Gulbenes novada pašvaldība</w:t>
      </w:r>
      <w:r w:rsidR="00AF0509">
        <w:rPr>
          <w:rFonts w:ascii="Times New Roman" w:hAnsi="Times New Roman" w:cs="Times New Roman"/>
          <w:sz w:val="24"/>
          <w:szCs w:val="24"/>
        </w:rPr>
        <w:t>s</w:t>
      </w:r>
      <w:r w:rsidRPr="00F62FE3">
        <w:rPr>
          <w:rFonts w:ascii="Times New Roman" w:hAnsi="Times New Roman" w:cs="Times New Roman"/>
          <w:sz w:val="24"/>
          <w:szCs w:val="24"/>
        </w:rPr>
        <w:t xml:space="preserve"> domes priekšsēdētājs</w:t>
      </w:r>
      <w:r w:rsidRPr="00F62FE3">
        <w:rPr>
          <w:rFonts w:ascii="Times New Roman" w:hAnsi="Times New Roman" w:cs="Times New Roman"/>
          <w:sz w:val="24"/>
          <w:szCs w:val="24"/>
        </w:rPr>
        <w:tab/>
      </w:r>
      <w:r w:rsidRPr="00F62FE3">
        <w:rPr>
          <w:rFonts w:ascii="Times New Roman" w:hAnsi="Times New Roman" w:cs="Times New Roman"/>
          <w:sz w:val="24"/>
          <w:szCs w:val="24"/>
        </w:rPr>
        <w:tab/>
      </w:r>
      <w:r w:rsidRPr="00F62FE3">
        <w:rPr>
          <w:rFonts w:ascii="Times New Roman" w:hAnsi="Times New Roman" w:cs="Times New Roman"/>
          <w:sz w:val="24"/>
          <w:szCs w:val="24"/>
        </w:rPr>
        <w:tab/>
      </w:r>
      <w:r w:rsidRPr="00F62FE3">
        <w:rPr>
          <w:rFonts w:ascii="Times New Roman" w:hAnsi="Times New Roman" w:cs="Times New Roman"/>
          <w:sz w:val="24"/>
          <w:szCs w:val="24"/>
        </w:rPr>
        <w:tab/>
      </w:r>
      <w:r w:rsidRPr="00F62FE3">
        <w:rPr>
          <w:rFonts w:ascii="Times New Roman" w:hAnsi="Times New Roman" w:cs="Times New Roman"/>
          <w:sz w:val="24"/>
          <w:szCs w:val="24"/>
        </w:rPr>
        <w:tab/>
        <w:t>A.Caunītis</w:t>
      </w:r>
    </w:p>
    <w:sectPr w:rsidR="00F62FE3" w:rsidRPr="00F62FE3" w:rsidSect="00054875">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20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4875"/>
    <w:rsid w:val="000733BB"/>
    <w:rsid w:val="0007653C"/>
    <w:rsid w:val="00082EE6"/>
    <w:rsid w:val="00084F8E"/>
    <w:rsid w:val="000926AF"/>
    <w:rsid w:val="000A1A8C"/>
    <w:rsid w:val="000B7828"/>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D6833"/>
    <w:rsid w:val="002E3205"/>
    <w:rsid w:val="002E5A87"/>
    <w:rsid w:val="002E6527"/>
    <w:rsid w:val="003009FC"/>
    <w:rsid w:val="003033C1"/>
    <w:rsid w:val="003144F5"/>
    <w:rsid w:val="0032159E"/>
    <w:rsid w:val="0032273B"/>
    <w:rsid w:val="00326B60"/>
    <w:rsid w:val="003330BF"/>
    <w:rsid w:val="00344E31"/>
    <w:rsid w:val="00346B7C"/>
    <w:rsid w:val="00351BF9"/>
    <w:rsid w:val="003534B0"/>
    <w:rsid w:val="00370888"/>
    <w:rsid w:val="0038036C"/>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56A2"/>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6075"/>
    <w:rsid w:val="007D73AE"/>
    <w:rsid w:val="007E7D38"/>
    <w:rsid w:val="007F0A1C"/>
    <w:rsid w:val="007F46EC"/>
    <w:rsid w:val="007F6AA9"/>
    <w:rsid w:val="00805DD9"/>
    <w:rsid w:val="00810335"/>
    <w:rsid w:val="00810A4B"/>
    <w:rsid w:val="00812CA8"/>
    <w:rsid w:val="00822FD0"/>
    <w:rsid w:val="008248EF"/>
    <w:rsid w:val="00830FAF"/>
    <w:rsid w:val="00832E8E"/>
    <w:rsid w:val="00846C45"/>
    <w:rsid w:val="0085218B"/>
    <w:rsid w:val="008539BE"/>
    <w:rsid w:val="008563B1"/>
    <w:rsid w:val="00857767"/>
    <w:rsid w:val="008616CE"/>
    <w:rsid w:val="008623BA"/>
    <w:rsid w:val="00867678"/>
    <w:rsid w:val="00874CB2"/>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1426"/>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E4E60"/>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09"/>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84F62"/>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1963"/>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D6FBF"/>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28BA"/>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3513"/>
    <w:rsid w:val="00F44BA1"/>
    <w:rsid w:val="00F47C5A"/>
    <w:rsid w:val="00F62FE3"/>
    <w:rsid w:val="00F63791"/>
    <w:rsid w:val="00F660B4"/>
    <w:rsid w:val="00F703CB"/>
    <w:rsid w:val="00F80B9F"/>
    <w:rsid w:val="00F91333"/>
    <w:rsid w:val="00F9135D"/>
    <w:rsid w:val="00F9597A"/>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99094">
      <w:bodyDiv w:val="1"/>
      <w:marLeft w:val="0"/>
      <w:marRight w:val="0"/>
      <w:marTop w:val="0"/>
      <w:marBottom w:val="0"/>
      <w:divBdr>
        <w:top w:val="none" w:sz="0" w:space="0" w:color="auto"/>
        <w:left w:val="none" w:sz="0" w:space="0" w:color="auto"/>
        <w:bottom w:val="none" w:sz="0" w:space="0" w:color="auto"/>
        <w:right w:val="none" w:sz="0" w:space="0" w:color="auto"/>
      </w:divBdr>
    </w:div>
    <w:div w:id="81444806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3605</Words>
  <Characters>2055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2025-03-28T13:03:00Z</cp:lastPrinted>
  <dcterms:created xsi:type="dcterms:W3CDTF">2025-04-01T13:38:00Z</dcterms:created>
  <dcterms:modified xsi:type="dcterms:W3CDTF">2025-04-01T13:38:00Z</dcterms:modified>
</cp:coreProperties>
</file>