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71FE" w14:textId="77777777" w:rsidR="00DD3CAD" w:rsidRPr="00E8134B" w:rsidRDefault="00DD3CAD" w:rsidP="00DD3C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134B">
        <w:rPr>
          <w:rFonts w:ascii="Times New Roman" w:hAnsi="Times New Roman"/>
          <w:b/>
          <w:sz w:val="24"/>
          <w:szCs w:val="24"/>
        </w:rPr>
        <w:t xml:space="preserve">PASKAIDROJUMA RAKSTS </w:t>
      </w:r>
    </w:p>
    <w:p w14:paraId="4701D4DF" w14:textId="3C785F03" w:rsidR="00DD3CAD" w:rsidRPr="00E8134B" w:rsidRDefault="00DD3CAD" w:rsidP="00DD3CA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E8134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Gulbenes novada </w:t>
      </w:r>
      <w:r w:rsidR="00726BE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pašvaldības </w:t>
      </w:r>
      <w:r w:rsidRPr="00E8134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domes 202</w:t>
      </w:r>
      <w:r w:rsidR="00135E9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</w:t>
      </w:r>
      <w:r w:rsidRPr="00E8134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.gada __._____saistošajiem noteikumiem Nr. __ “Grozījumi </w:t>
      </w:r>
      <w:r w:rsidR="00E8134B" w:rsidRPr="00E8134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Gulbenes novada pašvaldības domes 2023.gada 21.decembra saistošajos noteikumos Nr.24 “Gulbenes novada pašvaldības nolikums”</w:t>
      </w:r>
      <w:r w:rsidRPr="00E8134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2"/>
        <w:gridCol w:w="6456"/>
      </w:tblGrid>
      <w:tr w:rsidR="00E8134B" w:rsidRPr="00E8134B" w14:paraId="67F18A80" w14:textId="7777777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50404F" w14:textId="77777777" w:rsidR="00DD3CAD" w:rsidRPr="00E8134B" w:rsidRDefault="00DD3CAD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8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BFF39D" w14:textId="77777777" w:rsidR="00DD3CAD" w:rsidRPr="00E8134B" w:rsidRDefault="00DD3CAD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8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E8134B" w:rsidRPr="00E8134B" w14:paraId="5D8CF4C1" w14:textId="77777777" w:rsidTr="00E8134B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5B40BE" w14:textId="77777777" w:rsidR="00DD3CAD" w:rsidRPr="00E8134B" w:rsidRDefault="00DD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1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Mērķis un nepieciešamības pamatojums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E8E0859" w14:textId="30F3EAFE" w:rsidR="00EE0ADD" w:rsidRPr="00CF1EC1" w:rsidRDefault="00EE0ADD" w:rsidP="003109CD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 mērķis ir veikt grozījumus Gulbenes novada pašvaldības domes 2023.gada 21.decembra saistoš</w:t>
            </w:r>
            <w:r w:rsidR="00807F10"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aj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os noteikum</w:t>
            </w:r>
            <w:r w:rsidR="00807F10"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Nr.24 “Gulbenes novada pašvaldības nolikums” (turpmāk - </w:t>
            </w:r>
            <w:r w:rsidR="00726BEA"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</w:t>
            </w:r>
            <w:r w:rsidR="00726B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</w:t>
            </w:r>
            <w:r w:rsidR="00726BEA"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</w:t>
            </w:r>
            <w:r w:rsidR="00726B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), iestrādājot nolikumā instituciāla rakstura izmaiņas</w:t>
            </w:r>
            <w:r w:rsidR="00135E9D"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attiecībā uz pašvaldības iestādēm, kurās ir veiktas </w:t>
            </w:r>
            <w:r w:rsidR="00CF1EC1"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attiecīgas </w:t>
            </w:r>
            <w:r w:rsidR="00135E9D"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reorganizācijas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kā arī veicot tehniska rakstura precizējumus.</w:t>
            </w:r>
          </w:p>
          <w:p w14:paraId="7C5BF11A" w14:textId="77777777" w:rsidR="00EE0ADD" w:rsidRPr="00CF1EC1" w:rsidRDefault="00EE0ADD" w:rsidP="003109CD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C70C26F" w14:textId="7CDFF4D0" w:rsidR="00CF1EC1" w:rsidRPr="00CF1EC1" w:rsidRDefault="00E8134B" w:rsidP="00CF1EC1">
            <w:pPr>
              <w:pStyle w:val="Sarakstarindkopa"/>
              <w:numPr>
                <w:ilvl w:val="0"/>
                <w:numId w:val="4"/>
              </w:numPr>
              <w:tabs>
                <w:tab w:val="left" w:pos="346"/>
              </w:tabs>
              <w:spacing w:after="0" w:line="240" w:lineRule="auto"/>
              <w:ind w:left="62" w:right="10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pašvaldības dome</w:t>
            </w:r>
            <w:r w:rsidR="00CF1EC1"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CF1EC1"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2025.gada 27.martā</w:t>
            </w:r>
            <w:r w:rsidR="00CF1EC1"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pieņēma lēmumu Nr.</w:t>
            </w:r>
            <w:r w:rsidR="00CF1EC1">
              <w:t xml:space="preserve"> </w:t>
            </w:r>
            <w:r w:rsidR="00CF1EC1"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GND/2025/224</w:t>
            </w:r>
            <w:r w:rsidR="00CF1EC1"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</w:t>
            </w:r>
            <w:r w:rsidR="00CF1EC1"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 Gulbenes novada pagastu apvienības pārvalžu reorganizāciju, nododot struktūrvienības Gulbenes novada sociālajam dienestam un Gulbenes novada vēstures un mākslas muzejam un likvidējot struktūrvienības</w:t>
            </w:r>
            <w:r w:rsidR="00CF1EC1"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Minētais lēmums paredz</w:t>
            </w:r>
            <w:r w:rsidR="00CF1EC1"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57FFF3BB" w14:textId="46AC201F" w:rsidR="00CF1EC1" w:rsidRDefault="00CF1EC1" w:rsidP="00CF1EC1">
            <w:pPr>
              <w:pStyle w:val="Sarakstarindkopa"/>
              <w:numPr>
                <w:ilvl w:val="0"/>
                <w:numId w:val="5"/>
              </w:numPr>
              <w:tabs>
                <w:tab w:val="left" w:pos="204"/>
              </w:tabs>
              <w:spacing w:after="0" w:line="240" w:lineRule="auto"/>
              <w:ind w:left="204" w:right="104" w:hanging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reorganizēt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Gulbenes novada pašvaldības iestādi “Beļavas un Lejasciema pagastu apvienības pārvalde”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likvidējot struktūrvienību “Lejasciema kultūrvēsturiskā mantojuma un tradīciju centrs”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nododot struktūrvienību “Lejasciema veco laužu māja” Gulbenes novada pašvaldības iestādei “Gulbenes novada sociālais dienests”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7B2D4D0D" w14:textId="13DF918D" w:rsidR="00CF1EC1" w:rsidRDefault="00CF1EC1" w:rsidP="00CF1EC1">
            <w:pPr>
              <w:pStyle w:val="Sarakstarindkopa"/>
              <w:numPr>
                <w:ilvl w:val="0"/>
                <w:numId w:val="5"/>
              </w:numPr>
              <w:tabs>
                <w:tab w:val="left" w:pos="204"/>
              </w:tabs>
              <w:spacing w:after="0" w:line="240" w:lineRule="auto"/>
              <w:ind w:left="204" w:right="104" w:hanging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reorganizēt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Gulbenes novada pašvaldības iestādi “Daukstu, Galgauskas, Jaungulbenes un Līgo pagastu apvienības pārvalde”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nododot struktūrvienības “Daukstu feldšeru – vecmāšu punkts”, “Staru feldšeru – vecmāšu punkts” un “Galgauskas feldšeru – vecmāšu punkts” Gulbenes novada pašvaldības iestādei “Gulbenes novada sociālais dienests”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kā arī 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likvidējot struktūrvienību “Krapas sociālo pakalpojumu punkts”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53B33F5F" w14:textId="555C1D27" w:rsidR="00CF1EC1" w:rsidRDefault="00CF1EC1" w:rsidP="00CF1EC1">
            <w:pPr>
              <w:pStyle w:val="Sarakstarindkopa"/>
              <w:numPr>
                <w:ilvl w:val="0"/>
                <w:numId w:val="5"/>
              </w:numPr>
              <w:tabs>
                <w:tab w:val="left" w:pos="204"/>
              </w:tabs>
              <w:spacing w:after="0" w:line="240" w:lineRule="auto"/>
              <w:ind w:left="204" w:right="104" w:hanging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reorganizēt 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pašvaldības iestādi “Druvienas, Lizuma, Rankas un Tirzas pagastu apvienības pārvalde” nododot struktūrvienību “Druvienas feldšeru – vecmāšu punkts”  Gulbenes novada pašvaldības iestādei “Gulbenes novada sociālais dienests”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nododot struktūrvienību “Druvienas Vecā skola – muzejs” Gulbenes novada pašvaldības iestādei “Gulbenes novada vēstures un mākslas muzejs”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kā arī 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likvidējot struktūrvienības “Druvienas latviskās dzīves ziņas centrs”, “Rankas pagasta kultūrvēsturiskā mantojuma centrs” un “Tirzas pagasta novadpētniecības krātuve”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62DF97CD" w14:textId="4E32E204" w:rsidR="00CF1EC1" w:rsidRPr="00CF1EC1" w:rsidRDefault="00CF1EC1" w:rsidP="00CF1EC1">
            <w:pPr>
              <w:pStyle w:val="Sarakstarindkopa"/>
              <w:numPr>
                <w:ilvl w:val="0"/>
                <w:numId w:val="5"/>
              </w:numPr>
              <w:tabs>
                <w:tab w:val="left" w:pos="204"/>
              </w:tabs>
              <w:spacing w:after="0" w:line="240" w:lineRule="auto"/>
              <w:ind w:left="204" w:right="104" w:hanging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reorganizēt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CF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pašvaldības iestādi “Litenes, Stāmerienas un Stradu pagastu apvienības pārvalde”, nododot struktūrvienību “Stāmerienas veco laužu mītne” Gulbenes novada pašvaldības iestādei “Gulbenes novada sociālais dienests”</w:t>
            </w:r>
          </w:p>
          <w:p w14:paraId="0F143DB5" w14:textId="0C0E896F" w:rsidR="00F47CC0" w:rsidRPr="00785949" w:rsidRDefault="00CF1EC1" w:rsidP="00CF1EC1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Minētās r</w:t>
            </w:r>
            <w:r w:rsidR="0038133E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eorganizācija</w:t>
            </w:r>
            <w:r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ir</w:t>
            </w:r>
            <w:r w:rsidR="0038133E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pabeidzama</w:t>
            </w:r>
            <w:r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38133E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līdz 202</w:t>
            </w:r>
            <w:r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38133E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 3</w:t>
            </w:r>
            <w:r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38133E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</w:t>
            </w:r>
            <w:r w:rsidR="0038133E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ijam.</w:t>
            </w:r>
          </w:p>
          <w:p w14:paraId="24019992" w14:textId="77777777" w:rsidR="00F47CC0" w:rsidRPr="00785949" w:rsidRDefault="00F47CC0" w:rsidP="003109CD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5C8E859" w14:textId="36FC9975" w:rsidR="0038133E" w:rsidRPr="00135E9D" w:rsidRDefault="00F47CC0" w:rsidP="0078594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2. Gulbenes novada pašvaldības dome </w:t>
            </w:r>
            <w:r w:rsidR="00CF1EC1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2025.gada 27.februārī</w:t>
            </w:r>
            <w:r w:rsidR="00CF1EC1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pieņēma lēmumu Nr.</w:t>
            </w:r>
            <w:r w:rsidR="00785949" w:rsidRPr="00785949">
              <w:t xml:space="preserve"> </w:t>
            </w:r>
            <w:r w:rsidR="00785949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GND/2025/85</w:t>
            </w:r>
            <w:r w:rsidR="00785949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785949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 iekšējā normatīvā akta “Grozījumi Gulbenes novada pašvaldības 2019.gada 31.jūlija iekšējā normatīvajā aktā “Gulbenes novada Izglītības pārvaldes nolikums”” izdošanu</w:t>
            </w:r>
            <w:r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”. Minētais lēmums paredz </w:t>
            </w:r>
            <w:r w:rsidR="00785949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veikt grozījumus </w:t>
            </w:r>
            <w:r w:rsidR="00785949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Izglītības pārvaldes nolikum</w:t>
            </w:r>
            <w:r w:rsidR="00785949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ā, cita starpā paredzot, ka pārvaldei tiek izveidota</w:t>
            </w:r>
            <w:r w:rsidR="00785949" w:rsidRPr="007859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 struktūrvienība – Ģimenes izglītības un atbalsta centrs.</w:t>
            </w:r>
          </w:p>
          <w:p w14:paraId="4390B31A" w14:textId="77777777" w:rsidR="00BB3267" w:rsidRPr="00785949" w:rsidRDefault="00BB3267" w:rsidP="003109CD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8C4A262" w14:textId="44FF8485" w:rsidR="00BB3267" w:rsidRPr="00785949" w:rsidRDefault="00BB3267" w:rsidP="003109CD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 Gulbenes novada pašvaldības dome </w:t>
            </w:r>
            <w:r w:rsidR="00785949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2024.gada 26.septembrī</w:t>
            </w:r>
            <w:r w:rsidR="00785949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pieņēma lēmumu Nr.</w:t>
            </w:r>
            <w:r w:rsidR="00785949" w:rsidRPr="00785949">
              <w:t xml:space="preserve"> </w:t>
            </w:r>
            <w:r w:rsidR="00785949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GND/2024/525</w:t>
            </w:r>
            <w:r w:rsidR="00785949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785949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 iekšējā normatīvā akta “Grozījumi Gulbenes novada pašvaldības 2018.gada 27.decembra iekšējā normatīvajā aktā “Gulbenes novada jauniešu centra “Bāze” nolikums” izdošanu</w:t>
            </w:r>
            <w:r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”. Minētais lēmums paredz </w:t>
            </w:r>
            <w:r w:rsidR="00785949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veikt grozījumus</w:t>
            </w:r>
            <w:r w:rsidR="00785949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785949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jauniešu centra “Bāze” nolikum</w:t>
            </w:r>
            <w:r w:rsidR="00785949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ā, cita starpā paredzot</w:t>
            </w:r>
            <w:r w:rsid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centra struktūrvienību likvidāciju</w:t>
            </w:r>
            <w:r w:rsidR="00915508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4C57C0D1" w14:textId="198BCE97" w:rsidR="00120F46" w:rsidRPr="00135E9D" w:rsidRDefault="00120F46" w:rsidP="00120F46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</w:tr>
      <w:tr w:rsidR="00E8134B" w:rsidRPr="00E8134B" w14:paraId="0E96FF7B" w14:textId="77777777">
        <w:trPr>
          <w:trHeight w:val="793"/>
        </w:trPr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96805C" w14:textId="77777777" w:rsidR="00DD3CAD" w:rsidRPr="00785949" w:rsidRDefault="00DD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2. Fiskālā ietekme uz pašvaldības budžetu</w:t>
            </w:r>
          </w:p>
          <w:p w14:paraId="3FC700A5" w14:textId="77777777" w:rsidR="00DD3CAD" w:rsidRPr="00785949" w:rsidRDefault="00DD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0708EC2" w14:textId="77777777" w:rsidR="00DD3CAD" w:rsidRPr="00785949" w:rsidRDefault="00DD3C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38C980" w14:textId="2D193B93" w:rsidR="00640A76" w:rsidRPr="00785949" w:rsidRDefault="00CD67F8" w:rsidP="00785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Saistošajiem noteikumiem nav tiešas ietekmes uz pašvaldības budžetu, jo tie izriet no iepriekš pieņemtajiem</w:t>
            </w:r>
            <w:r w:rsidR="00785949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785949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</w:t>
            </w:r>
            <w:r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domes lēmumiem.</w:t>
            </w:r>
            <w:r w:rsidR="00640A76" w:rsidRPr="00785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E8134B" w:rsidRPr="00E8134B" w14:paraId="1F687F8B" w14:textId="7777777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D3CC34" w14:textId="77777777" w:rsidR="00DD3CAD" w:rsidRPr="00E8134B" w:rsidRDefault="00DD3C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67F8">
              <w:rPr>
                <w:rFonts w:ascii="Times New Roman" w:hAnsi="Times New Roman" w:cs="Times New Roman"/>
                <w:sz w:val="24"/>
                <w:szCs w:val="24"/>
              </w:rPr>
              <w:t>3. 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FFAB90" w14:textId="785A8AB4" w:rsidR="00D5069D" w:rsidRPr="007F668F" w:rsidRDefault="00DD3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8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7F668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B3E09" w:rsidRPr="007F668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F668F">
              <w:rPr>
                <w:rFonts w:ascii="Times New Roman" w:hAnsi="Times New Roman" w:cs="Times New Roman"/>
                <w:sz w:val="24"/>
                <w:szCs w:val="24"/>
              </w:rPr>
              <w:t>ociālā ietekme –</w:t>
            </w:r>
            <w:r w:rsidR="00D5069D" w:rsidRPr="007F668F">
              <w:rPr>
                <w:rFonts w:ascii="Times New Roman" w:hAnsi="Times New Roman" w:cs="Times New Roman"/>
                <w:sz w:val="24"/>
                <w:szCs w:val="24"/>
              </w:rPr>
              <w:t xml:space="preserve"> domei, pieņemot attiecīgos lēmumus par instituciāla rakstura izmaiņām pašvaldības administrācijas struktūrā, novada iedzīvotāji tāpat kā līdz šim </w:t>
            </w:r>
            <w:r w:rsidR="007F668F" w:rsidRPr="007F668F">
              <w:rPr>
                <w:rFonts w:ascii="Times New Roman" w:hAnsi="Times New Roman" w:cs="Times New Roman"/>
                <w:sz w:val="24"/>
                <w:szCs w:val="24"/>
              </w:rPr>
              <w:t>varēs</w:t>
            </w:r>
            <w:r w:rsidR="007F668F" w:rsidRPr="007F6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68F" w:rsidRPr="007F668F">
              <w:rPr>
                <w:rFonts w:ascii="Times New Roman" w:hAnsi="Times New Roman" w:cs="Times New Roman"/>
                <w:sz w:val="24"/>
                <w:szCs w:val="24"/>
              </w:rPr>
              <w:t>saņemt</w:t>
            </w:r>
            <w:r w:rsidR="007F668F" w:rsidRPr="007F6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69D" w:rsidRPr="007F668F">
              <w:rPr>
                <w:rFonts w:ascii="Times New Roman" w:hAnsi="Times New Roman" w:cs="Times New Roman"/>
                <w:sz w:val="24"/>
                <w:szCs w:val="24"/>
              </w:rPr>
              <w:t>pašvaldības pakalpojumus;</w:t>
            </w:r>
          </w:p>
          <w:p w14:paraId="521B80C9" w14:textId="77E80473" w:rsidR="00DD3CAD" w:rsidRPr="007F668F" w:rsidRDefault="00DD3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8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Pr="007F668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vidi – </w:t>
            </w:r>
            <w:r w:rsidR="00CD67F8" w:rsidRPr="007F668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nav</w:t>
            </w:r>
          </w:p>
          <w:p w14:paraId="04289077" w14:textId="4A859989" w:rsidR="00DD3CAD" w:rsidRPr="007F668F" w:rsidRDefault="00DD3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8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Pr="007F668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iedzīvotāju veselību – </w:t>
            </w:r>
            <w:r w:rsidR="00FB4FE6" w:rsidRPr="007F668F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  <w:r w:rsidRPr="007F66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33AD8DC" w14:textId="77777777" w:rsidR="00DD3CAD" w:rsidRPr="007F668F" w:rsidRDefault="00DD3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8F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Pr="007F668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uzņēmējdarbības vidi pašvaldības teritorijā – nav; </w:t>
            </w:r>
          </w:p>
          <w:p w14:paraId="239E292B" w14:textId="77777777" w:rsidR="00DD3CAD" w:rsidRPr="007F668F" w:rsidRDefault="00DD3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8F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Pr="007F668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konkurenci – nav. </w:t>
            </w:r>
          </w:p>
          <w:p w14:paraId="059E27C6" w14:textId="77777777" w:rsidR="00DD3CAD" w:rsidRPr="00135E9D" w:rsidRDefault="00DD3C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134B" w:rsidRPr="00E8134B" w14:paraId="4236AE4D" w14:textId="7777777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F1BC36" w14:textId="77777777" w:rsidR="00DD3CAD" w:rsidRPr="00640A76" w:rsidRDefault="00DD3C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0A76">
              <w:rPr>
                <w:rFonts w:ascii="Times New Roman" w:hAnsi="Times New Roman" w:cs="Times New Roman"/>
                <w:sz w:val="24"/>
                <w:szCs w:val="24"/>
              </w:rPr>
              <w:t>4. Ietekme uz administratīvajām procedūrām un to izmaksām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8CA8DB" w14:textId="371FB3FD" w:rsidR="00DD3CAD" w:rsidRPr="00135E9D" w:rsidRDefault="00640A76" w:rsidP="0064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7F66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Saistošajiem noteikumiem nav tiešas ietekmes uz līdzšinējām administratīvajām procedūrām vai to izmaksām, jo tie izstrādāti, pamatojoties uz iepriekš pieņemtajiem domes lēmumiem. Gulbenes n</w:t>
            </w:r>
            <w:r w:rsidRPr="007F668F">
              <w:rPr>
                <w:rFonts w:ascii="Times New Roman" w:hAnsi="Times New Roman" w:cs="Times New Roman"/>
                <w:sz w:val="24"/>
                <w:szCs w:val="24"/>
              </w:rPr>
              <w:t xml:space="preserve">ovada iedzīvotāji tāpat kā līdz šim varēs saņemt </w:t>
            </w:r>
            <w:r w:rsidR="007F668F" w:rsidRPr="007F668F">
              <w:rPr>
                <w:rFonts w:ascii="Times New Roman" w:hAnsi="Times New Roman" w:cs="Times New Roman"/>
                <w:sz w:val="24"/>
                <w:szCs w:val="24"/>
              </w:rPr>
              <w:t>pašvaldības pakalpojumus</w:t>
            </w:r>
            <w:r w:rsidRPr="007F6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134B" w:rsidRPr="00E8134B" w14:paraId="22331ECE" w14:textId="7777777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C9AA85" w14:textId="77777777" w:rsidR="00DD3CAD" w:rsidRPr="005C0046" w:rsidRDefault="00DD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Ietekme uz pašvaldības funkcijām un cilvēkresursiem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371456" w14:textId="5FBBF9FB" w:rsidR="00E04E75" w:rsidRPr="00F84213" w:rsidRDefault="00797873" w:rsidP="00E04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Atbilstoši</w:t>
            </w:r>
            <w:r w:rsidR="00E04E75"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paskaidrojuma raksta 1.sadaļā aprakstīto</w:t>
            </w:r>
            <w:r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pašvaldības</w:t>
            </w:r>
            <w:r w:rsidR="00E04E75"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domes pieņemto lēmumu</w:t>
            </w:r>
            <w:r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paredzētajiem noteikumiem</w:t>
            </w:r>
            <w:r w:rsidR="00E04E75"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7C13DCBD" w14:textId="57F4F355" w:rsidR="00E04E75" w:rsidRPr="00F84213" w:rsidRDefault="00E04E75" w:rsidP="00E04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1)</w:t>
            </w:r>
            <w:r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  <w:t xml:space="preserve">reorganizējot </w:t>
            </w:r>
            <w:r w:rsidR="00F84213"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pagastu apvienības pārval</w:t>
            </w:r>
            <w:r w:rsidR="00F84213"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des, </w:t>
            </w:r>
            <w:r w:rsidR="00F84213"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tiesiskās attiecības ar darbiniekiem</w:t>
            </w:r>
            <w:r w:rsidR="00F84213"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tiek </w:t>
            </w:r>
            <w:r w:rsidR="00F84213"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turpin</w:t>
            </w:r>
            <w:r w:rsidR="00F84213"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ātas</w:t>
            </w:r>
            <w:r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21083307" w14:textId="2895AD29" w:rsidR="00E04E75" w:rsidRPr="00F84213" w:rsidRDefault="00E04E75" w:rsidP="00E04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2)</w:t>
            </w:r>
            <w:r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  <w:r w:rsidR="00F84213"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izveidojot </w:t>
            </w:r>
            <w:r w:rsidR="00F84213"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Izglītības pārvaldes struktūrvienīb</w:t>
            </w:r>
            <w:r w:rsidR="00F84213"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="00F84213"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Ģimenes izglītības un atbalsta centrs</w:t>
            </w:r>
            <w:r w:rsidR="00F84213"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ir izveidotas divas </w:t>
            </w:r>
            <w:r w:rsidR="005C0046"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amata vietas</w:t>
            </w:r>
            <w:r w:rsidR="00F84213"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(tehniskais personāls)</w:t>
            </w:r>
            <w:r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419F9565" w14:textId="1987A2A8" w:rsidR="00DD3CAD" w:rsidRPr="00F84213" w:rsidRDefault="00E04E75" w:rsidP="00E04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3)</w:t>
            </w:r>
            <w:r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  <w:r w:rsidR="00F84213"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veicot </w:t>
            </w:r>
            <w:r w:rsidR="00F84213"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jauniešu centra “Bāze”</w:t>
            </w:r>
            <w:r w:rsidR="00F84213"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reorganizāciju, </w:t>
            </w:r>
            <w:r w:rsidR="00F84213"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tiesiskās attiecības ar darbiniekiem tiek turpinātas</w:t>
            </w:r>
            <w:r w:rsid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8134B" w:rsidRPr="00E8134B" w14:paraId="5F6862B4" w14:textId="7777777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3199E2" w14:textId="77777777" w:rsidR="00DD3CAD" w:rsidRPr="00E8134B" w:rsidRDefault="00DD3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3E69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 Informācija par izpildes nodrošināšanu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723211" w14:textId="26193031" w:rsidR="004C3B81" w:rsidRPr="00797873" w:rsidRDefault="004C3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978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</w:t>
            </w:r>
            <w:r w:rsidRPr="0079787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7978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izpildes nodrošināšana tiks realizēta, ievērojot </w:t>
            </w:r>
          </w:p>
          <w:p w14:paraId="69B6F1EF" w14:textId="290D281E" w:rsidR="004C3B81" w:rsidRPr="00797873" w:rsidRDefault="004C3B81" w:rsidP="00797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978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iepriekš pieņemtos domes lēmumus, kas atspoguļoti paskaidrojuma raksta 1.sadaļā</w:t>
            </w:r>
            <w:r w:rsidR="00797873" w:rsidRPr="007978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6FE92CCB" w14:textId="201DFE43" w:rsidR="004C3B81" w:rsidRPr="00135E9D" w:rsidRDefault="004C3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</w:tr>
      <w:tr w:rsidR="00E8134B" w:rsidRPr="00E8134B" w14:paraId="5D1E970B" w14:textId="7777777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29F7014" w14:textId="77777777" w:rsidR="00DD3CAD" w:rsidRPr="00D5069D" w:rsidRDefault="00DD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06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 Prasību un izmaksu samērīgums pret ieguvumiem, ko sniedz mērķa sasniegšana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9B7D30" w14:textId="6E66E076" w:rsidR="00DD3CAD" w:rsidRPr="00135E9D" w:rsidRDefault="00DD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ir atbilstoši iecerētā mērķa sasniegšanai –</w:t>
            </w:r>
            <w:r w:rsidR="0022353A"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5069D"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pašvaldības nolikuma precizēšanai atbilstoši reālajai situācijai, ņemot vērā institucionāla rakstura izmaiņas, kā arī nepieciešamību veikt tehniska rakstura precizējumus</w:t>
            </w:r>
            <w:r w:rsidRPr="00F842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DD3CAD" w:rsidRPr="00E8134B" w14:paraId="423238E5" w14:textId="7777777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955D88" w14:textId="77777777" w:rsidR="00DD3CAD" w:rsidRPr="00CD67F8" w:rsidRDefault="00DD3C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8.Izstrādes gaitā veiktās konsultācijas ar privātpersonām un institūcijām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5B9C11D" w14:textId="1D148812" w:rsidR="00DD3CAD" w:rsidRPr="00135E9D" w:rsidRDefault="00726BEA" w:rsidP="00F8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726B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Atbilstoši Pašvaldību likuma 46. panta trešajai daļai, lai informētu sabiedrību par Saistošajiem noteikumiem un dotu iespēju izteikt viedokli, Saistošie noteikumi no 202</w:t>
            </w:r>
            <w:r w:rsidRPr="00726B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726B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gada </w:t>
            </w:r>
            <w:r w:rsidRPr="00726B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  <w:r w:rsidRPr="00726B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Pr="00726B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aprīļ</w:t>
            </w:r>
            <w:r w:rsidRPr="00726B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līdz 202</w:t>
            </w:r>
            <w:r w:rsidRPr="00726B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726B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gada </w:t>
            </w:r>
            <w:r w:rsidRPr="00726B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</w:t>
            </w:r>
            <w:r w:rsidRPr="00726B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Pr="00726B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aprīl</w:t>
            </w:r>
            <w:r w:rsidRPr="00726B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im ir publicēti Gulbenes novada pašvaldības mājaslapā https://www.gulbene.lv/lv sadaļā "Saistošie noteikumi - projekti".</w:t>
            </w:r>
          </w:p>
        </w:tc>
      </w:tr>
    </w:tbl>
    <w:p w14:paraId="1BBD8E59" w14:textId="77777777" w:rsidR="00DD3CAD" w:rsidRPr="00E8134B" w:rsidRDefault="00DD3CAD" w:rsidP="00DD3CAD">
      <w:pPr>
        <w:ind w:right="566"/>
        <w:rPr>
          <w:rFonts w:ascii="Times New Roman" w:hAnsi="Times New Roman"/>
          <w:color w:val="FF0000"/>
          <w:sz w:val="24"/>
          <w:szCs w:val="24"/>
        </w:rPr>
      </w:pPr>
    </w:p>
    <w:p w14:paraId="520AA80D" w14:textId="183CA66C" w:rsidR="00DD3CAD" w:rsidRPr="003E693B" w:rsidRDefault="00DD3CAD" w:rsidP="00DD3CAD">
      <w:pPr>
        <w:ind w:right="566"/>
        <w:rPr>
          <w:rFonts w:ascii="Times New Roman" w:hAnsi="Times New Roman"/>
          <w:sz w:val="24"/>
          <w:szCs w:val="24"/>
        </w:rPr>
      </w:pPr>
      <w:r w:rsidRPr="003E693B">
        <w:rPr>
          <w:rFonts w:ascii="Times New Roman" w:hAnsi="Times New Roman"/>
          <w:sz w:val="24"/>
          <w:szCs w:val="24"/>
        </w:rPr>
        <w:t>Gulbenes novada</w:t>
      </w:r>
      <w:r w:rsidR="00726BEA">
        <w:rPr>
          <w:rFonts w:ascii="Times New Roman" w:hAnsi="Times New Roman"/>
          <w:sz w:val="24"/>
          <w:szCs w:val="24"/>
        </w:rPr>
        <w:t xml:space="preserve"> pašvaldības</w:t>
      </w:r>
      <w:r w:rsidRPr="003E693B">
        <w:rPr>
          <w:rFonts w:ascii="Times New Roman" w:hAnsi="Times New Roman"/>
          <w:sz w:val="24"/>
          <w:szCs w:val="24"/>
        </w:rPr>
        <w:t xml:space="preserve"> domes priekšsēdētājs</w:t>
      </w:r>
      <w:r w:rsidRPr="003E693B">
        <w:rPr>
          <w:rFonts w:ascii="Times New Roman" w:hAnsi="Times New Roman"/>
          <w:sz w:val="24"/>
          <w:szCs w:val="24"/>
        </w:rPr>
        <w:tab/>
      </w:r>
      <w:r w:rsidRPr="003E693B">
        <w:rPr>
          <w:rFonts w:ascii="Times New Roman" w:hAnsi="Times New Roman"/>
          <w:sz w:val="24"/>
          <w:szCs w:val="24"/>
        </w:rPr>
        <w:tab/>
      </w:r>
      <w:r w:rsidRPr="003E693B">
        <w:rPr>
          <w:rFonts w:ascii="Times New Roman" w:hAnsi="Times New Roman"/>
          <w:sz w:val="24"/>
          <w:szCs w:val="24"/>
        </w:rPr>
        <w:tab/>
      </w:r>
      <w:r w:rsidRPr="003E693B">
        <w:rPr>
          <w:rFonts w:ascii="Times New Roman" w:hAnsi="Times New Roman"/>
          <w:sz w:val="24"/>
          <w:szCs w:val="24"/>
        </w:rPr>
        <w:tab/>
        <w:t>A. Caunītis</w:t>
      </w:r>
    </w:p>
    <w:p w14:paraId="7DDDCBA4" w14:textId="77777777" w:rsidR="00DD3CAD" w:rsidRPr="00E8134B" w:rsidRDefault="00DD3CAD" w:rsidP="00DD3CA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0DA5960" w14:textId="77777777" w:rsidR="00DD3CAD" w:rsidRPr="00E8134B" w:rsidRDefault="00DD3CAD" w:rsidP="00DD3CA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lv-LV"/>
        </w:rPr>
      </w:pPr>
    </w:p>
    <w:p w14:paraId="13A38906" w14:textId="77777777" w:rsidR="00DD3CAD" w:rsidRPr="00E8134B" w:rsidRDefault="00DD3CAD" w:rsidP="00DD3CA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lv-LV"/>
        </w:rPr>
      </w:pPr>
    </w:p>
    <w:p w14:paraId="1A6B690B" w14:textId="77777777" w:rsidR="00C3011B" w:rsidRPr="00E8134B" w:rsidRDefault="00C3011B">
      <w:pPr>
        <w:rPr>
          <w:color w:val="FF0000"/>
        </w:rPr>
      </w:pPr>
    </w:p>
    <w:sectPr w:rsidR="00C3011B" w:rsidRPr="00E8134B">
      <w:head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E3708" w14:textId="77777777" w:rsidR="002C47E2" w:rsidRDefault="002C47E2">
      <w:pPr>
        <w:spacing w:after="0" w:line="240" w:lineRule="auto"/>
      </w:pPr>
      <w:r>
        <w:separator/>
      </w:r>
    </w:p>
  </w:endnote>
  <w:endnote w:type="continuationSeparator" w:id="0">
    <w:p w14:paraId="3D8348AB" w14:textId="77777777" w:rsidR="002C47E2" w:rsidRDefault="002C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28FA" w14:textId="77777777" w:rsidR="002C47E2" w:rsidRDefault="002C47E2">
      <w:pPr>
        <w:spacing w:after="0" w:line="240" w:lineRule="auto"/>
      </w:pPr>
      <w:r>
        <w:separator/>
      </w:r>
    </w:p>
  </w:footnote>
  <w:footnote w:type="continuationSeparator" w:id="0">
    <w:p w14:paraId="33DC1666" w14:textId="77777777" w:rsidR="002C47E2" w:rsidRDefault="002C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7A28" w14:textId="77777777" w:rsidR="00B72D9D" w:rsidRPr="003418D9" w:rsidRDefault="00B72D9D">
    <w:pPr>
      <w:pStyle w:val="Galven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42B9"/>
    <w:multiLevelType w:val="hybridMultilevel"/>
    <w:tmpl w:val="F2B83C1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0174B"/>
    <w:multiLevelType w:val="multilevel"/>
    <w:tmpl w:val="3640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44365C7"/>
    <w:multiLevelType w:val="hybridMultilevel"/>
    <w:tmpl w:val="D1DC64E6"/>
    <w:lvl w:ilvl="0" w:tplc="FFFFFFFF">
      <w:start w:val="1"/>
      <w:numFmt w:val="decimal"/>
      <w:lvlText w:val="%1)"/>
      <w:lvlJc w:val="left"/>
      <w:pPr>
        <w:ind w:left="4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2" w:hanging="360"/>
      </w:pPr>
    </w:lvl>
    <w:lvl w:ilvl="2" w:tplc="FFFFFFFF" w:tentative="1">
      <w:start w:val="1"/>
      <w:numFmt w:val="lowerRoman"/>
      <w:lvlText w:val="%3."/>
      <w:lvlJc w:val="right"/>
      <w:pPr>
        <w:ind w:left="1862" w:hanging="180"/>
      </w:pPr>
    </w:lvl>
    <w:lvl w:ilvl="3" w:tplc="FFFFFFFF" w:tentative="1">
      <w:start w:val="1"/>
      <w:numFmt w:val="decimal"/>
      <w:lvlText w:val="%4."/>
      <w:lvlJc w:val="left"/>
      <w:pPr>
        <w:ind w:left="2582" w:hanging="360"/>
      </w:pPr>
    </w:lvl>
    <w:lvl w:ilvl="4" w:tplc="FFFFFFFF" w:tentative="1">
      <w:start w:val="1"/>
      <w:numFmt w:val="lowerLetter"/>
      <w:lvlText w:val="%5."/>
      <w:lvlJc w:val="left"/>
      <w:pPr>
        <w:ind w:left="3302" w:hanging="360"/>
      </w:pPr>
    </w:lvl>
    <w:lvl w:ilvl="5" w:tplc="FFFFFFFF" w:tentative="1">
      <w:start w:val="1"/>
      <w:numFmt w:val="lowerRoman"/>
      <w:lvlText w:val="%6."/>
      <w:lvlJc w:val="right"/>
      <w:pPr>
        <w:ind w:left="4022" w:hanging="180"/>
      </w:pPr>
    </w:lvl>
    <w:lvl w:ilvl="6" w:tplc="FFFFFFFF" w:tentative="1">
      <w:start w:val="1"/>
      <w:numFmt w:val="decimal"/>
      <w:lvlText w:val="%7."/>
      <w:lvlJc w:val="left"/>
      <w:pPr>
        <w:ind w:left="4742" w:hanging="360"/>
      </w:pPr>
    </w:lvl>
    <w:lvl w:ilvl="7" w:tplc="FFFFFFFF" w:tentative="1">
      <w:start w:val="1"/>
      <w:numFmt w:val="lowerLetter"/>
      <w:lvlText w:val="%8."/>
      <w:lvlJc w:val="left"/>
      <w:pPr>
        <w:ind w:left="5462" w:hanging="360"/>
      </w:pPr>
    </w:lvl>
    <w:lvl w:ilvl="8" w:tplc="FFFFFFFF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" w15:restartNumberingAfterBreak="0">
    <w:nsid w:val="2B89508F"/>
    <w:multiLevelType w:val="hybridMultilevel"/>
    <w:tmpl w:val="D1DC64E6"/>
    <w:lvl w:ilvl="0" w:tplc="3BB2A4CC">
      <w:start w:val="1"/>
      <w:numFmt w:val="decimal"/>
      <w:lvlText w:val="%1)"/>
      <w:lvlJc w:val="left"/>
      <w:pPr>
        <w:ind w:left="42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2" w:hanging="360"/>
      </w:pPr>
    </w:lvl>
    <w:lvl w:ilvl="2" w:tplc="0426001B" w:tentative="1">
      <w:start w:val="1"/>
      <w:numFmt w:val="lowerRoman"/>
      <w:lvlText w:val="%3."/>
      <w:lvlJc w:val="right"/>
      <w:pPr>
        <w:ind w:left="1862" w:hanging="180"/>
      </w:pPr>
    </w:lvl>
    <w:lvl w:ilvl="3" w:tplc="0426000F" w:tentative="1">
      <w:start w:val="1"/>
      <w:numFmt w:val="decimal"/>
      <w:lvlText w:val="%4."/>
      <w:lvlJc w:val="left"/>
      <w:pPr>
        <w:ind w:left="2582" w:hanging="360"/>
      </w:pPr>
    </w:lvl>
    <w:lvl w:ilvl="4" w:tplc="04260019" w:tentative="1">
      <w:start w:val="1"/>
      <w:numFmt w:val="lowerLetter"/>
      <w:lvlText w:val="%5."/>
      <w:lvlJc w:val="left"/>
      <w:pPr>
        <w:ind w:left="3302" w:hanging="360"/>
      </w:pPr>
    </w:lvl>
    <w:lvl w:ilvl="5" w:tplc="0426001B" w:tentative="1">
      <w:start w:val="1"/>
      <w:numFmt w:val="lowerRoman"/>
      <w:lvlText w:val="%6."/>
      <w:lvlJc w:val="right"/>
      <w:pPr>
        <w:ind w:left="4022" w:hanging="180"/>
      </w:pPr>
    </w:lvl>
    <w:lvl w:ilvl="6" w:tplc="0426000F" w:tentative="1">
      <w:start w:val="1"/>
      <w:numFmt w:val="decimal"/>
      <w:lvlText w:val="%7."/>
      <w:lvlJc w:val="left"/>
      <w:pPr>
        <w:ind w:left="4742" w:hanging="360"/>
      </w:pPr>
    </w:lvl>
    <w:lvl w:ilvl="7" w:tplc="04260019" w:tentative="1">
      <w:start w:val="1"/>
      <w:numFmt w:val="lowerLetter"/>
      <w:lvlText w:val="%8."/>
      <w:lvlJc w:val="left"/>
      <w:pPr>
        <w:ind w:left="5462" w:hanging="360"/>
      </w:pPr>
    </w:lvl>
    <w:lvl w:ilvl="8" w:tplc="0426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4" w15:restartNumberingAfterBreak="0">
    <w:nsid w:val="43C4735D"/>
    <w:multiLevelType w:val="hybridMultilevel"/>
    <w:tmpl w:val="B4327A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567D8"/>
    <w:multiLevelType w:val="hybridMultilevel"/>
    <w:tmpl w:val="0C6C02F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829628">
    <w:abstractNumId w:val="1"/>
  </w:num>
  <w:num w:numId="2" w16cid:durableId="2110656478">
    <w:abstractNumId w:val="0"/>
  </w:num>
  <w:num w:numId="3" w16cid:durableId="1720130644">
    <w:abstractNumId w:val="5"/>
  </w:num>
  <w:num w:numId="4" w16cid:durableId="308285129">
    <w:abstractNumId w:val="4"/>
  </w:num>
  <w:num w:numId="5" w16cid:durableId="214511012">
    <w:abstractNumId w:val="3"/>
  </w:num>
  <w:num w:numId="6" w16cid:durableId="1278562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4D"/>
    <w:rsid w:val="000D564C"/>
    <w:rsid w:val="00120F46"/>
    <w:rsid w:val="00135E9D"/>
    <w:rsid w:val="0022353A"/>
    <w:rsid w:val="00271AE6"/>
    <w:rsid w:val="002C47E2"/>
    <w:rsid w:val="002C775A"/>
    <w:rsid w:val="00300D9F"/>
    <w:rsid w:val="003109CD"/>
    <w:rsid w:val="0038133E"/>
    <w:rsid w:val="003D3CD7"/>
    <w:rsid w:val="003E59D5"/>
    <w:rsid w:val="003E693B"/>
    <w:rsid w:val="0040088F"/>
    <w:rsid w:val="00467753"/>
    <w:rsid w:val="004B3AAC"/>
    <w:rsid w:val="004C3B81"/>
    <w:rsid w:val="005352ED"/>
    <w:rsid w:val="0053727C"/>
    <w:rsid w:val="005C0046"/>
    <w:rsid w:val="00640A76"/>
    <w:rsid w:val="006A68FE"/>
    <w:rsid w:val="00706BD1"/>
    <w:rsid w:val="00726BEA"/>
    <w:rsid w:val="00746F08"/>
    <w:rsid w:val="00785949"/>
    <w:rsid w:val="00797873"/>
    <w:rsid w:val="007A63C4"/>
    <w:rsid w:val="007B3E09"/>
    <w:rsid w:val="007F668F"/>
    <w:rsid w:val="00807F10"/>
    <w:rsid w:val="00905252"/>
    <w:rsid w:val="00915508"/>
    <w:rsid w:val="00A9764D"/>
    <w:rsid w:val="00B72D9D"/>
    <w:rsid w:val="00B74302"/>
    <w:rsid w:val="00BB3267"/>
    <w:rsid w:val="00C3011B"/>
    <w:rsid w:val="00C42958"/>
    <w:rsid w:val="00CD67F8"/>
    <w:rsid w:val="00CF1EC1"/>
    <w:rsid w:val="00D5069D"/>
    <w:rsid w:val="00DD3CAD"/>
    <w:rsid w:val="00E04E75"/>
    <w:rsid w:val="00E64955"/>
    <w:rsid w:val="00E8134B"/>
    <w:rsid w:val="00EE0ADD"/>
    <w:rsid w:val="00F47CC0"/>
    <w:rsid w:val="00F84213"/>
    <w:rsid w:val="00FB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7218"/>
  <w15:docId w15:val="{E4B19506-E9A9-423B-A3ED-67CF6774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D3CAD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D3CA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D3CAD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DD3C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D3C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</TotalTime>
  <Pages>3</Pages>
  <Words>3890</Words>
  <Characters>2218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Eduards Garkuša</dc:creator>
  <cp:keywords/>
  <dc:description/>
  <cp:lastModifiedBy>Eduards Garkuša</cp:lastModifiedBy>
  <cp:revision>14</cp:revision>
  <cp:lastPrinted>2024-06-03T12:55:00Z</cp:lastPrinted>
  <dcterms:created xsi:type="dcterms:W3CDTF">2024-06-03T07:02:00Z</dcterms:created>
  <dcterms:modified xsi:type="dcterms:W3CDTF">2025-04-11T08:21:00Z</dcterms:modified>
</cp:coreProperties>
</file>