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CF53E8">
        <w:trPr>
          <w:jc w:val="center"/>
        </w:trPr>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CF53E8">
        <w:trPr>
          <w:jc w:val="center"/>
        </w:trPr>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CF53E8">
        <w:trPr>
          <w:jc w:val="center"/>
        </w:trPr>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CF53E8">
        <w:trPr>
          <w:jc w:val="center"/>
        </w:trPr>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CF53E8">
        <w:trPr>
          <w:jc w:val="center"/>
        </w:trPr>
        <w:tc>
          <w:tcPr>
            <w:tcW w:w="9458" w:type="dxa"/>
          </w:tcPr>
          <w:p w14:paraId="62E6D0A7" w14:textId="3CDB8C7A" w:rsidR="00704E82" w:rsidRDefault="00704E82" w:rsidP="00EA1D6E">
            <w:pPr>
              <w:jc w:val="center"/>
            </w:pPr>
            <w:r w:rsidRPr="000B1C5E">
              <w:rPr>
                <w:rFonts w:ascii="Times New Roman" w:hAnsi="Times New Roman" w:cs="Times New Roman"/>
                <w:sz w:val="24"/>
                <w:szCs w:val="24"/>
              </w:rPr>
              <w:t>Tālrunis 64497710, mob.26595362, e-pasts</w:t>
            </w:r>
            <w:r w:rsidR="00EA1D6E">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772EB4F" w14:textId="77777777" w:rsidR="00F0532A" w:rsidRPr="0069523C" w:rsidRDefault="00F0532A" w:rsidP="00704E82">
      <w:pPr>
        <w:pStyle w:val="Bezatstarpm"/>
        <w:jc w:val="center"/>
        <w:rPr>
          <w:rFonts w:ascii="Times New Roman" w:hAnsi="Times New Roman" w:cs="Times New Roman"/>
          <w:b/>
          <w:bCs/>
          <w:sz w:val="4"/>
          <w:szCs w:val="4"/>
        </w:rPr>
      </w:pPr>
    </w:p>
    <w:p w14:paraId="6EBA1E12" w14:textId="65F4CA88"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A1D6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BED63C0"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E7C05">
              <w:rPr>
                <w:rFonts w:ascii="Times New Roman" w:hAnsi="Times New Roman" w:cs="Times New Roman"/>
                <w:b/>
                <w:bCs/>
                <w:sz w:val="24"/>
                <w:szCs w:val="24"/>
              </w:rPr>
              <w:t>5</w:t>
            </w:r>
            <w:r w:rsidRPr="00EA6BEB">
              <w:rPr>
                <w:rFonts w:ascii="Times New Roman" w:hAnsi="Times New Roman" w:cs="Times New Roman"/>
                <w:b/>
                <w:bCs/>
                <w:sz w:val="24"/>
                <w:szCs w:val="24"/>
              </w:rPr>
              <w:t>.gada</w:t>
            </w:r>
            <w:r w:rsidR="00E4158C">
              <w:rPr>
                <w:rFonts w:ascii="Times New Roman" w:hAnsi="Times New Roman" w:cs="Times New Roman"/>
                <w:b/>
                <w:bCs/>
                <w:sz w:val="24"/>
                <w:szCs w:val="24"/>
              </w:rPr>
              <w:t xml:space="preserve">  </w:t>
            </w:r>
            <w:r w:rsidR="0069523C">
              <w:rPr>
                <w:rFonts w:ascii="Times New Roman" w:hAnsi="Times New Roman" w:cs="Times New Roman"/>
                <w:b/>
                <w:bCs/>
                <w:sz w:val="24"/>
                <w:szCs w:val="24"/>
              </w:rPr>
              <w:t>16</w:t>
            </w:r>
            <w:r w:rsidR="002E7C05">
              <w:rPr>
                <w:rFonts w:ascii="Times New Roman" w:hAnsi="Times New Roman" w:cs="Times New Roman"/>
                <w:b/>
                <w:bCs/>
                <w:sz w:val="24"/>
                <w:szCs w:val="24"/>
              </w:rPr>
              <w:t>.aprīlī</w:t>
            </w:r>
          </w:p>
        </w:tc>
        <w:tc>
          <w:tcPr>
            <w:tcW w:w="4678" w:type="dxa"/>
          </w:tcPr>
          <w:p w14:paraId="228620B6" w14:textId="6E2185E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2E7C05">
              <w:rPr>
                <w:rFonts w:ascii="Times New Roman" w:hAnsi="Times New Roman" w:cs="Times New Roman"/>
                <w:b/>
                <w:bCs/>
                <w:sz w:val="24"/>
                <w:szCs w:val="24"/>
              </w:rPr>
              <w:t>5</w:t>
            </w:r>
            <w:r w:rsidRPr="00EA6BEB">
              <w:rPr>
                <w:rFonts w:ascii="Times New Roman" w:hAnsi="Times New Roman" w:cs="Times New Roman"/>
                <w:b/>
                <w:bCs/>
                <w:sz w:val="24"/>
                <w:szCs w:val="24"/>
              </w:rPr>
              <w:t>/</w:t>
            </w:r>
            <w:r w:rsidR="0069523C">
              <w:rPr>
                <w:rFonts w:ascii="Times New Roman" w:hAnsi="Times New Roman" w:cs="Times New Roman"/>
                <w:b/>
                <w:bCs/>
                <w:sz w:val="24"/>
                <w:szCs w:val="24"/>
              </w:rPr>
              <w:t>247</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0B98ACB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9523C">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69523C">
              <w:rPr>
                <w:rFonts w:ascii="Times New Roman" w:hAnsi="Times New Roman" w:cs="Times New Roman"/>
                <w:b/>
                <w:bCs/>
                <w:sz w:val="24"/>
                <w:szCs w:val="24"/>
              </w:rPr>
              <w:t>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0EDBF180"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0B60B0">
        <w:rPr>
          <w:b/>
          <w:szCs w:val="24"/>
        </w:rPr>
        <w:t>Jaungulbenes</w:t>
      </w:r>
      <w:r w:rsidR="00153F52">
        <w:rPr>
          <w:b/>
          <w:szCs w:val="24"/>
        </w:rPr>
        <w:t xml:space="preserve"> pagastā ar nosaukumu “</w:t>
      </w:r>
      <w:r w:rsidR="000B60B0" w:rsidRPr="000B60B0">
        <w:rPr>
          <w:b/>
          <w:szCs w:val="24"/>
        </w:rPr>
        <w:t>Birzītes</w:t>
      </w:r>
      <w:r w:rsidR="00153F52">
        <w:rPr>
          <w:b/>
          <w:szCs w:val="24"/>
        </w:rPr>
        <w:t>”</w:t>
      </w:r>
      <w:r w:rsidR="00FB5004">
        <w:rPr>
          <w:b/>
          <w:szCs w:val="24"/>
        </w:rPr>
        <w:t xml:space="preserve"> </w:t>
      </w:r>
      <w:r w:rsidR="00325B46">
        <w:rPr>
          <w:b/>
          <w:szCs w:val="24"/>
        </w:rPr>
        <w:t>atsavināšanu</w:t>
      </w:r>
    </w:p>
    <w:p w14:paraId="6E9AFE6E" w14:textId="0D4379BA" w:rsidR="000B60B0" w:rsidRDefault="000B60B0" w:rsidP="000B60B0">
      <w:pPr>
        <w:spacing w:line="360" w:lineRule="auto"/>
        <w:ind w:firstLine="720"/>
        <w:jc w:val="both"/>
        <w:rPr>
          <w:rFonts w:ascii="Times New Roman" w:hAnsi="Times New Roman" w:cs="Times New Roman"/>
          <w:sz w:val="24"/>
          <w:szCs w:val="24"/>
        </w:rPr>
      </w:pPr>
      <w:bookmarkStart w:id="0" w:name="_Hlk156418435"/>
      <w:r w:rsidRPr="000B60B0">
        <w:rPr>
          <w:rFonts w:ascii="Times New Roman" w:hAnsi="Times New Roman" w:cs="Times New Roman"/>
          <w:bCs/>
          <w:sz w:val="24"/>
          <w:szCs w:val="24"/>
        </w:rPr>
        <w:t>Gulbenes novada pašvaldībā ir saņemts</w:t>
      </w:r>
      <w:r>
        <w:rPr>
          <w:rFonts w:ascii="Times New Roman" w:hAnsi="Times New Roman" w:cs="Times New Roman"/>
          <w:b/>
          <w:sz w:val="24"/>
          <w:szCs w:val="24"/>
        </w:rPr>
        <w:t xml:space="preserve"> </w:t>
      </w:r>
      <w:bookmarkEnd w:id="0"/>
      <w:r w:rsidR="00324DD1">
        <w:rPr>
          <w:rFonts w:ascii="Times New Roman" w:hAnsi="Times New Roman" w:cs="Times New Roman"/>
          <w:b/>
          <w:sz w:val="24"/>
          <w:szCs w:val="24"/>
        </w:rPr>
        <w:t xml:space="preserve">[…] </w:t>
      </w:r>
      <w:r w:rsidR="00DC0E81" w:rsidRPr="00DC0E81">
        <w:rPr>
          <w:rFonts w:ascii="Times New Roman" w:hAnsi="Times New Roman" w:cs="Times New Roman"/>
          <w:sz w:val="24"/>
          <w:szCs w:val="24"/>
        </w:rPr>
        <w:t>20</w:t>
      </w:r>
      <w:r w:rsidR="00DC0E81">
        <w:rPr>
          <w:rFonts w:ascii="Times New Roman" w:hAnsi="Times New Roman" w:cs="Times New Roman"/>
          <w:sz w:val="24"/>
          <w:szCs w:val="24"/>
        </w:rPr>
        <w:t>2</w:t>
      </w:r>
      <w:r>
        <w:rPr>
          <w:rFonts w:ascii="Times New Roman" w:hAnsi="Times New Roman" w:cs="Times New Roman"/>
          <w:sz w:val="24"/>
          <w:szCs w:val="24"/>
        </w:rPr>
        <w:t>5</w:t>
      </w:r>
      <w:r w:rsidR="00DC0E81" w:rsidRPr="00DC0E81">
        <w:rPr>
          <w:rFonts w:ascii="Times New Roman" w:hAnsi="Times New Roman" w:cs="Times New Roman"/>
          <w:sz w:val="24"/>
          <w:szCs w:val="24"/>
        </w:rPr>
        <w:t xml:space="preserve">.gada </w:t>
      </w:r>
      <w:bookmarkStart w:id="1" w:name="_Hlk145968897"/>
      <w:r w:rsidR="00BB6082">
        <w:rPr>
          <w:rFonts w:ascii="Times New Roman" w:hAnsi="Times New Roman" w:cs="Times New Roman"/>
          <w:sz w:val="24"/>
          <w:szCs w:val="24"/>
        </w:rPr>
        <w:t>1.aprīļ</w:t>
      </w:r>
      <w:r w:rsidR="00DE52BE">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bookmarkEnd w:id="1"/>
      <w:r w:rsidR="00DC0E81" w:rsidRPr="00DC0E81">
        <w:rPr>
          <w:rFonts w:ascii="Times New Roman" w:hAnsi="Times New Roman" w:cs="Times New Roman"/>
          <w:sz w:val="24"/>
          <w:szCs w:val="24"/>
        </w:rPr>
        <w:t>iesniegum</w:t>
      </w:r>
      <w:r>
        <w:rPr>
          <w:rFonts w:ascii="Times New Roman" w:hAnsi="Times New Roman" w:cs="Times New Roman"/>
          <w:sz w:val="24"/>
          <w:szCs w:val="24"/>
        </w:rPr>
        <w:t>s</w:t>
      </w:r>
      <w:r w:rsidR="00DC0E81" w:rsidRPr="00DC0E81">
        <w:rPr>
          <w:rFonts w:ascii="Times New Roman" w:hAnsi="Times New Roman" w:cs="Times New Roman"/>
          <w:sz w:val="24"/>
          <w:szCs w:val="24"/>
        </w:rPr>
        <w:t xml:space="preserve"> (Gulbenes novada pašvaldībā saņemts 20</w:t>
      </w:r>
      <w:r w:rsidR="00DC0E81">
        <w:rPr>
          <w:rFonts w:ascii="Times New Roman" w:hAnsi="Times New Roman" w:cs="Times New Roman"/>
          <w:sz w:val="24"/>
          <w:szCs w:val="24"/>
        </w:rPr>
        <w:t>2</w:t>
      </w:r>
      <w:r>
        <w:rPr>
          <w:rFonts w:ascii="Times New Roman" w:hAnsi="Times New Roman" w:cs="Times New Roman"/>
          <w:sz w:val="24"/>
          <w:szCs w:val="24"/>
        </w:rPr>
        <w:t>5</w:t>
      </w:r>
      <w:r w:rsidR="00DC0E81" w:rsidRPr="00DC0E81">
        <w:rPr>
          <w:rFonts w:ascii="Times New Roman" w:hAnsi="Times New Roman" w:cs="Times New Roman"/>
          <w:sz w:val="24"/>
          <w:szCs w:val="24"/>
        </w:rPr>
        <w:t xml:space="preserve">.gada </w:t>
      </w:r>
      <w:r>
        <w:rPr>
          <w:rFonts w:ascii="Times New Roman" w:hAnsi="Times New Roman" w:cs="Times New Roman"/>
          <w:sz w:val="24"/>
          <w:szCs w:val="24"/>
        </w:rPr>
        <w:t>1.aprīlī</w:t>
      </w:r>
      <w:r w:rsidR="00975F36" w:rsidRPr="00975F36">
        <w:rPr>
          <w:rFonts w:ascii="Times New Roman" w:hAnsi="Times New Roman" w:cs="Times New Roman"/>
          <w:sz w:val="24"/>
          <w:szCs w:val="24"/>
        </w:rPr>
        <w:t xml:space="preserve"> </w:t>
      </w:r>
      <w:r w:rsidR="00DC0E81">
        <w:rPr>
          <w:rFonts w:ascii="Times New Roman" w:hAnsi="Times New Roman" w:cs="Times New Roman"/>
          <w:sz w:val="24"/>
          <w:szCs w:val="24"/>
        </w:rPr>
        <w:t xml:space="preserve">un </w:t>
      </w:r>
      <w:r w:rsidR="00DC0E81" w:rsidRPr="0053454B">
        <w:rPr>
          <w:rFonts w:ascii="Times New Roman" w:hAnsi="Times New Roman" w:cs="Times New Roman"/>
          <w:sz w:val="24"/>
          <w:szCs w:val="24"/>
        </w:rPr>
        <w:t>reģistrēts ar Nr.</w:t>
      </w:r>
      <w:r w:rsidR="00201255" w:rsidRPr="0053454B">
        <w:rPr>
          <w:rFonts w:ascii="Times New Roman" w:hAnsi="Times New Roman" w:cs="Times New Roman"/>
          <w:sz w:val="24"/>
          <w:szCs w:val="24"/>
        </w:rPr>
        <w:t xml:space="preserve"> </w:t>
      </w:r>
      <w:r w:rsidR="00B35203" w:rsidRPr="0053454B">
        <w:rPr>
          <w:rFonts w:ascii="Times New Roman" w:hAnsi="Times New Roman" w:cs="Times New Roman"/>
          <w:sz w:val="24"/>
          <w:szCs w:val="24"/>
        </w:rPr>
        <w:t>GND/5.13.2/2</w:t>
      </w:r>
      <w:r w:rsidRPr="0053454B">
        <w:rPr>
          <w:rFonts w:ascii="Times New Roman" w:hAnsi="Times New Roman" w:cs="Times New Roman"/>
          <w:sz w:val="24"/>
          <w:szCs w:val="24"/>
        </w:rPr>
        <w:t>5</w:t>
      </w:r>
      <w:r w:rsidR="00B35203" w:rsidRPr="0053454B">
        <w:rPr>
          <w:rFonts w:ascii="Times New Roman" w:hAnsi="Times New Roman" w:cs="Times New Roman"/>
          <w:sz w:val="24"/>
          <w:szCs w:val="24"/>
        </w:rPr>
        <w:t>/</w:t>
      </w:r>
      <w:r w:rsidRPr="0053454B">
        <w:rPr>
          <w:rFonts w:ascii="Times New Roman" w:hAnsi="Times New Roman" w:cs="Times New Roman"/>
          <w:sz w:val="24"/>
          <w:szCs w:val="24"/>
        </w:rPr>
        <w:t>852</w:t>
      </w:r>
      <w:r w:rsidR="00B35203" w:rsidRPr="0053454B">
        <w:rPr>
          <w:rFonts w:ascii="Times New Roman" w:hAnsi="Times New Roman" w:cs="Times New Roman"/>
          <w:sz w:val="24"/>
          <w:szCs w:val="24"/>
        </w:rPr>
        <w:t>-</w:t>
      </w:r>
      <w:r w:rsidRPr="0053454B">
        <w:rPr>
          <w:rFonts w:ascii="Times New Roman" w:hAnsi="Times New Roman" w:cs="Times New Roman"/>
          <w:sz w:val="24"/>
          <w:szCs w:val="24"/>
        </w:rPr>
        <w:t>K</w:t>
      </w:r>
      <w:r w:rsidR="00DC0E81" w:rsidRPr="0053454B">
        <w:rPr>
          <w:rFonts w:ascii="Times New Roman" w:hAnsi="Times New Roman" w:cs="Times New Roman"/>
          <w:sz w:val="24"/>
          <w:szCs w:val="24"/>
        </w:rPr>
        <w:t>)</w:t>
      </w:r>
      <w:r w:rsidRPr="0053454B">
        <w:rPr>
          <w:rFonts w:ascii="Times New Roman" w:hAnsi="Times New Roman" w:cs="Times New Roman"/>
          <w:sz w:val="24"/>
          <w:szCs w:val="24"/>
        </w:rPr>
        <w:t xml:space="preserve">, kurā lūgts </w:t>
      </w:r>
      <w:r w:rsidR="00DC0E81" w:rsidRPr="0053454B">
        <w:rPr>
          <w:rFonts w:ascii="Times New Roman" w:hAnsi="Times New Roman" w:cs="Times New Roman"/>
          <w:sz w:val="24"/>
          <w:szCs w:val="24"/>
        </w:rPr>
        <w:t xml:space="preserve">atsavināt </w:t>
      </w:r>
      <w:r w:rsidRPr="0053454B">
        <w:rPr>
          <w:rFonts w:ascii="Times New Roman" w:hAnsi="Times New Roman" w:cs="Times New Roman"/>
          <w:sz w:val="24"/>
          <w:szCs w:val="24"/>
        </w:rPr>
        <w:t>domājamo daļu no zemes vienības ar</w:t>
      </w:r>
      <w:r>
        <w:rPr>
          <w:rFonts w:ascii="Times New Roman" w:hAnsi="Times New Roman" w:cs="Times New Roman"/>
          <w:sz w:val="24"/>
          <w:szCs w:val="24"/>
        </w:rPr>
        <w:t xml:space="preserve"> kadastra apzīmējumu </w:t>
      </w:r>
      <w:r w:rsidRPr="000B60B0">
        <w:rPr>
          <w:rFonts w:ascii="Times New Roman" w:hAnsi="Times New Roman" w:cs="Times New Roman"/>
          <w:sz w:val="24"/>
          <w:szCs w:val="24"/>
        </w:rPr>
        <w:t>50600040253</w:t>
      </w:r>
      <w:r>
        <w:rPr>
          <w:rFonts w:ascii="Times New Roman" w:hAnsi="Times New Roman" w:cs="Times New Roman"/>
          <w:sz w:val="24"/>
          <w:szCs w:val="24"/>
        </w:rPr>
        <w:t>, kas ietilpst nekustamā īpašuma Jaungulbenes pagastā ar nosaukumu “</w:t>
      </w:r>
      <w:r w:rsidR="007C6433">
        <w:rPr>
          <w:rFonts w:ascii="Times New Roman" w:hAnsi="Times New Roman" w:cs="Times New Roman"/>
          <w:sz w:val="24"/>
          <w:szCs w:val="24"/>
        </w:rPr>
        <w:t>Birzītes</w:t>
      </w:r>
      <w:r>
        <w:rPr>
          <w:rFonts w:ascii="Times New Roman" w:hAnsi="Times New Roman" w:cs="Times New Roman"/>
          <w:sz w:val="24"/>
          <w:szCs w:val="24"/>
        </w:rPr>
        <w:t>”</w:t>
      </w:r>
      <w:r w:rsidR="007C6433">
        <w:rPr>
          <w:rFonts w:ascii="Times New Roman" w:hAnsi="Times New Roman" w:cs="Times New Roman"/>
          <w:sz w:val="24"/>
          <w:szCs w:val="24"/>
        </w:rPr>
        <w:t xml:space="preserve">, kadastra numurs </w:t>
      </w:r>
      <w:r w:rsidR="007C6433" w:rsidRPr="007C6433">
        <w:rPr>
          <w:rFonts w:ascii="Times New Roman" w:hAnsi="Times New Roman" w:cs="Times New Roman"/>
          <w:sz w:val="24"/>
          <w:szCs w:val="24"/>
        </w:rPr>
        <w:t>5060</w:t>
      </w:r>
      <w:r w:rsidR="007C6433">
        <w:rPr>
          <w:rFonts w:ascii="Times New Roman" w:hAnsi="Times New Roman" w:cs="Times New Roman"/>
          <w:sz w:val="24"/>
          <w:szCs w:val="24"/>
        </w:rPr>
        <w:t xml:space="preserve"> </w:t>
      </w:r>
      <w:r w:rsidR="007C6433" w:rsidRPr="007C6433">
        <w:rPr>
          <w:rFonts w:ascii="Times New Roman" w:hAnsi="Times New Roman" w:cs="Times New Roman"/>
          <w:sz w:val="24"/>
          <w:szCs w:val="24"/>
        </w:rPr>
        <w:t>004</w:t>
      </w:r>
      <w:r w:rsidR="007C6433">
        <w:rPr>
          <w:rFonts w:ascii="Times New Roman" w:hAnsi="Times New Roman" w:cs="Times New Roman"/>
          <w:sz w:val="24"/>
          <w:szCs w:val="24"/>
        </w:rPr>
        <w:t xml:space="preserve"> </w:t>
      </w:r>
      <w:r w:rsidR="007C6433" w:rsidRPr="007C6433">
        <w:rPr>
          <w:rFonts w:ascii="Times New Roman" w:hAnsi="Times New Roman" w:cs="Times New Roman"/>
          <w:sz w:val="24"/>
          <w:szCs w:val="24"/>
        </w:rPr>
        <w:t>0253</w:t>
      </w:r>
      <w:r w:rsidR="007C6433">
        <w:rPr>
          <w:rFonts w:ascii="Times New Roman" w:hAnsi="Times New Roman" w:cs="Times New Roman"/>
          <w:sz w:val="24"/>
          <w:szCs w:val="24"/>
        </w:rPr>
        <w:t>, sastāvā (turpmāk – Nekustamais īpašums).</w:t>
      </w:r>
    </w:p>
    <w:p w14:paraId="244E6DF3" w14:textId="72AB0EE4" w:rsidR="007C6433" w:rsidRDefault="007C6433" w:rsidP="007C6433">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Pr>
          <w:rFonts w:ascii="Times New Roman" w:hAnsi="Times New Roman" w:cs="Times New Roman"/>
          <w:sz w:val="24"/>
          <w:szCs w:val="24"/>
        </w:rPr>
        <w:t>15</w:t>
      </w:r>
      <w:r w:rsidRPr="009F327A">
        <w:rPr>
          <w:rFonts w:ascii="Times New Roman" w:hAnsi="Times New Roman" w:cs="Times New Roman"/>
          <w:sz w:val="24"/>
          <w:szCs w:val="24"/>
        </w:rPr>
        <w:t xml:space="preserve">.gada </w:t>
      </w:r>
      <w:r>
        <w:rPr>
          <w:rFonts w:ascii="Times New Roman" w:hAnsi="Times New Roman" w:cs="Times New Roman"/>
          <w:sz w:val="24"/>
          <w:szCs w:val="24"/>
        </w:rPr>
        <w:t>8.oktobrī</w:t>
      </w:r>
      <w:r w:rsidRPr="009F327A">
        <w:rPr>
          <w:rFonts w:ascii="Times New Roman" w:hAnsi="Times New Roman" w:cs="Times New Roman"/>
          <w:sz w:val="24"/>
          <w:szCs w:val="24"/>
        </w:rPr>
        <w:t xml:space="preserve"> ar </w:t>
      </w:r>
      <w:r>
        <w:rPr>
          <w:rFonts w:ascii="Times New Roman" w:hAnsi="Times New Roman" w:cs="Times New Roman"/>
          <w:sz w:val="24"/>
          <w:szCs w:val="24"/>
        </w:rPr>
        <w:t xml:space="preserve">Gulbenes </w:t>
      </w:r>
      <w:r w:rsidRPr="009F327A">
        <w:rPr>
          <w:rFonts w:ascii="Times New Roman" w:hAnsi="Times New Roman" w:cs="Times New Roman"/>
          <w:sz w:val="24"/>
          <w:szCs w:val="24"/>
        </w:rPr>
        <w:t>rajona tiesas</w:t>
      </w:r>
      <w:r>
        <w:rPr>
          <w:rFonts w:ascii="Times New Roman" w:hAnsi="Times New Roman" w:cs="Times New Roman"/>
          <w:sz w:val="24"/>
          <w:szCs w:val="24"/>
        </w:rPr>
        <w:t xml:space="preserve"> Zemesgrāmatu nodaļas </w:t>
      </w:r>
      <w:r w:rsidRPr="009F327A">
        <w:rPr>
          <w:rFonts w:ascii="Times New Roman" w:hAnsi="Times New Roman" w:cs="Times New Roman"/>
          <w:sz w:val="24"/>
          <w:szCs w:val="24"/>
        </w:rPr>
        <w:t xml:space="preserve">lēmumu, par ko izdarīts ieraksts </w:t>
      </w:r>
      <w:r>
        <w:rPr>
          <w:rFonts w:ascii="Times New Roman" w:hAnsi="Times New Roman" w:cs="Times New Roman"/>
          <w:sz w:val="24"/>
          <w:szCs w:val="24"/>
        </w:rPr>
        <w:t>Jaungulbenes pagasta</w:t>
      </w:r>
      <w:r w:rsidRPr="00607E21">
        <w:rPr>
          <w:rFonts w:ascii="Times New Roman" w:hAnsi="Times New Roman" w:cs="Times New Roman"/>
          <w:sz w:val="24"/>
          <w:szCs w:val="24"/>
        </w:rPr>
        <w:t xml:space="preserve"> zemesgrāmata</w:t>
      </w:r>
      <w:r>
        <w:rPr>
          <w:rFonts w:ascii="Times New Roman" w:hAnsi="Times New Roman" w:cs="Times New Roman"/>
          <w:sz w:val="24"/>
          <w:szCs w:val="24"/>
        </w:rPr>
        <w:t>s</w:t>
      </w:r>
      <w:r w:rsidRPr="00607E21">
        <w:rPr>
          <w:rFonts w:ascii="Times New Roman" w:hAnsi="Times New Roman" w:cs="Times New Roman"/>
          <w:sz w:val="24"/>
          <w:szCs w:val="24"/>
        </w:rPr>
        <w:t xml:space="preserve"> nodalījum</w:t>
      </w:r>
      <w:r>
        <w:rPr>
          <w:rFonts w:ascii="Times New Roman" w:hAnsi="Times New Roman" w:cs="Times New Roman"/>
          <w:sz w:val="24"/>
          <w:szCs w:val="24"/>
        </w:rPr>
        <w:t>ā</w:t>
      </w:r>
      <w:r w:rsidRPr="00607E21">
        <w:rPr>
          <w:rFonts w:ascii="Times New Roman" w:hAnsi="Times New Roman" w:cs="Times New Roman"/>
          <w:sz w:val="24"/>
          <w:szCs w:val="24"/>
        </w:rPr>
        <w:t xml:space="preserve"> Nr. </w:t>
      </w:r>
      <w:r w:rsidRPr="007C6433">
        <w:rPr>
          <w:rFonts w:ascii="Times New Roman" w:hAnsi="Times New Roman" w:cs="Times New Roman"/>
          <w:sz w:val="24"/>
          <w:szCs w:val="24"/>
        </w:rPr>
        <w:t>100000549086</w:t>
      </w:r>
      <w:r>
        <w:rPr>
          <w:rFonts w:ascii="Times New Roman" w:hAnsi="Times New Roman" w:cs="Times New Roman"/>
          <w:sz w:val="24"/>
          <w:szCs w:val="24"/>
        </w:rPr>
        <w:t>.</w:t>
      </w:r>
    </w:p>
    <w:p w14:paraId="2D3B4EB3" w14:textId="2040504E" w:rsidR="00DB7136" w:rsidRDefault="007C6433" w:rsidP="00DB7136">
      <w:pPr>
        <w:spacing w:line="360" w:lineRule="auto"/>
        <w:ind w:firstLine="720"/>
        <w:jc w:val="both"/>
        <w:rPr>
          <w:rFonts w:ascii="Times New Roman" w:hAnsi="Times New Roman" w:cs="Times New Roman"/>
          <w:sz w:val="24"/>
          <w:szCs w:val="24"/>
        </w:rPr>
      </w:pPr>
      <w:r w:rsidRPr="007C6433">
        <w:rPr>
          <w:rFonts w:ascii="Times New Roman" w:hAnsi="Times New Roman" w:cs="Times New Roman"/>
          <w:bCs/>
          <w:sz w:val="24"/>
          <w:szCs w:val="24"/>
        </w:rPr>
        <w:t>Uz z</w:t>
      </w:r>
      <w:r>
        <w:rPr>
          <w:rFonts w:ascii="Times New Roman" w:hAnsi="Times New Roman" w:cs="Times New Roman"/>
          <w:bCs/>
          <w:sz w:val="24"/>
          <w:szCs w:val="24"/>
        </w:rPr>
        <w:t xml:space="preserve">emes vienības ar kadastra apzīmējumu </w:t>
      </w:r>
      <w:r w:rsidRPr="000B60B0">
        <w:rPr>
          <w:rFonts w:ascii="Times New Roman" w:hAnsi="Times New Roman" w:cs="Times New Roman"/>
          <w:sz w:val="24"/>
          <w:szCs w:val="24"/>
        </w:rPr>
        <w:t>50600040253</w:t>
      </w:r>
      <w:r>
        <w:rPr>
          <w:rFonts w:ascii="Times New Roman" w:hAnsi="Times New Roman" w:cs="Times New Roman"/>
          <w:sz w:val="24"/>
          <w:szCs w:val="24"/>
        </w:rPr>
        <w:t xml:space="preserve"> atrodas ēku (būvju) īpašums </w:t>
      </w:r>
      <w:r w:rsidR="009B1517">
        <w:rPr>
          <w:rFonts w:ascii="Times New Roman" w:hAnsi="Times New Roman" w:cs="Times New Roman"/>
          <w:sz w:val="24"/>
          <w:szCs w:val="24"/>
        </w:rPr>
        <w:t>“Birzītes”</w:t>
      </w:r>
      <w:r w:rsidRPr="000B60B0">
        <w:rPr>
          <w:rFonts w:ascii="Times New Roman" w:hAnsi="Times New Roman" w:cs="Times New Roman"/>
          <w:sz w:val="24"/>
          <w:szCs w:val="24"/>
        </w:rPr>
        <w:t>, Jaungulben</w:t>
      </w:r>
      <w:r>
        <w:rPr>
          <w:rFonts w:ascii="Times New Roman" w:hAnsi="Times New Roman" w:cs="Times New Roman"/>
          <w:sz w:val="24"/>
          <w:szCs w:val="24"/>
        </w:rPr>
        <w:t>ē</w:t>
      </w:r>
      <w:r w:rsidRPr="000B60B0">
        <w:rPr>
          <w:rFonts w:ascii="Times New Roman" w:hAnsi="Times New Roman" w:cs="Times New Roman"/>
          <w:sz w:val="24"/>
          <w:szCs w:val="24"/>
        </w:rPr>
        <w:t>, Jaungulbenes pagast</w:t>
      </w:r>
      <w:r>
        <w:rPr>
          <w:rFonts w:ascii="Times New Roman" w:hAnsi="Times New Roman" w:cs="Times New Roman"/>
          <w:sz w:val="24"/>
          <w:szCs w:val="24"/>
        </w:rPr>
        <w:t>ā</w:t>
      </w:r>
      <w:r w:rsidRPr="000B60B0">
        <w:rPr>
          <w:rFonts w:ascii="Times New Roman" w:hAnsi="Times New Roman" w:cs="Times New Roman"/>
          <w:sz w:val="24"/>
          <w:szCs w:val="24"/>
        </w:rPr>
        <w:t>, Gulbenes novad</w:t>
      </w:r>
      <w:r>
        <w:rPr>
          <w:rFonts w:ascii="Times New Roman" w:hAnsi="Times New Roman" w:cs="Times New Roman"/>
          <w:sz w:val="24"/>
          <w:szCs w:val="24"/>
        </w:rPr>
        <w:t xml:space="preserve">ā, kadastra numurs </w:t>
      </w:r>
      <w:r w:rsidRPr="007C6433">
        <w:rPr>
          <w:rFonts w:ascii="Times New Roman" w:hAnsi="Times New Roman" w:cs="Times New Roman"/>
          <w:sz w:val="24"/>
          <w:szCs w:val="24"/>
        </w:rPr>
        <w:t>50605040003</w:t>
      </w:r>
      <w:r>
        <w:rPr>
          <w:rFonts w:ascii="Times New Roman" w:hAnsi="Times New Roman" w:cs="Times New Roman"/>
          <w:sz w:val="24"/>
          <w:szCs w:val="24"/>
        </w:rPr>
        <w:t xml:space="preserve">, kas sastāv no </w:t>
      </w:r>
      <w:r w:rsidR="007145B5">
        <w:rPr>
          <w:rFonts w:ascii="Times New Roman" w:hAnsi="Times New Roman" w:cs="Times New Roman"/>
          <w:sz w:val="24"/>
          <w:szCs w:val="24"/>
        </w:rPr>
        <w:t>būv</w:t>
      </w:r>
      <w:r w:rsidR="00DB7136">
        <w:rPr>
          <w:rFonts w:ascii="Times New Roman" w:hAnsi="Times New Roman" w:cs="Times New Roman"/>
          <w:sz w:val="24"/>
          <w:szCs w:val="24"/>
        </w:rPr>
        <w:t>ēm</w:t>
      </w:r>
      <w:r w:rsidR="007145B5">
        <w:rPr>
          <w:rFonts w:ascii="Times New Roman" w:hAnsi="Times New Roman" w:cs="Times New Roman"/>
          <w:sz w:val="24"/>
          <w:szCs w:val="24"/>
        </w:rPr>
        <w:t xml:space="preserve"> kadastra apzīmējumu </w:t>
      </w:r>
      <w:r w:rsidR="007145B5" w:rsidRPr="007145B5">
        <w:rPr>
          <w:rFonts w:ascii="Times New Roman" w:hAnsi="Times New Roman" w:cs="Times New Roman"/>
          <w:sz w:val="24"/>
          <w:szCs w:val="24"/>
        </w:rPr>
        <w:t>50600040253001</w:t>
      </w:r>
      <w:r w:rsidR="007145B5">
        <w:rPr>
          <w:rFonts w:ascii="Times New Roman" w:hAnsi="Times New Roman" w:cs="Times New Roman"/>
          <w:sz w:val="24"/>
          <w:szCs w:val="24"/>
        </w:rPr>
        <w:t xml:space="preserve"> (d</w:t>
      </w:r>
      <w:r w:rsidR="007145B5" w:rsidRPr="007145B5">
        <w:rPr>
          <w:rFonts w:ascii="Times New Roman" w:hAnsi="Times New Roman" w:cs="Times New Roman"/>
          <w:sz w:val="24"/>
          <w:szCs w:val="24"/>
        </w:rPr>
        <w:t>zīvojamā ēka</w:t>
      </w:r>
      <w:r w:rsidR="007145B5">
        <w:rPr>
          <w:rFonts w:ascii="Times New Roman" w:hAnsi="Times New Roman" w:cs="Times New Roman"/>
          <w:sz w:val="24"/>
          <w:szCs w:val="24"/>
        </w:rPr>
        <w:t xml:space="preserve">), </w:t>
      </w:r>
      <w:r w:rsidR="007145B5" w:rsidRPr="007145B5">
        <w:rPr>
          <w:rFonts w:ascii="Times New Roman" w:hAnsi="Times New Roman" w:cs="Times New Roman"/>
          <w:sz w:val="24"/>
          <w:szCs w:val="24"/>
        </w:rPr>
        <w:t xml:space="preserve">50600040253002 </w:t>
      </w:r>
      <w:r w:rsidR="007145B5">
        <w:rPr>
          <w:rFonts w:ascii="Times New Roman" w:hAnsi="Times New Roman" w:cs="Times New Roman"/>
          <w:sz w:val="24"/>
          <w:szCs w:val="24"/>
        </w:rPr>
        <w:t>(s</w:t>
      </w:r>
      <w:r w:rsidR="007145B5" w:rsidRPr="007145B5">
        <w:rPr>
          <w:rFonts w:ascii="Times New Roman" w:hAnsi="Times New Roman" w:cs="Times New Roman"/>
          <w:sz w:val="24"/>
          <w:szCs w:val="24"/>
        </w:rPr>
        <w:t>aimniecības ēka</w:t>
      </w:r>
      <w:r w:rsidR="007145B5">
        <w:rPr>
          <w:rFonts w:ascii="Times New Roman" w:hAnsi="Times New Roman" w:cs="Times New Roman"/>
          <w:sz w:val="24"/>
          <w:szCs w:val="24"/>
        </w:rPr>
        <w:t xml:space="preserve">), </w:t>
      </w:r>
      <w:r w:rsidR="007145B5" w:rsidRPr="007145B5">
        <w:rPr>
          <w:rFonts w:ascii="Times New Roman" w:hAnsi="Times New Roman" w:cs="Times New Roman"/>
          <w:sz w:val="24"/>
          <w:szCs w:val="24"/>
        </w:rPr>
        <w:t xml:space="preserve">50600040253007 </w:t>
      </w:r>
      <w:r w:rsidR="007145B5">
        <w:rPr>
          <w:rFonts w:ascii="Times New Roman" w:hAnsi="Times New Roman" w:cs="Times New Roman"/>
          <w:sz w:val="24"/>
          <w:szCs w:val="24"/>
        </w:rPr>
        <w:t xml:space="preserve">(kūts), </w:t>
      </w:r>
      <w:r w:rsidR="007145B5" w:rsidRPr="007145B5">
        <w:rPr>
          <w:rFonts w:ascii="Times New Roman" w:hAnsi="Times New Roman" w:cs="Times New Roman"/>
          <w:sz w:val="24"/>
          <w:szCs w:val="24"/>
        </w:rPr>
        <w:t>50600040253008</w:t>
      </w:r>
      <w:r w:rsidR="007145B5">
        <w:rPr>
          <w:rFonts w:ascii="Times New Roman" w:hAnsi="Times New Roman" w:cs="Times New Roman"/>
          <w:sz w:val="24"/>
          <w:szCs w:val="24"/>
        </w:rPr>
        <w:t xml:space="preserve"> (šķūnis), </w:t>
      </w:r>
      <w:r w:rsidR="007145B5" w:rsidRPr="007145B5">
        <w:rPr>
          <w:rFonts w:ascii="Times New Roman" w:hAnsi="Times New Roman" w:cs="Times New Roman"/>
          <w:sz w:val="24"/>
          <w:szCs w:val="24"/>
        </w:rPr>
        <w:t xml:space="preserve">50600040253009 </w:t>
      </w:r>
      <w:r w:rsidR="007145B5">
        <w:rPr>
          <w:rFonts w:ascii="Times New Roman" w:hAnsi="Times New Roman" w:cs="Times New Roman"/>
          <w:sz w:val="24"/>
          <w:szCs w:val="24"/>
        </w:rPr>
        <w:t xml:space="preserve">(garāža),  </w:t>
      </w:r>
      <w:r w:rsidR="007145B5" w:rsidRPr="007145B5">
        <w:rPr>
          <w:rFonts w:ascii="Times New Roman" w:hAnsi="Times New Roman" w:cs="Times New Roman"/>
          <w:sz w:val="24"/>
          <w:szCs w:val="24"/>
        </w:rPr>
        <w:t xml:space="preserve">50600040253011 </w:t>
      </w:r>
      <w:r w:rsidR="007145B5">
        <w:rPr>
          <w:rFonts w:ascii="Times New Roman" w:hAnsi="Times New Roman" w:cs="Times New Roman"/>
          <w:sz w:val="24"/>
          <w:szCs w:val="24"/>
        </w:rPr>
        <w:t>(p</w:t>
      </w:r>
      <w:r w:rsidR="007145B5" w:rsidRPr="007145B5">
        <w:rPr>
          <w:rFonts w:ascii="Times New Roman" w:hAnsi="Times New Roman" w:cs="Times New Roman"/>
          <w:sz w:val="24"/>
          <w:szCs w:val="24"/>
        </w:rPr>
        <w:t>agrabs</w:t>
      </w:r>
      <w:r w:rsidR="007145B5">
        <w:rPr>
          <w:rFonts w:ascii="Times New Roman" w:hAnsi="Times New Roman" w:cs="Times New Roman"/>
          <w:sz w:val="24"/>
          <w:szCs w:val="24"/>
        </w:rPr>
        <w:t xml:space="preserve">), </w:t>
      </w:r>
      <w:r w:rsidR="007145B5" w:rsidRPr="007145B5">
        <w:rPr>
          <w:rFonts w:ascii="Times New Roman" w:hAnsi="Times New Roman" w:cs="Times New Roman"/>
          <w:sz w:val="24"/>
          <w:szCs w:val="24"/>
        </w:rPr>
        <w:t>50600040253012</w:t>
      </w:r>
      <w:r w:rsidR="007145B5">
        <w:rPr>
          <w:rFonts w:ascii="Times New Roman" w:hAnsi="Times New Roman" w:cs="Times New Roman"/>
          <w:sz w:val="24"/>
          <w:szCs w:val="24"/>
        </w:rPr>
        <w:t xml:space="preserve"> (siltumnīca), </w:t>
      </w:r>
      <w:r w:rsidR="007145B5" w:rsidRPr="007145B5">
        <w:rPr>
          <w:rFonts w:ascii="Times New Roman" w:hAnsi="Times New Roman" w:cs="Times New Roman"/>
          <w:sz w:val="24"/>
          <w:szCs w:val="24"/>
        </w:rPr>
        <w:t>50600040253013</w:t>
      </w:r>
      <w:r w:rsidR="007145B5">
        <w:rPr>
          <w:rFonts w:ascii="Times New Roman" w:hAnsi="Times New Roman" w:cs="Times New Roman"/>
          <w:sz w:val="24"/>
          <w:szCs w:val="24"/>
        </w:rPr>
        <w:t xml:space="preserve"> (šķūnis)</w:t>
      </w:r>
      <w:r w:rsidR="00DB7136">
        <w:rPr>
          <w:rFonts w:ascii="Times New Roman" w:hAnsi="Times New Roman" w:cs="Times New Roman"/>
          <w:sz w:val="24"/>
          <w:szCs w:val="24"/>
        </w:rPr>
        <w:t xml:space="preserve"> (turpmāk – </w:t>
      </w:r>
      <w:r w:rsidR="00DE52BE">
        <w:rPr>
          <w:rFonts w:ascii="Times New Roman" w:hAnsi="Times New Roman" w:cs="Times New Roman"/>
          <w:sz w:val="24"/>
          <w:szCs w:val="24"/>
        </w:rPr>
        <w:t>Būvju</w:t>
      </w:r>
      <w:r w:rsidR="00DB7136">
        <w:rPr>
          <w:rFonts w:ascii="Times New Roman" w:hAnsi="Times New Roman" w:cs="Times New Roman"/>
          <w:sz w:val="24"/>
          <w:szCs w:val="24"/>
        </w:rPr>
        <w:t xml:space="preserve"> īpašums). </w:t>
      </w:r>
      <w:r w:rsidR="009B1517">
        <w:rPr>
          <w:rFonts w:ascii="Times New Roman" w:hAnsi="Times New Roman" w:cs="Times New Roman"/>
          <w:sz w:val="24"/>
          <w:szCs w:val="24"/>
        </w:rPr>
        <w:t>M</w:t>
      </w:r>
      <w:r w:rsidR="00DE52BE" w:rsidRPr="00DE52BE">
        <w:rPr>
          <w:rFonts w:ascii="Times New Roman" w:hAnsi="Times New Roman" w:cs="Times New Roman"/>
          <w:sz w:val="24"/>
          <w:szCs w:val="24"/>
        </w:rPr>
        <w:t xml:space="preserve">inētā </w:t>
      </w:r>
      <w:r w:rsidR="00DE52BE">
        <w:rPr>
          <w:rFonts w:ascii="Times New Roman" w:hAnsi="Times New Roman" w:cs="Times New Roman"/>
          <w:sz w:val="24"/>
          <w:szCs w:val="24"/>
        </w:rPr>
        <w:t>būvju</w:t>
      </w:r>
      <w:r w:rsidR="00DE52BE" w:rsidRPr="00DE52BE">
        <w:rPr>
          <w:rFonts w:ascii="Times New Roman" w:hAnsi="Times New Roman" w:cs="Times New Roman"/>
          <w:sz w:val="24"/>
          <w:szCs w:val="24"/>
        </w:rPr>
        <w:t xml:space="preserve"> īpašuma 2/3 domājamās daļas </w:t>
      </w:r>
      <w:r w:rsidR="00DE52BE">
        <w:rPr>
          <w:rFonts w:ascii="Times New Roman" w:hAnsi="Times New Roman" w:cs="Times New Roman"/>
          <w:sz w:val="24"/>
          <w:szCs w:val="24"/>
        </w:rPr>
        <w:t xml:space="preserve">pieder </w:t>
      </w:r>
      <w:r w:rsidR="00324DD1">
        <w:rPr>
          <w:rFonts w:ascii="Times New Roman" w:hAnsi="Times New Roman" w:cs="Times New Roman"/>
          <w:b/>
          <w:sz w:val="24"/>
          <w:szCs w:val="24"/>
        </w:rPr>
        <w:t>[…]</w:t>
      </w:r>
      <w:r w:rsidR="00DE52BE">
        <w:rPr>
          <w:rFonts w:ascii="Times New Roman" w:hAnsi="Times New Roman" w:cs="Times New Roman"/>
          <w:sz w:val="24"/>
          <w:szCs w:val="24"/>
        </w:rPr>
        <w:t>.</w:t>
      </w:r>
      <w:r w:rsidR="00DE52BE" w:rsidRPr="00DE52BE">
        <w:rPr>
          <w:rFonts w:ascii="Times New Roman" w:hAnsi="Times New Roman" w:cs="Times New Roman"/>
          <w:sz w:val="24"/>
          <w:szCs w:val="24"/>
        </w:rPr>
        <w:t xml:space="preserve"> Ī</w:t>
      </w:r>
      <w:r w:rsidR="007145B5" w:rsidRPr="00DE52BE">
        <w:rPr>
          <w:rFonts w:ascii="Times New Roman" w:hAnsi="Times New Roman" w:cs="Times New Roman"/>
          <w:sz w:val="24"/>
          <w:szCs w:val="24"/>
        </w:rPr>
        <w:t>pašuma tiesības</w:t>
      </w:r>
      <w:r w:rsidR="00DB7136" w:rsidRPr="00DE52BE">
        <w:rPr>
          <w:rFonts w:ascii="Times New Roman" w:hAnsi="Times New Roman" w:cs="Times New Roman"/>
          <w:sz w:val="24"/>
          <w:szCs w:val="24"/>
        </w:rPr>
        <w:t xml:space="preserve"> uz </w:t>
      </w:r>
      <w:r w:rsidR="00DE52BE">
        <w:rPr>
          <w:rFonts w:ascii="Times New Roman" w:hAnsi="Times New Roman" w:cs="Times New Roman"/>
          <w:sz w:val="24"/>
          <w:szCs w:val="24"/>
        </w:rPr>
        <w:t>būvju</w:t>
      </w:r>
      <w:r w:rsidR="00DB7136" w:rsidRPr="00DE52BE">
        <w:rPr>
          <w:rFonts w:ascii="Times New Roman" w:hAnsi="Times New Roman" w:cs="Times New Roman"/>
          <w:sz w:val="24"/>
          <w:szCs w:val="24"/>
        </w:rPr>
        <w:t xml:space="preserve"> īpašumu</w:t>
      </w:r>
      <w:r w:rsidR="007145B5" w:rsidRPr="00DE52BE">
        <w:rPr>
          <w:rFonts w:ascii="Times New Roman" w:hAnsi="Times New Roman" w:cs="Times New Roman"/>
          <w:sz w:val="24"/>
          <w:szCs w:val="24"/>
        </w:rPr>
        <w:t xml:space="preserve"> nostiprinātas 2015.gada 28.decembrī </w:t>
      </w:r>
      <w:r w:rsidR="00DB7136" w:rsidRPr="00DE52BE">
        <w:rPr>
          <w:rFonts w:ascii="Times New Roman" w:hAnsi="Times New Roman" w:cs="Times New Roman"/>
          <w:sz w:val="24"/>
          <w:szCs w:val="24"/>
        </w:rPr>
        <w:t>ar Gulbenes rajona tiesas Zemesgrāmatu nodaļas lēmumu, par ko izdarīts ieraksts Jaungulbenes pagasta zemesgrāmatas</w:t>
      </w:r>
      <w:r w:rsidR="00DB7136" w:rsidRPr="00607E21">
        <w:rPr>
          <w:rFonts w:ascii="Times New Roman" w:hAnsi="Times New Roman" w:cs="Times New Roman"/>
          <w:sz w:val="24"/>
          <w:szCs w:val="24"/>
        </w:rPr>
        <w:t xml:space="preserve"> nodalījum</w:t>
      </w:r>
      <w:r w:rsidR="00DB7136">
        <w:rPr>
          <w:rFonts w:ascii="Times New Roman" w:hAnsi="Times New Roman" w:cs="Times New Roman"/>
          <w:sz w:val="24"/>
          <w:szCs w:val="24"/>
        </w:rPr>
        <w:t>ā</w:t>
      </w:r>
      <w:r w:rsidR="00DB7136" w:rsidRPr="00607E21">
        <w:rPr>
          <w:rFonts w:ascii="Times New Roman" w:hAnsi="Times New Roman" w:cs="Times New Roman"/>
          <w:sz w:val="24"/>
          <w:szCs w:val="24"/>
        </w:rPr>
        <w:t xml:space="preserve"> Nr. </w:t>
      </w:r>
      <w:r w:rsidR="00DB7136" w:rsidRPr="00DB7136">
        <w:rPr>
          <w:rFonts w:ascii="Times New Roman" w:hAnsi="Times New Roman" w:cs="Times New Roman"/>
          <w:sz w:val="24"/>
          <w:szCs w:val="24"/>
        </w:rPr>
        <w:t>100000551535</w:t>
      </w:r>
      <w:r w:rsidR="00DB7136">
        <w:rPr>
          <w:rFonts w:ascii="Times New Roman" w:hAnsi="Times New Roman" w:cs="Times New Roman"/>
          <w:sz w:val="24"/>
          <w:szCs w:val="24"/>
        </w:rPr>
        <w:t>.</w:t>
      </w:r>
      <w:r w:rsidR="00D53E07">
        <w:rPr>
          <w:rFonts w:ascii="Times New Roman" w:hAnsi="Times New Roman" w:cs="Times New Roman"/>
          <w:sz w:val="24"/>
          <w:szCs w:val="24"/>
        </w:rPr>
        <w:t xml:space="preserve"> </w:t>
      </w:r>
    </w:p>
    <w:p w14:paraId="69C4F495" w14:textId="10DE1201" w:rsidR="000B60B0" w:rsidRPr="007C6433" w:rsidRDefault="000107F1" w:rsidP="00B3520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Saskaņā ar </w:t>
      </w:r>
      <w:r w:rsidRPr="00DC0E81">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4.panta ceturtās daļas 4.punktā noteikto </w:t>
      </w:r>
      <w:r w:rsidR="00324DD1">
        <w:rPr>
          <w:rFonts w:ascii="Times New Roman" w:hAnsi="Times New Roman" w:cs="Times New Roman"/>
          <w:b/>
          <w:sz w:val="24"/>
          <w:szCs w:val="24"/>
        </w:rPr>
        <w:t>[…]</w:t>
      </w:r>
      <w:r>
        <w:rPr>
          <w:rFonts w:ascii="Times New Roman" w:hAnsi="Times New Roman" w:cs="Times New Roman"/>
          <w:sz w:val="24"/>
          <w:szCs w:val="24"/>
        </w:rPr>
        <w:t xml:space="preserve">, kā zemesgrāmatā ierakstītas ēkas (būves) </w:t>
      </w:r>
      <w:r w:rsidRPr="000107F1">
        <w:rPr>
          <w:rFonts w:ascii="Times New Roman" w:hAnsi="Times New Roman" w:cs="Times New Roman"/>
          <w:sz w:val="24"/>
          <w:szCs w:val="24"/>
        </w:rPr>
        <w:t>kopīpašnieks, ja viņš vēlas nopirkt tā zemesgabala domājamo daļu, uz kura atrodas ēka (būve), samērīgi savai ēkas (būves) daļa</w:t>
      </w:r>
      <w:r>
        <w:rPr>
          <w:rFonts w:ascii="Times New Roman" w:hAnsi="Times New Roman" w:cs="Times New Roman"/>
          <w:sz w:val="24"/>
          <w:szCs w:val="24"/>
        </w:rPr>
        <w:t>i, ir tiesīg</w:t>
      </w:r>
      <w:r w:rsidR="00847DD8">
        <w:rPr>
          <w:rFonts w:ascii="Times New Roman" w:hAnsi="Times New Roman" w:cs="Times New Roman"/>
          <w:sz w:val="24"/>
          <w:szCs w:val="24"/>
        </w:rPr>
        <w:t>a</w:t>
      </w:r>
      <w:r>
        <w:rPr>
          <w:rFonts w:ascii="Times New Roman" w:hAnsi="Times New Roman" w:cs="Times New Roman"/>
          <w:sz w:val="24"/>
          <w:szCs w:val="24"/>
        </w:rPr>
        <w:t xml:space="preserve"> ierosināt zemesgabala domājamās daļas atsavināšanu.</w:t>
      </w:r>
    </w:p>
    <w:p w14:paraId="071D07FF" w14:textId="33802AB1" w:rsidR="00DC0E81" w:rsidRDefault="00DC0E81" w:rsidP="00DC0E81">
      <w:pPr>
        <w:spacing w:line="360" w:lineRule="auto"/>
        <w:ind w:firstLine="720"/>
        <w:jc w:val="both"/>
        <w:rPr>
          <w:rFonts w:ascii="Times New Roman" w:hAnsi="Times New Roman" w:cs="Times New Roman"/>
          <w:sz w:val="24"/>
          <w:szCs w:val="24"/>
        </w:rPr>
      </w:pPr>
      <w:bookmarkStart w:id="2"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ceturtā daļa</w:t>
      </w:r>
      <w:r w:rsidR="009B1517">
        <w:rPr>
          <w:rFonts w:ascii="Times New Roman" w:hAnsi="Times New Roman" w:cs="Times New Roman"/>
          <w:sz w:val="24"/>
          <w:szCs w:val="24"/>
          <w:shd w:val="clear" w:color="auto" w:fill="FFFFFF"/>
        </w:rPr>
        <w:t xml:space="preserve"> citstarp</w:t>
      </w:r>
      <w:r w:rsidRPr="00C705B5">
        <w:rPr>
          <w:rFonts w:ascii="Times New Roman" w:hAnsi="Times New Roman" w:cs="Times New Roman"/>
          <w:sz w:val="24"/>
          <w:szCs w:val="24"/>
          <w:shd w:val="clear" w:color="auto" w:fill="FFFFFF"/>
        </w:rPr>
        <w:t xml:space="preserve">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w:t>
      </w:r>
      <w:r w:rsidRPr="00DC0E81">
        <w:rPr>
          <w:rFonts w:ascii="Times New Roman" w:hAnsi="Times New Roman" w:cs="Times New Roman"/>
          <w:sz w:val="24"/>
          <w:szCs w:val="24"/>
          <w:shd w:val="clear" w:color="auto" w:fill="FFFFFF"/>
        </w:rPr>
        <w:lastRenderedPageBreak/>
        <w:t>pievienojot visus dokumentus, kas apliecina personas pirmpirkuma tiesības, pieņem lēmumu par attiecīgā zemesgabala pārdošanu.</w:t>
      </w:r>
    </w:p>
    <w:p w14:paraId="03E5D628" w14:textId="7E17F0E9" w:rsidR="000107F1" w:rsidRPr="00DC0E81" w:rsidRDefault="000107F1" w:rsidP="00DC0E81">
      <w:pPr>
        <w:spacing w:line="360" w:lineRule="auto"/>
        <w:ind w:firstLine="720"/>
        <w:jc w:val="both"/>
        <w:rPr>
          <w:rFonts w:ascii="Times New Roman" w:hAnsi="Times New Roman" w:cs="Times New Roman"/>
          <w:sz w:val="24"/>
          <w:szCs w:val="24"/>
        </w:rPr>
      </w:pPr>
      <w:r w:rsidRPr="00DC0E81">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44.panta ceturtā daļa noteic, ka p</w:t>
      </w:r>
      <w:r w:rsidRPr="000107F1">
        <w:rPr>
          <w:rFonts w:ascii="Times New Roman" w:hAnsi="Times New Roman" w:cs="Times New Roman"/>
          <w:sz w:val="24"/>
          <w:szCs w:val="24"/>
        </w:rPr>
        <w:t>ubliskai personai piederošu zemesgabalu, uz kura atrodas citai personai (kopīpašniekiem) piederošas ēkas (būves), var pārdot tikai zemesgrāmatā ierakstītas ēkas (būves) īpašniekam (visiem kopīpašniekiem proporcionāli viņu kopīpašuma daļām).</w:t>
      </w:r>
    </w:p>
    <w:bookmarkEnd w:id="2"/>
    <w:p w14:paraId="56F2A9B5" w14:textId="77777777" w:rsidR="009B1517" w:rsidRDefault="00155E8B" w:rsidP="00A011F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Saskaņā ar</w:t>
      </w:r>
      <w:r w:rsidR="00C46890" w:rsidRPr="00C46890">
        <w:rPr>
          <w:rFonts w:ascii="Times New Roman" w:hAnsi="Times New Roman" w:cs="Times New Roman"/>
          <w:sz w:val="24"/>
          <w:szCs w:val="24"/>
        </w:rPr>
        <w:t xml:space="preserve"> Pašvaldīb</w:t>
      </w:r>
      <w:r>
        <w:rPr>
          <w:rFonts w:ascii="Times New Roman" w:hAnsi="Times New Roman" w:cs="Times New Roman"/>
          <w:sz w:val="24"/>
          <w:szCs w:val="24"/>
        </w:rPr>
        <w:t>as</w:t>
      </w:r>
      <w:r w:rsidR="00C46890" w:rsidRPr="00C46890">
        <w:rPr>
          <w:rFonts w:ascii="Times New Roman" w:hAnsi="Times New Roman" w:cs="Times New Roman"/>
          <w:sz w:val="24"/>
          <w:szCs w:val="24"/>
        </w:rPr>
        <w:t xml:space="preserve"> likuma 10.panta pirmās daļas 16.punktu</w:t>
      </w:r>
      <w:r>
        <w:rPr>
          <w:rFonts w:ascii="Times New Roman" w:hAnsi="Times New Roman" w:cs="Times New Roman"/>
          <w:sz w:val="24"/>
          <w:szCs w:val="24"/>
        </w:rPr>
        <w:t xml:space="preserve"> </w:t>
      </w:r>
      <w:r w:rsidR="00C46890" w:rsidRPr="00C46890">
        <w:rPr>
          <w:rFonts w:ascii="Times New Roman" w:hAnsi="Times New Roman" w:cs="Times New Roman"/>
          <w:sz w:val="24"/>
          <w:szCs w:val="24"/>
        </w:rPr>
        <w:t>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r w:rsidR="00DC0E81" w:rsidRPr="00DC0E81">
        <w:rPr>
          <w:rFonts w:ascii="Times New Roman" w:hAnsi="Times New Roman" w:cs="Times New Roman"/>
          <w:sz w:val="24"/>
          <w:szCs w:val="24"/>
        </w:rPr>
        <w:t xml:space="preserve"> </w:t>
      </w:r>
    </w:p>
    <w:p w14:paraId="5878D6CF" w14:textId="016223A7" w:rsidR="00155E8B" w:rsidRDefault="00DC0E81" w:rsidP="009B1517">
      <w:pPr>
        <w:spacing w:line="360" w:lineRule="auto"/>
        <w:ind w:firstLine="720"/>
        <w:jc w:val="both"/>
        <w:rPr>
          <w:rFonts w:ascii="Times New Roman" w:hAnsi="Times New Roman" w:cs="Times New Roman"/>
          <w:sz w:val="24"/>
          <w:szCs w:val="24"/>
        </w:rPr>
      </w:pPr>
      <w:r w:rsidRPr="00DC0E81">
        <w:rPr>
          <w:rFonts w:ascii="Times New Roman" w:hAnsi="Times New Roman" w:cs="Times New Roman"/>
          <w:sz w:val="24"/>
          <w:szCs w:val="24"/>
        </w:rPr>
        <w:t>Publiskas personas mantas atsavināšanas likuma 5.panta pirm</w:t>
      </w:r>
      <w:r w:rsidR="009B1517">
        <w:rPr>
          <w:rFonts w:ascii="Times New Roman" w:hAnsi="Times New Roman" w:cs="Times New Roman"/>
          <w:sz w:val="24"/>
          <w:szCs w:val="24"/>
        </w:rPr>
        <w:t xml:space="preserve">ā </w:t>
      </w:r>
      <w:r w:rsidRPr="00DC0E81">
        <w:rPr>
          <w:rFonts w:ascii="Times New Roman" w:hAnsi="Times New Roman" w:cs="Times New Roman"/>
          <w:sz w:val="24"/>
          <w:szCs w:val="24"/>
        </w:rPr>
        <w:t>daļ</w:t>
      </w:r>
      <w:r w:rsidR="009B1517">
        <w:rPr>
          <w:rFonts w:ascii="Times New Roman" w:hAnsi="Times New Roman" w:cs="Times New Roman"/>
          <w:sz w:val="24"/>
          <w:szCs w:val="24"/>
        </w:rPr>
        <w:t>a</w:t>
      </w:r>
      <w:r w:rsidRPr="00DC0E81">
        <w:rPr>
          <w:rFonts w:ascii="Times New Roman" w:hAnsi="Times New Roman" w:cs="Times New Roman"/>
          <w:sz w:val="24"/>
          <w:szCs w:val="24"/>
        </w:rPr>
        <w:t xml:space="preserve"> cit</w:t>
      </w:r>
      <w:r w:rsidR="009B1517">
        <w:rPr>
          <w:rFonts w:ascii="Times New Roman" w:hAnsi="Times New Roman" w:cs="Times New Roman"/>
          <w:sz w:val="24"/>
          <w:szCs w:val="24"/>
        </w:rPr>
        <w:t>s</w:t>
      </w:r>
      <w:r w:rsidRPr="00DC0E81">
        <w:rPr>
          <w:rFonts w:ascii="Times New Roman" w:hAnsi="Times New Roman" w:cs="Times New Roman"/>
          <w:sz w:val="24"/>
          <w:szCs w:val="24"/>
        </w:rPr>
        <w:t>tarp nosaka, ka atļauju atsavināt atvasinātu publisku personu nekustamo īpašumu – attiecīgās atvasinātās publiskās personas lēmējinstitūcija,</w:t>
      </w:r>
      <w:r w:rsidR="009B1517">
        <w:rPr>
          <w:rFonts w:ascii="Times New Roman" w:hAnsi="Times New Roman" w:cs="Times New Roman"/>
          <w:sz w:val="24"/>
          <w:szCs w:val="24"/>
        </w:rPr>
        <w:t xml:space="preserve"> savukārt </w:t>
      </w:r>
      <w:r w:rsidRPr="00DC0E81">
        <w:rPr>
          <w:rFonts w:ascii="Times New Roman" w:hAnsi="Times New Roman" w:cs="Times New Roman"/>
          <w:sz w:val="24"/>
          <w:szCs w:val="24"/>
        </w:rPr>
        <w:t>šā panta piekt</w:t>
      </w:r>
      <w:r w:rsidR="009B1517">
        <w:rPr>
          <w:rFonts w:ascii="Times New Roman" w:hAnsi="Times New Roman" w:cs="Times New Roman"/>
          <w:sz w:val="24"/>
          <w:szCs w:val="24"/>
        </w:rPr>
        <w:t xml:space="preserve">ā </w:t>
      </w:r>
      <w:r w:rsidRPr="00DC0E81">
        <w:rPr>
          <w:rFonts w:ascii="Times New Roman" w:hAnsi="Times New Roman" w:cs="Times New Roman"/>
          <w:sz w:val="24"/>
          <w:szCs w:val="24"/>
        </w:rPr>
        <w:t>daļ</w:t>
      </w:r>
      <w:r w:rsidR="009B1517">
        <w:rPr>
          <w:rFonts w:ascii="Times New Roman" w:hAnsi="Times New Roman" w:cs="Times New Roman"/>
          <w:sz w:val="24"/>
          <w:szCs w:val="24"/>
        </w:rPr>
        <w:t>a</w:t>
      </w:r>
      <w:r w:rsidRPr="00DC0E81">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sidR="009B1517">
        <w:rPr>
          <w:rFonts w:ascii="Times New Roman" w:hAnsi="Times New Roman" w:cs="Times New Roman"/>
          <w:sz w:val="24"/>
          <w:szCs w:val="24"/>
        </w:rPr>
        <w:t>. Šā likuma</w:t>
      </w:r>
      <w:r w:rsidRPr="00DC0E81">
        <w:rPr>
          <w:rFonts w:ascii="Times New Roman" w:hAnsi="Times New Roman" w:cs="Times New Roman"/>
          <w:sz w:val="24"/>
          <w:szCs w:val="24"/>
        </w:rPr>
        <w:t xml:space="preserve"> 8.panta otr</w:t>
      </w:r>
      <w:r w:rsidR="00EA1D6E">
        <w:rPr>
          <w:rFonts w:ascii="Times New Roman" w:hAnsi="Times New Roman" w:cs="Times New Roman"/>
          <w:sz w:val="24"/>
          <w:szCs w:val="24"/>
        </w:rPr>
        <w:t>ā daļa</w:t>
      </w:r>
      <w:r w:rsidRPr="00DC0E81">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lēmējinstitūcijas noteiktajā kārtībā</w:t>
      </w:r>
      <w:r w:rsidR="00EA1D6E">
        <w:rPr>
          <w:rFonts w:ascii="Times New Roman" w:hAnsi="Times New Roman" w:cs="Times New Roman"/>
          <w:sz w:val="24"/>
          <w:szCs w:val="24"/>
        </w:rPr>
        <w:t xml:space="preserve">. Saskaņā ar šā likuma </w:t>
      </w:r>
      <w:r w:rsidRPr="00DC0E81">
        <w:rPr>
          <w:rFonts w:ascii="Times New Roman" w:hAnsi="Times New Roman" w:cs="Times New Roman"/>
          <w:sz w:val="24"/>
          <w:szCs w:val="24"/>
        </w:rPr>
        <w:t>37.panta pirmās daļas 4.punktu pārdot publiskas personas mantu par brīvu cenu var, ja nekustamo īpašumu iegūst 4.panta ceturtajā daļā minētā persona</w:t>
      </w:r>
      <w:r w:rsidR="00EA1D6E">
        <w:rPr>
          <w:rFonts w:ascii="Times New Roman" w:hAnsi="Times New Roman" w:cs="Times New Roman"/>
          <w:sz w:val="24"/>
          <w:szCs w:val="24"/>
        </w:rPr>
        <w:t>. Š</w:t>
      </w:r>
      <w:r w:rsidRPr="00DC0E81">
        <w:rPr>
          <w:rFonts w:ascii="Times New Roman" w:hAnsi="Times New Roman" w:cs="Times New Roman"/>
          <w:sz w:val="24"/>
          <w:szCs w:val="24"/>
        </w:rPr>
        <w:t>ajā gadījumā pārdošanas cena ir vienāda ar nosacīto cenu</w:t>
      </w:r>
      <w:r w:rsidR="00155E8B">
        <w:rPr>
          <w:rFonts w:ascii="Times New Roman" w:hAnsi="Times New Roman" w:cs="Times New Roman"/>
          <w:sz w:val="24"/>
          <w:szCs w:val="24"/>
        </w:rPr>
        <w:t>.</w:t>
      </w:r>
    </w:p>
    <w:p w14:paraId="6190E452" w14:textId="1360265D" w:rsidR="00C1058A" w:rsidRPr="0069523C" w:rsidRDefault="00155E8B" w:rsidP="00C1058A">
      <w:pPr>
        <w:spacing w:line="360" w:lineRule="auto"/>
        <w:ind w:firstLine="709"/>
        <w:jc w:val="both"/>
        <w:rPr>
          <w:rFonts w:ascii="Times New Roman" w:hAnsi="Times New Roman" w:cs="Times New Roman"/>
          <w:noProof/>
          <w:color w:val="000000"/>
          <w:sz w:val="24"/>
          <w:szCs w:val="24"/>
        </w:rPr>
      </w:pPr>
      <w:r>
        <w:rPr>
          <w:rFonts w:ascii="Times New Roman" w:hAnsi="Times New Roman" w:cs="Times New Roman"/>
          <w:sz w:val="24"/>
          <w:szCs w:val="24"/>
        </w:rPr>
        <w:t xml:space="preserve">Pamatojoties uz </w:t>
      </w:r>
      <w:r w:rsidRPr="00C46890">
        <w:rPr>
          <w:rFonts w:ascii="Times New Roman" w:hAnsi="Times New Roman" w:cs="Times New Roman"/>
          <w:sz w:val="24"/>
          <w:szCs w:val="24"/>
        </w:rPr>
        <w:t>Pašvaldīb</w:t>
      </w:r>
      <w:r>
        <w:rPr>
          <w:rFonts w:ascii="Times New Roman" w:hAnsi="Times New Roman" w:cs="Times New Roman"/>
          <w:sz w:val="24"/>
          <w:szCs w:val="24"/>
        </w:rPr>
        <w:t>as</w:t>
      </w:r>
      <w:r w:rsidRPr="00C46890">
        <w:rPr>
          <w:rFonts w:ascii="Times New Roman" w:hAnsi="Times New Roman" w:cs="Times New Roman"/>
          <w:sz w:val="24"/>
          <w:szCs w:val="24"/>
        </w:rPr>
        <w:t xml:space="preserve"> likuma 10.panta pirmās daļas 16.punktu</w:t>
      </w:r>
      <w:r>
        <w:rPr>
          <w:rFonts w:ascii="Times New Roman" w:hAnsi="Times New Roman" w:cs="Times New Roman"/>
          <w:sz w:val="24"/>
          <w:szCs w:val="24"/>
        </w:rPr>
        <w:t xml:space="preserve">, </w:t>
      </w:r>
      <w:r w:rsidRPr="00DC0E81">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4.panta ceturtās daļas 4.punktu, 5.panta pirmo un ceturto daļu, </w:t>
      </w:r>
      <w:r w:rsidRPr="0069523C">
        <w:rPr>
          <w:rFonts w:ascii="Times New Roman" w:hAnsi="Times New Roman" w:cs="Times New Roman"/>
          <w:sz w:val="24"/>
          <w:szCs w:val="24"/>
        </w:rPr>
        <w:t>8.panta otro daļu, 37.panta pirmās daļas 4.punktu, 44.panta ceturto daļu</w:t>
      </w:r>
      <w:r w:rsidR="00C1058A" w:rsidRPr="0069523C">
        <w:rPr>
          <w:rFonts w:ascii="Times New Roman" w:hAnsi="Times New Roman" w:cs="Times New Roman"/>
          <w:sz w:val="24"/>
          <w:szCs w:val="24"/>
        </w:rPr>
        <w:t xml:space="preserve">, atklāti balsojot: </w:t>
      </w:r>
      <w:r w:rsidR="0069523C" w:rsidRPr="0069523C">
        <w:rPr>
          <w:rFonts w:ascii="Times New Roman" w:hAnsi="Times New Roman" w:cs="Times New Roman"/>
          <w:noProof/>
          <w:sz w:val="24"/>
          <w:szCs w:val="24"/>
        </w:rPr>
        <w:t>ar 10 balsīm "Par" (Ainārs Brezinskis, Anatolijs Savickis, Andis Caunītis, Guna Pūcīte, Gunārs Babris, Gunārs Ciglis, Intars Liepiņš, Ivars Kupčs, Mudīte Motivāne, Normunds Mazūrs), "Pret" – nav, "Atturas" – nav, "Nepiedalās" – nav</w:t>
      </w:r>
      <w:r w:rsidR="00C1058A" w:rsidRPr="0069523C">
        <w:rPr>
          <w:rFonts w:ascii="Times New Roman" w:hAnsi="Times New Roman" w:cs="Times New Roman"/>
          <w:color w:val="000000"/>
          <w:sz w:val="24"/>
          <w:szCs w:val="24"/>
        </w:rPr>
        <w:t>, Gulbenes novada pašvaldības dome NOLEMJ:</w:t>
      </w:r>
    </w:p>
    <w:p w14:paraId="432DB4B0" w14:textId="75CB2B40" w:rsidR="00F506D2" w:rsidRDefault="00F506D2" w:rsidP="00F506D2">
      <w:pPr>
        <w:pStyle w:val="Parasts1"/>
        <w:spacing w:after="0" w:line="360" w:lineRule="auto"/>
        <w:ind w:firstLine="720"/>
        <w:jc w:val="both"/>
      </w:pPr>
      <w:r w:rsidRPr="0069523C">
        <w:rPr>
          <w:rFonts w:cs="Times New Roman"/>
        </w:rPr>
        <w:t xml:space="preserve">1. NODOT atsavināšanai </w:t>
      </w:r>
      <w:r w:rsidR="003D281F" w:rsidRPr="0069523C">
        <w:rPr>
          <w:rFonts w:cs="Times New Roman"/>
        </w:rPr>
        <w:t xml:space="preserve">2/3 domājamās daļas no </w:t>
      </w:r>
      <w:r w:rsidRPr="0069523C">
        <w:rPr>
          <w:rFonts w:cs="Times New Roman"/>
        </w:rPr>
        <w:t>Gulbenes novada pašvaldībai piederoš</w:t>
      </w:r>
      <w:r w:rsidR="003D281F" w:rsidRPr="0069523C">
        <w:rPr>
          <w:rFonts w:cs="Times New Roman"/>
        </w:rPr>
        <w:t>ā</w:t>
      </w:r>
      <w:r w:rsidRPr="0069523C">
        <w:rPr>
          <w:rFonts w:cs="Times New Roman"/>
        </w:rPr>
        <w:t xml:space="preserve"> nekustam</w:t>
      </w:r>
      <w:r w:rsidR="003D281F" w:rsidRPr="0069523C">
        <w:rPr>
          <w:rFonts w:cs="Times New Roman"/>
        </w:rPr>
        <w:t>ā</w:t>
      </w:r>
      <w:r w:rsidRPr="0069523C">
        <w:rPr>
          <w:rFonts w:cs="Times New Roman"/>
        </w:rPr>
        <w:t xml:space="preserve"> īpašum</w:t>
      </w:r>
      <w:r w:rsidR="003D281F" w:rsidRPr="0069523C">
        <w:rPr>
          <w:rFonts w:cs="Times New Roman"/>
        </w:rPr>
        <w:t>a</w:t>
      </w:r>
      <w:r w:rsidRPr="0069523C">
        <w:rPr>
          <w:rFonts w:cs="Times New Roman"/>
        </w:rPr>
        <w:t xml:space="preserve"> </w:t>
      </w:r>
      <w:r w:rsidR="003D281F" w:rsidRPr="0069523C">
        <w:rPr>
          <w:rFonts w:cs="Times New Roman"/>
        </w:rPr>
        <w:t>Jaungulbenes pagastā ar nosaukumu “Birzītes”, kadastra numurs 5060 004</w:t>
      </w:r>
      <w:r w:rsidR="003D281F">
        <w:rPr>
          <w:rFonts w:cs="Times New Roman"/>
        </w:rPr>
        <w:t xml:space="preserve"> </w:t>
      </w:r>
      <w:r w:rsidR="003D281F" w:rsidRPr="007C6433">
        <w:rPr>
          <w:rFonts w:cs="Times New Roman"/>
        </w:rPr>
        <w:t>0253</w:t>
      </w:r>
      <w:r w:rsidR="000B1A06" w:rsidRPr="000B1A06">
        <w:t xml:space="preserve">, kas sastāv no zemes vienības ar kadastra apzīmējumu </w:t>
      </w:r>
      <w:r w:rsidR="003D281F" w:rsidRPr="003D281F">
        <w:t>50600040253</w:t>
      </w:r>
      <w:r w:rsidR="003D281F">
        <w:t xml:space="preserve"> </w:t>
      </w:r>
      <w:r w:rsidR="000B1A06" w:rsidRPr="000B1A06">
        <w:t xml:space="preserve">ar platību </w:t>
      </w:r>
      <w:r w:rsidR="003D281F" w:rsidRPr="003D281F">
        <w:t>0</w:t>
      </w:r>
      <w:r w:rsidR="004654EF">
        <w:t>,</w:t>
      </w:r>
      <w:r w:rsidR="003D281F" w:rsidRPr="003D281F">
        <w:t>2275</w:t>
      </w:r>
      <w:r w:rsidR="003D281F">
        <w:t xml:space="preserve"> </w:t>
      </w:r>
      <w:r w:rsidR="000B1A06" w:rsidRPr="000B1A06">
        <w:t>ha</w:t>
      </w:r>
      <w:r w:rsidRPr="00255F12">
        <w:t xml:space="preserve">, </w:t>
      </w:r>
      <w:r w:rsidRPr="00715C25">
        <w:t xml:space="preserve">par brīvu cenu </w:t>
      </w:r>
      <w:r w:rsidR="00324DD1">
        <w:rPr>
          <w:rFonts w:cs="Times New Roman"/>
          <w:b/>
        </w:rPr>
        <w:t>[…]</w:t>
      </w:r>
      <w:r>
        <w:t>.</w:t>
      </w:r>
    </w:p>
    <w:p w14:paraId="4B7995D5" w14:textId="5272790F" w:rsidR="00F506D2" w:rsidRDefault="00F506D2" w:rsidP="00F506D2">
      <w:pPr>
        <w:pStyle w:val="Parasts1"/>
        <w:spacing w:after="0" w:line="360" w:lineRule="auto"/>
        <w:ind w:firstLine="720"/>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w:t>
      </w:r>
      <w:r w:rsidR="00EA1D6E">
        <w:t xml:space="preserve"> pašvaldības</w:t>
      </w:r>
      <w:r w:rsidRPr="00255F12">
        <w:t xml:space="preserve"> domes sēdē. </w:t>
      </w:r>
    </w:p>
    <w:p w14:paraId="0267DB06" w14:textId="759F940E" w:rsidR="00397CC1" w:rsidRDefault="00397CC1" w:rsidP="00397CC1">
      <w:pPr>
        <w:tabs>
          <w:tab w:val="left" w:pos="851"/>
        </w:tabs>
        <w:spacing w:line="360" w:lineRule="auto"/>
        <w:ind w:firstLine="567"/>
        <w:jc w:val="both"/>
        <w:rPr>
          <w:rFonts w:ascii="Times New Roman" w:hAnsi="Times New Roman" w:cs="Times New Roman"/>
          <w:sz w:val="24"/>
          <w:szCs w:val="24"/>
        </w:rPr>
      </w:pPr>
      <w:r>
        <w:rPr>
          <w:rFonts w:ascii="Times New Roman" w:eastAsiaTheme="minorHAnsi" w:hAnsi="Times New Roman" w:cs="Times New Roman"/>
          <w:sz w:val="24"/>
          <w:szCs w:val="24"/>
          <w:lang w:eastAsia="en-US"/>
        </w:rPr>
        <w:t>3</w:t>
      </w:r>
      <w:r w:rsidRPr="008B64A1">
        <w:rPr>
          <w:rFonts w:ascii="Times New Roman" w:eastAsiaTheme="minorHAnsi" w:hAnsi="Times New Roman" w:cs="Times New Roman"/>
          <w:sz w:val="24"/>
          <w:szCs w:val="24"/>
          <w:lang w:eastAsia="en-US"/>
        </w:rPr>
        <w:t xml:space="preserve">.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8B64A1">
        <w:rPr>
          <w:rFonts w:ascii="Times New Roman" w:hAnsi="Times New Roman" w:cs="Times New Roman"/>
          <w:sz w:val="24"/>
          <w:szCs w:val="24"/>
        </w:rPr>
        <w:t>.</w:t>
      </w:r>
    </w:p>
    <w:p w14:paraId="4764E12F" w14:textId="5B37C660" w:rsidR="00AC39D9" w:rsidRPr="008B64A1" w:rsidRDefault="00AC39D9" w:rsidP="00397CC1">
      <w:pPr>
        <w:tabs>
          <w:tab w:val="left" w:pos="851"/>
        </w:tabs>
        <w:spacing w:line="360" w:lineRule="auto"/>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4. Lēmuma norakstu </w:t>
      </w:r>
      <w:r w:rsidR="00324DD1">
        <w:rPr>
          <w:rFonts w:ascii="Times New Roman" w:hAnsi="Times New Roman" w:cs="Times New Roman"/>
          <w:b/>
          <w:sz w:val="24"/>
          <w:szCs w:val="24"/>
        </w:rPr>
        <w:t>[…]</w:t>
      </w:r>
      <w:r w:rsidR="004654EF">
        <w:rPr>
          <w:rFonts w:ascii="Times New Roman" w:hAnsi="Times New Roman" w:cs="Times New Roman"/>
          <w:sz w:val="24"/>
          <w:szCs w:val="24"/>
        </w:rPr>
        <w:t>.</w:t>
      </w:r>
    </w:p>
    <w:p w14:paraId="637B353F" w14:textId="77777777" w:rsidR="00397CC1" w:rsidRDefault="00397CC1" w:rsidP="00397CC1">
      <w:pPr>
        <w:pStyle w:val="Parasts1"/>
        <w:spacing w:after="0" w:line="360" w:lineRule="auto"/>
        <w:jc w:val="both"/>
      </w:pPr>
    </w:p>
    <w:p w14:paraId="61348C8C" w14:textId="6FA4CA2C" w:rsidR="00397CC1" w:rsidRDefault="00397CC1" w:rsidP="00397CC1">
      <w:pPr>
        <w:pStyle w:val="Parasts1"/>
        <w:spacing w:after="0" w:line="360" w:lineRule="auto"/>
        <w:ind w:firstLine="709"/>
        <w:jc w:val="both"/>
      </w:pPr>
      <w:r w:rsidRPr="00397CC1">
        <w:t xml:space="preserve">Pamatojoties uz Administratīvā procesa likuma 76.panta otro daļu, 79.panta pirmo daļu, </w:t>
      </w:r>
      <w:r w:rsidRPr="00397CC1">
        <w:lastRenderedPageBreak/>
        <w:t>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15BB795" w14:textId="56C5A7BF" w:rsidR="00EA1D6E" w:rsidRDefault="00EA1D6E" w:rsidP="00397CC1">
      <w:pPr>
        <w:pStyle w:val="Parasts1"/>
        <w:spacing w:after="0" w:line="360" w:lineRule="auto"/>
        <w:ind w:firstLine="709"/>
        <w:jc w:val="both"/>
      </w:pPr>
      <w:r>
        <w:t>Saskaņā ar Paziņošanas likuma 6.panta pirmo daļu iestādes izsniegto dokumentu vai sniegto informāciju uzskata par paziņotu ar brīdi, kad adresāts ir parakstījies par saņemšanu.</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5714AD5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EA1D6E">
        <w:rPr>
          <w:rFonts w:ascii="Times New Roman" w:hAnsi="Times New Roman" w:cs="Times New Roman"/>
          <w:sz w:val="24"/>
          <w:szCs w:val="24"/>
        </w:rPr>
        <w:t xml:space="preserve"> 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25C80">
        <w:rPr>
          <w:rFonts w:ascii="Times New Roman" w:hAnsi="Times New Roman" w:cs="Times New Roman"/>
          <w:sz w:val="24"/>
          <w:szCs w:val="24"/>
        </w:rPr>
        <w:t>A.</w:t>
      </w:r>
      <w:r w:rsidR="00EA1D6E">
        <w:rPr>
          <w:rFonts w:ascii="Times New Roman" w:hAnsi="Times New Roman" w:cs="Times New Roman"/>
          <w:sz w:val="24"/>
          <w:szCs w:val="24"/>
        </w:rPr>
        <w:t> </w:t>
      </w:r>
      <w:r w:rsidR="00A25C80">
        <w:rPr>
          <w:rFonts w:ascii="Times New Roman" w:hAnsi="Times New Roman" w:cs="Times New Roman"/>
          <w:sz w:val="24"/>
          <w:szCs w:val="24"/>
        </w:rPr>
        <w:t>Caunītis</w:t>
      </w:r>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D137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2542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7F1"/>
    <w:rsid w:val="0001142B"/>
    <w:rsid w:val="00016BF0"/>
    <w:rsid w:val="00023F07"/>
    <w:rsid w:val="000A185A"/>
    <w:rsid w:val="000B1281"/>
    <w:rsid w:val="000B1A06"/>
    <w:rsid w:val="000B60B0"/>
    <w:rsid w:val="000E1FBE"/>
    <w:rsid w:val="000F2382"/>
    <w:rsid w:val="00106471"/>
    <w:rsid w:val="00115F6C"/>
    <w:rsid w:val="0014238D"/>
    <w:rsid w:val="00153F52"/>
    <w:rsid w:val="00155E8B"/>
    <w:rsid w:val="001A5CE0"/>
    <w:rsid w:val="001C0168"/>
    <w:rsid w:val="001E5B68"/>
    <w:rsid w:val="00201255"/>
    <w:rsid w:val="002137B3"/>
    <w:rsid w:val="00221F46"/>
    <w:rsid w:val="002323ED"/>
    <w:rsid w:val="00260AA2"/>
    <w:rsid w:val="00282F9F"/>
    <w:rsid w:val="002A0D3B"/>
    <w:rsid w:val="002B0416"/>
    <w:rsid w:val="002D4846"/>
    <w:rsid w:val="002E7C05"/>
    <w:rsid w:val="002F2C04"/>
    <w:rsid w:val="002F687C"/>
    <w:rsid w:val="003144F5"/>
    <w:rsid w:val="00324DD1"/>
    <w:rsid w:val="00325B46"/>
    <w:rsid w:val="00397CC1"/>
    <w:rsid w:val="003A67CD"/>
    <w:rsid w:val="003B0826"/>
    <w:rsid w:val="003C61EE"/>
    <w:rsid w:val="003D281F"/>
    <w:rsid w:val="00417600"/>
    <w:rsid w:val="00456006"/>
    <w:rsid w:val="004654EF"/>
    <w:rsid w:val="004A4424"/>
    <w:rsid w:val="004A7093"/>
    <w:rsid w:val="004C12BE"/>
    <w:rsid w:val="004D7FB5"/>
    <w:rsid w:val="005019DE"/>
    <w:rsid w:val="00523665"/>
    <w:rsid w:val="0053454B"/>
    <w:rsid w:val="00571ED0"/>
    <w:rsid w:val="00595FF0"/>
    <w:rsid w:val="005B5420"/>
    <w:rsid w:val="005B5FCA"/>
    <w:rsid w:val="005D241B"/>
    <w:rsid w:val="005F13B9"/>
    <w:rsid w:val="00607E21"/>
    <w:rsid w:val="00617E89"/>
    <w:rsid w:val="00671B7D"/>
    <w:rsid w:val="006910C7"/>
    <w:rsid w:val="0069523C"/>
    <w:rsid w:val="006C2110"/>
    <w:rsid w:val="006D6356"/>
    <w:rsid w:val="007008F6"/>
    <w:rsid w:val="00704E82"/>
    <w:rsid w:val="007145B5"/>
    <w:rsid w:val="00727FFE"/>
    <w:rsid w:val="00754276"/>
    <w:rsid w:val="00773EAF"/>
    <w:rsid w:val="00794231"/>
    <w:rsid w:val="007A25F9"/>
    <w:rsid w:val="007B5B49"/>
    <w:rsid w:val="007C6433"/>
    <w:rsid w:val="007E039A"/>
    <w:rsid w:val="007F1279"/>
    <w:rsid w:val="007F4650"/>
    <w:rsid w:val="007F7519"/>
    <w:rsid w:val="00811640"/>
    <w:rsid w:val="008123A0"/>
    <w:rsid w:val="008403AC"/>
    <w:rsid w:val="008419F8"/>
    <w:rsid w:val="00846C45"/>
    <w:rsid w:val="00847DD8"/>
    <w:rsid w:val="00855B10"/>
    <w:rsid w:val="00865FA8"/>
    <w:rsid w:val="008E4CFC"/>
    <w:rsid w:val="0090585C"/>
    <w:rsid w:val="0093356D"/>
    <w:rsid w:val="0096740E"/>
    <w:rsid w:val="00975F36"/>
    <w:rsid w:val="00984FFB"/>
    <w:rsid w:val="009A2327"/>
    <w:rsid w:val="009A33CE"/>
    <w:rsid w:val="009B1517"/>
    <w:rsid w:val="009E433B"/>
    <w:rsid w:val="009E5CF1"/>
    <w:rsid w:val="009F327A"/>
    <w:rsid w:val="00A011FE"/>
    <w:rsid w:val="00A25C80"/>
    <w:rsid w:val="00A5239C"/>
    <w:rsid w:val="00AA3C45"/>
    <w:rsid w:val="00AC39D9"/>
    <w:rsid w:val="00AD6193"/>
    <w:rsid w:val="00B03AEA"/>
    <w:rsid w:val="00B14317"/>
    <w:rsid w:val="00B14439"/>
    <w:rsid w:val="00B24F6B"/>
    <w:rsid w:val="00B35203"/>
    <w:rsid w:val="00B46C05"/>
    <w:rsid w:val="00B73A3D"/>
    <w:rsid w:val="00BA237F"/>
    <w:rsid w:val="00BB6082"/>
    <w:rsid w:val="00BE2829"/>
    <w:rsid w:val="00BF24FF"/>
    <w:rsid w:val="00C1058A"/>
    <w:rsid w:val="00C46890"/>
    <w:rsid w:val="00C705B5"/>
    <w:rsid w:val="00C727F5"/>
    <w:rsid w:val="00C8734D"/>
    <w:rsid w:val="00CA7EDC"/>
    <w:rsid w:val="00CD643B"/>
    <w:rsid w:val="00CF53E8"/>
    <w:rsid w:val="00D05D18"/>
    <w:rsid w:val="00D13702"/>
    <w:rsid w:val="00D35537"/>
    <w:rsid w:val="00D365BE"/>
    <w:rsid w:val="00D53E07"/>
    <w:rsid w:val="00D656A6"/>
    <w:rsid w:val="00D8634D"/>
    <w:rsid w:val="00DB2EBC"/>
    <w:rsid w:val="00DB7136"/>
    <w:rsid w:val="00DC0E81"/>
    <w:rsid w:val="00DC79C1"/>
    <w:rsid w:val="00DD0A67"/>
    <w:rsid w:val="00DE52BE"/>
    <w:rsid w:val="00E408E5"/>
    <w:rsid w:val="00E4158C"/>
    <w:rsid w:val="00E5784B"/>
    <w:rsid w:val="00E74C0A"/>
    <w:rsid w:val="00E874B2"/>
    <w:rsid w:val="00E90D59"/>
    <w:rsid w:val="00E941C8"/>
    <w:rsid w:val="00EA1D6E"/>
    <w:rsid w:val="00EA20FC"/>
    <w:rsid w:val="00ED2177"/>
    <w:rsid w:val="00EE03D7"/>
    <w:rsid w:val="00EE6E58"/>
    <w:rsid w:val="00F0532A"/>
    <w:rsid w:val="00F064A8"/>
    <w:rsid w:val="00F506D2"/>
    <w:rsid w:val="00F624B8"/>
    <w:rsid w:val="00F838B6"/>
    <w:rsid w:val="00F91333"/>
    <w:rsid w:val="00F95D3F"/>
    <w:rsid w:val="00FA7BC5"/>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0B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3968</Words>
  <Characters>2262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2025-04-16T11:24:00Z</cp:lastPrinted>
  <dcterms:created xsi:type="dcterms:W3CDTF">2025-04-16T13:03:00Z</dcterms:created>
  <dcterms:modified xsi:type="dcterms:W3CDTF">2025-04-16T13:08:00Z</dcterms:modified>
</cp:coreProperties>
</file>