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420" w:rsidRPr="00F44106" w:rsidRDefault="00E653A6" w:rsidP="00A767AF">
      <w:pPr>
        <w:pStyle w:val="Virsraksts1"/>
        <w:spacing w:before="0" w:after="0"/>
        <w:ind w:right="104"/>
        <w:jc w:val="right"/>
        <w:rPr>
          <w:rFonts w:ascii="Times New Roman" w:hAnsi="Times New Roman"/>
          <w:b w:val="0"/>
          <w:sz w:val="20"/>
        </w:rPr>
      </w:pPr>
      <w:r>
        <w:rPr>
          <w:noProof/>
          <w:sz w:val="22"/>
          <w:szCs w:val="26"/>
          <w:lang w:eastAsia="lv-LV"/>
        </w:rPr>
        <mc:AlternateContent>
          <mc:Choice Requires="wps">
            <w:drawing>
              <wp:anchor distT="0" distB="0" distL="114300" distR="114300" simplePos="0" relativeHeight="251658240" behindDoc="0" locked="0" layoutInCell="1" allowOverlap="1">
                <wp:simplePos x="0" y="0"/>
                <wp:positionH relativeFrom="column">
                  <wp:posOffset>4231005</wp:posOffset>
                </wp:positionH>
                <wp:positionV relativeFrom="paragraph">
                  <wp:posOffset>-638175</wp:posOffset>
                </wp:positionV>
                <wp:extent cx="533400" cy="3238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418E" id="Rectangle 2" o:spid="_x0000_s1026" style="position:absolute;margin-left:333.15pt;margin-top:-50.2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" strokecolor="white"/>
            </w:pict>
          </mc:Fallback>
        </mc:AlternateContent>
      </w:r>
      <w:r w:rsidR="00674EE0">
        <w:rPr>
          <w:rFonts w:ascii="Times New Roman" w:hAnsi="Times New Roman"/>
          <w:b w:val="0"/>
          <w:sz w:val="22"/>
          <w:szCs w:val="28"/>
        </w:rPr>
        <w:t>2</w:t>
      </w:r>
      <w:r w:rsidR="0081736E" w:rsidRPr="0081736E">
        <w:rPr>
          <w:rFonts w:ascii="Times New Roman" w:hAnsi="Times New Roman"/>
          <w:b w:val="0"/>
          <w:sz w:val="22"/>
          <w:szCs w:val="28"/>
        </w:rPr>
        <w:t>1</w:t>
      </w:r>
      <w:r w:rsidR="00B22420" w:rsidRPr="009C78C9">
        <w:rPr>
          <w:rFonts w:ascii="Times New Roman" w:hAnsi="Times New Roman"/>
          <w:b w:val="0"/>
          <w:szCs w:val="28"/>
        </w:rPr>
        <w:t>.</w:t>
      </w:r>
      <w:r w:rsidR="00783157" w:rsidRPr="009C78C9">
        <w:rPr>
          <w:rFonts w:ascii="Times New Roman" w:hAnsi="Times New Roman"/>
          <w:b w:val="0"/>
          <w:szCs w:val="28"/>
        </w:rPr>
        <w:t> </w:t>
      </w:r>
      <w:r w:rsidR="00B22420" w:rsidRPr="00F44106">
        <w:rPr>
          <w:rFonts w:ascii="Times New Roman" w:hAnsi="Times New Roman"/>
          <w:b w:val="0"/>
          <w:sz w:val="20"/>
        </w:rPr>
        <w:t>pielikums</w:t>
      </w:r>
    </w:p>
    <w:p w:rsidR="00B22420" w:rsidRPr="00F44106" w:rsidRDefault="00B22420" w:rsidP="00A767AF">
      <w:pPr>
        <w:ind w:right="104"/>
        <w:jc w:val="right"/>
      </w:pPr>
      <w:r w:rsidRPr="00F44106">
        <w:t>Ministru kabineta</w:t>
      </w:r>
    </w:p>
    <w:p w:rsidR="00783157" w:rsidRPr="00F44106" w:rsidRDefault="001630FE" w:rsidP="00B46029">
      <w:pPr>
        <w:tabs>
          <w:tab w:val="left" w:pos="4962"/>
          <w:tab w:val="left" w:pos="5670"/>
          <w:tab w:val="left" w:pos="6096"/>
        </w:tabs>
        <w:jc w:val="right"/>
      </w:pPr>
      <w:r w:rsidRPr="00F44106">
        <w:t>2016. gada</w:t>
      </w:r>
      <w:r w:rsidR="00783157" w:rsidRPr="00F44106">
        <w:t> </w:t>
      </w:r>
      <w:r w:rsidR="00167457" w:rsidRPr="00F44106">
        <w:t>17.</w:t>
      </w:r>
      <w:r w:rsidR="00783157" w:rsidRPr="00F44106">
        <w:t> </w:t>
      </w:r>
      <w:r w:rsidR="00167457" w:rsidRPr="00F44106">
        <w:t>maija</w:t>
      </w:r>
    </w:p>
    <w:p w:rsidR="00783157" w:rsidRPr="00F44106" w:rsidRDefault="00783157" w:rsidP="00B46029">
      <w:pPr>
        <w:tabs>
          <w:tab w:val="left" w:pos="4962"/>
          <w:tab w:val="left" w:pos="5670"/>
          <w:tab w:val="left" w:pos="6096"/>
        </w:tabs>
        <w:jc w:val="right"/>
      </w:pPr>
      <w:r w:rsidRPr="00F44106">
        <w:t>noteikumiem Nr. </w:t>
      </w:r>
      <w:r w:rsidR="00167457" w:rsidRPr="00F44106">
        <w:t>310</w:t>
      </w:r>
    </w:p>
    <w:p w:rsidR="00B22420" w:rsidRPr="00783157" w:rsidRDefault="00B22420" w:rsidP="00A767AF">
      <w:pPr>
        <w:ind w:right="104"/>
        <w:jc w:val="right"/>
        <w:rPr>
          <w:sz w:val="24"/>
          <w:szCs w:val="28"/>
        </w:rPr>
      </w:pPr>
    </w:p>
    <w:p w:rsidR="00A767AF" w:rsidRDefault="00FB7AAD" w:rsidP="00783157">
      <w:pPr>
        <w:pStyle w:val="Virsraksts1"/>
        <w:spacing w:before="0" w:after="0"/>
        <w:jc w:val="center"/>
        <w:rPr>
          <w:rFonts w:ascii="Times New Roman" w:hAnsi="Times New Roman"/>
        </w:rPr>
      </w:pPr>
      <w:bookmarkStart w:id="0" w:name="OLE_LINK10"/>
      <w:bookmarkStart w:id="1" w:name="OLE_LINK11"/>
      <w:r>
        <w:rPr>
          <w:rFonts w:ascii="Times New Roman" w:hAnsi="Times New Roman"/>
        </w:rPr>
        <w:t xml:space="preserve">Projekta darba plāns </w:t>
      </w:r>
      <w:r w:rsidR="000B0ABA">
        <w:rPr>
          <w:rFonts w:ascii="Times New Roman" w:hAnsi="Times New Roman"/>
        </w:rPr>
        <w:t>2017</w:t>
      </w:r>
      <w:r w:rsidR="00A767AF" w:rsidRPr="002B2133">
        <w:rPr>
          <w:rFonts w:ascii="Times New Roman" w:hAnsi="Times New Roman"/>
        </w:rPr>
        <w:t>.</w:t>
      </w:r>
      <w:r w:rsidR="00783157">
        <w:rPr>
          <w:rFonts w:ascii="Times New Roman" w:hAnsi="Times New Roman"/>
        </w:rPr>
        <w:t> </w:t>
      </w:r>
      <w:r w:rsidR="00A767AF" w:rsidRPr="002B2133">
        <w:rPr>
          <w:rFonts w:ascii="Times New Roman" w:hAnsi="Times New Roman"/>
        </w:rPr>
        <w:t>gadam</w:t>
      </w:r>
    </w:p>
    <w:bookmarkEnd w:id="0"/>
    <w:bookmarkEnd w:id="1"/>
    <w:p w:rsidR="00A767AF" w:rsidRPr="00A767AF" w:rsidRDefault="00A767AF" w:rsidP="00A767AF"/>
    <w:p w:rsidR="00A767AF" w:rsidRPr="002B2133" w:rsidRDefault="00DE374E" w:rsidP="00A767AF">
      <w:pPr>
        <w:tabs>
          <w:tab w:val="left" w:pos="2410"/>
          <w:tab w:val="left" w:pos="13892"/>
        </w:tabs>
        <w:rPr>
          <w:sz w:val="24"/>
          <w:u w:val="single"/>
        </w:rPr>
      </w:pPr>
      <w:r>
        <w:rPr>
          <w:sz w:val="24"/>
        </w:rPr>
        <w:t>Finansējuma saņēmējs</w:t>
      </w:r>
      <w:r w:rsidR="00A767AF">
        <w:rPr>
          <w:sz w:val="24"/>
        </w:rPr>
        <w:tab/>
      </w:r>
      <w:r w:rsidR="003F2C86">
        <w:rPr>
          <w:sz w:val="24"/>
          <w:u w:val="single"/>
        </w:rPr>
        <w:t>Gulbenes novada dome</w:t>
      </w:r>
    </w:p>
    <w:p w:rsidR="00A767AF" w:rsidRPr="002B2133" w:rsidRDefault="00DE374E" w:rsidP="00A767AF">
      <w:pPr>
        <w:tabs>
          <w:tab w:val="left" w:pos="2410"/>
          <w:tab w:val="left" w:pos="13892"/>
        </w:tabs>
        <w:rPr>
          <w:sz w:val="24"/>
          <w:u w:val="single"/>
        </w:rPr>
      </w:pPr>
      <w:r>
        <w:rPr>
          <w:sz w:val="24"/>
        </w:rPr>
        <w:t>Projekta nosaukums</w:t>
      </w:r>
      <w:r w:rsidR="00A767AF">
        <w:rPr>
          <w:sz w:val="24"/>
        </w:rPr>
        <w:tab/>
      </w:r>
      <w:r w:rsidR="00715D6E">
        <w:rPr>
          <w:sz w:val="24"/>
        </w:rPr>
        <w:t>Veselības veicināšanas un slimību profilakses pasākumi  Gulbenes novadā</w:t>
      </w:r>
    </w:p>
    <w:p w:rsidR="00A767AF" w:rsidRPr="002B2133" w:rsidRDefault="00DE374E" w:rsidP="00A767AF">
      <w:pPr>
        <w:tabs>
          <w:tab w:val="left" w:pos="2410"/>
          <w:tab w:val="left" w:pos="13892"/>
        </w:tabs>
        <w:rPr>
          <w:sz w:val="24"/>
          <w:u w:val="single"/>
        </w:rPr>
      </w:pPr>
      <w:r>
        <w:rPr>
          <w:sz w:val="24"/>
        </w:rPr>
        <w:t>Projekta numurs</w:t>
      </w:r>
      <w:r w:rsidR="00A767AF">
        <w:rPr>
          <w:sz w:val="24"/>
        </w:rPr>
        <w:tab/>
      </w:r>
      <w:r w:rsidR="00715D6E">
        <w:rPr>
          <w:sz w:val="24"/>
          <w:u w:val="single"/>
        </w:rPr>
        <w:t>9.2.4.2/16/I/004</w:t>
      </w:r>
    </w:p>
    <w:p w:rsidR="00A767AF" w:rsidRDefault="00A767AF" w:rsidP="00A767AF"/>
    <w:tbl>
      <w:tblPr>
        <w:tblStyle w:val="Reatabula"/>
        <w:tblW w:w="13921" w:type="dxa"/>
        <w:tblInd w:w="108" w:type="dxa"/>
        <w:tblLayout w:type="fixed"/>
        <w:tblLook w:val="04A0" w:firstRow="1" w:lastRow="0" w:firstColumn="1" w:lastColumn="0" w:noHBand="0" w:noVBand="1"/>
      </w:tblPr>
      <w:tblGrid>
        <w:gridCol w:w="426"/>
        <w:gridCol w:w="992"/>
        <w:gridCol w:w="1163"/>
        <w:gridCol w:w="5103"/>
        <w:gridCol w:w="1275"/>
        <w:gridCol w:w="1560"/>
        <w:gridCol w:w="1247"/>
        <w:gridCol w:w="1021"/>
        <w:gridCol w:w="1134"/>
      </w:tblGrid>
      <w:tr w:rsidR="00201BBC" w:rsidRPr="0095213B" w:rsidTr="00201BBC">
        <w:tc>
          <w:tcPr>
            <w:tcW w:w="426" w:type="dxa"/>
            <w:shd w:val="clear" w:color="auto" w:fill="B6DDE8" w:themeFill="accent5" w:themeFillTint="66"/>
            <w:vAlign w:val="center"/>
          </w:tcPr>
          <w:p w:rsidR="00201BBC" w:rsidRPr="0095213B" w:rsidRDefault="00201BBC" w:rsidP="00A767AF">
            <w:pPr>
              <w:spacing w:before="40" w:after="40"/>
              <w:ind w:firstLine="0"/>
              <w:jc w:val="center"/>
            </w:pPr>
            <w:r w:rsidRPr="0095213B">
              <w:t>Nr.</w:t>
            </w:r>
          </w:p>
        </w:tc>
        <w:tc>
          <w:tcPr>
            <w:tcW w:w="992" w:type="dxa"/>
            <w:shd w:val="clear" w:color="auto" w:fill="B6DDE8" w:themeFill="accent5" w:themeFillTint="66"/>
            <w:vAlign w:val="center"/>
          </w:tcPr>
          <w:p w:rsidR="00201BBC" w:rsidRPr="0095213B" w:rsidRDefault="00201BBC" w:rsidP="00DE374E">
            <w:pPr>
              <w:spacing w:before="40" w:after="40"/>
              <w:ind w:firstLine="0"/>
              <w:jc w:val="center"/>
            </w:pPr>
            <w:r w:rsidRPr="0095213B">
              <w:t>Tēmas nosaukums</w:t>
            </w:r>
            <w:r w:rsidRPr="0095213B">
              <w:rPr>
                <w:vertAlign w:val="superscript"/>
              </w:rPr>
              <w:t>1</w:t>
            </w:r>
          </w:p>
        </w:tc>
        <w:tc>
          <w:tcPr>
            <w:tcW w:w="1163" w:type="dxa"/>
            <w:shd w:val="clear" w:color="auto" w:fill="B6DDE8" w:themeFill="accent5" w:themeFillTint="66"/>
            <w:vAlign w:val="center"/>
          </w:tcPr>
          <w:p w:rsidR="00201BBC" w:rsidRPr="0095213B" w:rsidRDefault="00201BBC" w:rsidP="00DE374E">
            <w:pPr>
              <w:spacing w:before="40" w:after="40"/>
              <w:ind w:firstLine="0"/>
              <w:jc w:val="center"/>
            </w:pPr>
            <w:r w:rsidRPr="0095213B">
              <w:t>Pasākuma nosaukums</w:t>
            </w:r>
            <w:r w:rsidRPr="0095213B">
              <w:rPr>
                <w:vertAlign w:val="superscript"/>
              </w:rPr>
              <w:t>2</w:t>
            </w:r>
          </w:p>
        </w:tc>
        <w:tc>
          <w:tcPr>
            <w:tcW w:w="5103" w:type="dxa"/>
            <w:shd w:val="clear" w:color="auto" w:fill="B6DDE8" w:themeFill="accent5" w:themeFillTint="66"/>
            <w:vAlign w:val="center"/>
          </w:tcPr>
          <w:p w:rsidR="00201BBC" w:rsidRPr="0095213B" w:rsidRDefault="00201BBC" w:rsidP="00DE374E">
            <w:pPr>
              <w:spacing w:before="40" w:after="40"/>
              <w:ind w:firstLine="0"/>
              <w:jc w:val="center"/>
            </w:pPr>
            <w:r w:rsidRPr="0095213B">
              <w:t>Pasākuma īss apraksts</w:t>
            </w:r>
            <w:r w:rsidRPr="0095213B">
              <w:rPr>
                <w:vertAlign w:val="superscript"/>
              </w:rPr>
              <w:t>3</w:t>
            </w:r>
          </w:p>
        </w:tc>
        <w:tc>
          <w:tcPr>
            <w:tcW w:w="1275" w:type="dxa"/>
            <w:shd w:val="clear" w:color="auto" w:fill="B6DDE8" w:themeFill="accent5" w:themeFillTint="66"/>
            <w:vAlign w:val="center"/>
          </w:tcPr>
          <w:p w:rsidR="00201BBC" w:rsidRPr="0095213B" w:rsidRDefault="00201BBC" w:rsidP="00DE374E">
            <w:pPr>
              <w:spacing w:before="40" w:after="40"/>
              <w:ind w:firstLine="0"/>
              <w:jc w:val="center"/>
            </w:pPr>
            <w:r w:rsidRPr="0095213B">
              <w:t>Pasākuma īstenošanas ilgums un biežums</w:t>
            </w:r>
            <w:r w:rsidRPr="0095213B">
              <w:rPr>
                <w:vertAlign w:val="superscript"/>
              </w:rPr>
              <w:t>4</w:t>
            </w:r>
          </w:p>
        </w:tc>
        <w:tc>
          <w:tcPr>
            <w:tcW w:w="1560" w:type="dxa"/>
            <w:shd w:val="clear" w:color="auto" w:fill="B6DDE8" w:themeFill="accent5" w:themeFillTint="66"/>
            <w:vAlign w:val="center"/>
          </w:tcPr>
          <w:p w:rsidR="00201BBC" w:rsidRPr="0095213B" w:rsidRDefault="00201BBC" w:rsidP="00DE374E">
            <w:pPr>
              <w:spacing w:before="40" w:after="40"/>
              <w:ind w:firstLine="0"/>
              <w:jc w:val="center"/>
              <w:rPr>
                <w:sz w:val="22"/>
                <w:szCs w:val="22"/>
              </w:rPr>
            </w:pPr>
            <w:r w:rsidRPr="0095213B">
              <w:rPr>
                <w:sz w:val="22"/>
                <w:szCs w:val="22"/>
              </w:rPr>
              <w:t>Pasākuma atbilstība teritorijas veselības profilam</w:t>
            </w:r>
            <w:r w:rsidRPr="0095213B">
              <w:rPr>
                <w:sz w:val="22"/>
                <w:szCs w:val="22"/>
                <w:vertAlign w:val="superscript"/>
              </w:rPr>
              <w:t>5</w:t>
            </w:r>
          </w:p>
        </w:tc>
        <w:tc>
          <w:tcPr>
            <w:tcW w:w="1247" w:type="dxa"/>
            <w:shd w:val="clear" w:color="auto" w:fill="B6DDE8" w:themeFill="accent5" w:themeFillTint="66"/>
            <w:vAlign w:val="center"/>
          </w:tcPr>
          <w:p w:rsidR="00201BBC" w:rsidRPr="0095213B" w:rsidRDefault="00201BBC" w:rsidP="00DE374E">
            <w:pPr>
              <w:spacing w:before="40" w:after="40"/>
              <w:ind w:firstLine="0"/>
              <w:jc w:val="center"/>
            </w:pPr>
            <w:r w:rsidRPr="0095213B">
              <w:t>Mērķa grupa</w:t>
            </w:r>
            <w:r w:rsidRPr="0095213B">
              <w:rPr>
                <w:vertAlign w:val="superscript"/>
              </w:rPr>
              <w:t>6</w:t>
            </w:r>
          </w:p>
        </w:tc>
        <w:tc>
          <w:tcPr>
            <w:tcW w:w="1021" w:type="dxa"/>
            <w:shd w:val="clear" w:color="auto" w:fill="B6DDE8" w:themeFill="accent5" w:themeFillTint="66"/>
            <w:vAlign w:val="center"/>
          </w:tcPr>
          <w:p w:rsidR="00201BBC" w:rsidRPr="0095213B" w:rsidRDefault="00201BBC" w:rsidP="00DE374E">
            <w:pPr>
              <w:spacing w:before="40" w:after="40"/>
              <w:ind w:firstLine="0"/>
              <w:jc w:val="center"/>
            </w:pPr>
            <w:r w:rsidRPr="0095213B">
              <w:t>Pasākuma sasaiste ar citiem projekta pasākumiem</w:t>
            </w:r>
            <w:r w:rsidRPr="0095213B">
              <w:rPr>
                <w:vertAlign w:val="superscript"/>
              </w:rPr>
              <w:t>7</w:t>
            </w:r>
          </w:p>
        </w:tc>
        <w:tc>
          <w:tcPr>
            <w:tcW w:w="1134" w:type="dxa"/>
            <w:shd w:val="clear" w:color="auto" w:fill="B6DDE8" w:themeFill="accent5" w:themeFillTint="66"/>
            <w:vAlign w:val="center"/>
          </w:tcPr>
          <w:p w:rsidR="00201BBC" w:rsidRPr="0095213B" w:rsidRDefault="00201BBC" w:rsidP="00DE374E">
            <w:pPr>
              <w:spacing w:before="40" w:after="40"/>
              <w:ind w:firstLine="0"/>
              <w:jc w:val="center"/>
            </w:pPr>
            <w:bookmarkStart w:id="2" w:name="_GoBack"/>
            <w:bookmarkEnd w:id="2"/>
            <w:r w:rsidRPr="0095213B">
              <w:t>Atsauce uz projekta atbalstāmo darbību</w:t>
            </w:r>
            <w:r w:rsidRPr="0095213B">
              <w:rPr>
                <w:vertAlign w:val="superscript"/>
              </w:rPr>
              <w:t>8</w:t>
            </w:r>
          </w:p>
        </w:tc>
      </w:tr>
      <w:tr w:rsidR="00201BBC" w:rsidRPr="0095213B" w:rsidTr="00201BBC">
        <w:tc>
          <w:tcPr>
            <w:tcW w:w="426" w:type="dxa"/>
          </w:tcPr>
          <w:p w:rsidR="00201BBC" w:rsidRPr="0095213B" w:rsidRDefault="00201BBC" w:rsidP="00D00ECA">
            <w:pPr>
              <w:spacing w:after="40"/>
            </w:pPr>
            <w:r w:rsidRPr="0095213B">
              <w:t>11.</w:t>
            </w:r>
          </w:p>
        </w:tc>
        <w:tc>
          <w:tcPr>
            <w:tcW w:w="992" w:type="dxa"/>
          </w:tcPr>
          <w:p w:rsidR="00201BBC" w:rsidRPr="0095213B" w:rsidRDefault="00201BBC" w:rsidP="00176E28">
            <w:pPr>
              <w:spacing w:after="40"/>
              <w:ind w:firstLine="0"/>
            </w:pPr>
            <w:r w:rsidRPr="0095213B">
              <w:t>Slimību profilakse</w:t>
            </w:r>
          </w:p>
          <w:p w:rsidR="00201BBC" w:rsidRPr="0095213B" w:rsidRDefault="00201BBC" w:rsidP="00A767AF">
            <w:pPr>
              <w:spacing w:after="40"/>
              <w:ind w:firstLine="0"/>
            </w:pPr>
          </w:p>
        </w:tc>
        <w:tc>
          <w:tcPr>
            <w:tcW w:w="1163" w:type="dxa"/>
          </w:tcPr>
          <w:p w:rsidR="00201BBC" w:rsidRPr="0095213B" w:rsidRDefault="00201BBC" w:rsidP="00176E28">
            <w:pPr>
              <w:spacing w:after="40"/>
              <w:ind w:firstLine="0"/>
              <w:rPr>
                <w:b/>
              </w:rPr>
            </w:pPr>
            <w:r w:rsidRPr="0095213B">
              <w:rPr>
                <w:b/>
              </w:rPr>
              <w:t>Informatīvas akcijas par slimību profilaksi pagastu iedzīvotājiem (3.1.)</w:t>
            </w:r>
          </w:p>
          <w:p w:rsidR="00201BBC" w:rsidRPr="0095213B" w:rsidRDefault="00201BBC" w:rsidP="00A767AF">
            <w:pPr>
              <w:spacing w:after="40"/>
              <w:ind w:firstLine="0"/>
            </w:pPr>
          </w:p>
        </w:tc>
        <w:tc>
          <w:tcPr>
            <w:tcW w:w="5103" w:type="dxa"/>
          </w:tcPr>
          <w:p w:rsidR="00201BBC" w:rsidRPr="0095213B" w:rsidRDefault="00201BBC" w:rsidP="004760DE">
            <w:pPr>
              <w:pStyle w:val="Paraststmeklis"/>
              <w:spacing w:before="0"/>
              <w:ind w:firstLine="0"/>
              <w:rPr>
                <w:rFonts w:eastAsia="Calibri"/>
                <w:bCs/>
                <w:color w:val="000000"/>
                <w:sz w:val="20"/>
                <w:szCs w:val="20"/>
                <w:lang w:eastAsia="lv-LV"/>
              </w:rPr>
            </w:pPr>
            <w:r w:rsidRPr="0095213B">
              <w:rPr>
                <w:rFonts w:eastAsia="Calibri"/>
                <w:bCs/>
                <w:color w:val="000000"/>
                <w:sz w:val="20"/>
                <w:szCs w:val="20"/>
                <w:lang w:eastAsia="lv-LV"/>
              </w:rPr>
              <w:t>Kā atpazīt sirds slimību risku un ko darīt.</w:t>
            </w:r>
          </w:p>
          <w:p w:rsidR="00201BBC" w:rsidRPr="0095213B" w:rsidRDefault="00201BBC" w:rsidP="00176E28">
            <w:pPr>
              <w:pStyle w:val="Paraststmeklis"/>
              <w:spacing w:before="0" w:after="0"/>
              <w:ind w:firstLine="0"/>
              <w:rPr>
                <w:b/>
                <w:sz w:val="20"/>
                <w:szCs w:val="20"/>
              </w:rPr>
            </w:pPr>
            <w:r w:rsidRPr="0095213B">
              <w:rPr>
                <w:b/>
                <w:sz w:val="20"/>
                <w:szCs w:val="20"/>
              </w:rPr>
              <w:t xml:space="preserve">Tēmas: </w:t>
            </w:r>
          </w:p>
          <w:p w:rsidR="00201BBC" w:rsidRPr="0095213B" w:rsidRDefault="00201BBC" w:rsidP="00F2323A">
            <w:pPr>
              <w:pStyle w:val="Sarakstarindkopa"/>
              <w:numPr>
                <w:ilvl w:val="0"/>
                <w:numId w:val="2"/>
              </w:numPr>
              <w:autoSpaceDE w:val="0"/>
              <w:autoSpaceDN w:val="0"/>
              <w:adjustRightInd w:val="0"/>
              <w:spacing w:after="0"/>
              <w:ind w:left="315"/>
              <w:rPr>
                <w:rFonts w:eastAsia="Calibri"/>
                <w:color w:val="000000"/>
                <w:lang w:eastAsia="lv-LV"/>
              </w:rPr>
            </w:pPr>
            <w:r w:rsidRPr="0095213B">
              <w:rPr>
                <w:rFonts w:eastAsia="Calibri"/>
                <w:color w:val="000000"/>
                <w:lang w:eastAsia="lv-LV"/>
              </w:rPr>
              <w:t xml:space="preserve">Sirds slimību riska faktors un tā ietekme uz </w:t>
            </w:r>
          </w:p>
          <w:p w:rsidR="00201BBC" w:rsidRPr="0095213B" w:rsidRDefault="00201BBC" w:rsidP="00176E28">
            <w:pPr>
              <w:pStyle w:val="Paraststmeklis"/>
              <w:spacing w:before="0" w:after="0"/>
              <w:ind w:left="315" w:hanging="360"/>
              <w:rPr>
                <w:rFonts w:eastAsia="Calibri"/>
                <w:color w:val="000000"/>
                <w:sz w:val="20"/>
                <w:szCs w:val="20"/>
                <w:lang w:eastAsia="lv-LV"/>
              </w:rPr>
            </w:pPr>
            <w:r w:rsidRPr="0095213B">
              <w:rPr>
                <w:rFonts w:eastAsia="Calibri"/>
                <w:color w:val="000000"/>
                <w:sz w:val="20"/>
                <w:szCs w:val="20"/>
                <w:lang w:eastAsia="lv-LV"/>
              </w:rPr>
              <w:t>veselīgu dzīvi;</w:t>
            </w:r>
          </w:p>
          <w:p w:rsidR="00201BBC" w:rsidRPr="0095213B" w:rsidRDefault="00201BBC" w:rsidP="00F2323A">
            <w:pPr>
              <w:pStyle w:val="Sarakstarindkopa"/>
              <w:numPr>
                <w:ilvl w:val="0"/>
                <w:numId w:val="2"/>
              </w:numPr>
              <w:autoSpaceDE w:val="0"/>
              <w:autoSpaceDN w:val="0"/>
              <w:adjustRightInd w:val="0"/>
              <w:spacing w:after="0"/>
              <w:ind w:left="315"/>
              <w:rPr>
                <w:rFonts w:eastAsia="Calibri"/>
                <w:color w:val="000000"/>
                <w:lang w:eastAsia="lv-LV"/>
              </w:rPr>
            </w:pPr>
            <w:r w:rsidRPr="0095213B">
              <w:rPr>
                <w:rFonts w:eastAsia="Calibri"/>
                <w:color w:val="000000"/>
                <w:lang w:eastAsia="lv-LV"/>
              </w:rPr>
              <w:t>Riska faktora ietekmējošie lielumi: smēķēšana,</w:t>
            </w:r>
          </w:p>
          <w:p w:rsidR="00201BBC" w:rsidRPr="0095213B" w:rsidRDefault="00201BBC" w:rsidP="00176E28">
            <w:pPr>
              <w:autoSpaceDE w:val="0"/>
              <w:autoSpaceDN w:val="0"/>
              <w:adjustRightInd w:val="0"/>
              <w:spacing w:after="0"/>
              <w:ind w:left="315" w:hanging="360"/>
              <w:rPr>
                <w:rFonts w:eastAsia="Calibri"/>
                <w:color w:val="000000"/>
                <w:lang w:eastAsia="lv-LV"/>
              </w:rPr>
            </w:pPr>
            <w:r w:rsidRPr="0095213B">
              <w:rPr>
                <w:rFonts w:eastAsia="Calibri"/>
                <w:color w:val="000000"/>
                <w:lang w:eastAsia="lv-LV"/>
              </w:rPr>
              <w:t xml:space="preserve"> asinsspiediens, holesterīns, svars un mazkustīgs</w:t>
            </w:r>
          </w:p>
          <w:p w:rsidR="00201BBC" w:rsidRPr="0095213B" w:rsidRDefault="00201BBC" w:rsidP="00176E28">
            <w:pPr>
              <w:autoSpaceDE w:val="0"/>
              <w:autoSpaceDN w:val="0"/>
              <w:adjustRightInd w:val="0"/>
              <w:spacing w:after="0"/>
              <w:ind w:left="315" w:hanging="360"/>
              <w:rPr>
                <w:rFonts w:eastAsia="Calibri"/>
                <w:color w:val="000000"/>
                <w:lang w:eastAsia="lv-LV"/>
              </w:rPr>
            </w:pPr>
            <w:r w:rsidRPr="0095213B">
              <w:rPr>
                <w:rFonts w:eastAsia="Calibri"/>
                <w:color w:val="000000"/>
                <w:lang w:eastAsia="lv-LV"/>
              </w:rPr>
              <w:t xml:space="preserve"> dzīvesveids, stress;</w:t>
            </w:r>
          </w:p>
          <w:p w:rsidR="00201BBC" w:rsidRPr="0095213B" w:rsidRDefault="00201BBC" w:rsidP="00F2323A">
            <w:pPr>
              <w:pStyle w:val="Sarakstarindkopa"/>
              <w:numPr>
                <w:ilvl w:val="0"/>
                <w:numId w:val="2"/>
              </w:numPr>
              <w:autoSpaceDE w:val="0"/>
              <w:autoSpaceDN w:val="0"/>
              <w:adjustRightInd w:val="0"/>
              <w:spacing w:after="0"/>
              <w:ind w:left="315"/>
              <w:rPr>
                <w:rFonts w:eastAsia="Calibri"/>
                <w:color w:val="000000"/>
                <w:lang w:eastAsia="lv-LV"/>
              </w:rPr>
            </w:pPr>
            <w:r w:rsidRPr="0095213B">
              <w:rPr>
                <w:rFonts w:eastAsia="Calibri"/>
                <w:color w:val="000000"/>
                <w:lang w:eastAsia="lv-LV"/>
              </w:rPr>
              <w:t>Kā ietekmēt šos faktorus - ieteikumi un</w:t>
            </w:r>
          </w:p>
          <w:p w:rsidR="00201BBC" w:rsidRPr="0095213B" w:rsidRDefault="00201BBC" w:rsidP="00176E28">
            <w:pPr>
              <w:pStyle w:val="Paraststmeklis"/>
              <w:spacing w:before="0" w:after="0"/>
              <w:ind w:left="315" w:hanging="360"/>
              <w:rPr>
                <w:rFonts w:eastAsia="Calibri"/>
                <w:color w:val="000000"/>
                <w:sz w:val="20"/>
                <w:szCs w:val="20"/>
                <w:lang w:eastAsia="lv-LV"/>
              </w:rPr>
            </w:pPr>
            <w:r w:rsidRPr="0095213B">
              <w:rPr>
                <w:rFonts w:eastAsia="Calibri"/>
                <w:color w:val="000000"/>
                <w:sz w:val="20"/>
                <w:szCs w:val="20"/>
                <w:lang w:eastAsia="lv-LV"/>
              </w:rPr>
              <w:t xml:space="preserve"> profilakse. u.c.</w:t>
            </w:r>
          </w:p>
          <w:p w:rsidR="00201BBC" w:rsidRPr="0095213B" w:rsidRDefault="00201BBC" w:rsidP="00B11ABF">
            <w:pPr>
              <w:pStyle w:val="Paraststmeklis"/>
              <w:spacing w:before="0" w:after="0"/>
              <w:ind w:firstLine="0"/>
              <w:rPr>
                <w:sz w:val="20"/>
                <w:szCs w:val="20"/>
              </w:rPr>
            </w:pPr>
          </w:p>
          <w:p w:rsidR="00201BBC" w:rsidRPr="0095213B" w:rsidRDefault="00201BBC" w:rsidP="00B11ABF">
            <w:pPr>
              <w:pStyle w:val="Paraststmeklis"/>
              <w:ind w:firstLine="0"/>
              <w:rPr>
                <w:b/>
                <w:sz w:val="20"/>
                <w:szCs w:val="20"/>
              </w:rPr>
            </w:pPr>
            <w:r w:rsidRPr="0095213B">
              <w:rPr>
                <w:b/>
                <w:sz w:val="20"/>
                <w:szCs w:val="20"/>
              </w:rPr>
              <w:t>Uzdevumi:</w:t>
            </w:r>
          </w:p>
          <w:p w:rsidR="00201BBC" w:rsidRPr="0095213B" w:rsidRDefault="00201BBC" w:rsidP="00F2323A">
            <w:pPr>
              <w:pStyle w:val="Paraststmeklis"/>
              <w:numPr>
                <w:ilvl w:val="0"/>
                <w:numId w:val="3"/>
              </w:numPr>
              <w:ind w:left="173" w:hanging="218"/>
              <w:rPr>
                <w:sz w:val="20"/>
                <w:szCs w:val="20"/>
              </w:rPr>
            </w:pPr>
            <w:r w:rsidRPr="0095213B">
              <w:rPr>
                <w:sz w:val="20"/>
                <w:szCs w:val="20"/>
              </w:rPr>
              <w:t>INFORMĒT riska faktoriem  SAS;</w:t>
            </w:r>
          </w:p>
          <w:p w:rsidR="00201BBC" w:rsidRPr="0095213B" w:rsidRDefault="00201BBC" w:rsidP="00F2323A">
            <w:pPr>
              <w:pStyle w:val="Paraststmeklis"/>
              <w:numPr>
                <w:ilvl w:val="0"/>
                <w:numId w:val="3"/>
              </w:numPr>
              <w:spacing w:before="0" w:after="0"/>
              <w:ind w:left="173" w:hanging="218"/>
              <w:rPr>
                <w:sz w:val="20"/>
                <w:szCs w:val="20"/>
              </w:rPr>
            </w:pPr>
            <w:r w:rsidRPr="0095213B">
              <w:rPr>
                <w:sz w:val="20"/>
                <w:szCs w:val="20"/>
              </w:rPr>
              <w:t xml:space="preserve">APGŪT veselības paškontroles atbalstam veselības paškontroles metodes (pulsa frekvences un arteriālā asinsspiediena noteikšana, ķermeņa masas indeksa un vidukļa apkārtmēra noteikšana, glikozes līmeņa noteikšana asinīs ar </w:t>
            </w:r>
            <w:proofErr w:type="spellStart"/>
            <w:r w:rsidRPr="0095213B">
              <w:rPr>
                <w:sz w:val="20"/>
                <w:szCs w:val="20"/>
              </w:rPr>
              <w:t>glikometru</w:t>
            </w:r>
            <w:proofErr w:type="spellEnd"/>
            <w:r w:rsidRPr="0095213B">
              <w:rPr>
                <w:sz w:val="20"/>
                <w:szCs w:val="20"/>
              </w:rPr>
              <w:t xml:space="preserve">, holesterīna līmeņa noteikšana asinīs, izmantojot </w:t>
            </w:r>
            <w:proofErr w:type="spellStart"/>
            <w:r w:rsidRPr="0095213B">
              <w:rPr>
                <w:sz w:val="20"/>
                <w:szCs w:val="20"/>
              </w:rPr>
              <w:t>teststrēmeles</w:t>
            </w:r>
            <w:proofErr w:type="spellEnd"/>
            <w:r w:rsidRPr="0095213B">
              <w:rPr>
                <w:sz w:val="20"/>
                <w:szCs w:val="20"/>
              </w:rPr>
              <w:t>).</w:t>
            </w:r>
          </w:p>
          <w:p w:rsidR="00201BBC" w:rsidRPr="0095213B" w:rsidRDefault="00201BBC" w:rsidP="00176E28">
            <w:pPr>
              <w:pStyle w:val="Paraststmeklis"/>
              <w:spacing w:before="0" w:after="0"/>
              <w:ind w:hanging="45"/>
              <w:rPr>
                <w:sz w:val="20"/>
                <w:szCs w:val="20"/>
              </w:rPr>
            </w:pPr>
          </w:p>
          <w:p w:rsidR="00201BBC" w:rsidRPr="0095213B" w:rsidRDefault="00201BBC" w:rsidP="00176E28">
            <w:pPr>
              <w:pStyle w:val="Paraststmeklis"/>
              <w:ind w:hanging="45"/>
              <w:rPr>
                <w:b/>
                <w:sz w:val="20"/>
                <w:szCs w:val="20"/>
              </w:rPr>
            </w:pPr>
            <w:r w:rsidRPr="0095213B">
              <w:rPr>
                <w:b/>
                <w:sz w:val="20"/>
                <w:szCs w:val="20"/>
              </w:rPr>
              <w:t>Metodes:</w:t>
            </w:r>
          </w:p>
          <w:p w:rsidR="00201BBC" w:rsidRPr="0095213B" w:rsidRDefault="00201BBC" w:rsidP="00B11ABF">
            <w:pPr>
              <w:pStyle w:val="Paraststmeklis"/>
              <w:ind w:left="173" w:hanging="142"/>
              <w:rPr>
                <w:sz w:val="20"/>
                <w:szCs w:val="20"/>
              </w:rPr>
            </w:pPr>
            <w:r w:rsidRPr="0095213B">
              <w:rPr>
                <w:sz w:val="20"/>
                <w:szCs w:val="20"/>
              </w:rPr>
              <w:t>•</w:t>
            </w:r>
            <w:r w:rsidRPr="0095213B">
              <w:rPr>
                <w:sz w:val="20"/>
                <w:szCs w:val="20"/>
              </w:rPr>
              <w:tab/>
              <w:t>Lekcija- speciālists dod ieskatu teorētiskajās zināšanās par riska faktoriem SAS;</w:t>
            </w:r>
          </w:p>
          <w:p w:rsidR="00201BBC" w:rsidRPr="0095213B" w:rsidRDefault="00201BBC" w:rsidP="00B11ABF">
            <w:pPr>
              <w:pStyle w:val="Paraststmeklis"/>
              <w:ind w:left="173" w:hanging="111"/>
              <w:rPr>
                <w:sz w:val="20"/>
                <w:szCs w:val="20"/>
              </w:rPr>
            </w:pPr>
            <w:r w:rsidRPr="0095213B">
              <w:rPr>
                <w:sz w:val="20"/>
                <w:szCs w:val="20"/>
              </w:rPr>
              <w:lastRenderedPageBreak/>
              <w:t>•</w:t>
            </w:r>
            <w:r w:rsidRPr="0095213B">
              <w:rPr>
                <w:sz w:val="20"/>
                <w:szCs w:val="20"/>
              </w:rPr>
              <w:tab/>
              <w:t>Informatīvi-izglītojošie izdales materiāli- bukleti SAS (Slimību profilakses un kontroles centra izstrādātie);</w:t>
            </w:r>
          </w:p>
          <w:p w:rsidR="00201BBC" w:rsidRPr="0095213B" w:rsidRDefault="00201BBC" w:rsidP="00FA7233">
            <w:pPr>
              <w:pStyle w:val="Paraststmeklis"/>
              <w:ind w:left="173" w:hanging="111"/>
              <w:rPr>
                <w:sz w:val="20"/>
                <w:szCs w:val="20"/>
              </w:rPr>
            </w:pPr>
            <w:r w:rsidRPr="0095213B">
              <w:rPr>
                <w:sz w:val="20"/>
                <w:szCs w:val="20"/>
              </w:rPr>
              <w:t>•</w:t>
            </w:r>
            <w:r w:rsidRPr="0095213B">
              <w:rPr>
                <w:sz w:val="20"/>
                <w:szCs w:val="20"/>
              </w:rPr>
              <w:tab/>
              <w:t>Demonstrēšana- stāstījuma papildināšana ar vizuālo, praktisko informāciju.</w:t>
            </w:r>
          </w:p>
          <w:p w:rsidR="00201BBC" w:rsidRPr="0095213B" w:rsidRDefault="00201BBC" w:rsidP="00176E28">
            <w:pPr>
              <w:pStyle w:val="Paraststmeklis"/>
              <w:ind w:hanging="45"/>
              <w:rPr>
                <w:b/>
                <w:sz w:val="20"/>
                <w:szCs w:val="20"/>
              </w:rPr>
            </w:pPr>
            <w:r w:rsidRPr="0095213B">
              <w:rPr>
                <w:b/>
                <w:sz w:val="20"/>
                <w:szCs w:val="20"/>
              </w:rPr>
              <w:t>Cilvēkresursi:</w:t>
            </w:r>
          </w:p>
          <w:p w:rsidR="00201BBC" w:rsidRPr="0095213B" w:rsidRDefault="00201BBC" w:rsidP="00C34464">
            <w:pPr>
              <w:pStyle w:val="Paraststmeklis"/>
              <w:ind w:hanging="45"/>
              <w:rPr>
                <w:sz w:val="20"/>
                <w:szCs w:val="20"/>
              </w:rPr>
            </w:pPr>
            <w:r w:rsidRPr="0095213B">
              <w:rPr>
                <w:sz w:val="20"/>
                <w:szCs w:val="20"/>
              </w:rPr>
              <w:t>Diplomēts/ sertificēts speciālists atbilstoši tēmai.</w:t>
            </w:r>
          </w:p>
          <w:p w:rsidR="00201BBC" w:rsidRPr="0095213B" w:rsidRDefault="00201BBC" w:rsidP="00C34464">
            <w:pPr>
              <w:pStyle w:val="Paraststmeklis"/>
              <w:ind w:hanging="45"/>
              <w:rPr>
                <w:sz w:val="20"/>
                <w:szCs w:val="20"/>
              </w:rPr>
            </w:pPr>
          </w:p>
          <w:p w:rsidR="00201BBC" w:rsidRPr="0095213B" w:rsidRDefault="00201BBC" w:rsidP="008643E7">
            <w:pPr>
              <w:pStyle w:val="Paraststmeklis"/>
              <w:ind w:left="-45" w:firstLine="0"/>
              <w:rPr>
                <w:b/>
                <w:sz w:val="20"/>
                <w:szCs w:val="20"/>
              </w:rPr>
            </w:pPr>
            <w:r w:rsidRPr="0095213B">
              <w:rPr>
                <w:b/>
                <w:sz w:val="20"/>
                <w:szCs w:val="20"/>
              </w:rPr>
              <w:t xml:space="preserve">Iekārtas: </w:t>
            </w:r>
            <w:r w:rsidRPr="0095213B">
              <w:rPr>
                <w:sz w:val="20"/>
                <w:szCs w:val="20"/>
              </w:rPr>
              <w:t>projekta ietvaros iegādātas paškontroles ierīces</w:t>
            </w:r>
          </w:p>
          <w:p w:rsidR="00201BBC" w:rsidRPr="0095213B" w:rsidRDefault="00201BBC" w:rsidP="00C34464">
            <w:pPr>
              <w:pStyle w:val="Paraststmeklis"/>
              <w:ind w:left="-45" w:firstLine="0"/>
              <w:rPr>
                <w:sz w:val="20"/>
                <w:szCs w:val="20"/>
              </w:rPr>
            </w:pPr>
            <w:r w:rsidRPr="0095213B">
              <w:rPr>
                <w:sz w:val="20"/>
                <w:szCs w:val="20"/>
              </w:rPr>
              <w:t>(asinsspiediena mērītājs, pulsa mērītājs,</w:t>
            </w:r>
            <w:r>
              <w:rPr>
                <w:sz w:val="20"/>
                <w:szCs w:val="20"/>
              </w:rPr>
              <w:t xml:space="preserve"> </w:t>
            </w:r>
            <w:r w:rsidRPr="0095213B">
              <w:rPr>
                <w:sz w:val="20"/>
                <w:szCs w:val="20"/>
              </w:rPr>
              <w:t>ķermeņa struktūras mērītājs,</w:t>
            </w:r>
            <w:r>
              <w:rPr>
                <w:sz w:val="20"/>
                <w:szCs w:val="20"/>
              </w:rPr>
              <w:t xml:space="preserve"> </w:t>
            </w:r>
            <w:r w:rsidRPr="0095213B">
              <w:rPr>
                <w:sz w:val="20"/>
                <w:szCs w:val="20"/>
              </w:rPr>
              <w:t>ierīces patstāvīgai glikozes, holesterīna līmeņa kontrolei asinīs)</w:t>
            </w:r>
          </w:p>
          <w:p w:rsidR="00201BBC" w:rsidRPr="0095213B" w:rsidRDefault="00201BBC" w:rsidP="00176E28">
            <w:pPr>
              <w:pStyle w:val="Paraststmeklis"/>
              <w:ind w:hanging="45"/>
              <w:rPr>
                <w:sz w:val="20"/>
                <w:szCs w:val="20"/>
              </w:rPr>
            </w:pPr>
            <w:r w:rsidRPr="0095213B">
              <w:rPr>
                <w:b/>
                <w:sz w:val="20"/>
                <w:szCs w:val="20"/>
              </w:rPr>
              <w:t>Aprīkojums:</w:t>
            </w:r>
            <w:r w:rsidRPr="0095213B">
              <w:rPr>
                <w:sz w:val="20"/>
                <w:szCs w:val="20"/>
              </w:rPr>
              <w:t xml:space="preserve"> datortehnika, kancelejas preces.</w:t>
            </w:r>
          </w:p>
          <w:p w:rsidR="00201BBC" w:rsidRPr="0095213B" w:rsidRDefault="00201BBC" w:rsidP="00176E28">
            <w:pPr>
              <w:pStyle w:val="Paraststmeklis"/>
              <w:spacing w:before="0" w:after="0"/>
              <w:ind w:hanging="45"/>
              <w:rPr>
                <w:sz w:val="20"/>
                <w:szCs w:val="20"/>
              </w:rPr>
            </w:pPr>
            <w:r w:rsidRPr="0095213B">
              <w:rPr>
                <w:b/>
                <w:sz w:val="20"/>
                <w:szCs w:val="20"/>
              </w:rPr>
              <w:t>Infrastruktūra:</w:t>
            </w:r>
            <w:r w:rsidRPr="0095213B">
              <w:rPr>
                <w:sz w:val="20"/>
                <w:szCs w:val="20"/>
              </w:rPr>
              <w:t xml:space="preserve"> pagastu kultūras centros, pārvalžu telpās, FVP (feldšeru vecmāšu punktos).</w:t>
            </w:r>
          </w:p>
        </w:tc>
        <w:tc>
          <w:tcPr>
            <w:tcW w:w="1275" w:type="dxa"/>
          </w:tcPr>
          <w:p w:rsidR="00201BBC" w:rsidRPr="0095213B" w:rsidRDefault="00201BBC" w:rsidP="00023A0B">
            <w:pPr>
              <w:ind w:firstLine="0"/>
            </w:pPr>
            <w:r w:rsidRPr="0095213B">
              <w:lastRenderedPageBreak/>
              <w:t>13 informatīvas akcijas.</w:t>
            </w:r>
          </w:p>
          <w:p w:rsidR="00201BBC" w:rsidRPr="0095213B" w:rsidRDefault="00201BBC" w:rsidP="00023A0B">
            <w:pPr>
              <w:ind w:firstLine="0"/>
            </w:pPr>
            <w:r w:rsidRPr="0095213B">
              <w:t>Plānotais īstenošanas laiks:</w:t>
            </w:r>
          </w:p>
          <w:p w:rsidR="00201BBC" w:rsidRPr="0095213B" w:rsidRDefault="00201BBC" w:rsidP="00023A0B">
            <w:pPr>
              <w:ind w:firstLine="0"/>
            </w:pPr>
            <w:r w:rsidRPr="0095213B">
              <w:t>marts, aprīlis</w:t>
            </w:r>
          </w:p>
          <w:p w:rsidR="00201BBC" w:rsidRPr="0095213B" w:rsidRDefault="00201BBC" w:rsidP="00023A0B">
            <w:pPr>
              <w:ind w:firstLine="0"/>
            </w:pPr>
          </w:p>
          <w:p w:rsidR="00201BBC" w:rsidRPr="0095213B" w:rsidRDefault="00201BBC" w:rsidP="00023A0B">
            <w:pPr>
              <w:ind w:firstLine="0"/>
            </w:pPr>
            <w:r w:rsidRPr="0095213B">
              <w:t xml:space="preserve">1 pasākuma ilgums: </w:t>
            </w:r>
          </w:p>
          <w:p w:rsidR="00201BBC" w:rsidRPr="0095213B" w:rsidRDefault="00201BBC" w:rsidP="00023A0B">
            <w:pPr>
              <w:ind w:firstLine="0"/>
            </w:pPr>
            <w:r w:rsidRPr="0095213B">
              <w:t>~1-2 stundas</w:t>
            </w:r>
          </w:p>
          <w:p w:rsidR="00201BBC" w:rsidRPr="0095213B" w:rsidRDefault="00201BBC" w:rsidP="00023A0B">
            <w:pPr>
              <w:spacing w:after="0"/>
              <w:ind w:firstLine="0"/>
            </w:pPr>
          </w:p>
        </w:tc>
        <w:tc>
          <w:tcPr>
            <w:tcW w:w="1560" w:type="dxa"/>
          </w:tcPr>
          <w:p w:rsidR="00201BBC" w:rsidRPr="0095213B" w:rsidRDefault="00201BBC" w:rsidP="00477566">
            <w:pPr>
              <w:spacing w:after="40"/>
              <w:ind w:firstLine="0"/>
            </w:pPr>
            <w:r w:rsidRPr="0095213B">
              <w:t xml:space="preserve">Ambulatoro apmeklējumu skaits uz 1 iedzīvotāju (viens no veselības aprūpes pieejamības rādītājiem) 2013.g. un 2014.g. samazinājies visā Latvijā,  arī Vidzemes reģionā, 2014.g. nokrītoties līdz 5,2 vizītēm uz 1 iedzīvotāju (LV 5,9)Mirstība no sirds un asinsvadu sistēmas slimībām (SAS) Vidzemes </w:t>
            </w:r>
            <w:r w:rsidRPr="0095213B">
              <w:lastRenderedPageBreak/>
              <w:t>reģionā ir augstāka nekā vidēji valstī, pārsniedzot vidējo rādītāju valstī par 14% (2014.).</w:t>
            </w:r>
          </w:p>
        </w:tc>
        <w:tc>
          <w:tcPr>
            <w:tcW w:w="1247" w:type="dxa"/>
          </w:tcPr>
          <w:p w:rsidR="00201BBC" w:rsidRPr="0095213B" w:rsidRDefault="00201BBC" w:rsidP="00023A0B">
            <w:pPr>
              <w:spacing w:after="40"/>
              <w:ind w:firstLine="0"/>
            </w:pPr>
            <w:r w:rsidRPr="0095213B">
              <w:lastRenderedPageBreak/>
              <w:t xml:space="preserve">Novada </w:t>
            </w:r>
            <w:proofErr w:type="spellStart"/>
            <w:r w:rsidRPr="0095213B">
              <w:t>iedzīv</w:t>
            </w:r>
            <w:proofErr w:type="spellEnd"/>
            <w:r w:rsidRPr="0095213B">
              <w:t>.,</w:t>
            </w:r>
          </w:p>
          <w:p w:rsidR="00201BBC" w:rsidRPr="0095213B" w:rsidRDefault="00201BBC" w:rsidP="00023A0B">
            <w:pPr>
              <w:spacing w:after="40"/>
              <w:ind w:firstLine="0"/>
            </w:pPr>
            <w:r w:rsidRPr="0095213B">
              <w:t xml:space="preserve">trūcīgie un maznodrošinātie iedzīvotāji; </w:t>
            </w:r>
          </w:p>
          <w:p w:rsidR="00201BBC" w:rsidRPr="0095213B" w:rsidRDefault="00201BBC" w:rsidP="00023A0B">
            <w:pPr>
              <w:spacing w:after="40"/>
              <w:ind w:firstLine="0"/>
            </w:pPr>
            <w:r w:rsidRPr="0095213B">
              <w:t xml:space="preserve">bezdarbnieki; </w:t>
            </w:r>
          </w:p>
          <w:p w:rsidR="00201BBC" w:rsidRPr="0095213B" w:rsidRDefault="00201BBC" w:rsidP="00023A0B">
            <w:pPr>
              <w:spacing w:after="40"/>
              <w:ind w:firstLine="0"/>
            </w:pPr>
            <w:r w:rsidRPr="0095213B">
              <w:t xml:space="preserve">personas ar invaliditāti; </w:t>
            </w:r>
          </w:p>
          <w:p w:rsidR="00201BBC" w:rsidRPr="0095213B" w:rsidRDefault="00201BBC" w:rsidP="00023A0B">
            <w:pPr>
              <w:spacing w:after="40"/>
              <w:ind w:firstLine="0"/>
            </w:pPr>
            <w:r w:rsidRPr="0095213B">
              <w:t>iedzīvotāji, kas vecāki par 54 gadiem;</w:t>
            </w:r>
          </w:p>
          <w:p w:rsidR="00201BBC" w:rsidRPr="0095213B" w:rsidRDefault="00201BBC" w:rsidP="00023A0B">
            <w:pPr>
              <w:spacing w:after="40"/>
              <w:ind w:firstLine="0"/>
            </w:pPr>
          </w:p>
          <w:p w:rsidR="00201BBC" w:rsidRPr="0095213B" w:rsidRDefault="00201BBC" w:rsidP="00023A0B">
            <w:pPr>
              <w:spacing w:after="40"/>
              <w:ind w:firstLine="0"/>
            </w:pPr>
            <w:r w:rsidRPr="0095213B">
              <w:t>Dalībnieku skaits: ~15cilvēki x 13 pagasti</w:t>
            </w:r>
          </w:p>
          <w:p w:rsidR="00201BBC" w:rsidRPr="0095213B" w:rsidRDefault="00201BBC" w:rsidP="00023A0B">
            <w:pPr>
              <w:spacing w:after="40"/>
              <w:ind w:firstLine="0"/>
            </w:pPr>
            <w:r w:rsidRPr="0095213B">
              <w:t>(~70% sievietes, ~30 % vīrieši)</w:t>
            </w:r>
          </w:p>
        </w:tc>
        <w:tc>
          <w:tcPr>
            <w:tcW w:w="1021" w:type="dxa"/>
          </w:tcPr>
          <w:p w:rsidR="00201BBC" w:rsidRPr="0095213B" w:rsidRDefault="00201BBC" w:rsidP="003F7EDC">
            <w:pPr>
              <w:spacing w:after="40"/>
              <w:ind w:firstLine="0"/>
            </w:pPr>
            <w:r w:rsidRPr="0095213B">
              <w:t>Sasaiste ar 2. vienota tematika – par primāro profilaksi</w:t>
            </w:r>
          </w:p>
        </w:tc>
        <w:tc>
          <w:tcPr>
            <w:tcW w:w="1134" w:type="dxa"/>
          </w:tcPr>
          <w:p w:rsidR="00201BBC" w:rsidRPr="0095213B" w:rsidRDefault="00201BBC" w:rsidP="00452B29">
            <w:pPr>
              <w:spacing w:after="40"/>
              <w:ind w:firstLine="0"/>
            </w:pPr>
            <w:r w:rsidRPr="0095213B">
              <w:t>Primārā  profilakse</w:t>
            </w:r>
          </w:p>
        </w:tc>
      </w:tr>
      <w:tr w:rsidR="00201BBC" w:rsidRPr="0095213B" w:rsidTr="00201BBC">
        <w:tc>
          <w:tcPr>
            <w:tcW w:w="426" w:type="dxa"/>
          </w:tcPr>
          <w:p w:rsidR="00201BBC" w:rsidRPr="0095213B" w:rsidRDefault="00201BBC" w:rsidP="005C10EA">
            <w:pPr>
              <w:spacing w:after="40"/>
            </w:pPr>
            <w:r w:rsidRPr="0095213B">
              <w:t>12</w:t>
            </w:r>
          </w:p>
        </w:tc>
        <w:tc>
          <w:tcPr>
            <w:tcW w:w="992" w:type="dxa"/>
          </w:tcPr>
          <w:p w:rsidR="00201BBC" w:rsidRPr="0095213B" w:rsidRDefault="00201BBC" w:rsidP="005C10EA">
            <w:pPr>
              <w:spacing w:after="40"/>
              <w:ind w:firstLine="0"/>
            </w:pPr>
            <w:r w:rsidRPr="0095213B">
              <w:t>Slimību profilakse</w:t>
            </w:r>
          </w:p>
          <w:p w:rsidR="00201BBC" w:rsidRPr="0095213B" w:rsidRDefault="00201BBC" w:rsidP="005C10EA">
            <w:pPr>
              <w:spacing w:after="40"/>
              <w:ind w:firstLine="0"/>
            </w:pPr>
          </w:p>
        </w:tc>
        <w:tc>
          <w:tcPr>
            <w:tcW w:w="1163" w:type="dxa"/>
          </w:tcPr>
          <w:p w:rsidR="00201BBC" w:rsidRPr="0095213B" w:rsidRDefault="00201BBC" w:rsidP="005C10EA">
            <w:pPr>
              <w:spacing w:after="40"/>
              <w:ind w:firstLine="0"/>
            </w:pPr>
            <w:r w:rsidRPr="0095213B">
              <w:t>1)Informatīvais seminārs par slimību profilakses jautājumiem novada iedzīvotājiem (3.2.)</w:t>
            </w:r>
          </w:p>
        </w:tc>
        <w:tc>
          <w:tcPr>
            <w:tcW w:w="5103" w:type="dxa"/>
          </w:tcPr>
          <w:p w:rsidR="00201BBC" w:rsidRPr="0095213B" w:rsidRDefault="00201BBC" w:rsidP="005C10EA">
            <w:pPr>
              <w:pStyle w:val="Paraststmeklis"/>
              <w:ind w:firstLine="0"/>
              <w:rPr>
                <w:b/>
                <w:sz w:val="20"/>
                <w:szCs w:val="20"/>
              </w:rPr>
            </w:pPr>
            <w:r w:rsidRPr="0095213B">
              <w:rPr>
                <w:b/>
                <w:sz w:val="20"/>
                <w:szCs w:val="20"/>
              </w:rPr>
              <w:t>Tēma: Paaugstināts asinsspiediens - cēloņi un ietekme uz veselības stāvokli</w:t>
            </w:r>
          </w:p>
          <w:p w:rsidR="00201BBC" w:rsidRPr="0095213B" w:rsidRDefault="00201BBC" w:rsidP="005C10EA">
            <w:pPr>
              <w:pStyle w:val="Paraststmeklis"/>
              <w:ind w:hanging="45"/>
              <w:rPr>
                <w:b/>
                <w:sz w:val="20"/>
                <w:szCs w:val="20"/>
              </w:rPr>
            </w:pPr>
            <w:r w:rsidRPr="0095213B">
              <w:rPr>
                <w:b/>
                <w:sz w:val="20"/>
                <w:szCs w:val="20"/>
              </w:rPr>
              <w:t>Uzdevumi:</w:t>
            </w:r>
          </w:p>
          <w:p w:rsidR="00201BBC" w:rsidRPr="0095213B" w:rsidRDefault="00201BBC" w:rsidP="00F2323A">
            <w:pPr>
              <w:pStyle w:val="Paraststmeklis"/>
              <w:numPr>
                <w:ilvl w:val="0"/>
                <w:numId w:val="4"/>
              </w:numPr>
              <w:ind w:left="173" w:hanging="218"/>
              <w:rPr>
                <w:sz w:val="20"/>
                <w:szCs w:val="20"/>
              </w:rPr>
            </w:pPr>
            <w:r w:rsidRPr="0095213B">
              <w:rPr>
                <w:sz w:val="20"/>
                <w:szCs w:val="20"/>
              </w:rPr>
              <w:t>NOSTIPRINĀT zināšanas par paaugstināta asinsspiediena pazīmēm, cēloņiem, primāro profilaksi un to kopsakarībām;</w:t>
            </w:r>
          </w:p>
          <w:p w:rsidR="00201BBC" w:rsidRPr="0095213B" w:rsidRDefault="00201BBC" w:rsidP="00F2323A">
            <w:pPr>
              <w:pStyle w:val="Paraststmeklis"/>
              <w:numPr>
                <w:ilvl w:val="0"/>
                <w:numId w:val="4"/>
              </w:numPr>
              <w:ind w:left="173" w:hanging="218"/>
              <w:rPr>
                <w:sz w:val="20"/>
                <w:szCs w:val="20"/>
              </w:rPr>
            </w:pPr>
            <w:r w:rsidRPr="0095213B">
              <w:rPr>
                <w:sz w:val="20"/>
                <w:szCs w:val="20"/>
              </w:rPr>
              <w:t>INFORMĒT par paaugstināta asinsspiediena izraisošiem faktoriem, ko var ietekmēt, lai novērstu problēmu rašanos (diēta un uzturs, mazkustība, aptaukošanās, alkoholisms, smēķēšana utt.), dzīvesveida korekcijas iespējas.</w:t>
            </w:r>
          </w:p>
          <w:p w:rsidR="00201BBC" w:rsidRPr="0095213B" w:rsidRDefault="00201BBC" w:rsidP="00F2323A">
            <w:pPr>
              <w:pStyle w:val="Paraststmeklis"/>
              <w:numPr>
                <w:ilvl w:val="0"/>
                <w:numId w:val="4"/>
              </w:numPr>
              <w:ind w:left="173" w:hanging="218"/>
              <w:rPr>
                <w:sz w:val="20"/>
                <w:szCs w:val="20"/>
              </w:rPr>
            </w:pPr>
            <w:r w:rsidRPr="0095213B">
              <w:rPr>
                <w:sz w:val="20"/>
                <w:szCs w:val="20"/>
              </w:rPr>
              <w:t xml:space="preserve">MĀCĪT veselības paškontroles atbalstam veselības paškontroles metodes (pulsa </w:t>
            </w:r>
            <w:proofErr w:type="spellStart"/>
            <w:r w:rsidRPr="0095213B">
              <w:rPr>
                <w:sz w:val="20"/>
                <w:szCs w:val="20"/>
              </w:rPr>
              <w:t>frekviences</w:t>
            </w:r>
            <w:proofErr w:type="spellEnd"/>
            <w:r w:rsidRPr="0095213B">
              <w:rPr>
                <w:sz w:val="20"/>
                <w:szCs w:val="20"/>
              </w:rPr>
              <w:t xml:space="preserve"> un arteriālā asinsspiediena noteikšana, ķermeņa masas indeksa un vidukļa apkārtmēra noteikšana, glikozes līmeņa noteikšana asinīs ar </w:t>
            </w:r>
            <w:proofErr w:type="spellStart"/>
            <w:r w:rsidRPr="0095213B">
              <w:rPr>
                <w:sz w:val="20"/>
                <w:szCs w:val="20"/>
              </w:rPr>
              <w:t>glikometru</w:t>
            </w:r>
            <w:proofErr w:type="spellEnd"/>
            <w:r w:rsidRPr="0095213B">
              <w:rPr>
                <w:sz w:val="20"/>
                <w:szCs w:val="20"/>
              </w:rPr>
              <w:t xml:space="preserve">, holesterīna noteikšana asinīs, izmantojot </w:t>
            </w:r>
            <w:proofErr w:type="spellStart"/>
            <w:r w:rsidRPr="0095213B">
              <w:rPr>
                <w:sz w:val="20"/>
                <w:szCs w:val="20"/>
              </w:rPr>
              <w:t>teststrēmeles</w:t>
            </w:r>
            <w:proofErr w:type="spellEnd"/>
            <w:r w:rsidRPr="0095213B">
              <w:rPr>
                <w:sz w:val="20"/>
                <w:szCs w:val="20"/>
              </w:rPr>
              <w:t>).</w:t>
            </w:r>
          </w:p>
          <w:p w:rsidR="00201BBC" w:rsidRPr="0095213B" w:rsidRDefault="00201BBC" w:rsidP="00A63AA0">
            <w:pPr>
              <w:pStyle w:val="Paraststmeklis"/>
              <w:spacing w:before="0" w:after="0"/>
              <w:ind w:hanging="45"/>
              <w:rPr>
                <w:b/>
                <w:sz w:val="20"/>
                <w:szCs w:val="20"/>
              </w:rPr>
            </w:pPr>
            <w:r w:rsidRPr="0095213B">
              <w:rPr>
                <w:b/>
                <w:sz w:val="20"/>
                <w:szCs w:val="20"/>
              </w:rPr>
              <w:t>Metodes:</w:t>
            </w:r>
          </w:p>
          <w:p w:rsidR="00201BBC" w:rsidRPr="0095213B" w:rsidRDefault="00201BBC" w:rsidP="00A63AA0">
            <w:pPr>
              <w:pStyle w:val="Paraststmeklis"/>
              <w:spacing w:before="0" w:after="0"/>
              <w:ind w:left="173" w:hanging="142"/>
              <w:rPr>
                <w:sz w:val="20"/>
                <w:szCs w:val="20"/>
              </w:rPr>
            </w:pPr>
            <w:r w:rsidRPr="0095213B">
              <w:rPr>
                <w:sz w:val="20"/>
                <w:szCs w:val="20"/>
              </w:rPr>
              <w:t>•</w:t>
            </w:r>
            <w:r w:rsidRPr="0095213B">
              <w:rPr>
                <w:sz w:val="20"/>
                <w:szCs w:val="20"/>
              </w:rPr>
              <w:tab/>
              <w:t>Seminārs- speciālists dod ieskatu teorētiskajām zināšanām par riska faktoriem SAS,</w:t>
            </w:r>
          </w:p>
          <w:p w:rsidR="00201BBC" w:rsidRPr="0095213B" w:rsidRDefault="00201BBC" w:rsidP="00A63AA0">
            <w:pPr>
              <w:pStyle w:val="Paraststmeklis"/>
              <w:spacing w:before="0" w:after="0"/>
              <w:ind w:left="173" w:hanging="142"/>
              <w:rPr>
                <w:sz w:val="20"/>
                <w:szCs w:val="20"/>
              </w:rPr>
            </w:pPr>
            <w:r w:rsidRPr="0095213B">
              <w:rPr>
                <w:sz w:val="20"/>
                <w:szCs w:val="20"/>
              </w:rPr>
              <w:t>•</w:t>
            </w:r>
            <w:r w:rsidRPr="0095213B">
              <w:rPr>
                <w:sz w:val="20"/>
                <w:szCs w:val="20"/>
              </w:rPr>
              <w:tab/>
              <w:t>Vizuāli uzskatāmie līdzekļi- bukleti SAS (Slimību profilakses un kontroles centra izstrādātie);</w:t>
            </w:r>
          </w:p>
          <w:p w:rsidR="00201BBC" w:rsidRPr="0095213B" w:rsidRDefault="00201BBC" w:rsidP="00A63AA0">
            <w:pPr>
              <w:pStyle w:val="Paraststmeklis"/>
              <w:spacing w:before="0" w:after="0"/>
              <w:ind w:left="173" w:hanging="142"/>
              <w:rPr>
                <w:sz w:val="20"/>
                <w:szCs w:val="20"/>
              </w:rPr>
            </w:pPr>
            <w:r w:rsidRPr="0095213B">
              <w:rPr>
                <w:sz w:val="20"/>
                <w:szCs w:val="20"/>
              </w:rPr>
              <w:t>•</w:t>
            </w:r>
            <w:r w:rsidRPr="0095213B">
              <w:rPr>
                <w:sz w:val="20"/>
                <w:szCs w:val="20"/>
              </w:rPr>
              <w:tab/>
              <w:t>Stāstījums;</w:t>
            </w:r>
          </w:p>
          <w:p w:rsidR="00201BBC" w:rsidRPr="0095213B" w:rsidRDefault="00201BBC" w:rsidP="00A63AA0">
            <w:pPr>
              <w:pStyle w:val="Paraststmeklis"/>
              <w:spacing w:before="0" w:after="0"/>
              <w:ind w:left="173" w:hanging="142"/>
              <w:rPr>
                <w:sz w:val="20"/>
                <w:szCs w:val="20"/>
              </w:rPr>
            </w:pPr>
            <w:r w:rsidRPr="0095213B">
              <w:rPr>
                <w:sz w:val="20"/>
                <w:szCs w:val="20"/>
              </w:rPr>
              <w:t>•</w:t>
            </w:r>
            <w:r w:rsidRPr="0095213B">
              <w:rPr>
                <w:sz w:val="20"/>
                <w:szCs w:val="20"/>
              </w:rPr>
              <w:tab/>
              <w:t>Demonstrēšana- stāstījuma papildināšana ar vizuālo informāciju, kā notiek kāds process- paškontroles ierīces.</w:t>
            </w:r>
          </w:p>
          <w:p w:rsidR="00201BBC" w:rsidRPr="0095213B" w:rsidRDefault="00201BBC" w:rsidP="00A63AA0">
            <w:pPr>
              <w:pStyle w:val="Paraststmeklis"/>
              <w:spacing w:before="0" w:after="0"/>
              <w:ind w:hanging="45"/>
              <w:rPr>
                <w:b/>
                <w:sz w:val="20"/>
                <w:szCs w:val="20"/>
              </w:rPr>
            </w:pPr>
            <w:r w:rsidRPr="0095213B">
              <w:rPr>
                <w:b/>
                <w:sz w:val="20"/>
                <w:szCs w:val="20"/>
              </w:rPr>
              <w:t>Cilvēkresursi:</w:t>
            </w:r>
          </w:p>
          <w:p w:rsidR="00201BBC" w:rsidRPr="0095213B" w:rsidRDefault="00201BBC" w:rsidP="00A63AA0">
            <w:pPr>
              <w:pStyle w:val="Paraststmeklis"/>
              <w:spacing w:before="0" w:after="0"/>
              <w:ind w:hanging="45"/>
              <w:rPr>
                <w:sz w:val="20"/>
                <w:szCs w:val="20"/>
              </w:rPr>
            </w:pPr>
            <w:r w:rsidRPr="0095213B">
              <w:rPr>
                <w:sz w:val="20"/>
                <w:szCs w:val="20"/>
              </w:rPr>
              <w:lastRenderedPageBreak/>
              <w:t>Diplomēts/ sertificēts speciālists atbilstoši tēmai.</w:t>
            </w:r>
          </w:p>
          <w:p w:rsidR="00201BBC" w:rsidRPr="0095213B" w:rsidRDefault="00201BBC" w:rsidP="00A63AA0">
            <w:pPr>
              <w:pStyle w:val="Paraststmeklis"/>
              <w:spacing w:before="0" w:after="0"/>
              <w:ind w:hanging="45"/>
              <w:rPr>
                <w:b/>
                <w:sz w:val="20"/>
                <w:szCs w:val="20"/>
              </w:rPr>
            </w:pPr>
            <w:r w:rsidRPr="0095213B">
              <w:rPr>
                <w:b/>
                <w:sz w:val="20"/>
                <w:szCs w:val="20"/>
              </w:rPr>
              <w:t xml:space="preserve">Iekārtas: </w:t>
            </w:r>
            <w:r w:rsidRPr="0095213B">
              <w:rPr>
                <w:sz w:val="20"/>
                <w:szCs w:val="20"/>
              </w:rPr>
              <w:t>paškontroles ierīces.</w:t>
            </w:r>
          </w:p>
          <w:p w:rsidR="00201BBC" w:rsidRPr="0095213B" w:rsidRDefault="00201BBC" w:rsidP="00A63AA0">
            <w:pPr>
              <w:pStyle w:val="Paraststmeklis"/>
              <w:spacing w:before="0" w:after="0"/>
              <w:ind w:hanging="45"/>
              <w:rPr>
                <w:sz w:val="20"/>
                <w:szCs w:val="20"/>
              </w:rPr>
            </w:pPr>
            <w:r w:rsidRPr="0095213B">
              <w:rPr>
                <w:b/>
                <w:sz w:val="20"/>
                <w:szCs w:val="20"/>
              </w:rPr>
              <w:t>Aprīkojums:</w:t>
            </w:r>
            <w:r w:rsidRPr="0095213B">
              <w:rPr>
                <w:sz w:val="20"/>
                <w:szCs w:val="20"/>
              </w:rPr>
              <w:t xml:space="preserve"> datortehnika, kancelejas preces.</w:t>
            </w:r>
          </w:p>
          <w:p w:rsidR="00201BBC" w:rsidRPr="0095213B" w:rsidRDefault="00201BBC" w:rsidP="00A63AA0">
            <w:pPr>
              <w:pStyle w:val="Paraststmeklis"/>
              <w:spacing w:before="0" w:after="0"/>
              <w:ind w:hanging="45"/>
              <w:rPr>
                <w:sz w:val="20"/>
                <w:szCs w:val="20"/>
              </w:rPr>
            </w:pPr>
            <w:r w:rsidRPr="0095213B">
              <w:rPr>
                <w:b/>
                <w:sz w:val="20"/>
                <w:szCs w:val="20"/>
              </w:rPr>
              <w:t xml:space="preserve">Infrastruktūra: </w:t>
            </w:r>
            <w:r w:rsidRPr="0095213B">
              <w:rPr>
                <w:sz w:val="20"/>
                <w:szCs w:val="20"/>
              </w:rPr>
              <w:t>pašvaldības iestādes telpas.</w:t>
            </w:r>
          </w:p>
        </w:tc>
        <w:tc>
          <w:tcPr>
            <w:tcW w:w="1275" w:type="dxa"/>
          </w:tcPr>
          <w:p w:rsidR="00201BBC" w:rsidRPr="0095213B" w:rsidRDefault="00201BBC" w:rsidP="005C10EA">
            <w:pPr>
              <w:ind w:firstLine="0"/>
            </w:pPr>
            <w:r w:rsidRPr="0095213B">
              <w:lastRenderedPageBreak/>
              <w:t>Plānotais īstenošanas laiks: 2017.gada aprīlis</w:t>
            </w:r>
          </w:p>
          <w:p w:rsidR="00201BBC" w:rsidRPr="0095213B" w:rsidRDefault="00201BBC" w:rsidP="005C10EA">
            <w:pPr>
              <w:ind w:firstLine="0"/>
            </w:pPr>
            <w:r w:rsidRPr="0095213B">
              <w:t>Pasākuma ilgums: ~2 stundas</w:t>
            </w:r>
          </w:p>
        </w:tc>
        <w:tc>
          <w:tcPr>
            <w:tcW w:w="1560" w:type="dxa"/>
          </w:tcPr>
          <w:p w:rsidR="00201BBC" w:rsidRPr="0095213B" w:rsidRDefault="00201BBC" w:rsidP="005C10EA">
            <w:pPr>
              <w:spacing w:after="40"/>
              <w:ind w:firstLine="0"/>
            </w:pPr>
            <w:r w:rsidRPr="0095213B">
              <w:t xml:space="preserve">Ambulatoro apmeklējumu skaits uz 1 iedzīvotāju (viens no veselības aprūpes pieejamības rādītājiem) 2013.g. un 2014.g. samazinājies visā Latvijā,  arī Vidzemes reģionā, 2014.g. nokrītoties līdz 5,2 vizītēm uz 1 iedzīvotāju (LV 5,9)Mirstība no sirds un asinsvadu sistēmas slimībām (SAS) Vidzemes reģionā ir augstāka nekā vidēji valstī, </w:t>
            </w:r>
            <w:r w:rsidRPr="0095213B">
              <w:lastRenderedPageBreak/>
              <w:t>pārsniedzot vidējo rādītāju valstī par 14% (2014.).</w:t>
            </w:r>
          </w:p>
        </w:tc>
        <w:tc>
          <w:tcPr>
            <w:tcW w:w="1247" w:type="dxa"/>
          </w:tcPr>
          <w:p w:rsidR="00201BBC" w:rsidRPr="0095213B" w:rsidRDefault="00201BBC" w:rsidP="005C10EA">
            <w:pPr>
              <w:spacing w:after="40"/>
              <w:ind w:firstLine="0"/>
            </w:pPr>
            <w:r w:rsidRPr="0095213B">
              <w:lastRenderedPageBreak/>
              <w:t xml:space="preserve">Novada </w:t>
            </w:r>
            <w:proofErr w:type="spellStart"/>
            <w:r w:rsidRPr="0095213B">
              <w:t>iedzīv</w:t>
            </w:r>
            <w:proofErr w:type="spellEnd"/>
            <w:r w:rsidRPr="0095213B">
              <w:t>.</w:t>
            </w:r>
          </w:p>
          <w:p w:rsidR="00201BBC" w:rsidRPr="0095213B" w:rsidRDefault="00201BBC" w:rsidP="005C10EA">
            <w:pPr>
              <w:spacing w:after="40"/>
              <w:ind w:firstLine="0"/>
            </w:pPr>
            <w:r w:rsidRPr="0095213B">
              <w:t xml:space="preserve">trūcīgie un maznodrošinātie iedzīvotāji; </w:t>
            </w:r>
          </w:p>
          <w:p w:rsidR="00201BBC" w:rsidRPr="0095213B" w:rsidRDefault="00201BBC" w:rsidP="005C10EA">
            <w:pPr>
              <w:spacing w:after="40"/>
              <w:ind w:firstLine="0"/>
            </w:pPr>
            <w:r w:rsidRPr="0095213B">
              <w:t xml:space="preserve">bezdarbnieki; </w:t>
            </w:r>
          </w:p>
          <w:p w:rsidR="00201BBC" w:rsidRPr="0095213B" w:rsidRDefault="00201BBC" w:rsidP="005C10EA">
            <w:pPr>
              <w:spacing w:after="40"/>
              <w:ind w:firstLine="0"/>
            </w:pPr>
            <w:r w:rsidRPr="0095213B">
              <w:t xml:space="preserve">personas ar invaliditāti; </w:t>
            </w:r>
          </w:p>
          <w:p w:rsidR="00201BBC" w:rsidRPr="0095213B" w:rsidRDefault="00201BBC" w:rsidP="005C10EA">
            <w:pPr>
              <w:spacing w:after="40"/>
              <w:ind w:firstLine="0"/>
            </w:pPr>
            <w:r w:rsidRPr="0095213B">
              <w:t>iedzīvotāji, kas vecāki par 54 gadiem;</w:t>
            </w:r>
          </w:p>
          <w:p w:rsidR="00201BBC" w:rsidRPr="0095213B" w:rsidRDefault="00201BBC" w:rsidP="005C10EA">
            <w:pPr>
              <w:spacing w:after="40"/>
              <w:ind w:firstLine="0"/>
            </w:pPr>
          </w:p>
          <w:p w:rsidR="00201BBC" w:rsidRPr="0095213B" w:rsidRDefault="00201BBC" w:rsidP="005C10EA">
            <w:pPr>
              <w:spacing w:after="40"/>
              <w:ind w:firstLine="0"/>
            </w:pPr>
            <w:r w:rsidRPr="0095213B">
              <w:t>Dalībnieku</w:t>
            </w:r>
            <w:r>
              <w:t xml:space="preserve"> </w:t>
            </w:r>
            <w:r w:rsidRPr="0095213B">
              <w:t>skaits: ~50 cilvēki</w:t>
            </w:r>
          </w:p>
          <w:p w:rsidR="00201BBC" w:rsidRPr="0095213B" w:rsidRDefault="00201BBC" w:rsidP="005C10EA">
            <w:pPr>
              <w:spacing w:after="40"/>
              <w:ind w:firstLine="0"/>
            </w:pPr>
            <w:r w:rsidRPr="0095213B">
              <w:t>(~60% sievietes, ~40 % vīrieši)</w:t>
            </w:r>
          </w:p>
        </w:tc>
        <w:tc>
          <w:tcPr>
            <w:tcW w:w="1021" w:type="dxa"/>
          </w:tcPr>
          <w:p w:rsidR="00201BBC" w:rsidRPr="0095213B" w:rsidRDefault="00201BBC" w:rsidP="005C10EA">
            <w:pPr>
              <w:spacing w:after="40"/>
              <w:ind w:firstLine="0"/>
            </w:pPr>
            <w:r w:rsidRPr="0095213B">
              <w:t>1.</w:t>
            </w:r>
          </w:p>
          <w:p w:rsidR="00201BBC" w:rsidRPr="0095213B" w:rsidRDefault="00201BBC" w:rsidP="005C10EA">
            <w:pPr>
              <w:spacing w:after="40"/>
              <w:ind w:firstLine="0"/>
            </w:pPr>
            <w:r w:rsidRPr="0095213B">
              <w:t>Vienota tematika – par primāro profilaksi</w:t>
            </w:r>
          </w:p>
        </w:tc>
        <w:tc>
          <w:tcPr>
            <w:tcW w:w="1134" w:type="dxa"/>
          </w:tcPr>
          <w:p w:rsidR="00201BBC" w:rsidRPr="0095213B" w:rsidRDefault="00201BBC" w:rsidP="00B52CB7">
            <w:pPr>
              <w:spacing w:after="40"/>
              <w:ind w:firstLine="0"/>
            </w:pPr>
            <w:r w:rsidRPr="0095213B">
              <w:t>Primārā profilakse</w:t>
            </w:r>
          </w:p>
        </w:tc>
      </w:tr>
      <w:tr w:rsidR="00201BBC" w:rsidRPr="0095213B" w:rsidTr="00201BBC">
        <w:tc>
          <w:tcPr>
            <w:tcW w:w="426" w:type="dxa"/>
          </w:tcPr>
          <w:p w:rsidR="00201BBC" w:rsidRPr="0095213B" w:rsidRDefault="00201BBC" w:rsidP="005C10EA">
            <w:pPr>
              <w:spacing w:after="40"/>
            </w:pPr>
          </w:p>
        </w:tc>
        <w:tc>
          <w:tcPr>
            <w:tcW w:w="992" w:type="dxa"/>
          </w:tcPr>
          <w:p w:rsidR="00201BBC" w:rsidRPr="0095213B" w:rsidRDefault="00201BBC" w:rsidP="005C10EA">
            <w:pPr>
              <w:spacing w:after="40"/>
            </w:pPr>
          </w:p>
        </w:tc>
        <w:tc>
          <w:tcPr>
            <w:tcW w:w="1163" w:type="dxa"/>
          </w:tcPr>
          <w:p w:rsidR="00201BBC" w:rsidRPr="0095213B" w:rsidRDefault="00201BBC" w:rsidP="005C10EA">
            <w:pPr>
              <w:spacing w:after="40"/>
              <w:ind w:firstLine="0"/>
            </w:pPr>
            <w:r w:rsidRPr="0095213B">
              <w:t>2)Informatīvais seminārs par slimību profilakses jautājumiem novada iedzīvotājiem(3.2.)</w:t>
            </w:r>
          </w:p>
        </w:tc>
        <w:tc>
          <w:tcPr>
            <w:tcW w:w="5103" w:type="dxa"/>
          </w:tcPr>
          <w:p w:rsidR="00201BBC" w:rsidRPr="0095213B" w:rsidRDefault="00201BBC" w:rsidP="005C10EA">
            <w:pPr>
              <w:pStyle w:val="Paraststmeklis"/>
              <w:ind w:hanging="45"/>
              <w:rPr>
                <w:sz w:val="20"/>
                <w:szCs w:val="20"/>
              </w:rPr>
            </w:pPr>
            <w:r w:rsidRPr="0095213B">
              <w:rPr>
                <w:sz w:val="20"/>
                <w:szCs w:val="20"/>
              </w:rPr>
              <w:t xml:space="preserve">Tēma: </w:t>
            </w:r>
            <w:r w:rsidRPr="0095213B">
              <w:rPr>
                <w:b/>
                <w:sz w:val="20"/>
                <w:szCs w:val="20"/>
              </w:rPr>
              <w:t>Insults, infarkts - atpazīšanas pazīmes un primārā profilakse</w:t>
            </w:r>
          </w:p>
          <w:p w:rsidR="00201BBC" w:rsidRPr="0095213B" w:rsidRDefault="00201BBC" w:rsidP="005C10EA">
            <w:pPr>
              <w:pStyle w:val="Paraststmeklis"/>
              <w:ind w:hanging="45"/>
              <w:rPr>
                <w:b/>
                <w:sz w:val="20"/>
                <w:szCs w:val="20"/>
              </w:rPr>
            </w:pPr>
            <w:r w:rsidRPr="0095213B">
              <w:rPr>
                <w:b/>
                <w:sz w:val="20"/>
                <w:szCs w:val="20"/>
              </w:rPr>
              <w:t>Uzdevumi:</w:t>
            </w:r>
          </w:p>
          <w:p w:rsidR="00201BBC" w:rsidRPr="0095213B" w:rsidRDefault="00201BBC" w:rsidP="00F2323A">
            <w:pPr>
              <w:pStyle w:val="Paraststmeklis"/>
              <w:numPr>
                <w:ilvl w:val="0"/>
                <w:numId w:val="5"/>
              </w:numPr>
              <w:ind w:left="173" w:hanging="218"/>
              <w:rPr>
                <w:sz w:val="20"/>
                <w:szCs w:val="20"/>
              </w:rPr>
            </w:pPr>
            <w:r w:rsidRPr="0095213B">
              <w:rPr>
                <w:sz w:val="20"/>
                <w:szCs w:val="20"/>
              </w:rPr>
              <w:t>NOSTIPRINĀT teorētiskās zināšanas par insulta un infarkta pazīmēm, cēloņiem un profilaksi;</w:t>
            </w:r>
          </w:p>
          <w:p w:rsidR="00201BBC" w:rsidRPr="0095213B" w:rsidRDefault="00201BBC" w:rsidP="00C83C50">
            <w:pPr>
              <w:pStyle w:val="Paraststmeklis"/>
              <w:numPr>
                <w:ilvl w:val="0"/>
                <w:numId w:val="5"/>
              </w:numPr>
              <w:ind w:left="173" w:hanging="218"/>
              <w:rPr>
                <w:sz w:val="20"/>
                <w:szCs w:val="20"/>
              </w:rPr>
            </w:pPr>
            <w:r w:rsidRPr="0095213B">
              <w:rPr>
                <w:sz w:val="20"/>
                <w:szCs w:val="20"/>
              </w:rPr>
              <w:t>INFORMĒT par insulta un infarkta galvenajiem  cēloņiem un pazīmēm, ko var ietekmēt (augsts asinsspiediens; smēķēšana; augsts glikozes līmenis jeb cukura diabēts; augsts holesterīna līmenis) un to kopsakarībām. Dzīvesveida korekcija.</w:t>
            </w:r>
          </w:p>
          <w:p w:rsidR="00201BBC" w:rsidRPr="0095213B" w:rsidRDefault="00201BBC" w:rsidP="00F2323A">
            <w:pPr>
              <w:pStyle w:val="Paraststmeklis"/>
              <w:numPr>
                <w:ilvl w:val="0"/>
                <w:numId w:val="5"/>
              </w:numPr>
              <w:ind w:left="173" w:hanging="218"/>
              <w:rPr>
                <w:sz w:val="20"/>
                <w:szCs w:val="20"/>
              </w:rPr>
            </w:pPr>
            <w:r w:rsidRPr="0095213B">
              <w:rPr>
                <w:sz w:val="20"/>
                <w:szCs w:val="20"/>
              </w:rPr>
              <w:t xml:space="preserve">APGŪT veselības paškontroles atbalstam veselības paškontroles metodes (pulsa frekvences un arteriālā asinsspiediena noteikšana, ķermeņa masas indeksa un vidukļa apkārtmēra noteikšana, glikozes līmeņa noteikšana asinīs ar </w:t>
            </w:r>
            <w:proofErr w:type="spellStart"/>
            <w:r w:rsidRPr="0095213B">
              <w:rPr>
                <w:sz w:val="20"/>
                <w:szCs w:val="20"/>
              </w:rPr>
              <w:t>glikometru</w:t>
            </w:r>
            <w:proofErr w:type="spellEnd"/>
            <w:r w:rsidRPr="0095213B">
              <w:rPr>
                <w:sz w:val="20"/>
                <w:szCs w:val="20"/>
              </w:rPr>
              <w:t xml:space="preserve">, holesterīna  līmeņa noteikšana asinīs, izmantojot </w:t>
            </w:r>
            <w:proofErr w:type="spellStart"/>
            <w:r w:rsidRPr="0095213B">
              <w:rPr>
                <w:sz w:val="20"/>
                <w:szCs w:val="20"/>
              </w:rPr>
              <w:t>teststrēmeles</w:t>
            </w:r>
            <w:proofErr w:type="spellEnd"/>
            <w:r w:rsidRPr="0095213B">
              <w:rPr>
                <w:sz w:val="20"/>
                <w:szCs w:val="20"/>
              </w:rPr>
              <w:t>).</w:t>
            </w:r>
          </w:p>
          <w:p w:rsidR="00201BBC" w:rsidRPr="0095213B" w:rsidRDefault="00201BBC" w:rsidP="005C10EA">
            <w:pPr>
              <w:pStyle w:val="Paraststmeklis"/>
              <w:ind w:hanging="45"/>
              <w:rPr>
                <w:b/>
                <w:sz w:val="20"/>
                <w:szCs w:val="20"/>
              </w:rPr>
            </w:pPr>
            <w:r w:rsidRPr="0095213B">
              <w:rPr>
                <w:b/>
                <w:sz w:val="20"/>
                <w:szCs w:val="20"/>
              </w:rPr>
              <w:t>Metodes:</w:t>
            </w:r>
          </w:p>
          <w:p w:rsidR="00201BBC" w:rsidRPr="0095213B" w:rsidRDefault="00201BBC" w:rsidP="005C10EA">
            <w:pPr>
              <w:pStyle w:val="Paraststmeklis"/>
              <w:spacing w:before="0" w:after="0"/>
              <w:ind w:left="315" w:hanging="284"/>
              <w:rPr>
                <w:sz w:val="20"/>
                <w:szCs w:val="20"/>
              </w:rPr>
            </w:pPr>
            <w:r w:rsidRPr="0095213B">
              <w:rPr>
                <w:sz w:val="20"/>
                <w:szCs w:val="20"/>
              </w:rPr>
              <w:t>•</w:t>
            </w:r>
            <w:r w:rsidRPr="0095213B">
              <w:rPr>
                <w:sz w:val="20"/>
                <w:szCs w:val="20"/>
              </w:rPr>
              <w:tab/>
              <w:t>Lekcija- speciālists dod ieskatu teorētiskajām zināšanām par insultu un infarktu;</w:t>
            </w:r>
          </w:p>
          <w:p w:rsidR="00201BBC" w:rsidRPr="0095213B" w:rsidRDefault="00201BBC" w:rsidP="005C10EA">
            <w:pPr>
              <w:pStyle w:val="Paraststmeklis"/>
              <w:spacing w:before="0" w:after="0"/>
              <w:ind w:left="315" w:hanging="284"/>
              <w:rPr>
                <w:sz w:val="20"/>
                <w:szCs w:val="20"/>
              </w:rPr>
            </w:pPr>
            <w:r w:rsidRPr="0095213B">
              <w:rPr>
                <w:sz w:val="20"/>
                <w:szCs w:val="20"/>
              </w:rPr>
              <w:t>•</w:t>
            </w:r>
            <w:r w:rsidRPr="0095213B">
              <w:rPr>
                <w:sz w:val="20"/>
                <w:szCs w:val="20"/>
              </w:rPr>
              <w:tab/>
              <w:t>Vizuāli uzskatāmie līdzekļi- bukleti SAS (Slimību profilakses un kontroles centra un Veselības ministrijas izstrādātie);</w:t>
            </w:r>
          </w:p>
          <w:p w:rsidR="00201BBC" w:rsidRPr="0095213B" w:rsidRDefault="00201BBC" w:rsidP="005C10EA">
            <w:pPr>
              <w:pStyle w:val="Paraststmeklis"/>
              <w:spacing w:before="0" w:after="0"/>
              <w:ind w:left="315" w:hanging="284"/>
              <w:rPr>
                <w:sz w:val="20"/>
                <w:szCs w:val="20"/>
              </w:rPr>
            </w:pPr>
            <w:r w:rsidRPr="0095213B">
              <w:rPr>
                <w:sz w:val="20"/>
                <w:szCs w:val="20"/>
              </w:rPr>
              <w:t>•</w:t>
            </w:r>
            <w:r w:rsidRPr="0095213B">
              <w:rPr>
                <w:sz w:val="20"/>
                <w:szCs w:val="20"/>
              </w:rPr>
              <w:tab/>
              <w:t>Stāstījums;</w:t>
            </w:r>
          </w:p>
          <w:p w:rsidR="00201BBC" w:rsidRPr="0095213B" w:rsidRDefault="00201BBC" w:rsidP="005C10EA">
            <w:pPr>
              <w:pStyle w:val="Paraststmeklis"/>
              <w:spacing w:before="0" w:after="0"/>
              <w:ind w:left="315" w:hanging="284"/>
              <w:rPr>
                <w:sz w:val="20"/>
                <w:szCs w:val="20"/>
              </w:rPr>
            </w:pPr>
            <w:r w:rsidRPr="0095213B">
              <w:rPr>
                <w:sz w:val="20"/>
                <w:szCs w:val="20"/>
              </w:rPr>
              <w:t>•</w:t>
            </w:r>
            <w:r w:rsidRPr="0095213B">
              <w:rPr>
                <w:sz w:val="20"/>
                <w:szCs w:val="20"/>
              </w:rPr>
              <w:tab/>
              <w:t>Demonstrēšana-paškontroles ierīces.</w:t>
            </w:r>
          </w:p>
          <w:p w:rsidR="00201BBC" w:rsidRPr="0095213B" w:rsidRDefault="00201BBC" w:rsidP="00AD7DC7">
            <w:pPr>
              <w:pStyle w:val="Paraststmeklis"/>
              <w:spacing w:before="0" w:after="0"/>
              <w:ind w:hanging="45"/>
              <w:rPr>
                <w:b/>
                <w:sz w:val="20"/>
                <w:szCs w:val="20"/>
              </w:rPr>
            </w:pPr>
            <w:r w:rsidRPr="0095213B">
              <w:rPr>
                <w:b/>
                <w:sz w:val="20"/>
                <w:szCs w:val="20"/>
              </w:rPr>
              <w:t>Cilvēkresursi:</w:t>
            </w:r>
          </w:p>
          <w:p w:rsidR="00201BBC" w:rsidRPr="0095213B" w:rsidRDefault="00201BBC" w:rsidP="00AD7DC7">
            <w:pPr>
              <w:pStyle w:val="Paraststmeklis"/>
              <w:spacing w:before="0" w:after="0"/>
              <w:ind w:hanging="45"/>
              <w:rPr>
                <w:sz w:val="20"/>
                <w:szCs w:val="20"/>
              </w:rPr>
            </w:pPr>
            <w:r w:rsidRPr="0095213B">
              <w:rPr>
                <w:sz w:val="20"/>
                <w:szCs w:val="20"/>
              </w:rPr>
              <w:t>Diplomēts/ sertificēts speciālists atbilstoši tēmai.</w:t>
            </w:r>
          </w:p>
          <w:p w:rsidR="00201BBC" w:rsidRPr="0095213B" w:rsidRDefault="00201BBC" w:rsidP="00AD7DC7">
            <w:pPr>
              <w:pStyle w:val="Paraststmeklis"/>
              <w:spacing w:before="0" w:after="0"/>
              <w:ind w:hanging="45"/>
              <w:rPr>
                <w:b/>
                <w:sz w:val="20"/>
                <w:szCs w:val="20"/>
              </w:rPr>
            </w:pPr>
            <w:r w:rsidRPr="0095213B">
              <w:rPr>
                <w:b/>
                <w:sz w:val="20"/>
                <w:szCs w:val="20"/>
              </w:rPr>
              <w:t xml:space="preserve">Iekārtas: </w:t>
            </w:r>
            <w:r w:rsidRPr="0095213B">
              <w:rPr>
                <w:sz w:val="20"/>
                <w:szCs w:val="20"/>
              </w:rPr>
              <w:t>paškontroles ierīces.</w:t>
            </w:r>
          </w:p>
          <w:p w:rsidR="00201BBC" w:rsidRPr="0095213B" w:rsidRDefault="00201BBC" w:rsidP="00AD7DC7">
            <w:pPr>
              <w:pStyle w:val="Paraststmeklis"/>
              <w:spacing w:before="0" w:after="0"/>
              <w:ind w:hanging="45"/>
              <w:rPr>
                <w:sz w:val="20"/>
                <w:szCs w:val="20"/>
              </w:rPr>
            </w:pPr>
            <w:r w:rsidRPr="0095213B">
              <w:rPr>
                <w:b/>
                <w:sz w:val="20"/>
                <w:szCs w:val="20"/>
              </w:rPr>
              <w:t>Aprīkojums:</w:t>
            </w:r>
            <w:r w:rsidRPr="0095213B">
              <w:rPr>
                <w:sz w:val="20"/>
                <w:szCs w:val="20"/>
              </w:rPr>
              <w:t xml:space="preserve"> datortehnika (projektors, portatīvais dators; ekrāns).</w:t>
            </w:r>
          </w:p>
          <w:p w:rsidR="00201BBC" w:rsidRPr="0095213B" w:rsidRDefault="00201BBC" w:rsidP="00AD7DC7">
            <w:pPr>
              <w:pStyle w:val="Paraststmeklis"/>
              <w:spacing w:before="0" w:after="0"/>
              <w:ind w:hanging="45"/>
              <w:rPr>
                <w:sz w:val="20"/>
                <w:szCs w:val="20"/>
              </w:rPr>
            </w:pPr>
            <w:r w:rsidRPr="0095213B">
              <w:rPr>
                <w:b/>
                <w:sz w:val="20"/>
                <w:szCs w:val="20"/>
              </w:rPr>
              <w:t xml:space="preserve">Infrastruktūra: </w:t>
            </w:r>
            <w:r w:rsidRPr="0095213B">
              <w:rPr>
                <w:sz w:val="20"/>
                <w:szCs w:val="20"/>
              </w:rPr>
              <w:t>pašvaldības iestādes telpas.</w:t>
            </w:r>
          </w:p>
        </w:tc>
        <w:tc>
          <w:tcPr>
            <w:tcW w:w="1275" w:type="dxa"/>
          </w:tcPr>
          <w:p w:rsidR="00201BBC" w:rsidRPr="0095213B" w:rsidRDefault="00201BBC" w:rsidP="005C10EA">
            <w:pPr>
              <w:ind w:firstLine="0"/>
            </w:pPr>
            <w:r w:rsidRPr="0095213B">
              <w:t>Plānotais īstenošanas laiks: 2017.gada septembris</w:t>
            </w:r>
          </w:p>
          <w:p w:rsidR="00201BBC" w:rsidRPr="0095213B" w:rsidRDefault="00201BBC" w:rsidP="005C10EA">
            <w:pPr>
              <w:ind w:firstLine="0"/>
            </w:pPr>
            <w:r w:rsidRPr="0095213B">
              <w:t>Pasākuma ilgums: ~2 stundas</w:t>
            </w:r>
          </w:p>
        </w:tc>
        <w:tc>
          <w:tcPr>
            <w:tcW w:w="1560" w:type="dxa"/>
          </w:tcPr>
          <w:p w:rsidR="00201BBC" w:rsidRPr="0095213B" w:rsidRDefault="00201BBC" w:rsidP="005C10EA">
            <w:pPr>
              <w:spacing w:after="40"/>
              <w:ind w:firstLine="0"/>
            </w:pPr>
            <w:r w:rsidRPr="0095213B">
              <w:t>Gulbenes novadā, tāpat kā Vidzemes reģionā visvairāk potenciāli zaudēto mūža gadu tiek zaudēts ārējo cēloņu dēļ, otrs nozīmīgākais cēlonis, kā dēļ tiek zaudēts daudz potenciālo mūža gadu, ir sirds un asinsvadu sistēmas slimības.</w:t>
            </w:r>
          </w:p>
        </w:tc>
        <w:tc>
          <w:tcPr>
            <w:tcW w:w="1247" w:type="dxa"/>
          </w:tcPr>
          <w:p w:rsidR="00201BBC" w:rsidRPr="0095213B" w:rsidRDefault="00201BBC" w:rsidP="005C10EA">
            <w:pPr>
              <w:spacing w:after="40"/>
              <w:ind w:firstLine="0"/>
            </w:pPr>
            <w:r w:rsidRPr="0095213B">
              <w:t xml:space="preserve">Novada </w:t>
            </w:r>
            <w:proofErr w:type="spellStart"/>
            <w:r w:rsidRPr="0095213B">
              <w:t>iedzīv</w:t>
            </w:r>
            <w:proofErr w:type="spellEnd"/>
            <w:r w:rsidRPr="0095213B">
              <w:t>.</w:t>
            </w:r>
          </w:p>
          <w:p w:rsidR="00201BBC" w:rsidRPr="0095213B" w:rsidRDefault="00201BBC" w:rsidP="005C10EA">
            <w:pPr>
              <w:spacing w:after="40"/>
              <w:ind w:firstLine="0"/>
            </w:pPr>
            <w:r w:rsidRPr="0095213B">
              <w:t xml:space="preserve">trūcīgie un maznodrošinātie iedzīvotāji; </w:t>
            </w:r>
          </w:p>
          <w:p w:rsidR="00201BBC" w:rsidRPr="0095213B" w:rsidRDefault="00201BBC" w:rsidP="005C10EA">
            <w:pPr>
              <w:spacing w:after="40"/>
              <w:ind w:firstLine="0"/>
            </w:pPr>
            <w:r w:rsidRPr="0095213B">
              <w:t xml:space="preserve">bezdarbnieki; </w:t>
            </w:r>
          </w:p>
          <w:p w:rsidR="00201BBC" w:rsidRPr="0095213B" w:rsidRDefault="00201BBC" w:rsidP="005C10EA">
            <w:pPr>
              <w:spacing w:after="40"/>
              <w:ind w:firstLine="0"/>
            </w:pPr>
            <w:r w:rsidRPr="0095213B">
              <w:t xml:space="preserve">personas ar invaliditāti; </w:t>
            </w:r>
          </w:p>
          <w:p w:rsidR="00201BBC" w:rsidRPr="0095213B" w:rsidRDefault="00201BBC" w:rsidP="005C10EA">
            <w:pPr>
              <w:spacing w:after="40"/>
              <w:ind w:firstLine="0"/>
            </w:pPr>
            <w:r w:rsidRPr="0095213B">
              <w:t>iedzīvotāji, kas vecāki par 54 gadiem;</w:t>
            </w:r>
          </w:p>
          <w:p w:rsidR="00201BBC" w:rsidRPr="0095213B" w:rsidRDefault="00201BBC" w:rsidP="005C10EA">
            <w:pPr>
              <w:spacing w:after="40"/>
              <w:ind w:firstLine="0"/>
            </w:pPr>
          </w:p>
          <w:p w:rsidR="00201BBC" w:rsidRPr="0095213B" w:rsidRDefault="00201BBC" w:rsidP="005C10EA">
            <w:pPr>
              <w:spacing w:after="40"/>
              <w:ind w:firstLine="0"/>
            </w:pPr>
            <w:r w:rsidRPr="0095213B">
              <w:t>Dalībnieku</w:t>
            </w:r>
            <w:r>
              <w:t xml:space="preserve"> </w:t>
            </w:r>
            <w:r w:rsidRPr="0095213B">
              <w:t>skaits: ~50 cilvēki.</w:t>
            </w:r>
          </w:p>
          <w:p w:rsidR="00201BBC" w:rsidRPr="0095213B" w:rsidRDefault="00201BBC" w:rsidP="005C10EA">
            <w:pPr>
              <w:spacing w:after="40"/>
              <w:ind w:firstLine="0"/>
            </w:pPr>
            <w:r w:rsidRPr="0095213B">
              <w:t>(~70% sievietes, ~30 % vīrieši)</w:t>
            </w:r>
          </w:p>
        </w:tc>
        <w:tc>
          <w:tcPr>
            <w:tcW w:w="1021" w:type="dxa"/>
          </w:tcPr>
          <w:p w:rsidR="00201BBC" w:rsidRPr="0095213B" w:rsidRDefault="00201BBC" w:rsidP="00A97EDA">
            <w:pPr>
              <w:spacing w:after="40"/>
              <w:ind w:firstLine="0"/>
            </w:pPr>
            <w:r w:rsidRPr="0095213B">
              <w:t>1.</w:t>
            </w:r>
          </w:p>
          <w:p w:rsidR="00201BBC" w:rsidRPr="0095213B" w:rsidRDefault="00201BBC" w:rsidP="00A97EDA">
            <w:pPr>
              <w:spacing w:after="40"/>
              <w:ind w:firstLine="0"/>
            </w:pPr>
            <w:r w:rsidRPr="0095213B">
              <w:t>Vienota tematika – par primāro profilaksi</w:t>
            </w:r>
          </w:p>
        </w:tc>
        <w:tc>
          <w:tcPr>
            <w:tcW w:w="1134" w:type="dxa"/>
          </w:tcPr>
          <w:p w:rsidR="00201BBC" w:rsidRPr="0095213B" w:rsidRDefault="00201BBC" w:rsidP="000D7EEE">
            <w:pPr>
              <w:spacing w:after="40"/>
              <w:ind w:firstLine="0"/>
            </w:pPr>
            <w:r w:rsidRPr="0095213B">
              <w:t>Primārā profilakse</w:t>
            </w:r>
          </w:p>
        </w:tc>
      </w:tr>
      <w:tr w:rsidR="00201BBC" w:rsidRPr="0095213B" w:rsidTr="00201BBC">
        <w:tc>
          <w:tcPr>
            <w:tcW w:w="426" w:type="dxa"/>
          </w:tcPr>
          <w:p w:rsidR="00201BBC" w:rsidRPr="0095213B" w:rsidRDefault="00201BBC" w:rsidP="005C10EA">
            <w:pPr>
              <w:spacing w:after="40"/>
              <w:ind w:firstLine="0"/>
            </w:pPr>
            <w:r w:rsidRPr="0095213B">
              <w:t>3</w:t>
            </w:r>
          </w:p>
        </w:tc>
        <w:tc>
          <w:tcPr>
            <w:tcW w:w="992" w:type="dxa"/>
          </w:tcPr>
          <w:p w:rsidR="00201BBC" w:rsidRPr="0095213B" w:rsidRDefault="00201BBC" w:rsidP="005C10EA">
            <w:pPr>
              <w:spacing w:after="40"/>
              <w:ind w:firstLine="0"/>
            </w:pPr>
            <w:r w:rsidRPr="0095213B">
              <w:t>Uzturs</w:t>
            </w:r>
          </w:p>
        </w:tc>
        <w:tc>
          <w:tcPr>
            <w:tcW w:w="1163" w:type="dxa"/>
          </w:tcPr>
          <w:p w:rsidR="00201BBC" w:rsidRPr="0095213B" w:rsidRDefault="00201BBC" w:rsidP="005C10EA">
            <w:pPr>
              <w:spacing w:after="40"/>
              <w:ind w:firstLine="0"/>
            </w:pPr>
            <w:r w:rsidRPr="0095213B">
              <w:t xml:space="preserve">Informatīvs seminārs par veselīgu uzturu novada </w:t>
            </w:r>
            <w:r w:rsidRPr="0095213B">
              <w:lastRenderedPageBreak/>
              <w:t>iedzīvotājiem(4.1.1.)</w:t>
            </w:r>
          </w:p>
        </w:tc>
        <w:tc>
          <w:tcPr>
            <w:tcW w:w="5103" w:type="dxa"/>
          </w:tcPr>
          <w:p w:rsidR="00201BBC" w:rsidRPr="0095213B" w:rsidRDefault="00201BBC" w:rsidP="005C10EA">
            <w:pPr>
              <w:pStyle w:val="Paraststmeklis"/>
              <w:spacing w:before="0" w:after="0"/>
              <w:ind w:firstLine="0"/>
              <w:rPr>
                <w:sz w:val="20"/>
                <w:szCs w:val="20"/>
              </w:rPr>
            </w:pPr>
            <w:r w:rsidRPr="0095213B">
              <w:rPr>
                <w:sz w:val="20"/>
                <w:szCs w:val="20"/>
              </w:rPr>
              <w:lastRenderedPageBreak/>
              <w:t>Veselīgs uzturs - psiho-emocionālās labsajūtas rādītājs.</w:t>
            </w:r>
          </w:p>
          <w:p w:rsidR="00201BBC" w:rsidRPr="0095213B" w:rsidRDefault="00201BBC" w:rsidP="00AB14A6">
            <w:pPr>
              <w:pStyle w:val="Paraststmeklis"/>
              <w:spacing w:before="0" w:after="0"/>
              <w:ind w:hanging="45"/>
              <w:rPr>
                <w:b/>
                <w:sz w:val="20"/>
                <w:szCs w:val="20"/>
              </w:rPr>
            </w:pPr>
            <w:r w:rsidRPr="0095213B">
              <w:rPr>
                <w:b/>
                <w:sz w:val="20"/>
                <w:szCs w:val="20"/>
              </w:rPr>
              <w:t>Tēmas:</w:t>
            </w:r>
          </w:p>
          <w:p w:rsidR="00201BBC" w:rsidRPr="0095213B" w:rsidRDefault="00201BBC" w:rsidP="00AB14A6">
            <w:pPr>
              <w:pStyle w:val="Paraststmeklis"/>
              <w:numPr>
                <w:ilvl w:val="0"/>
                <w:numId w:val="6"/>
              </w:numPr>
              <w:spacing w:before="0" w:after="0"/>
              <w:ind w:left="315"/>
              <w:rPr>
                <w:sz w:val="20"/>
                <w:szCs w:val="20"/>
              </w:rPr>
            </w:pPr>
            <w:r w:rsidRPr="0095213B">
              <w:rPr>
                <w:sz w:val="20"/>
                <w:szCs w:val="20"/>
              </w:rPr>
              <w:t>Veselīga uztura pamatprincipi;</w:t>
            </w:r>
          </w:p>
          <w:p w:rsidR="00201BBC" w:rsidRPr="0095213B" w:rsidRDefault="00201BBC" w:rsidP="00AB14A6">
            <w:pPr>
              <w:pStyle w:val="Paraststmeklis"/>
              <w:numPr>
                <w:ilvl w:val="0"/>
                <w:numId w:val="6"/>
              </w:numPr>
              <w:spacing w:before="0" w:after="0"/>
              <w:ind w:left="315"/>
              <w:rPr>
                <w:sz w:val="20"/>
                <w:szCs w:val="20"/>
              </w:rPr>
            </w:pPr>
            <w:r w:rsidRPr="0095213B">
              <w:rPr>
                <w:sz w:val="20"/>
                <w:szCs w:val="20"/>
              </w:rPr>
              <w:t xml:space="preserve">Veselīga ēšana – psiho-emocionālās labsajūtas rādītājs. </w:t>
            </w:r>
          </w:p>
          <w:p w:rsidR="00201BBC" w:rsidRPr="0095213B" w:rsidRDefault="00201BBC" w:rsidP="00AB14A6">
            <w:pPr>
              <w:pStyle w:val="Paraststmeklis"/>
              <w:numPr>
                <w:ilvl w:val="0"/>
                <w:numId w:val="6"/>
              </w:numPr>
              <w:spacing w:before="0" w:after="0"/>
              <w:ind w:left="315"/>
              <w:rPr>
                <w:sz w:val="20"/>
                <w:szCs w:val="20"/>
              </w:rPr>
            </w:pPr>
            <w:r w:rsidRPr="0095213B">
              <w:rPr>
                <w:sz w:val="20"/>
                <w:szCs w:val="20"/>
              </w:rPr>
              <w:t>Mūsdienu uztura prasības: ātri un veselīgi.</w:t>
            </w:r>
          </w:p>
          <w:p w:rsidR="00201BBC" w:rsidRPr="0095213B" w:rsidRDefault="00201BBC" w:rsidP="00AB14A6">
            <w:pPr>
              <w:pStyle w:val="Paraststmeklis"/>
              <w:spacing w:before="0" w:after="0"/>
              <w:ind w:left="315" w:firstLine="0"/>
              <w:rPr>
                <w:sz w:val="20"/>
                <w:szCs w:val="20"/>
              </w:rPr>
            </w:pPr>
            <w:r w:rsidRPr="0095213B">
              <w:rPr>
                <w:sz w:val="20"/>
                <w:szCs w:val="20"/>
              </w:rPr>
              <w:t>u.c.</w:t>
            </w:r>
          </w:p>
          <w:p w:rsidR="00201BBC" w:rsidRPr="0095213B" w:rsidRDefault="00201BBC" w:rsidP="005C10EA">
            <w:pPr>
              <w:pStyle w:val="Paraststmeklis"/>
              <w:ind w:firstLine="0"/>
              <w:rPr>
                <w:b/>
                <w:sz w:val="20"/>
                <w:szCs w:val="20"/>
              </w:rPr>
            </w:pPr>
            <w:r w:rsidRPr="0095213B">
              <w:rPr>
                <w:b/>
                <w:sz w:val="20"/>
                <w:szCs w:val="20"/>
              </w:rPr>
              <w:lastRenderedPageBreak/>
              <w:t>Uzdevumi:</w:t>
            </w:r>
          </w:p>
          <w:p w:rsidR="00201BBC" w:rsidRPr="0095213B" w:rsidRDefault="00201BBC" w:rsidP="00566233">
            <w:pPr>
              <w:pStyle w:val="Paraststmeklis"/>
              <w:numPr>
                <w:ilvl w:val="0"/>
                <w:numId w:val="23"/>
              </w:numPr>
              <w:spacing w:before="0" w:after="0"/>
              <w:ind w:left="312" w:hanging="357"/>
              <w:rPr>
                <w:sz w:val="20"/>
                <w:szCs w:val="20"/>
              </w:rPr>
            </w:pPr>
            <w:r w:rsidRPr="0095213B">
              <w:rPr>
                <w:sz w:val="20"/>
                <w:szCs w:val="20"/>
              </w:rPr>
              <w:t>IZPRAST kāds ir veselīgs uzturs un kā tas ietekmē cilvēka veselību.</w:t>
            </w:r>
          </w:p>
          <w:p w:rsidR="00201BBC" w:rsidRPr="0095213B" w:rsidRDefault="00201BBC" w:rsidP="00566233">
            <w:pPr>
              <w:pStyle w:val="Paraststmeklis"/>
              <w:numPr>
                <w:ilvl w:val="0"/>
                <w:numId w:val="23"/>
              </w:numPr>
              <w:spacing w:before="0" w:after="0"/>
              <w:ind w:left="312" w:hanging="357"/>
              <w:rPr>
                <w:sz w:val="20"/>
                <w:szCs w:val="20"/>
              </w:rPr>
            </w:pPr>
            <w:r w:rsidRPr="0095213B">
              <w:rPr>
                <w:sz w:val="20"/>
                <w:szCs w:val="20"/>
              </w:rPr>
              <w:t>APGŪT veselīga uztura pamatprincipus.</w:t>
            </w:r>
          </w:p>
          <w:p w:rsidR="00201BBC" w:rsidRPr="0095213B" w:rsidRDefault="00201BBC" w:rsidP="007E2744">
            <w:pPr>
              <w:pStyle w:val="Paraststmeklis"/>
              <w:spacing w:before="0" w:after="0"/>
              <w:ind w:firstLine="0"/>
              <w:rPr>
                <w:b/>
                <w:sz w:val="20"/>
                <w:szCs w:val="20"/>
              </w:rPr>
            </w:pPr>
          </w:p>
          <w:p w:rsidR="00201BBC" w:rsidRPr="0095213B" w:rsidRDefault="00201BBC" w:rsidP="007E2744">
            <w:pPr>
              <w:pStyle w:val="Paraststmeklis"/>
              <w:spacing w:before="0" w:after="0"/>
              <w:ind w:firstLine="0"/>
              <w:rPr>
                <w:b/>
                <w:sz w:val="20"/>
                <w:szCs w:val="20"/>
              </w:rPr>
            </w:pPr>
            <w:r w:rsidRPr="0095213B">
              <w:rPr>
                <w:b/>
                <w:sz w:val="20"/>
                <w:szCs w:val="20"/>
              </w:rPr>
              <w:t>Metodes:</w:t>
            </w:r>
          </w:p>
          <w:p w:rsidR="00201BBC" w:rsidRPr="0095213B" w:rsidRDefault="00201BBC" w:rsidP="00994653">
            <w:pPr>
              <w:pStyle w:val="Paraststmeklis"/>
              <w:numPr>
                <w:ilvl w:val="0"/>
                <w:numId w:val="7"/>
              </w:numPr>
              <w:spacing w:before="0" w:after="0"/>
              <w:ind w:left="315"/>
              <w:rPr>
                <w:sz w:val="20"/>
                <w:szCs w:val="20"/>
              </w:rPr>
            </w:pPr>
            <w:r w:rsidRPr="0095213B">
              <w:rPr>
                <w:sz w:val="20"/>
                <w:szCs w:val="20"/>
              </w:rPr>
              <w:t>Stāstījums –teorētiskās zināšanas un praktiski padomi;</w:t>
            </w:r>
          </w:p>
          <w:p w:rsidR="00201BBC" w:rsidRPr="0095213B" w:rsidRDefault="00201BBC" w:rsidP="00994653">
            <w:pPr>
              <w:pStyle w:val="Paraststmeklis"/>
              <w:numPr>
                <w:ilvl w:val="0"/>
                <w:numId w:val="7"/>
              </w:numPr>
              <w:spacing w:before="0" w:after="0"/>
              <w:ind w:left="315"/>
              <w:rPr>
                <w:sz w:val="20"/>
                <w:szCs w:val="20"/>
              </w:rPr>
            </w:pPr>
            <w:r w:rsidRPr="0095213B">
              <w:rPr>
                <w:sz w:val="20"/>
                <w:szCs w:val="20"/>
              </w:rPr>
              <w:t>Diskusijas un jautājumi par tēmu.</w:t>
            </w:r>
          </w:p>
          <w:p w:rsidR="00201BBC" w:rsidRPr="0095213B" w:rsidRDefault="00201BBC" w:rsidP="005C10EA">
            <w:pPr>
              <w:pStyle w:val="Paraststmeklis"/>
              <w:ind w:firstLine="0"/>
              <w:rPr>
                <w:b/>
                <w:sz w:val="20"/>
                <w:szCs w:val="20"/>
              </w:rPr>
            </w:pPr>
            <w:r w:rsidRPr="0095213B">
              <w:rPr>
                <w:b/>
                <w:sz w:val="20"/>
                <w:szCs w:val="20"/>
              </w:rPr>
              <w:t>Cilvēkresursi:</w:t>
            </w:r>
          </w:p>
          <w:p w:rsidR="00201BBC" w:rsidRPr="0095213B" w:rsidRDefault="00201BBC" w:rsidP="00AA2840">
            <w:pPr>
              <w:pStyle w:val="Paraststmeklis"/>
              <w:ind w:hanging="45"/>
              <w:rPr>
                <w:sz w:val="20"/>
                <w:szCs w:val="20"/>
              </w:rPr>
            </w:pPr>
            <w:r w:rsidRPr="0095213B">
              <w:rPr>
                <w:sz w:val="20"/>
                <w:szCs w:val="20"/>
              </w:rPr>
              <w:t>Diplomēts/ sertificēts speciālists atbilstoši tēmai.</w:t>
            </w:r>
          </w:p>
          <w:p w:rsidR="00201BBC" w:rsidRPr="0095213B" w:rsidRDefault="00201BBC" w:rsidP="005C10EA">
            <w:pPr>
              <w:pStyle w:val="Paraststmeklis"/>
              <w:ind w:firstLine="0"/>
              <w:rPr>
                <w:sz w:val="20"/>
                <w:szCs w:val="20"/>
              </w:rPr>
            </w:pPr>
            <w:r w:rsidRPr="0095213B">
              <w:rPr>
                <w:b/>
                <w:sz w:val="20"/>
                <w:szCs w:val="20"/>
              </w:rPr>
              <w:t>Aprīkojums:</w:t>
            </w:r>
            <w:r w:rsidRPr="0095213B">
              <w:rPr>
                <w:sz w:val="20"/>
                <w:szCs w:val="20"/>
              </w:rPr>
              <w:t xml:space="preserve"> datortehnika (projektors, portatīvais dators; ekrāns), kancelejas preces.</w:t>
            </w:r>
          </w:p>
          <w:p w:rsidR="00201BBC" w:rsidRPr="0095213B" w:rsidRDefault="00201BBC" w:rsidP="005C10EA">
            <w:pPr>
              <w:pStyle w:val="Paraststmeklis"/>
              <w:ind w:firstLine="0"/>
              <w:rPr>
                <w:sz w:val="20"/>
                <w:szCs w:val="20"/>
              </w:rPr>
            </w:pPr>
            <w:r w:rsidRPr="0095213B">
              <w:rPr>
                <w:b/>
                <w:sz w:val="20"/>
                <w:szCs w:val="20"/>
              </w:rPr>
              <w:t>Infrastruktūra:</w:t>
            </w:r>
            <w:r w:rsidRPr="0095213B">
              <w:rPr>
                <w:sz w:val="20"/>
                <w:szCs w:val="20"/>
              </w:rPr>
              <w:t xml:space="preserve"> Gulbenes pilsētas teritorijā.</w:t>
            </w:r>
          </w:p>
        </w:tc>
        <w:tc>
          <w:tcPr>
            <w:tcW w:w="1275" w:type="dxa"/>
          </w:tcPr>
          <w:p w:rsidR="00201BBC" w:rsidRPr="0095213B" w:rsidRDefault="00201BBC" w:rsidP="005C10EA">
            <w:pPr>
              <w:spacing w:after="0"/>
              <w:ind w:firstLine="0"/>
            </w:pPr>
            <w:r w:rsidRPr="0095213B">
              <w:lastRenderedPageBreak/>
              <w:t>Plānotais īstenošanas laiks:</w:t>
            </w:r>
          </w:p>
          <w:p w:rsidR="00201BBC" w:rsidRPr="0095213B" w:rsidRDefault="00201BBC" w:rsidP="005C10EA">
            <w:pPr>
              <w:spacing w:after="0"/>
              <w:ind w:firstLine="0"/>
            </w:pPr>
            <w:r w:rsidRPr="0095213B">
              <w:t>2017.gada maijs</w:t>
            </w:r>
          </w:p>
          <w:p w:rsidR="00201BBC" w:rsidRPr="0095213B" w:rsidRDefault="00201BBC" w:rsidP="005C10EA">
            <w:pPr>
              <w:spacing w:after="0"/>
              <w:ind w:firstLine="0"/>
            </w:pPr>
          </w:p>
          <w:p w:rsidR="00201BBC" w:rsidRPr="0095213B" w:rsidRDefault="00201BBC" w:rsidP="005C10EA">
            <w:pPr>
              <w:spacing w:after="0"/>
              <w:ind w:firstLine="0"/>
            </w:pPr>
            <w:r w:rsidRPr="0095213B">
              <w:lastRenderedPageBreak/>
              <w:t>Semināra ilgums: ~2 h.</w:t>
            </w:r>
          </w:p>
        </w:tc>
        <w:tc>
          <w:tcPr>
            <w:tcW w:w="1560" w:type="dxa"/>
          </w:tcPr>
          <w:p w:rsidR="00201BBC" w:rsidRPr="0095213B" w:rsidRDefault="00201BBC" w:rsidP="005C10EA">
            <w:pPr>
              <w:spacing w:after="40"/>
              <w:ind w:firstLine="0"/>
            </w:pPr>
            <w:r w:rsidRPr="0095213B">
              <w:lastRenderedPageBreak/>
              <w:t xml:space="preserve">41% aptaujāto iedzīvotāju Vidzemes reģionā atzīst, ka katru dienu lieto uzturā svaigus </w:t>
            </w:r>
            <w:r w:rsidRPr="0095213B">
              <w:lastRenderedPageBreak/>
              <w:t>dārzeņus. 9% aptaujāto pēdējās nedēļas laikā svaigus dārzeņus uzturā vispār nav lietojuši. 55% Vidzemes iedzīvotāju ir liekais svars vai aptaukošanās (vid. LV 55%), sievietēm biežāk nekā vīriešiem (59%; 50%).</w:t>
            </w:r>
          </w:p>
        </w:tc>
        <w:tc>
          <w:tcPr>
            <w:tcW w:w="1247" w:type="dxa"/>
          </w:tcPr>
          <w:p w:rsidR="00201BBC" w:rsidRPr="0095213B" w:rsidRDefault="00201BBC" w:rsidP="005C10EA">
            <w:pPr>
              <w:spacing w:after="0"/>
              <w:ind w:firstLine="0"/>
            </w:pPr>
            <w:r w:rsidRPr="0095213B">
              <w:lastRenderedPageBreak/>
              <w:t xml:space="preserve">Novada </w:t>
            </w:r>
            <w:proofErr w:type="spellStart"/>
            <w:r w:rsidRPr="0095213B">
              <w:t>iedzīv</w:t>
            </w:r>
            <w:proofErr w:type="spellEnd"/>
            <w:r w:rsidRPr="0095213B">
              <w:t>.,</w:t>
            </w:r>
          </w:p>
          <w:p w:rsidR="00201BBC" w:rsidRPr="0095213B" w:rsidRDefault="00201BBC" w:rsidP="005C10EA">
            <w:pPr>
              <w:spacing w:after="0"/>
              <w:ind w:firstLine="0"/>
            </w:pPr>
            <w:r w:rsidRPr="0095213B">
              <w:t xml:space="preserve">trūcīgie un maznodrošinātie iedzīvotāji; </w:t>
            </w:r>
          </w:p>
          <w:p w:rsidR="00201BBC" w:rsidRPr="0095213B" w:rsidRDefault="00201BBC" w:rsidP="005C10EA">
            <w:pPr>
              <w:spacing w:after="0"/>
              <w:ind w:firstLine="0"/>
            </w:pPr>
            <w:r w:rsidRPr="0095213B">
              <w:lastRenderedPageBreak/>
              <w:t xml:space="preserve">bezdarbnieki; </w:t>
            </w:r>
          </w:p>
          <w:p w:rsidR="00201BBC" w:rsidRPr="0095213B" w:rsidRDefault="00201BBC" w:rsidP="005C10EA">
            <w:pPr>
              <w:spacing w:after="0"/>
              <w:ind w:firstLine="0"/>
            </w:pPr>
            <w:r w:rsidRPr="0095213B">
              <w:t xml:space="preserve">personas ar invaliditāti; </w:t>
            </w:r>
          </w:p>
          <w:p w:rsidR="00201BBC" w:rsidRPr="0095213B" w:rsidRDefault="00201BBC" w:rsidP="005C10EA">
            <w:pPr>
              <w:spacing w:after="0"/>
              <w:ind w:firstLine="0"/>
            </w:pPr>
            <w:r w:rsidRPr="0095213B">
              <w:t>iedzīvotāji, kas vecāki par 54 gadiem</w:t>
            </w:r>
          </w:p>
          <w:p w:rsidR="00201BBC" w:rsidRPr="0095213B" w:rsidRDefault="00201BBC" w:rsidP="005C10EA">
            <w:pPr>
              <w:spacing w:after="0"/>
              <w:ind w:firstLine="0"/>
            </w:pPr>
          </w:p>
          <w:p w:rsidR="00201BBC" w:rsidRPr="0095213B" w:rsidRDefault="00201BBC" w:rsidP="005C10EA">
            <w:pPr>
              <w:spacing w:after="0"/>
              <w:ind w:firstLine="0"/>
            </w:pPr>
            <w:r w:rsidRPr="0095213B">
              <w:t>Dalībnieku</w:t>
            </w:r>
            <w:r>
              <w:t xml:space="preserve"> </w:t>
            </w:r>
            <w:r w:rsidRPr="0095213B">
              <w:t>skaits: ~50 cilvēki.</w:t>
            </w:r>
          </w:p>
          <w:p w:rsidR="00201BBC" w:rsidRPr="0095213B" w:rsidRDefault="00201BBC" w:rsidP="005C10EA">
            <w:pPr>
              <w:spacing w:after="0"/>
              <w:ind w:firstLine="0"/>
            </w:pPr>
            <w:r w:rsidRPr="0095213B">
              <w:t>(~50% sievietes, ~50% vīrieši)</w:t>
            </w:r>
          </w:p>
        </w:tc>
        <w:tc>
          <w:tcPr>
            <w:tcW w:w="1021" w:type="dxa"/>
          </w:tcPr>
          <w:p w:rsidR="00201BBC" w:rsidRPr="0095213B" w:rsidRDefault="00201BBC" w:rsidP="005C10EA">
            <w:pPr>
              <w:spacing w:after="40"/>
              <w:ind w:firstLine="0"/>
            </w:pPr>
            <w:r w:rsidRPr="0095213B">
              <w:lastRenderedPageBreak/>
              <w:t>4., 5.</w:t>
            </w:r>
          </w:p>
          <w:p w:rsidR="00201BBC" w:rsidRPr="0095213B" w:rsidRDefault="00201BBC" w:rsidP="005C10EA">
            <w:pPr>
              <w:spacing w:after="40"/>
              <w:ind w:firstLine="0"/>
            </w:pPr>
            <w:r w:rsidRPr="0095213B">
              <w:t xml:space="preserve">Seminārs norisināsies vienā dienā ar meistarklasi </w:t>
            </w:r>
            <w:r w:rsidRPr="0095213B">
              <w:lastRenderedPageBreak/>
              <w:t>veselīga ēdiena pagatavošanai.</w:t>
            </w:r>
          </w:p>
        </w:tc>
        <w:tc>
          <w:tcPr>
            <w:tcW w:w="1134" w:type="dxa"/>
          </w:tcPr>
          <w:p w:rsidR="00201BBC" w:rsidRPr="0095213B" w:rsidRDefault="00201BBC" w:rsidP="000D7EEE">
            <w:pPr>
              <w:spacing w:after="40"/>
              <w:ind w:firstLine="0"/>
            </w:pPr>
            <w:r w:rsidRPr="0095213B">
              <w:lastRenderedPageBreak/>
              <w:t>Veselības veicināšana</w:t>
            </w:r>
          </w:p>
        </w:tc>
      </w:tr>
      <w:tr w:rsidR="00201BBC" w:rsidRPr="0095213B" w:rsidTr="00201BBC">
        <w:tc>
          <w:tcPr>
            <w:tcW w:w="426" w:type="dxa"/>
          </w:tcPr>
          <w:p w:rsidR="00201BBC" w:rsidRPr="0095213B" w:rsidRDefault="00201BBC" w:rsidP="005C10EA">
            <w:pPr>
              <w:spacing w:after="40"/>
              <w:ind w:firstLine="0"/>
            </w:pPr>
            <w:r w:rsidRPr="0095213B">
              <w:t>4</w:t>
            </w:r>
          </w:p>
        </w:tc>
        <w:tc>
          <w:tcPr>
            <w:tcW w:w="992" w:type="dxa"/>
          </w:tcPr>
          <w:p w:rsidR="00201BBC" w:rsidRPr="0095213B" w:rsidRDefault="00201BBC" w:rsidP="005C10EA">
            <w:pPr>
              <w:spacing w:after="40"/>
              <w:ind w:firstLine="0"/>
            </w:pPr>
            <w:r w:rsidRPr="0095213B">
              <w:t>Uzturs</w:t>
            </w:r>
          </w:p>
        </w:tc>
        <w:tc>
          <w:tcPr>
            <w:tcW w:w="1163" w:type="dxa"/>
          </w:tcPr>
          <w:p w:rsidR="00201BBC" w:rsidRPr="0095213B" w:rsidRDefault="00201BBC" w:rsidP="005C10EA">
            <w:pPr>
              <w:spacing w:after="40"/>
              <w:ind w:firstLine="0"/>
            </w:pPr>
            <w:r w:rsidRPr="0095213B">
              <w:t>Meistarklase veselīgas maltītes pagatavošanai novada iedzīvotājiem(4.1.2.)</w:t>
            </w:r>
          </w:p>
        </w:tc>
        <w:tc>
          <w:tcPr>
            <w:tcW w:w="5103" w:type="dxa"/>
          </w:tcPr>
          <w:p w:rsidR="00201BBC" w:rsidRPr="0095213B" w:rsidRDefault="00201BBC" w:rsidP="005C10EA">
            <w:pPr>
              <w:pStyle w:val="Paraststmeklis"/>
              <w:ind w:firstLine="0"/>
              <w:rPr>
                <w:sz w:val="20"/>
                <w:szCs w:val="20"/>
              </w:rPr>
            </w:pPr>
            <w:r w:rsidRPr="0095213B">
              <w:rPr>
                <w:sz w:val="20"/>
                <w:szCs w:val="20"/>
              </w:rPr>
              <w:t>Meistarklase- veselīgs uzturs  un tā pamatprincipi.</w:t>
            </w:r>
          </w:p>
          <w:p w:rsidR="00201BBC" w:rsidRPr="0095213B" w:rsidRDefault="00201BBC" w:rsidP="005C10EA">
            <w:pPr>
              <w:pStyle w:val="Paraststmeklis"/>
              <w:ind w:firstLine="0"/>
              <w:rPr>
                <w:sz w:val="20"/>
                <w:szCs w:val="20"/>
              </w:rPr>
            </w:pPr>
            <w:r w:rsidRPr="0095213B">
              <w:rPr>
                <w:b/>
                <w:sz w:val="20"/>
                <w:szCs w:val="20"/>
              </w:rPr>
              <w:t>Mērķis:</w:t>
            </w:r>
            <w:r w:rsidRPr="0095213B">
              <w:rPr>
                <w:sz w:val="20"/>
                <w:szCs w:val="20"/>
              </w:rPr>
              <w:t xml:space="preserve"> attīstīt un pilnveidot mērķa grupas prasmes un iemaņas ēdienu pagatavošanā, motivēt iegūto zināšanu pielietošanai sadzīvē.</w:t>
            </w:r>
          </w:p>
          <w:p w:rsidR="00201BBC" w:rsidRPr="0095213B" w:rsidRDefault="00201BBC" w:rsidP="00563DF8">
            <w:pPr>
              <w:pStyle w:val="Paraststmeklis"/>
              <w:spacing w:before="0" w:after="0"/>
              <w:ind w:firstLine="0"/>
              <w:rPr>
                <w:b/>
                <w:sz w:val="20"/>
                <w:szCs w:val="20"/>
              </w:rPr>
            </w:pPr>
            <w:r w:rsidRPr="0095213B">
              <w:rPr>
                <w:b/>
                <w:sz w:val="20"/>
                <w:szCs w:val="20"/>
              </w:rPr>
              <w:t>Uzdevumi:</w:t>
            </w:r>
          </w:p>
          <w:p w:rsidR="00201BBC" w:rsidRPr="0095213B" w:rsidRDefault="00201BBC" w:rsidP="00563DF8">
            <w:pPr>
              <w:pStyle w:val="Paraststmeklis"/>
              <w:numPr>
                <w:ilvl w:val="0"/>
                <w:numId w:val="8"/>
              </w:numPr>
              <w:spacing w:before="0" w:after="0"/>
              <w:ind w:left="315"/>
              <w:rPr>
                <w:sz w:val="20"/>
                <w:szCs w:val="20"/>
              </w:rPr>
            </w:pPr>
            <w:r w:rsidRPr="0095213B">
              <w:rPr>
                <w:sz w:val="20"/>
                <w:szCs w:val="20"/>
              </w:rPr>
              <w:t>UZZINĀT veselīgu, ātri un vienkārši pagatavojamu ēdienu receptes praktiskās demonstrācijās;</w:t>
            </w:r>
          </w:p>
          <w:p w:rsidR="00201BBC" w:rsidRPr="0095213B" w:rsidRDefault="00201BBC" w:rsidP="00563DF8">
            <w:pPr>
              <w:pStyle w:val="Paraststmeklis"/>
              <w:numPr>
                <w:ilvl w:val="0"/>
                <w:numId w:val="8"/>
              </w:numPr>
              <w:spacing w:before="0" w:after="0"/>
              <w:ind w:left="315"/>
              <w:rPr>
                <w:sz w:val="20"/>
                <w:szCs w:val="20"/>
              </w:rPr>
            </w:pPr>
            <w:r w:rsidRPr="0095213B">
              <w:rPr>
                <w:sz w:val="20"/>
                <w:szCs w:val="20"/>
              </w:rPr>
              <w:t>IEGŪT zināšanas par veselīga ēdiena pagatavošanas principiem.</w:t>
            </w:r>
          </w:p>
          <w:p w:rsidR="00201BBC" w:rsidRPr="0095213B" w:rsidRDefault="00201BBC" w:rsidP="00563DF8">
            <w:pPr>
              <w:pStyle w:val="Paraststmeklis"/>
              <w:spacing w:before="0" w:after="0"/>
              <w:ind w:firstLine="0"/>
              <w:rPr>
                <w:b/>
                <w:sz w:val="20"/>
                <w:szCs w:val="20"/>
              </w:rPr>
            </w:pPr>
            <w:r w:rsidRPr="0095213B">
              <w:rPr>
                <w:b/>
                <w:sz w:val="20"/>
                <w:szCs w:val="20"/>
              </w:rPr>
              <w:t>Metodes:</w:t>
            </w:r>
          </w:p>
          <w:p w:rsidR="00201BBC" w:rsidRPr="0095213B" w:rsidRDefault="00201BBC" w:rsidP="00563DF8">
            <w:pPr>
              <w:pStyle w:val="Paraststmeklis"/>
              <w:numPr>
                <w:ilvl w:val="0"/>
                <w:numId w:val="8"/>
              </w:numPr>
              <w:spacing w:before="0" w:after="0"/>
              <w:ind w:left="315"/>
              <w:rPr>
                <w:sz w:val="20"/>
                <w:szCs w:val="20"/>
              </w:rPr>
            </w:pPr>
            <w:r w:rsidRPr="0095213B">
              <w:rPr>
                <w:sz w:val="20"/>
                <w:szCs w:val="20"/>
              </w:rPr>
              <w:t>Stāstījums;</w:t>
            </w:r>
          </w:p>
          <w:p w:rsidR="00201BBC" w:rsidRPr="0095213B" w:rsidRDefault="00201BBC" w:rsidP="00563DF8">
            <w:pPr>
              <w:pStyle w:val="Paraststmeklis"/>
              <w:numPr>
                <w:ilvl w:val="0"/>
                <w:numId w:val="8"/>
              </w:numPr>
              <w:spacing w:before="0" w:after="0"/>
              <w:ind w:left="315"/>
              <w:rPr>
                <w:sz w:val="20"/>
                <w:szCs w:val="20"/>
              </w:rPr>
            </w:pPr>
            <w:r w:rsidRPr="0095213B">
              <w:rPr>
                <w:sz w:val="20"/>
                <w:szCs w:val="20"/>
              </w:rPr>
              <w:t>Interaktīvu elementu iesaiste – dalībnieku aktīva iesaistīšana ēdiena pagatavošanā.</w:t>
            </w:r>
          </w:p>
          <w:p w:rsidR="00201BBC" w:rsidRPr="0095213B" w:rsidRDefault="00201BBC" w:rsidP="00563DF8">
            <w:pPr>
              <w:pStyle w:val="Paraststmeklis"/>
              <w:numPr>
                <w:ilvl w:val="0"/>
                <w:numId w:val="8"/>
              </w:numPr>
              <w:spacing w:before="0" w:after="0"/>
              <w:ind w:left="315"/>
              <w:rPr>
                <w:sz w:val="20"/>
                <w:szCs w:val="20"/>
              </w:rPr>
            </w:pPr>
            <w:r w:rsidRPr="0095213B">
              <w:rPr>
                <w:sz w:val="20"/>
                <w:szCs w:val="20"/>
              </w:rPr>
              <w:t>Demonstrēšana.</w:t>
            </w:r>
          </w:p>
          <w:p w:rsidR="00201BBC" w:rsidRPr="0095213B" w:rsidRDefault="00201BBC" w:rsidP="005C10EA">
            <w:pPr>
              <w:pStyle w:val="Paraststmeklis"/>
              <w:ind w:firstLine="0"/>
              <w:rPr>
                <w:b/>
                <w:sz w:val="20"/>
                <w:szCs w:val="20"/>
              </w:rPr>
            </w:pPr>
            <w:r w:rsidRPr="0095213B">
              <w:rPr>
                <w:b/>
                <w:sz w:val="20"/>
                <w:szCs w:val="20"/>
              </w:rPr>
              <w:t>Cilvēkresursi:</w:t>
            </w:r>
          </w:p>
          <w:p w:rsidR="00201BBC" w:rsidRPr="0095213B" w:rsidRDefault="00201BBC" w:rsidP="00563DF8">
            <w:pPr>
              <w:pStyle w:val="Paraststmeklis"/>
              <w:ind w:hanging="45"/>
              <w:rPr>
                <w:sz w:val="20"/>
                <w:szCs w:val="20"/>
              </w:rPr>
            </w:pPr>
            <w:r w:rsidRPr="0095213B">
              <w:rPr>
                <w:sz w:val="20"/>
                <w:szCs w:val="20"/>
              </w:rPr>
              <w:t>Diplomēts/ sertificēts speciālists atbilstoši tēmai.</w:t>
            </w:r>
          </w:p>
          <w:p w:rsidR="00201BBC" w:rsidRPr="0095213B" w:rsidRDefault="00201BBC" w:rsidP="005C10EA">
            <w:pPr>
              <w:pStyle w:val="Paraststmeklis"/>
              <w:ind w:firstLine="0"/>
              <w:rPr>
                <w:b/>
                <w:sz w:val="20"/>
                <w:szCs w:val="20"/>
              </w:rPr>
            </w:pPr>
            <w:r w:rsidRPr="0095213B">
              <w:rPr>
                <w:b/>
                <w:sz w:val="20"/>
                <w:szCs w:val="20"/>
              </w:rPr>
              <w:t xml:space="preserve">Aprīkojums: </w:t>
            </w:r>
          </w:p>
          <w:p w:rsidR="00201BBC" w:rsidRPr="0095213B" w:rsidRDefault="00201BBC" w:rsidP="005C10EA">
            <w:pPr>
              <w:pStyle w:val="Paraststmeklis"/>
              <w:ind w:firstLine="0"/>
              <w:rPr>
                <w:sz w:val="20"/>
                <w:szCs w:val="20"/>
              </w:rPr>
            </w:pPr>
            <w:r w:rsidRPr="0095213B">
              <w:rPr>
                <w:sz w:val="20"/>
                <w:szCs w:val="20"/>
              </w:rPr>
              <w:t xml:space="preserve">Pārtikas produkti un inventārs ēdiena pagatavošanai, nepieciešamie resursi pārtikas uzglabāšanai, pasniegšanai. </w:t>
            </w:r>
          </w:p>
          <w:p w:rsidR="00201BBC" w:rsidRPr="0095213B" w:rsidRDefault="00201BBC" w:rsidP="005C10EA">
            <w:pPr>
              <w:pStyle w:val="Paraststmeklis"/>
              <w:ind w:firstLine="0"/>
              <w:rPr>
                <w:sz w:val="20"/>
                <w:szCs w:val="20"/>
              </w:rPr>
            </w:pPr>
            <w:r w:rsidRPr="0095213B">
              <w:rPr>
                <w:b/>
                <w:sz w:val="20"/>
                <w:szCs w:val="20"/>
              </w:rPr>
              <w:t>Infrastruktūra:</w:t>
            </w:r>
            <w:r>
              <w:rPr>
                <w:b/>
                <w:sz w:val="20"/>
                <w:szCs w:val="20"/>
              </w:rPr>
              <w:t xml:space="preserve"> </w:t>
            </w:r>
            <w:r w:rsidRPr="0095213B">
              <w:rPr>
                <w:sz w:val="20"/>
                <w:szCs w:val="20"/>
              </w:rPr>
              <w:t>telpa, kas pielāgot meistarklases vajadzībām.</w:t>
            </w:r>
          </w:p>
        </w:tc>
        <w:tc>
          <w:tcPr>
            <w:tcW w:w="1275" w:type="dxa"/>
          </w:tcPr>
          <w:p w:rsidR="00201BBC" w:rsidRPr="0095213B" w:rsidRDefault="00201BBC" w:rsidP="005C10EA">
            <w:pPr>
              <w:spacing w:after="0"/>
              <w:ind w:firstLine="0"/>
            </w:pPr>
            <w:r w:rsidRPr="0095213B">
              <w:t>Plānotais īstenošanas laiks:</w:t>
            </w:r>
          </w:p>
          <w:p w:rsidR="00201BBC" w:rsidRPr="0095213B" w:rsidRDefault="00201BBC" w:rsidP="005C10EA">
            <w:pPr>
              <w:spacing w:after="0"/>
              <w:ind w:firstLine="0"/>
            </w:pPr>
            <w:r w:rsidRPr="0095213B">
              <w:t>2017.gada maijs</w:t>
            </w:r>
          </w:p>
          <w:p w:rsidR="00201BBC" w:rsidRPr="0095213B" w:rsidRDefault="00201BBC" w:rsidP="005C10EA">
            <w:pPr>
              <w:spacing w:after="0"/>
              <w:ind w:firstLine="0"/>
            </w:pPr>
          </w:p>
          <w:p w:rsidR="00201BBC" w:rsidRPr="0095213B" w:rsidRDefault="00201BBC" w:rsidP="005C10EA">
            <w:pPr>
              <w:spacing w:after="0"/>
              <w:ind w:firstLine="0"/>
            </w:pPr>
            <w:r w:rsidRPr="0095213B">
              <w:t>Semināra ilgums: 2 grupas, katra ~1,5 h</w:t>
            </w:r>
          </w:p>
        </w:tc>
        <w:tc>
          <w:tcPr>
            <w:tcW w:w="1560" w:type="dxa"/>
          </w:tcPr>
          <w:p w:rsidR="00201BBC" w:rsidRPr="0095213B" w:rsidRDefault="00201BBC" w:rsidP="005C10EA">
            <w:pPr>
              <w:spacing w:after="40"/>
              <w:ind w:firstLine="0"/>
            </w:pPr>
            <w:r w:rsidRPr="0095213B">
              <w:t>41% aptaujāto iedzīvotāju Vidzemes reģionā atzīst, ka katru dienu lieto uzturā svaigus dārzeņus. 9% aptaujāto pēdējās nedēļas laikā svaigus dārzeņus uzturā vispār nav lietojuši. 55% Vidzemes iedzīvotāju ir liekais svars vai aptaukošanās (vid. LV 55%), sievietēm biežāk nekā vīriešiem (59%; 50%).</w:t>
            </w:r>
          </w:p>
        </w:tc>
        <w:tc>
          <w:tcPr>
            <w:tcW w:w="1247" w:type="dxa"/>
          </w:tcPr>
          <w:p w:rsidR="00201BBC" w:rsidRPr="0095213B" w:rsidRDefault="00201BBC" w:rsidP="005C10EA">
            <w:pPr>
              <w:spacing w:after="0"/>
              <w:ind w:firstLine="0"/>
            </w:pPr>
            <w:r w:rsidRPr="0095213B">
              <w:t xml:space="preserve">Novada </w:t>
            </w:r>
            <w:proofErr w:type="spellStart"/>
            <w:r w:rsidRPr="0095213B">
              <w:t>iedzīv</w:t>
            </w:r>
            <w:proofErr w:type="spellEnd"/>
            <w:r w:rsidRPr="0095213B">
              <w:t>.,</w:t>
            </w:r>
          </w:p>
          <w:p w:rsidR="00201BBC" w:rsidRPr="0095213B" w:rsidRDefault="00201BBC" w:rsidP="005C10EA">
            <w:pPr>
              <w:spacing w:after="0"/>
              <w:ind w:firstLine="0"/>
            </w:pPr>
            <w:r w:rsidRPr="0095213B">
              <w:t xml:space="preserve">trūcīgie un maznodrošinātie iedzīvotāji; </w:t>
            </w:r>
          </w:p>
          <w:p w:rsidR="00201BBC" w:rsidRPr="0095213B" w:rsidRDefault="00201BBC" w:rsidP="005C10EA">
            <w:pPr>
              <w:spacing w:after="0"/>
              <w:ind w:firstLine="0"/>
            </w:pPr>
            <w:r w:rsidRPr="0095213B">
              <w:t xml:space="preserve">bezdarbnieki; </w:t>
            </w:r>
          </w:p>
          <w:p w:rsidR="00201BBC" w:rsidRPr="0095213B" w:rsidRDefault="00201BBC" w:rsidP="005C10EA">
            <w:pPr>
              <w:spacing w:after="0"/>
              <w:ind w:firstLine="0"/>
            </w:pPr>
            <w:r w:rsidRPr="0095213B">
              <w:t xml:space="preserve">personas ar invaliditāti; </w:t>
            </w:r>
          </w:p>
          <w:p w:rsidR="00201BBC" w:rsidRPr="0095213B" w:rsidRDefault="00201BBC" w:rsidP="005C10EA">
            <w:pPr>
              <w:spacing w:after="0"/>
              <w:ind w:firstLine="0"/>
            </w:pPr>
            <w:r w:rsidRPr="0095213B">
              <w:t>iedzīvotāji, kas vecāki par 54 gadiem</w:t>
            </w:r>
          </w:p>
          <w:p w:rsidR="00201BBC" w:rsidRPr="0095213B" w:rsidRDefault="00201BBC" w:rsidP="005C10EA">
            <w:pPr>
              <w:spacing w:after="0"/>
              <w:ind w:firstLine="0"/>
            </w:pPr>
          </w:p>
          <w:p w:rsidR="00201BBC" w:rsidRPr="0095213B" w:rsidRDefault="00201BBC" w:rsidP="005C10EA">
            <w:pPr>
              <w:spacing w:after="0"/>
              <w:ind w:firstLine="0"/>
            </w:pPr>
            <w:r w:rsidRPr="0095213B">
              <w:t>Dalībnieku</w:t>
            </w:r>
            <w:r>
              <w:t xml:space="preserve"> </w:t>
            </w:r>
            <w:r w:rsidRPr="0095213B">
              <w:t>skaits: ~60 cilvēki.</w:t>
            </w:r>
          </w:p>
          <w:p w:rsidR="00201BBC" w:rsidRPr="0095213B" w:rsidRDefault="00201BBC" w:rsidP="005C10EA">
            <w:pPr>
              <w:spacing w:after="0"/>
              <w:ind w:firstLine="0"/>
            </w:pPr>
            <w:r w:rsidRPr="0095213B">
              <w:t>(~60% sievietes, ~40% vīrieši)</w:t>
            </w:r>
          </w:p>
        </w:tc>
        <w:tc>
          <w:tcPr>
            <w:tcW w:w="1021" w:type="dxa"/>
          </w:tcPr>
          <w:p w:rsidR="00201BBC" w:rsidRPr="0095213B" w:rsidRDefault="00201BBC" w:rsidP="005C10EA">
            <w:pPr>
              <w:spacing w:after="40"/>
              <w:ind w:firstLine="0"/>
            </w:pPr>
            <w:r w:rsidRPr="0095213B">
              <w:t>3., 5. Meistarklase norisināsies vienā dienā ar semināru par veselīgu uzturu.</w:t>
            </w:r>
          </w:p>
        </w:tc>
        <w:tc>
          <w:tcPr>
            <w:tcW w:w="1134" w:type="dxa"/>
          </w:tcPr>
          <w:p w:rsidR="00201BBC" w:rsidRPr="0095213B" w:rsidRDefault="00201BBC" w:rsidP="00312595">
            <w:pPr>
              <w:spacing w:after="40"/>
              <w:ind w:firstLine="0"/>
            </w:pPr>
            <w:r w:rsidRPr="0095213B">
              <w:t>Veselības veicināšana</w:t>
            </w:r>
          </w:p>
        </w:tc>
      </w:tr>
      <w:tr w:rsidR="00201BBC" w:rsidRPr="0095213B" w:rsidTr="00201BBC">
        <w:tc>
          <w:tcPr>
            <w:tcW w:w="426" w:type="dxa"/>
          </w:tcPr>
          <w:p w:rsidR="00201BBC" w:rsidRPr="0095213B" w:rsidRDefault="00201BBC" w:rsidP="005C10EA">
            <w:pPr>
              <w:spacing w:after="40"/>
              <w:ind w:firstLine="0"/>
            </w:pPr>
            <w:r w:rsidRPr="0095213B">
              <w:t>5.</w:t>
            </w:r>
          </w:p>
        </w:tc>
        <w:tc>
          <w:tcPr>
            <w:tcW w:w="992" w:type="dxa"/>
          </w:tcPr>
          <w:p w:rsidR="00201BBC" w:rsidRPr="0095213B" w:rsidRDefault="00201BBC" w:rsidP="005C10EA">
            <w:pPr>
              <w:spacing w:after="40"/>
              <w:ind w:firstLine="0"/>
            </w:pPr>
            <w:r w:rsidRPr="0095213B">
              <w:t>Uzturs</w:t>
            </w:r>
          </w:p>
        </w:tc>
        <w:tc>
          <w:tcPr>
            <w:tcW w:w="1163" w:type="dxa"/>
          </w:tcPr>
          <w:p w:rsidR="00201BBC" w:rsidRPr="0095213B" w:rsidRDefault="00201BBC" w:rsidP="005C10EA">
            <w:pPr>
              <w:spacing w:after="40"/>
              <w:ind w:firstLine="0"/>
            </w:pPr>
            <w:r w:rsidRPr="0095213B">
              <w:t xml:space="preserve">Interaktīva nodarbība par </w:t>
            </w:r>
            <w:r w:rsidRPr="0095213B">
              <w:lastRenderedPageBreak/>
              <w:t>veselīgu uzturu un paradumu veidošanu soc. riska grupām, senioriem un personām ar invaliditāti (4.1.3)</w:t>
            </w:r>
          </w:p>
        </w:tc>
        <w:tc>
          <w:tcPr>
            <w:tcW w:w="5103" w:type="dxa"/>
          </w:tcPr>
          <w:p w:rsidR="00201BBC" w:rsidRPr="0095213B" w:rsidRDefault="00201BBC" w:rsidP="005C10EA">
            <w:pPr>
              <w:spacing w:after="0"/>
              <w:ind w:right="138" w:firstLine="0"/>
              <w:jc w:val="both"/>
              <w:rPr>
                <w:b/>
                <w:color w:val="000000"/>
                <w:szCs w:val="24"/>
                <w:lang w:eastAsia="lv-LV"/>
              </w:rPr>
            </w:pPr>
            <w:r w:rsidRPr="0095213B">
              <w:rPr>
                <w:b/>
                <w:color w:val="000000"/>
                <w:szCs w:val="24"/>
                <w:lang w:eastAsia="lv-LV"/>
              </w:rPr>
              <w:lastRenderedPageBreak/>
              <w:t>,,Pilnvērtīgi sabalansēts uzturs-veselības stūrakmens.”</w:t>
            </w:r>
          </w:p>
          <w:p w:rsidR="00201BBC" w:rsidRPr="0095213B" w:rsidRDefault="00201BBC" w:rsidP="005C10EA">
            <w:pPr>
              <w:spacing w:after="0"/>
              <w:ind w:right="138" w:firstLine="0"/>
              <w:jc w:val="both"/>
              <w:rPr>
                <w:b/>
                <w:color w:val="000000"/>
                <w:szCs w:val="24"/>
                <w:lang w:eastAsia="lv-LV"/>
              </w:rPr>
            </w:pPr>
            <w:r w:rsidRPr="0095213B">
              <w:rPr>
                <w:b/>
              </w:rPr>
              <w:t>Tēmas:</w:t>
            </w:r>
          </w:p>
          <w:p w:rsidR="00201BBC" w:rsidRPr="0095213B" w:rsidRDefault="00201BBC" w:rsidP="00C65A47">
            <w:pPr>
              <w:pStyle w:val="Paraststmeklis"/>
              <w:numPr>
                <w:ilvl w:val="0"/>
                <w:numId w:val="9"/>
              </w:numPr>
              <w:spacing w:before="0" w:after="0"/>
              <w:ind w:left="173" w:hanging="142"/>
              <w:rPr>
                <w:sz w:val="20"/>
                <w:szCs w:val="20"/>
              </w:rPr>
            </w:pPr>
            <w:r w:rsidRPr="0095213B">
              <w:rPr>
                <w:sz w:val="20"/>
                <w:szCs w:val="20"/>
              </w:rPr>
              <w:t>Veselīgs un ekonomisks uzturs;</w:t>
            </w:r>
          </w:p>
          <w:p w:rsidR="00201BBC" w:rsidRPr="0095213B" w:rsidRDefault="00201BBC" w:rsidP="008E7E4D">
            <w:pPr>
              <w:pStyle w:val="Paraststmeklis"/>
              <w:numPr>
                <w:ilvl w:val="0"/>
                <w:numId w:val="9"/>
              </w:numPr>
              <w:spacing w:before="0" w:after="0"/>
              <w:ind w:left="173" w:hanging="142"/>
              <w:rPr>
                <w:sz w:val="20"/>
                <w:szCs w:val="20"/>
              </w:rPr>
            </w:pPr>
            <w:r w:rsidRPr="0095213B">
              <w:rPr>
                <w:sz w:val="20"/>
                <w:szCs w:val="20"/>
              </w:rPr>
              <w:lastRenderedPageBreak/>
              <w:t xml:space="preserve">Aktuālākās problēmas, kas saistītas ar uzturu vecumdienās; </w:t>
            </w:r>
          </w:p>
          <w:p w:rsidR="00201BBC" w:rsidRPr="0095213B" w:rsidRDefault="00201BBC" w:rsidP="008E7E4D">
            <w:pPr>
              <w:pStyle w:val="Paraststmeklis"/>
              <w:numPr>
                <w:ilvl w:val="0"/>
                <w:numId w:val="9"/>
              </w:numPr>
              <w:spacing w:before="0" w:after="0"/>
              <w:ind w:left="173" w:hanging="142"/>
              <w:rPr>
                <w:sz w:val="20"/>
                <w:szCs w:val="20"/>
              </w:rPr>
            </w:pPr>
            <w:r w:rsidRPr="0095213B">
              <w:rPr>
                <w:sz w:val="20"/>
                <w:szCs w:val="20"/>
              </w:rPr>
              <w:t>Praktiski ieteikumi ikdienā ar maziem budžeta līdzekļiem, piemēram, produktu iegāde;</w:t>
            </w:r>
          </w:p>
          <w:p w:rsidR="00201BBC" w:rsidRPr="0095213B" w:rsidRDefault="00201BBC" w:rsidP="008E7E4D">
            <w:pPr>
              <w:pStyle w:val="Paraststmeklis"/>
              <w:numPr>
                <w:ilvl w:val="0"/>
                <w:numId w:val="9"/>
              </w:numPr>
              <w:spacing w:before="0" w:after="0"/>
              <w:ind w:left="173" w:hanging="142"/>
              <w:rPr>
                <w:sz w:val="20"/>
                <w:szCs w:val="20"/>
              </w:rPr>
            </w:pPr>
            <w:r w:rsidRPr="0095213B">
              <w:rPr>
                <w:sz w:val="20"/>
                <w:szCs w:val="20"/>
              </w:rPr>
              <w:t>Ēdiena pagatavošana no uztura pakās atrodamajiem produktiem.</w:t>
            </w:r>
          </w:p>
          <w:p w:rsidR="00201BBC" w:rsidRPr="0095213B" w:rsidRDefault="00201BBC" w:rsidP="008E7E4D">
            <w:pPr>
              <w:pStyle w:val="Paraststmeklis"/>
              <w:spacing w:before="0" w:after="0"/>
              <w:ind w:left="173" w:hanging="142"/>
              <w:rPr>
                <w:sz w:val="20"/>
                <w:szCs w:val="20"/>
              </w:rPr>
            </w:pPr>
            <w:r w:rsidRPr="0095213B">
              <w:rPr>
                <w:sz w:val="20"/>
                <w:szCs w:val="20"/>
              </w:rPr>
              <w:t>u.c.</w:t>
            </w:r>
          </w:p>
          <w:p w:rsidR="00201BBC" w:rsidRPr="0095213B" w:rsidRDefault="00201BBC" w:rsidP="005C10EA">
            <w:pPr>
              <w:pStyle w:val="Paraststmeklis"/>
              <w:spacing w:before="0" w:after="0"/>
              <w:ind w:firstLine="0"/>
              <w:rPr>
                <w:b/>
                <w:sz w:val="20"/>
                <w:szCs w:val="20"/>
              </w:rPr>
            </w:pPr>
            <w:r w:rsidRPr="0095213B">
              <w:rPr>
                <w:b/>
                <w:sz w:val="20"/>
                <w:szCs w:val="20"/>
              </w:rPr>
              <w:t>Uzdevumi:</w:t>
            </w:r>
          </w:p>
          <w:p w:rsidR="00201BBC" w:rsidRPr="0095213B" w:rsidRDefault="00201BBC" w:rsidP="008E7E4D">
            <w:pPr>
              <w:pStyle w:val="Paraststmeklis"/>
              <w:numPr>
                <w:ilvl w:val="0"/>
                <w:numId w:val="10"/>
              </w:numPr>
              <w:spacing w:before="0" w:after="0"/>
              <w:ind w:left="173" w:hanging="142"/>
              <w:rPr>
                <w:sz w:val="20"/>
                <w:szCs w:val="20"/>
              </w:rPr>
            </w:pPr>
            <w:r w:rsidRPr="0095213B">
              <w:rPr>
                <w:sz w:val="20"/>
                <w:szCs w:val="20"/>
              </w:rPr>
              <w:t>VEIDOT priekšstatu par vielām, kas nepieciešamas cilvēka organisma normālai norisei un veidot izpratni par uztura ietekmi uz indivīda veselību.</w:t>
            </w:r>
          </w:p>
          <w:p w:rsidR="00201BBC" w:rsidRPr="0095213B" w:rsidRDefault="00201BBC" w:rsidP="008E7E4D">
            <w:pPr>
              <w:pStyle w:val="Paraststmeklis"/>
              <w:numPr>
                <w:ilvl w:val="0"/>
                <w:numId w:val="10"/>
              </w:numPr>
              <w:spacing w:before="0" w:after="0"/>
              <w:ind w:left="173" w:hanging="142"/>
              <w:rPr>
                <w:sz w:val="20"/>
                <w:szCs w:val="20"/>
              </w:rPr>
            </w:pPr>
            <w:r w:rsidRPr="0095213B">
              <w:rPr>
                <w:sz w:val="20"/>
                <w:szCs w:val="20"/>
              </w:rPr>
              <w:t>MĀCĪT orientēties dažādos ieteikumos un, palīdzēt izprast sev piemērotāko uzturu;</w:t>
            </w:r>
          </w:p>
          <w:p w:rsidR="00201BBC" w:rsidRPr="0095213B" w:rsidRDefault="00201BBC" w:rsidP="008E7E4D">
            <w:pPr>
              <w:pStyle w:val="Paraststmeklis"/>
              <w:numPr>
                <w:ilvl w:val="0"/>
                <w:numId w:val="10"/>
              </w:numPr>
              <w:spacing w:before="0" w:after="0"/>
              <w:ind w:left="173" w:hanging="142"/>
              <w:rPr>
                <w:sz w:val="20"/>
                <w:szCs w:val="20"/>
              </w:rPr>
            </w:pPr>
            <w:r w:rsidRPr="0095213B">
              <w:rPr>
                <w:sz w:val="20"/>
                <w:szCs w:val="20"/>
              </w:rPr>
              <w:t>UZZINĀT veselīgu, ātri un vienkārši pagatavojamu ēdienu receptes praktiskās demonstrācijās;</w:t>
            </w:r>
          </w:p>
          <w:p w:rsidR="00201BBC" w:rsidRPr="0095213B" w:rsidRDefault="00201BBC" w:rsidP="005C10EA">
            <w:pPr>
              <w:pStyle w:val="Paraststmeklis"/>
              <w:spacing w:before="0" w:after="0"/>
              <w:ind w:firstLine="0"/>
              <w:rPr>
                <w:b/>
                <w:sz w:val="20"/>
                <w:szCs w:val="20"/>
              </w:rPr>
            </w:pPr>
            <w:r w:rsidRPr="0095213B">
              <w:rPr>
                <w:b/>
                <w:sz w:val="20"/>
                <w:szCs w:val="20"/>
              </w:rPr>
              <w:t>Metodes:</w:t>
            </w:r>
          </w:p>
          <w:p w:rsidR="00201BBC" w:rsidRPr="0095213B" w:rsidRDefault="00201BBC" w:rsidP="008E7E4D">
            <w:pPr>
              <w:pStyle w:val="Paraststmeklis"/>
              <w:numPr>
                <w:ilvl w:val="0"/>
                <w:numId w:val="11"/>
              </w:numPr>
              <w:spacing w:before="0" w:after="0"/>
              <w:ind w:left="173" w:hanging="142"/>
              <w:rPr>
                <w:sz w:val="20"/>
                <w:szCs w:val="20"/>
              </w:rPr>
            </w:pPr>
            <w:r w:rsidRPr="0095213B">
              <w:rPr>
                <w:sz w:val="20"/>
                <w:szCs w:val="20"/>
              </w:rPr>
              <w:t>Interaktīvās nodarbības ar dalībnieku aktīvu iesaisti;</w:t>
            </w:r>
          </w:p>
          <w:p w:rsidR="00201BBC" w:rsidRPr="0095213B" w:rsidRDefault="00201BBC" w:rsidP="008E7E4D">
            <w:pPr>
              <w:pStyle w:val="Paraststmeklis"/>
              <w:numPr>
                <w:ilvl w:val="0"/>
                <w:numId w:val="11"/>
              </w:numPr>
              <w:spacing w:before="0" w:after="0"/>
              <w:ind w:left="173" w:hanging="142"/>
              <w:rPr>
                <w:sz w:val="20"/>
                <w:szCs w:val="20"/>
              </w:rPr>
            </w:pPr>
            <w:r w:rsidRPr="0095213B">
              <w:rPr>
                <w:sz w:val="20"/>
                <w:szCs w:val="20"/>
              </w:rPr>
              <w:t>Demonstrēšana;</w:t>
            </w:r>
          </w:p>
          <w:p w:rsidR="00201BBC" w:rsidRPr="0095213B" w:rsidRDefault="00201BBC" w:rsidP="008E7E4D">
            <w:pPr>
              <w:pStyle w:val="Paraststmeklis"/>
              <w:numPr>
                <w:ilvl w:val="0"/>
                <w:numId w:val="11"/>
              </w:numPr>
              <w:spacing w:before="0" w:after="0"/>
              <w:ind w:left="173" w:hanging="142"/>
              <w:rPr>
                <w:sz w:val="20"/>
                <w:szCs w:val="20"/>
              </w:rPr>
            </w:pPr>
            <w:r w:rsidRPr="0095213B">
              <w:rPr>
                <w:sz w:val="20"/>
                <w:szCs w:val="20"/>
              </w:rPr>
              <w:t>Stāstījums.</w:t>
            </w:r>
          </w:p>
          <w:p w:rsidR="00201BBC" w:rsidRPr="0095213B" w:rsidRDefault="00201BBC" w:rsidP="005C10EA">
            <w:pPr>
              <w:pStyle w:val="Paraststmeklis"/>
              <w:spacing w:before="0" w:after="0"/>
              <w:ind w:firstLine="0"/>
              <w:rPr>
                <w:b/>
                <w:sz w:val="20"/>
                <w:szCs w:val="20"/>
              </w:rPr>
            </w:pPr>
            <w:r w:rsidRPr="0095213B">
              <w:rPr>
                <w:b/>
                <w:sz w:val="20"/>
                <w:szCs w:val="20"/>
              </w:rPr>
              <w:t>Cilvēkresursi:</w:t>
            </w:r>
          </w:p>
          <w:p w:rsidR="00201BBC" w:rsidRPr="0095213B" w:rsidRDefault="00201BBC" w:rsidP="00AA2840">
            <w:pPr>
              <w:pStyle w:val="Paraststmeklis"/>
              <w:ind w:hanging="45"/>
              <w:rPr>
                <w:sz w:val="20"/>
                <w:szCs w:val="20"/>
              </w:rPr>
            </w:pPr>
            <w:r w:rsidRPr="0095213B">
              <w:rPr>
                <w:sz w:val="20"/>
                <w:szCs w:val="20"/>
              </w:rPr>
              <w:t>Diplomēti/ sertificēti speciālisti atbilstoši tēmai.</w:t>
            </w:r>
          </w:p>
          <w:p w:rsidR="00201BBC" w:rsidRPr="0095213B" w:rsidRDefault="00201BBC" w:rsidP="005C10EA">
            <w:pPr>
              <w:pStyle w:val="Paraststmeklis"/>
              <w:spacing w:before="0" w:after="0"/>
              <w:ind w:firstLine="0"/>
              <w:rPr>
                <w:sz w:val="20"/>
                <w:szCs w:val="20"/>
              </w:rPr>
            </w:pPr>
            <w:r w:rsidRPr="0095213B">
              <w:rPr>
                <w:b/>
                <w:sz w:val="20"/>
                <w:szCs w:val="20"/>
              </w:rPr>
              <w:t>Aprīkojums:</w:t>
            </w:r>
            <w:r>
              <w:rPr>
                <w:b/>
                <w:sz w:val="20"/>
                <w:szCs w:val="20"/>
              </w:rPr>
              <w:t xml:space="preserve"> </w:t>
            </w:r>
            <w:r w:rsidRPr="0095213B">
              <w:rPr>
                <w:sz w:val="20"/>
                <w:szCs w:val="20"/>
              </w:rPr>
              <w:t>nepieciešamības gadījumā datortehnika (projektors, portatīvais dators; ekrāns), pārtikas produkti, nepieciešamie resursi ēdiena pasniegšanai.</w:t>
            </w:r>
          </w:p>
          <w:p w:rsidR="00201BBC" w:rsidRPr="0095213B" w:rsidRDefault="00201BBC" w:rsidP="005C10EA">
            <w:pPr>
              <w:pStyle w:val="Paraststmeklis"/>
              <w:spacing w:before="0" w:after="0"/>
              <w:ind w:firstLine="0"/>
              <w:rPr>
                <w:sz w:val="20"/>
                <w:szCs w:val="20"/>
              </w:rPr>
            </w:pPr>
            <w:r w:rsidRPr="0095213B">
              <w:rPr>
                <w:b/>
                <w:sz w:val="20"/>
                <w:szCs w:val="20"/>
              </w:rPr>
              <w:t xml:space="preserve">Infrastruktūra: </w:t>
            </w:r>
            <w:r w:rsidRPr="0095213B">
              <w:rPr>
                <w:sz w:val="20"/>
                <w:szCs w:val="20"/>
              </w:rPr>
              <w:t>telpas Gulbenes pilsētas teritorijā.</w:t>
            </w:r>
          </w:p>
        </w:tc>
        <w:tc>
          <w:tcPr>
            <w:tcW w:w="1275" w:type="dxa"/>
          </w:tcPr>
          <w:p w:rsidR="00201BBC" w:rsidRPr="0095213B" w:rsidRDefault="00201BBC" w:rsidP="005C10EA">
            <w:pPr>
              <w:spacing w:after="0"/>
              <w:ind w:firstLine="0"/>
            </w:pPr>
            <w:r w:rsidRPr="0095213B">
              <w:lastRenderedPageBreak/>
              <w:t>Plānotais īstenošanas laiks:</w:t>
            </w:r>
          </w:p>
          <w:p w:rsidR="00201BBC" w:rsidRPr="0095213B" w:rsidRDefault="00201BBC" w:rsidP="005C10EA">
            <w:pPr>
              <w:spacing w:after="0"/>
              <w:ind w:firstLine="0"/>
            </w:pPr>
            <w:r w:rsidRPr="0095213B">
              <w:lastRenderedPageBreak/>
              <w:t>2017.gada decembris</w:t>
            </w:r>
          </w:p>
          <w:p w:rsidR="00201BBC" w:rsidRPr="0095213B" w:rsidRDefault="00201BBC" w:rsidP="005C10EA">
            <w:pPr>
              <w:spacing w:after="0"/>
              <w:ind w:firstLine="0"/>
            </w:pPr>
          </w:p>
          <w:p w:rsidR="00201BBC" w:rsidRPr="0095213B" w:rsidRDefault="00201BBC" w:rsidP="005C10EA">
            <w:pPr>
              <w:spacing w:after="0"/>
              <w:ind w:firstLine="0"/>
            </w:pPr>
            <w:r w:rsidRPr="0095213B">
              <w:t>Nodarbības ilgums: ~2 h</w:t>
            </w:r>
          </w:p>
        </w:tc>
        <w:tc>
          <w:tcPr>
            <w:tcW w:w="1560" w:type="dxa"/>
          </w:tcPr>
          <w:p w:rsidR="00201BBC" w:rsidRPr="0095213B" w:rsidRDefault="00201BBC" w:rsidP="005C10EA">
            <w:pPr>
              <w:spacing w:after="40"/>
              <w:ind w:firstLine="0"/>
            </w:pPr>
            <w:r w:rsidRPr="0095213B">
              <w:lastRenderedPageBreak/>
              <w:t xml:space="preserve">41% aptaujāto iedzīvotāju Vidzemes </w:t>
            </w:r>
            <w:r w:rsidRPr="0095213B">
              <w:lastRenderedPageBreak/>
              <w:t>reģionā atzīst, ka katru dienu lieto uzturā svaigus dārzeņus. 9% aptaujāto pēdējās nedēļas laikā svaigus dārzeņus uzturā vispār nav lietojuši. 55% Vidzemes iedzīvotāju ir liekais svars vai aptaukošanās (vid. LV 55%), sievietēm biežāk nekā vīriešiem (59%; 50%).</w:t>
            </w:r>
          </w:p>
        </w:tc>
        <w:tc>
          <w:tcPr>
            <w:tcW w:w="1247" w:type="dxa"/>
          </w:tcPr>
          <w:p w:rsidR="00201BBC" w:rsidRPr="0095213B" w:rsidRDefault="00201BBC" w:rsidP="005C10EA">
            <w:pPr>
              <w:spacing w:after="0"/>
              <w:ind w:firstLine="0"/>
            </w:pPr>
            <w:r w:rsidRPr="0095213B">
              <w:lastRenderedPageBreak/>
              <w:t xml:space="preserve">Soc. riska grupas, seniori, </w:t>
            </w:r>
            <w:r w:rsidRPr="0095213B">
              <w:lastRenderedPageBreak/>
              <w:t>personas ar invaliditāti.</w:t>
            </w:r>
          </w:p>
          <w:p w:rsidR="00201BBC" w:rsidRPr="0095213B" w:rsidRDefault="00201BBC" w:rsidP="005C10EA">
            <w:pPr>
              <w:spacing w:after="0"/>
              <w:ind w:firstLine="0"/>
            </w:pPr>
          </w:p>
          <w:p w:rsidR="00201BBC" w:rsidRPr="0095213B" w:rsidRDefault="00201BBC" w:rsidP="005C10EA">
            <w:pPr>
              <w:spacing w:after="0"/>
              <w:ind w:firstLine="0"/>
            </w:pPr>
            <w:r w:rsidRPr="0095213B">
              <w:t>Dalībnieku skaits: ~30 cilvēki</w:t>
            </w:r>
          </w:p>
          <w:p w:rsidR="00201BBC" w:rsidRPr="0095213B" w:rsidRDefault="00201BBC" w:rsidP="005C10EA">
            <w:pPr>
              <w:spacing w:after="0"/>
              <w:ind w:firstLine="0"/>
            </w:pPr>
            <w:r w:rsidRPr="0095213B">
              <w:t>(~70% sievietes, ~30 % vīrieši)</w:t>
            </w:r>
          </w:p>
        </w:tc>
        <w:tc>
          <w:tcPr>
            <w:tcW w:w="1021" w:type="dxa"/>
          </w:tcPr>
          <w:p w:rsidR="00201BBC" w:rsidRPr="0095213B" w:rsidRDefault="00201BBC" w:rsidP="005C10EA">
            <w:pPr>
              <w:spacing w:after="40"/>
              <w:ind w:firstLine="0"/>
            </w:pPr>
            <w:r w:rsidRPr="0095213B">
              <w:lastRenderedPageBreak/>
              <w:t xml:space="preserve">3., 4. Vienota tematika, </w:t>
            </w:r>
            <w:r w:rsidRPr="0095213B">
              <w:lastRenderedPageBreak/>
              <w:t>iedzīvotāji aicināti piedalīties visos pasākumos</w:t>
            </w:r>
          </w:p>
          <w:p w:rsidR="00201BBC" w:rsidRPr="0095213B" w:rsidRDefault="00201BBC" w:rsidP="005C10EA">
            <w:pPr>
              <w:spacing w:after="40"/>
              <w:ind w:firstLine="0"/>
            </w:pPr>
          </w:p>
        </w:tc>
        <w:tc>
          <w:tcPr>
            <w:tcW w:w="1134" w:type="dxa"/>
          </w:tcPr>
          <w:p w:rsidR="00201BBC" w:rsidRPr="0095213B" w:rsidRDefault="00201BBC" w:rsidP="005C10EA">
            <w:pPr>
              <w:spacing w:after="40"/>
              <w:ind w:firstLine="0"/>
              <w:jc w:val="center"/>
            </w:pPr>
            <w:r w:rsidRPr="0095213B">
              <w:lastRenderedPageBreak/>
              <w:t>Veselības veicināšana</w:t>
            </w:r>
          </w:p>
        </w:tc>
      </w:tr>
      <w:tr w:rsidR="00201BBC" w:rsidRPr="0095213B" w:rsidTr="00201BBC">
        <w:tc>
          <w:tcPr>
            <w:tcW w:w="426" w:type="dxa"/>
          </w:tcPr>
          <w:p w:rsidR="00201BBC" w:rsidRPr="0095213B" w:rsidRDefault="00201BBC" w:rsidP="002F237A">
            <w:pPr>
              <w:spacing w:after="0"/>
              <w:ind w:firstLine="0"/>
            </w:pPr>
            <w:r w:rsidRPr="0095213B">
              <w:t>6.</w:t>
            </w:r>
          </w:p>
        </w:tc>
        <w:tc>
          <w:tcPr>
            <w:tcW w:w="992" w:type="dxa"/>
          </w:tcPr>
          <w:p w:rsidR="00201BBC" w:rsidRPr="0095213B" w:rsidRDefault="00201BBC" w:rsidP="002F237A">
            <w:pPr>
              <w:spacing w:after="40"/>
              <w:ind w:firstLine="0"/>
            </w:pPr>
            <w:r w:rsidRPr="0095213B">
              <w:t>Fiziskā aktivitāte</w:t>
            </w:r>
          </w:p>
        </w:tc>
        <w:tc>
          <w:tcPr>
            <w:tcW w:w="1163" w:type="dxa"/>
          </w:tcPr>
          <w:p w:rsidR="00201BBC" w:rsidRPr="0095213B" w:rsidRDefault="00201BBC" w:rsidP="002F237A">
            <w:pPr>
              <w:spacing w:after="40"/>
              <w:ind w:firstLine="0"/>
            </w:pPr>
            <w:r w:rsidRPr="0095213B">
              <w:t>Tautas sporta nodarbības fizisko aktivitāšu veicināšanai novada iedzīvotājiem</w:t>
            </w:r>
          </w:p>
          <w:p w:rsidR="00201BBC" w:rsidRPr="0095213B" w:rsidRDefault="00201BBC" w:rsidP="002F237A">
            <w:pPr>
              <w:spacing w:after="40"/>
              <w:ind w:firstLine="0"/>
            </w:pPr>
            <w:r w:rsidRPr="0095213B">
              <w:t>(4.2.1.)</w:t>
            </w:r>
          </w:p>
        </w:tc>
        <w:tc>
          <w:tcPr>
            <w:tcW w:w="5103" w:type="dxa"/>
          </w:tcPr>
          <w:p w:rsidR="00201BBC" w:rsidRPr="0095213B" w:rsidRDefault="00201BBC" w:rsidP="002F237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1)Nūjošana</w:t>
            </w:r>
          </w:p>
          <w:p w:rsidR="00201BBC" w:rsidRPr="0095213B" w:rsidRDefault="00201BBC" w:rsidP="002F237A">
            <w:pPr>
              <w:pStyle w:val="Paraststmeklis"/>
              <w:spacing w:before="0" w:after="0"/>
              <w:ind w:firstLine="0"/>
              <w:rPr>
                <w:b/>
                <w:sz w:val="20"/>
                <w:szCs w:val="20"/>
              </w:rPr>
            </w:pPr>
            <w:r w:rsidRPr="0095213B">
              <w:rPr>
                <w:b/>
                <w:sz w:val="20"/>
                <w:szCs w:val="20"/>
              </w:rPr>
              <w:t>Uzdevumi:</w:t>
            </w:r>
          </w:p>
          <w:p w:rsidR="00201BBC" w:rsidRPr="0095213B" w:rsidRDefault="00201BBC" w:rsidP="00C020A1">
            <w:pPr>
              <w:pStyle w:val="Paraststmeklis"/>
              <w:numPr>
                <w:ilvl w:val="0"/>
                <w:numId w:val="12"/>
              </w:numPr>
              <w:spacing w:before="0" w:after="0"/>
              <w:ind w:left="315" w:hanging="284"/>
              <w:rPr>
                <w:sz w:val="20"/>
                <w:szCs w:val="20"/>
              </w:rPr>
            </w:pPr>
            <w:r w:rsidRPr="0095213B">
              <w:rPr>
                <w:sz w:val="20"/>
                <w:szCs w:val="20"/>
              </w:rPr>
              <w:t>Apgūt dažādus locītavu un muskuļu stiepšanās vingrinājumus;</w:t>
            </w:r>
          </w:p>
          <w:p w:rsidR="00201BBC" w:rsidRPr="0095213B" w:rsidRDefault="00201BBC" w:rsidP="00C020A1">
            <w:pPr>
              <w:pStyle w:val="Paraststmeklis"/>
              <w:numPr>
                <w:ilvl w:val="0"/>
                <w:numId w:val="12"/>
              </w:numPr>
              <w:spacing w:before="0" w:after="0"/>
              <w:ind w:left="315" w:hanging="284"/>
              <w:rPr>
                <w:sz w:val="20"/>
                <w:szCs w:val="20"/>
              </w:rPr>
            </w:pPr>
            <w:r w:rsidRPr="0095213B">
              <w:rPr>
                <w:sz w:val="20"/>
                <w:szCs w:val="20"/>
              </w:rPr>
              <w:t>apgūt pamata tehniku nūjošanai;</w:t>
            </w:r>
          </w:p>
          <w:p w:rsidR="00201BBC" w:rsidRPr="0095213B" w:rsidRDefault="00201BBC" w:rsidP="00C020A1">
            <w:pPr>
              <w:pStyle w:val="Paraststmeklis"/>
              <w:numPr>
                <w:ilvl w:val="0"/>
                <w:numId w:val="12"/>
              </w:numPr>
              <w:spacing w:before="0" w:after="0"/>
              <w:ind w:left="315" w:hanging="284"/>
              <w:rPr>
                <w:sz w:val="20"/>
                <w:szCs w:val="20"/>
              </w:rPr>
            </w:pPr>
            <w:r w:rsidRPr="0095213B">
              <w:rPr>
                <w:sz w:val="20"/>
                <w:szCs w:val="20"/>
              </w:rPr>
              <w:t>veicināt veselību veicinošu aktivitāšu ieviešanu ikdienā.</w:t>
            </w:r>
          </w:p>
          <w:p w:rsidR="00201BBC" w:rsidRPr="0095213B" w:rsidRDefault="00201BBC" w:rsidP="002F237A">
            <w:pPr>
              <w:pStyle w:val="Paraststmeklis"/>
              <w:spacing w:before="0" w:after="0"/>
              <w:ind w:firstLine="0"/>
              <w:rPr>
                <w:b/>
                <w:sz w:val="20"/>
                <w:szCs w:val="20"/>
              </w:rPr>
            </w:pPr>
            <w:r w:rsidRPr="0095213B">
              <w:rPr>
                <w:b/>
                <w:sz w:val="20"/>
                <w:szCs w:val="20"/>
              </w:rPr>
              <w:t>Metodes:</w:t>
            </w:r>
          </w:p>
          <w:p w:rsidR="00201BBC" w:rsidRPr="0095213B" w:rsidRDefault="00201BBC" w:rsidP="00AD4F35">
            <w:pPr>
              <w:pStyle w:val="Paraststmeklis"/>
              <w:numPr>
                <w:ilvl w:val="0"/>
                <w:numId w:val="13"/>
              </w:numPr>
              <w:spacing w:before="0" w:after="0"/>
              <w:ind w:left="315" w:hanging="218"/>
              <w:rPr>
                <w:sz w:val="20"/>
                <w:szCs w:val="20"/>
              </w:rPr>
            </w:pPr>
            <w:r w:rsidRPr="0095213B">
              <w:rPr>
                <w:sz w:val="20"/>
                <w:szCs w:val="20"/>
              </w:rPr>
              <w:t xml:space="preserve">Stāstījums; </w:t>
            </w:r>
          </w:p>
          <w:p w:rsidR="00201BBC" w:rsidRPr="0095213B" w:rsidRDefault="00201BBC" w:rsidP="00AD4F35">
            <w:pPr>
              <w:pStyle w:val="Paraststmeklis"/>
              <w:numPr>
                <w:ilvl w:val="0"/>
                <w:numId w:val="13"/>
              </w:numPr>
              <w:spacing w:before="0" w:after="0"/>
              <w:ind w:left="315" w:hanging="218"/>
              <w:rPr>
                <w:sz w:val="20"/>
                <w:szCs w:val="20"/>
              </w:rPr>
            </w:pPr>
            <w:r w:rsidRPr="0095213B">
              <w:rPr>
                <w:sz w:val="20"/>
                <w:szCs w:val="20"/>
              </w:rPr>
              <w:t>Demonstrēšana- papildināšana ar vizuālo informāciju, kā notiek kāds no procesiem;</w:t>
            </w:r>
          </w:p>
          <w:p w:rsidR="00201BBC" w:rsidRPr="0095213B" w:rsidRDefault="00201BBC" w:rsidP="00AD4F35">
            <w:pPr>
              <w:pStyle w:val="Paraststmeklis"/>
              <w:numPr>
                <w:ilvl w:val="0"/>
                <w:numId w:val="13"/>
              </w:numPr>
              <w:spacing w:before="0" w:after="0"/>
              <w:ind w:left="315" w:hanging="218"/>
              <w:rPr>
                <w:sz w:val="20"/>
                <w:szCs w:val="20"/>
              </w:rPr>
            </w:pPr>
            <w:r w:rsidRPr="0095213B">
              <w:rPr>
                <w:sz w:val="20"/>
                <w:szCs w:val="20"/>
              </w:rPr>
              <w:t>Aktīva dalībnieku iesaiste nūjošanas procesā.</w:t>
            </w:r>
          </w:p>
          <w:p w:rsidR="00201BBC" w:rsidRPr="0095213B" w:rsidRDefault="00201BBC" w:rsidP="002F237A">
            <w:pPr>
              <w:pStyle w:val="Paraststmeklis"/>
              <w:spacing w:before="0" w:after="0"/>
              <w:ind w:firstLine="0"/>
              <w:rPr>
                <w:sz w:val="20"/>
                <w:szCs w:val="20"/>
              </w:rPr>
            </w:pPr>
          </w:p>
          <w:p w:rsidR="00201BBC" w:rsidRPr="0095213B" w:rsidRDefault="00201BBC" w:rsidP="002F237A">
            <w:pPr>
              <w:pStyle w:val="Paraststmeklis"/>
              <w:spacing w:before="0" w:after="0"/>
              <w:ind w:firstLine="0"/>
              <w:rPr>
                <w:sz w:val="20"/>
                <w:szCs w:val="20"/>
              </w:rPr>
            </w:pPr>
            <w:r w:rsidRPr="0095213B">
              <w:rPr>
                <w:b/>
                <w:sz w:val="20"/>
                <w:szCs w:val="20"/>
              </w:rPr>
              <w:t>Cilvēkresursi:</w:t>
            </w:r>
            <w:r w:rsidRPr="0095213B">
              <w:rPr>
                <w:sz w:val="20"/>
                <w:szCs w:val="20"/>
              </w:rPr>
              <w:t xml:space="preserve">  fizioterapeits vai treneris, vai sporta skolotājs</w:t>
            </w:r>
          </w:p>
          <w:p w:rsidR="00201BBC" w:rsidRPr="0095213B" w:rsidRDefault="00201BBC" w:rsidP="002F237A">
            <w:pPr>
              <w:pStyle w:val="Paraststmeklis"/>
              <w:spacing w:before="0" w:after="0"/>
              <w:ind w:firstLine="0"/>
              <w:rPr>
                <w:sz w:val="20"/>
                <w:szCs w:val="20"/>
              </w:rPr>
            </w:pPr>
            <w:r w:rsidRPr="0095213B">
              <w:rPr>
                <w:b/>
                <w:sz w:val="20"/>
                <w:szCs w:val="20"/>
              </w:rPr>
              <w:t>Aprīkojums:</w:t>
            </w:r>
            <w:r w:rsidRPr="0095213B">
              <w:rPr>
                <w:sz w:val="20"/>
                <w:szCs w:val="20"/>
              </w:rPr>
              <w:t xml:space="preserve"> nūjas, pulsometrs</w:t>
            </w:r>
          </w:p>
          <w:p w:rsidR="00201BBC" w:rsidRPr="0095213B" w:rsidRDefault="00201BBC" w:rsidP="002F237A">
            <w:pPr>
              <w:pStyle w:val="Paraststmeklis"/>
              <w:spacing w:before="0" w:after="0"/>
              <w:ind w:firstLine="0"/>
              <w:rPr>
                <w:sz w:val="20"/>
                <w:szCs w:val="20"/>
              </w:rPr>
            </w:pPr>
            <w:r w:rsidRPr="0095213B">
              <w:rPr>
                <w:b/>
                <w:sz w:val="20"/>
                <w:szCs w:val="20"/>
              </w:rPr>
              <w:t>Infrastruktūra:</w:t>
            </w:r>
            <w:r w:rsidRPr="0095213B">
              <w:rPr>
                <w:sz w:val="20"/>
                <w:szCs w:val="20"/>
              </w:rPr>
              <w:t xml:space="preserve"> pagasta administratīvo centru teritorijā, pilsētas teritorijā.</w:t>
            </w:r>
          </w:p>
        </w:tc>
        <w:tc>
          <w:tcPr>
            <w:tcW w:w="1275" w:type="dxa"/>
          </w:tcPr>
          <w:p w:rsidR="00201BBC" w:rsidRPr="0095213B" w:rsidRDefault="00201BBC" w:rsidP="002F237A">
            <w:pPr>
              <w:ind w:firstLine="0"/>
            </w:pPr>
            <w:r w:rsidRPr="0095213B">
              <w:t>28 nodarbības</w:t>
            </w:r>
          </w:p>
          <w:p w:rsidR="00201BBC" w:rsidRPr="0095213B" w:rsidRDefault="00201BBC" w:rsidP="002F237A">
            <w:pPr>
              <w:ind w:firstLine="0"/>
            </w:pPr>
            <w:r w:rsidRPr="0095213B">
              <w:t>Plānotais īstenošanas biežums: 2 x gadā katrā no pagastiem un Gulbenes pilsētā.</w:t>
            </w:r>
          </w:p>
          <w:p w:rsidR="00201BBC" w:rsidRPr="0095213B" w:rsidRDefault="00201BBC" w:rsidP="002F237A">
            <w:pPr>
              <w:ind w:firstLine="0"/>
            </w:pPr>
          </w:p>
          <w:p w:rsidR="00201BBC" w:rsidRPr="0095213B" w:rsidRDefault="00201BBC" w:rsidP="002F237A">
            <w:pPr>
              <w:ind w:firstLine="0"/>
            </w:pPr>
            <w:r w:rsidRPr="0095213B">
              <w:t xml:space="preserve">Aprīlis, maijs, septembris, </w:t>
            </w:r>
            <w:r w:rsidRPr="0095213B">
              <w:lastRenderedPageBreak/>
              <w:t xml:space="preserve">oktobris, novembris. </w:t>
            </w:r>
          </w:p>
          <w:p w:rsidR="00201BBC" w:rsidRPr="0095213B" w:rsidRDefault="00201BBC" w:rsidP="002F237A">
            <w:pPr>
              <w:spacing w:after="0"/>
              <w:ind w:firstLine="0"/>
            </w:pPr>
          </w:p>
        </w:tc>
        <w:tc>
          <w:tcPr>
            <w:tcW w:w="1560" w:type="dxa"/>
            <w:vMerge w:val="restart"/>
          </w:tcPr>
          <w:p w:rsidR="00201BBC" w:rsidRPr="0095213B" w:rsidRDefault="00201BBC" w:rsidP="002F237A">
            <w:pPr>
              <w:spacing w:after="40"/>
              <w:ind w:firstLine="0"/>
            </w:pPr>
            <w:r w:rsidRPr="0095213B">
              <w:lastRenderedPageBreak/>
              <w:t xml:space="preserve">Pietiekama fiziskā aktivitāte (vismaz  30 minūšu ilgi fiziskie vingrojumi līdz vieglam elpas trūkumam vai svīšanai 4 un vairāk reizes nedēļā) ir 8% aptaujāto Vidzemes reģiona iedzīvotāju (vid. LV 10%). Vidzemes </w:t>
            </w:r>
            <w:r w:rsidRPr="0095213B">
              <w:lastRenderedPageBreak/>
              <w:t>reģionā aktīvākas ir sievietes, kamēr citos reģionos – vīrieši. Trešdaļa (34%) Vidzemes reģiona iedzīvotāju kā sev raksturīgu brīvā laika nodarbi atzīst mazkustīgu dzīvesveidu – lasīšanu, TV skatīšanos u.c. (vid. LV 45%).</w:t>
            </w:r>
          </w:p>
          <w:p w:rsidR="00201BBC" w:rsidRPr="0095213B" w:rsidRDefault="00201BBC" w:rsidP="002F237A">
            <w:pPr>
              <w:spacing w:after="40"/>
            </w:pPr>
          </w:p>
          <w:p w:rsidR="00201BBC" w:rsidRPr="0095213B" w:rsidRDefault="00201BBC" w:rsidP="002F237A">
            <w:pPr>
              <w:spacing w:after="40"/>
            </w:pPr>
          </w:p>
          <w:p w:rsidR="00201BBC" w:rsidRPr="0095213B" w:rsidRDefault="00201BBC" w:rsidP="002F237A">
            <w:pPr>
              <w:spacing w:after="40"/>
              <w:ind w:firstLine="0"/>
            </w:pPr>
            <w:r w:rsidRPr="0095213B">
              <w:t>Pietiekama fiziskā aktivitāte (katru dienu vismaz 60 minūtes dienā) ir kopumā tikai 18,5% skolēnu (22,0% zēnu un 15,3% meiteņu).</w:t>
            </w:r>
          </w:p>
        </w:tc>
        <w:tc>
          <w:tcPr>
            <w:tcW w:w="1247" w:type="dxa"/>
            <w:vMerge w:val="restart"/>
          </w:tcPr>
          <w:p w:rsidR="00201BBC" w:rsidRPr="0095213B" w:rsidRDefault="00201BBC" w:rsidP="002F237A">
            <w:pPr>
              <w:spacing w:after="0"/>
              <w:ind w:firstLine="0"/>
            </w:pPr>
            <w:r w:rsidRPr="0095213B">
              <w:lastRenderedPageBreak/>
              <w:t xml:space="preserve">Novada </w:t>
            </w:r>
            <w:proofErr w:type="spellStart"/>
            <w:r w:rsidRPr="0095213B">
              <w:t>iedzīv</w:t>
            </w:r>
            <w:proofErr w:type="spellEnd"/>
            <w:r w:rsidRPr="0095213B">
              <w:t>.,</w:t>
            </w:r>
          </w:p>
          <w:p w:rsidR="00201BBC" w:rsidRPr="0095213B" w:rsidRDefault="00201BBC" w:rsidP="002F237A">
            <w:pPr>
              <w:spacing w:after="0"/>
              <w:ind w:firstLine="0"/>
            </w:pPr>
            <w:r w:rsidRPr="0095213B">
              <w:t xml:space="preserve">trūcīgie un maznodrošinātie iedzīvotāji; </w:t>
            </w:r>
          </w:p>
          <w:p w:rsidR="00201BBC" w:rsidRPr="0095213B" w:rsidRDefault="00201BBC" w:rsidP="002F237A">
            <w:pPr>
              <w:spacing w:after="0"/>
              <w:ind w:firstLine="0"/>
            </w:pPr>
            <w:r w:rsidRPr="0095213B">
              <w:t xml:space="preserve">personas ar invaliditāti; </w:t>
            </w:r>
          </w:p>
          <w:p w:rsidR="00201BBC" w:rsidRPr="0095213B" w:rsidRDefault="00201BBC" w:rsidP="002F237A">
            <w:pPr>
              <w:spacing w:after="0"/>
              <w:ind w:firstLine="0"/>
            </w:pPr>
            <w:r w:rsidRPr="0095213B">
              <w:t>iedzīvotāji, kas vecāki par 54 gadiem</w:t>
            </w:r>
          </w:p>
          <w:p w:rsidR="00201BBC" w:rsidRPr="0095213B" w:rsidRDefault="00201BBC" w:rsidP="002F237A">
            <w:pPr>
              <w:spacing w:after="0"/>
              <w:ind w:firstLine="0"/>
            </w:pPr>
          </w:p>
          <w:p w:rsidR="00201BBC" w:rsidRPr="0095213B" w:rsidRDefault="00201BBC" w:rsidP="00FC4539">
            <w:pPr>
              <w:spacing w:after="0"/>
              <w:ind w:firstLine="0"/>
            </w:pPr>
            <w:r w:rsidRPr="0095213B">
              <w:t xml:space="preserve">Dalībnieku skaits: ~ 300 </w:t>
            </w:r>
          </w:p>
          <w:p w:rsidR="00201BBC" w:rsidRPr="0095213B" w:rsidRDefault="00201BBC" w:rsidP="00FC4539">
            <w:pPr>
              <w:spacing w:after="0"/>
              <w:ind w:firstLine="0"/>
            </w:pPr>
            <w:r w:rsidRPr="0095213B">
              <w:lastRenderedPageBreak/>
              <w:t>(~50% sievietes; ~ 50% vīrieši)</w:t>
            </w:r>
          </w:p>
        </w:tc>
        <w:tc>
          <w:tcPr>
            <w:tcW w:w="1021" w:type="dxa"/>
            <w:vMerge w:val="restart"/>
          </w:tcPr>
          <w:p w:rsidR="00201BBC" w:rsidRPr="0095213B" w:rsidRDefault="00201BBC" w:rsidP="002F237A">
            <w:pPr>
              <w:spacing w:after="40"/>
              <w:ind w:firstLine="0"/>
            </w:pPr>
            <w:r w:rsidRPr="0095213B">
              <w:lastRenderedPageBreak/>
              <w:t>-</w:t>
            </w:r>
          </w:p>
        </w:tc>
        <w:tc>
          <w:tcPr>
            <w:tcW w:w="1134" w:type="dxa"/>
          </w:tcPr>
          <w:p w:rsidR="00201BBC" w:rsidRPr="0095213B" w:rsidRDefault="00201BBC" w:rsidP="00CF081C">
            <w:pPr>
              <w:spacing w:after="0"/>
              <w:ind w:firstLine="0"/>
            </w:pPr>
            <w:r w:rsidRPr="0095213B">
              <w:t>Veselības veicināšana</w:t>
            </w:r>
          </w:p>
        </w:tc>
      </w:tr>
      <w:tr w:rsidR="00201BBC" w:rsidRPr="0095213B" w:rsidTr="00201BBC">
        <w:tc>
          <w:tcPr>
            <w:tcW w:w="426" w:type="dxa"/>
          </w:tcPr>
          <w:p w:rsidR="00201BBC" w:rsidRPr="0095213B" w:rsidRDefault="00201BBC" w:rsidP="00F2323A">
            <w:pPr>
              <w:spacing w:after="40"/>
            </w:pPr>
          </w:p>
        </w:tc>
        <w:tc>
          <w:tcPr>
            <w:tcW w:w="992" w:type="dxa"/>
          </w:tcPr>
          <w:p w:rsidR="00201BBC" w:rsidRPr="0095213B" w:rsidRDefault="00201BBC" w:rsidP="00F2323A">
            <w:pPr>
              <w:spacing w:after="40"/>
            </w:pPr>
          </w:p>
        </w:tc>
        <w:tc>
          <w:tcPr>
            <w:tcW w:w="1163" w:type="dxa"/>
          </w:tcPr>
          <w:p w:rsidR="00201BBC" w:rsidRPr="0095213B" w:rsidRDefault="00201BBC" w:rsidP="00F2323A">
            <w:pPr>
              <w:spacing w:after="40"/>
            </w:pPr>
          </w:p>
        </w:tc>
        <w:tc>
          <w:tcPr>
            <w:tcW w:w="5103" w:type="dxa"/>
          </w:tcPr>
          <w:p w:rsidR="00201BBC" w:rsidRPr="0095213B" w:rsidRDefault="00201BBC" w:rsidP="0042365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2)Vingrošana</w:t>
            </w:r>
          </w:p>
          <w:p w:rsidR="00201BBC" w:rsidRPr="0095213B" w:rsidRDefault="00201BBC" w:rsidP="0042365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Uzdevumi:</w:t>
            </w:r>
          </w:p>
          <w:p w:rsidR="00201BBC" w:rsidRPr="0095213B" w:rsidRDefault="00201BBC" w:rsidP="0042365A">
            <w:pPr>
              <w:pStyle w:val="Default"/>
              <w:numPr>
                <w:ilvl w:val="0"/>
                <w:numId w:val="14"/>
              </w:numPr>
              <w:spacing w:after="0"/>
              <w:ind w:left="173" w:hanging="142"/>
              <w:jc w:val="both"/>
              <w:rPr>
                <w:rFonts w:ascii="Times New Roman" w:hAnsi="Times New Roman" w:cs="Times New Roman"/>
                <w:sz w:val="20"/>
                <w:szCs w:val="20"/>
              </w:rPr>
            </w:pPr>
            <w:r w:rsidRPr="0095213B">
              <w:rPr>
                <w:rFonts w:ascii="Times New Roman" w:hAnsi="Times New Roman" w:cs="Times New Roman"/>
                <w:sz w:val="20"/>
                <w:szCs w:val="20"/>
              </w:rPr>
              <w:t>Vingrojumu programma līdzsvara un koordinācijas uzlabošanai;</w:t>
            </w:r>
          </w:p>
          <w:p w:rsidR="00201BBC" w:rsidRPr="0095213B" w:rsidRDefault="00201BBC" w:rsidP="0042365A">
            <w:pPr>
              <w:pStyle w:val="Default"/>
              <w:numPr>
                <w:ilvl w:val="0"/>
                <w:numId w:val="14"/>
              </w:numPr>
              <w:spacing w:after="0"/>
              <w:ind w:left="173" w:hanging="142"/>
              <w:jc w:val="both"/>
              <w:rPr>
                <w:rFonts w:ascii="Times New Roman" w:hAnsi="Times New Roman" w:cs="Times New Roman"/>
                <w:sz w:val="20"/>
                <w:szCs w:val="20"/>
              </w:rPr>
            </w:pPr>
            <w:r w:rsidRPr="0095213B">
              <w:rPr>
                <w:rFonts w:ascii="Times New Roman" w:hAnsi="Times New Roman" w:cs="Times New Roman"/>
                <w:sz w:val="20"/>
                <w:szCs w:val="20"/>
              </w:rPr>
              <w:t>apgūt vingrošanas pamatelementus;</w:t>
            </w:r>
          </w:p>
          <w:p w:rsidR="00201BBC" w:rsidRPr="0095213B" w:rsidRDefault="00201BBC" w:rsidP="0042365A">
            <w:pPr>
              <w:pStyle w:val="Default"/>
              <w:numPr>
                <w:ilvl w:val="0"/>
                <w:numId w:val="14"/>
              </w:numPr>
              <w:spacing w:after="0"/>
              <w:ind w:left="173" w:hanging="142"/>
              <w:jc w:val="both"/>
              <w:rPr>
                <w:rFonts w:ascii="Times New Roman" w:hAnsi="Times New Roman" w:cs="Times New Roman"/>
                <w:sz w:val="20"/>
                <w:szCs w:val="20"/>
              </w:rPr>
            </w:pPr>
            <w:r w:rsidRPr="0095213B">
              <w:rPr>
                <w:rFonts w:ascii="Times New Roman" w:hAnsi="Times New Roman" w:cs="Times New Roman"/>
                <w:sz w:val="20"/>
                <w:szCs w:val="20"/>
              </w:rPr>
              <w:t>veicināt veselību veicinošu aktivitāšu ieviešanu ikdienā</w:t>
            </w:r>
          </w:p>
          <w:p w:rsidR="00201BBC" w:rsidRPr="0095213B" w:rsidRDefault="00201BBC" w:rsidP="0042365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Metodes:</w:t>
            </w:r>
          </w:p>
          <w:p w:rsidR="00201BBC" w:rsidRPr="0095213B" w:rsidRDefault="00201BBC" w:rsidP="0042365A">
            <w:pPr>
              <w:pStyle w:val="Default"/>
              <w:numPr>
                <w:ilvl w:val="0"/>
                <w:numId w:val="14"/>
              </w:numPr>
              <w:spacing w:after="0"/>
              <w:ind w:left="315" w:hanging="284"/>
              <w:jc w:val="both"/>
              <w:rPr>
                <w:rFonts w:ascii="Times New Roman" w:hAnsi="Times New Roman" w:cs="Times New Roman"/>
                <w:sz w:val="20"/>
                <w:szCs w:val="20"/>
              </w:rPr>
            </w:pPr>
            <w:r w:rsidRPr="0095213B">
              <w:rPr>
                <w:rFonts w:ascii="Times New Roman" w:hAnsi="Times New Roman" w:cs="Times New Roman"/>
                <w:sz w:val="20"/>
                <w:szCs w:val="20"/>
              </w:rPr>
              <w:t>Stāstījums;</w:t>
            </w:r>
          </w:p>
          <w:p w:rsidR="00201BBC" w:rsidRPr="0095213B" w:rsidRDefault="00201BBC" w:rsidP="0042365A">
            <w:pPr>
              <w:pStyle w:val="Default"/>
              <w:numPr>
                <w:ilvl w:val="0"/>
                <w:numId w:val="14"/>
              </w:numPr>
              <w:spacing w:after="0"/>
              <w:ind w:left="315" w:hanging="284"/>
              <w:jc w:val="both"/>
              <w:rPr>
                <w:rFonts w:ascii="Times New Roman" w:hAnsi="Times New Roman" w:cs="Times New Roman"/>
                <w:sz w:val="20"/>
                <w:szCs w:val="20"/>
              </w:rPr>
            </w:pPr>
            <w:r w:rsidRPr="0095213B">
              <w:rPr>
                <w:rFonts w:ascii="Times New Roman" w:hAnsi="Times New Roman" w:cs="Times New Roman"/>
                <w:sz w:val="20"/>
                <w:szCs w:val="20"/>
              </w:rPr>
              <w:t>Demonstrēšana.</w:t>
            </w:r>
          </w:p>
          <w:p w:rsidR="00201BBC" w:rsidRPr="0095213B" w:rsidRDefault="00201BBC" w:rsidP="0042365A">
            <w:pPr>
              <w:pStyle w:val="Default"/>
              <w:numPr>
                <w:ilvl w:val="0"/>
                <w:numId w:val="14"/>
              </w:numPr>
              <w:spacing w:after="0"/>
              <w:ind w:left="315" w:hanging="284"/>
              <w:jc w:val="both"/>
              <w:rPr>
                <w:rFonts w:ascii="Times New Roman" w:hAnsi="Times New Roman" w:cs="Times New Roman"/>
                <w:sz w:val="20"/>
                <w:szCs w:val="20"/>
              </w:rPr>
            </w:pPr>
            <w:r w:rsidRPr="0095213B">
              <w:rPr>
                <w:rFonts w:ascii="Times New Roman" w:hAnsi="Times New Roman" w:cs="Times New Roman"/>
                <w:sz w:val="20"/>
                <w:szCs w:val="20"/>
              </w:rPr>
              <w:t>Aktīva dalībnieku iesaiste vingrošanas procesā.</w:t>
            </w:r>
          </w:p>
          <w:p w:rsidR="00201BBC" w:rsidRPr="0095213B" w:rsidRDefault="00201BBC" w:rsidP="0042365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 xml:space="preserve">Cilvēkresursi:  </w:t>
            </w:r>
            <w:r w:rsidRPr="0095213B">
              <w:rPr>
                <w:rFonts w:ascii="Times New Roman" w:hAnsi="Times New Roman" w:cs="Times New Roman"/>
                <w:sz w:val="20"/>
                <w:szCs w:val="20"/>
              </w:rPr>
              <w:t>sporta skolotājs vai/un treneris.</w:t>
            </w:r>
          </w:p>
          <w:p w:rsidR="00201BBC" w:rsidRPr="0095213B" w:rsidRDefault="00201BBC" w:rsidP="0042365A">
            <w:pPr>
              <w:pStyle w:val="Default"/>
              <w:spacing w:after="0"/>
              <w:ind w:firstLine="0"/>
              <w:jc w:val="both"/>
              <w:rPr>
                <w:rFonts w:ascii="Times New Roman" w:hAnsi="Times New Roman" w:cs="Times New Roman"/>
                <w:sz w:val="20"/>
                <w:szCs w:val="20"/>
              </w:rPr>
            </w:pPr>
            <w:r w:rsidRPr="0095213B">
              <w:rPr>
                <w:rFonts w:ascii="Times New Roman" w:hAnsi="Times New Roman" w:cs="Times New Roman"/>
                <w:b/>
                <w:sz w:val="20"/>
                <w:szCs w:val="20"/>
              </w:rPr>
              <w:t xml:space="preserve">Aprīkojums: </w:t>
            </w:r>
            <w:r w:rsidRPr="0095213B">
              <w:rPr>
                <w:rFonts w:ascii="Times New Roman" w:hAnsi="Times New Roman" w:cs="Times New Roman"/>
                <w:sz w:val="20"/>
                <w:szCs w:val="20"/>
              </w:rPr>
              <w:t>vingrošanas inventārs,</w:t>
            </w:r>
            <w:r>
              <w:rPr>
                <w:rFonts w:ascii="Times New Roman" w:hAnsi="Times New Roman" w:cs="Times New Roman"/>
                <w:sz w:val="20"/>
                <w:szCs w:val="20"/>
              </w:rPr>
              <w:t xml:space="preserve"> </w:t>
            </w:r>
            <w:r w:rsidRPr="0095213B">
              <w:rPr>
                <w:rFonts w:ascii="Times New Roman" w:hAnsi="Times New Roman" w:cs="Times New Roman"/>
                <w:sz w:val="20"/>
                <w:szCs w:val="20"/>
              </w:rPr>
              <w:t>pulsometrs</w:t>
            </w:r>
          </w:p>
          <w:p w:rsidR="00201BBC" w:rsidRPr="0095213B" w:rsidRDefault="00201BBC" w:rsidP="0042365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 xml:space="preserve">Infrastruktūra: </w:t>
            </w:r>
            <w:r w:rsidRPr="0095213B">
              <w:rPr>
                <w:rFonts w:ascii="Times New Roman" w:hAnsi="Times New Roman" w:cs="Times New Roman"/>
                <w:sz w:val="20"/>
                <w:szCs w:val="20"/>
              </w:rPr>
              <w:t>pagasta administratīvo teritoriju centros, pilsētas teritorijā.</w:t>
            </w:r>
          </w:p>
        </w:tc>
        <w:tc>
          <w:tcPr>
            <w:tcW w:w="1275" w:type="dxa"/>
          </w:tcPr>
          <w:p w:rsidR="00201BBC" w:rsidRPr="0095213B" w:rsidRDefault="00201BBC" w:rsidP="00F2323A">
            <w:pPr>
              <w:ind w:firstLine="0"/>
            </w:pPr>
            <w:r w:rsidRPr="0095213B">
              <w:t>28 nodarbības</w:t>
            </w:r>
          </w:p>
          <w:p w:rsidR="00201BBC" w:rsidRPr="0095213B" w:rsidRDefault="00201BBC" w:rsidP="00F2323A">
            <w:pPr>
              <w:ind w:firstLine="0"/>
            </w:pPr>
            <w:r w:rsidRPr="0095213B">
              <w:t>Plānotais īstenošanas biežums: 2 x gadā katrā no pagastiem un Gulbenes pilsētā.</w:t>
            </w:r>
          </w:p>
          <w:p w:rsidR="00201BBC" w:rsidRPr="0095213B" w:rsidRDefault="00201BBC" w:rsidP="00F2323A">
            <w:pPr>
              <w:ind w:firstLine="0"/>
            </w:pPr>
          </w:p>
          <w:p w:rsidR="00201BBC" w:rsidRPr="0095213B" w:rsidRDefault="00201BBC" w:rsidP="00F2323A">
            <w:pPr>
              <w:ind w:firstLine="0"/>
            </w:pPr>
            <w:r w:rsidRPr="0095213B">
              <w:t>Marts, aprīlis, maijs, jūnijs, jūlijs, septembris, oktobris, novembris.</w:t>
            </w:r>
          </w:p>
        </w:tc>
        <w:tc>
          <w:tcPr>
            <w:tcW w:w="1560" w:type="dxa"/>
            <w:vMerge/>
          </w:tcPr>
          <w:p w:rsidR="00201BBC" w:rsidRPr="0095213B" w:rsidRDefault="00201BBC" w:rsidP="00F2323A">
            <w:pPr>
              <w:spacing w:after="40"/>
            </w:pPr>
          </w:p>
        </w:tc>
        <w:tc>
          <w:tcPr>
            <w:tcW w:w="1247" w:type="dxa"/>
            <w:vMerge/>
          </w:tcPr>
          <w:p w:rsidR="00201BBC" w:rsidRPr="0095213B" w:rsidRDefault="00201BBC" w:rsidP="00F2323A">
            <w:pPr>
              <w:ind w:firstLine="0"/>
            </w:pPr>
          </w:p>
        </w:tc>
        <w:tc>
          <w:tcPr>
            <w:tcW w:w="1021" w:type="dxa"/>
            <w:vMerge/>
          </w:tcPr>
          <w:p w:rsidR="00201BBC" w:rsidRPr="0095213B" w:rsidRDefault="00201BBC" w:rsidP="00F2323A">
            <w:pPr>
              <w:spacing w:after="40"/>
            </w:pPr>
          </w:p>
        </w:tc>
        <w:tc>
          <w:tcPr>
            <w:tcW w:w="1134" w:type="dxa"/>
          </w:tcPr>
          <w:p w:rsidR="00201BBC" w:rsidRPr="0095213B" w:rsidRDefault="00201BBC" w:rsidP="00CF081C">
            <w:pPr>
              <w:spacing w:after="0"/>
              <w:ind w:firstLine="0"/>
            </w:pPr>
            <w:r w:rsidRPr="0095213B">
              <w:t>Veselības veicināšana</w:t>
            </w:r>
          </w:p>
        </w:tc>
      </w:tr>
      <w:tr w:rsidR="00201BBC" w:rsidRPr="0095213B" w:rsidTr="00201BBC">
        <w:tc>
          <w:tcPr>
            <w:tcW w:w="426" w:type="dxa"/>
          </w:tcPr>
          <w:p w:rsidR="00201BBC" w:rsidRPr="0095213B" w:rsidRDefault="00201BBC" w:rsidP="00F2323A">
            <w:pPr>
              <w:spacing w:after="40"/>
            </w:pPr>
          </w:p>
        </w:tc>
        <w:tc>
          <w:tcPr>
            <w:tcW w:w="992" w:type="dxa"/>
          </w:tcPr>
          <w:p w:rsidR="00201BBC" w:rsidRPr="0095213B" w:rsidRDefault="00201BBC" w:rsidP="00F2323A">
            <w:pPr>
              <w:spacing w:after="40"/>
            </w:pPr>
          </w:p>
        </w:tc>
        <w:tc>
          <w:tcPr>
            <w:tcW w:w="1163" w:type="dxa"/>
          </w:tcPr>
          <w:p w:rsidR="00201BBC" w:rsidRPr="0095213B" w:rsidRDefault="00201BBC" w:rsidP="00F2323A">
            <w:pPr>
              <w:spacing w:after="40"/>
            </w:pPr>
          </w:p>
        </w:tc>
        <w:tc>
          <w:tcPr>
            <w:tcW w:w="5103" w:type="dxa"/>
          </w:tcPr>
          <w:p w:rsidR="00201BBC" w:rsidRPr="0095213B" w:rsidRDefault="00201BBC" w:rsidP="00F2323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3)Slēpošana</w:t>
            </w:r>
          </w:p>
          <w:p w:rsidR="00201BBC" w:rsidRPr="0095213B" w:rsidRDefault="00201BBC" w:rsidP="00F2323A">
            <w:pPr>
              <w:pStyle w:val="Default"/>
              <w:spacing w:after="0"/>
              <w:ind w:firstLine="0"/>
              <w:jc w:val="both"/>
              <w:rPr>
                <w:rFonts w:ascii="Times New Roman" w:hAnsi="Times New Roman" w:cs="Times New Roman"/>
                <w:sz w:val="20"/>
                <w:szCs w:val="20"/>
              </w:rPr>
            </w:pPr>
            <w:r w:rsidRPr="0095213B">
              <w:rPr>
                <w:rFonts w:ascii="Times New Roman" w:hAnsi="Times New Roman" w:cs="Times New Roman"/>
                <w:b/>
                <w:sz w:val="20"/>
                <w:szCs w:val="20"/>
              </w:rPr>
              <w:t xml:space="preserve">Uzdevums: </w:t>
            </w:r>
            <w:r w:rsidRPr="0095213B">
              <w:rPr>
                <w:rFonts w:ascii="Times New Roman" w:hAnsi="Times New Roman" w:cs="Times New Roman"/>
                <w:sz w:val="20"/>
                <w:szCs w:val="20"/>
              </w:rPr>
              <w:t>teorētiski un praktiski iepazīties un gūt praktisku priekšstatu par distanču slēpošanu kā rekreācijas, relaksācijas, veselības atjaunojošo (rehabilitācijas) un fiziskās sagatavotības pilnveidošanas līdzekli.</w:t>
            </w:r>
          </w:p>
          <w:p w:rsidR="00201BBC" w:rsidRPr="0095213B" w:rsidRDefault="00201BBC" w:rsidP="00F2323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Metodes:</w:t>
            </w:r>
          </w:p>
          <w:p w:rsidR="00201BBC" w:rsidRPr="0095213B" w:rsidRDefault="00201BBC" w:rsidP="00A45F1F">
            <w:pPr>
              <w:pStyle w:val="Default"/>
              <w:numPr>
                <w:ilvl w:val="0"/>
                <w:numId w:val="14"/>
              </w:numPr>
              <w:spacing w:after="0"/>
              <w:ind w:left="315" w:hanging="283"/>
              <w:jc w:val="both"/>
              <w:rPr>
                <w:rFonts w:ascii="Times New Roman" w:hAnsi="Times New Roman" w:cs="Times New Roman"/>
                <w:sz w:val="20"/>
                <w:szCs w:val="20"/>
              </w:rPr>
            </w:pPr>
            <w:r w:rsidRPr="0095213B">
              <w:rPr>
                <w:rFonts w:ascii="Times New Roman" w:hAnsi="Times New Roman" w:cs="Times New Roman"/>
                <w:sz w:val="20"/>
                <w:szCs w:val="20"/>
              </w:rPr>
              <w:t>Stāstījums;</w:t>
            </w:r>
          </w:p>
          <w:p w:rsidR="00201BBC" w:rsidRPr="0095213B" w:rsidRDefault="00201BBC" w:rsidP="00A45F1F">
            <w:pPr>
              <w:pStyle w:val="Default"/>
              <w:numPr>
                <w:ilvl w:val="0"/>
                <w:numId w:val="14"/>
              </w:numPr>
              <w:spacing w:after="0"/>
              <w:ind w:left="315" w:hanging="283"/>
              <w:jc w:val="both"/>
              <w:rPr>
                <w:rFonts w:ascii="Times New Roman" w:hAnsi="Times New Roman" w:cs="Times New Roman"/>
                <w:sz w:val="20"/>
                <w:szCs w:val="20"/>
              </w:rPr>
            </w:pPr>
            <w:r w:rsidRPr="0095213B">
              <w:rPr>
                <w:rFonts w:ascii="Times New Roman" w:hAnsi="Times New Roman" w:cs="Times New Roman"/>
                <w:sz w:val="20"/>
                <w:szCs w:val="20"/>
              </w:rPr>
              <w:t>Demonstrēšana.</w:t>
            </w:r>
          </w:p>
          <w:p w:rsidR="00201BBC" w:rsidRPr="0095213B" w:rsidRDefault="00201BBC" w:rsidP="00F2323A">
            <w:pPr>
              <w:pStyle w:val="Default"/>
              <w:numPr>
                <w:ilvl w:val="0"/>
                <w:numId w:val="14"/>
              </w:numPr>
              <w:spacing w:after="0"/>
              <w:ind w:left="315" w:hanging="283"/>
              <w:jc w:val="both"/>
              <w:rPr>
                <w:rFonts w:ascii="Times New Roman" w:hAnsi="Times New Roman" w:cs="Times New Roman"/>
                <w:sz w:val="20"/>
                <w:szCs w:val="20"/>
              </w:rPr>
            </w:pPr>
            <w:r w:rsidRPr="0095213B">
              <w:rPr>
                <w:rFonts w:ascii="Times New Roman" w:hAnsi="Times New Roman" w:cs="Times New Roman"/>
                <w:sz w:val="20"/>
                <w:szCs w:val="20"/>
              </w:rPr>
              <w:t>Aktīva dalībnieku iesaiste slēpošanas procesā.</w:t>
            </w:r>
          </w:p>
          <w:p w:rsidR="00201BBC" w:rsidRPr="0095213B" w:rsidRDefault="00201BBC" w:rsidP="00F2323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 xml:space="preserve">Cilvēkresursi:  </w:t>
            </w:r>
            <w:r w:rsidRPr="0095213B">
              <w:rPr>
                <w:rFonts w:ascii="Times New Roman" w:hAnsi="Times New Roman" w:cs="Times New Roman"/>
                <w:sz w:val="20"/>
                <w:szCs w:val="20"/>
              </w:rPr>
              <w:t>sporta skolotājs vai/un treneris.</w:t>
            </w:r>
          </w:p>
          <w:p w:rsidR="00201BBC" w:rsidRPr="0095213B" w:rsidRDefault="00201BBC" w:rsidP="00F2323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 xml:space="preserve">Aprīkojums: </w:t>
            </w:r>
            <w:r w:rsidRPr="0095213B">
              <w:rPr>
                <w:rFonts w:ascii="Times New Roman" w:hAnsi="Times New Roman" w:cs="Times New Roman"/>
                <w:sz w:val="20"/>
                <w:szCs w:val="20"/>
              </w:rPr>
              <w:t>slēpes, nūjas, slēpju zābaki,</w:t>
            </w:r>
            <w:r>
              <w:rPr>
                <w:rFonts w:ascii="Times New Roman" w:hAnsi="Times New Roman" w:cs="Times New Roman"/>
                <w:sz w:val="20"/>
                <w:szCs w:val="20"/>
              </w:rPr>
              <w:t xml:space="preserve"> </w:t>
            </w:r>
            <w:r w:rsidRPr="0095213B">
              <w:rPr>
                <w:rFonts w:ascii="Times New Roman" w:hAnsi="Times New Roman" w:cs="Times New Roman"/>
                <w:sz w:val="20"/>
                <w:szCs w:val="20"/>
              </w:rPr>
              <w:t>pulsometrs.</w:t>
            </w:r>
          </w:p>
          <w:p w:rsidR="00201BBC" w:rsidRPr="0095213B" w:rsidRDefault="00201BBC" w:rsidP="00F2323A">
            <w:pPr>
              <w:pStyle w:val="Default"/>
              <w:spacing w:after="0"/>
              <w:ind w:firstLine="0"/>
              <w:jc w:val="both"/>
              <w:rPr>
                <w:rFonts w:ascii="Times New Roman" w:hAnsi="Times New Roman" w:cs="Times New Roman"/>
                <w:b/>
                <w:sz w:val="20"/>
                <w:szCs w:val="20"/>
              </w:rPr>
            </w:pPr>
            <w:r w:rsidRPr="0095213B">
              <w:rPr>
                <w:rFonts w:ascii="Times New Roman" w:hAnsi="Times New Roman" w:cs="Times New Roman"/>
                <w:b/>
                <w:sz w:val="20"/>
                <w:szCs w:val="20"/>
              </w:rPr>
              <w:t xml:space="preserve">Infrastruktūra: </w:t>
            </w:r>
            <w:r w:rsidRPr="0095213B">
              <w:rPr>
                <w:rFonts w:ascii="Times New Roman" w:hAnsi="Times New Roman" w:cs="Times New Roman"/>
                <w:sz w:val="20"/>
                <w:szCs w:val="20"/>
              </w:rPr>
              <w:t>Gulbenes</w:t>
            </w:r>
            <w:r>
              <w:rPr>
                <w:rFonts w:ascii="Times New Roman" w:hAnsi="Times New Roman" w:cs="Times New Roman"/>
                <w:sz w:val="20"/>
                <w:szCs w:val="20"/>
              </w:rPr>
              <w:t xml:space="preserve"> </w:t>
            </w:r>
            <w:r w:rsidRPr="0095213B">
              <w:rPr>
                <w:rFonts w:ascii="Times New Roman" w:hAnsi="Times New Roman" w:cs="Times New Roman"/>
                <w:sz w:val="20"/>
                <w:szCs w:val="20"/>
              </w:rPr>
              <w:t>pilsētas teritorijā.</w:t>
            </w:r>
          </w:p>
        </w:tc>
        <w:tc>
          <w:tcPr>
            <w:tcW w:w="1275" w:type="dxa"/>
          </w:tcPr>
          <w:p w:rsidR="00201BBC" w:rsidRPr="0095213B" w:rsidRDefault="00201BBC" w:rsidP="00F2323A">
            <w:pPr>
              <w:ind w:firstLine="0"/>
            </w:pPr>
            <w:r w:rsidRPr="0095213B">
              <w:t>2 nodarbības</w:t>
            </w:r>
          </w:p>
          <w:p w:rsidR="00201BBC" w:rsidRPr="0095213B" w:rsidRDefault="00201BBC" w:rsidP="008D1A10">
            <w:pPr>
              <w:spacing w:after="0"/>
              <w:ind w:firstLine="0"/>
            </w:pPr>
            <w:r w:rsidRPr="0095213B">
              <w:t xml:space="preserve">Plānotais īstenošanas biežums : </w:t>
            </w:r>
          </w:p>
          <w:p w:rsidR="00201BBC" w:rsidRPr="0095213B" w:rsidRDefault="00201BBC" w:rsidP="008D1A10">
            <w:pPr>
              <w:spacing w:after="0"/>
              <w:ind w:firstLine="0"/>
            </w:pPr>
            <w:r w:rsidRPr="0095213B">
              <w:t>2017.gada</w:t>
            </w:r>
          </w:p>
          <w:p w:rsidR="00201BBC" w:rsidRPr="0095213B" w:rsidRDefault="00201BBC" w:rsidP="008D1A10">
            <w:pPr>
              <w:spacing w:after="0"/>
              <w:ind w:firstLine="0"/>
            </w:pPr>
            <w:r w:rsidRPr="0095213B">
              <w:t>novembris- 1 nodarbība;</w:t>
            </w:r>
          </w:p>
          <w:p w:rsidR="00201BBC" w:rsidRPr="0095213B" w:rsidRDefault="00201BBC" w:rsidP="00F2323A">
            <w:pPr>
              <w:ind w:firstLine="0"/>
            </w:pPr>
            <w:r w:rsidRPr="0095213B">
              <w:t>decembris- 1 nodarbība</w:t>
            </w:r>
          </w:p>
        </w:tc>
        <w:tc>
          <w:tcPr>
            <w:tcW w:w="1560" w:type="dxa"/>
            <w:vMerge/>
          </w:tcPr>
          <w:p w:rsidR="00201BBC" w:rsidRPr="0095213B" w:rsidRDefault="00201BBC" w:rsidP="00F2323A">
            <w:pPr>
              <w:spacing w:after="40"/>
            </w:pPr>
          </w:p>
        </w:tc>
        <w:tc>
          <w:tcPr>
            <w:tcW w:w="1247" w:type="dxa"/>
            <w:vMerge/>
          </w:tcPr>
          <w:p w:rsidR="00201BBC" w:rsidRPr="0095213B" w:rsidRDefault="00201BBC" w:rsidP="00F2323A">
            <w:pPr>
              <w:ind w:firstLine="0"/>
            </w:pPr>
          </w:p>
        </w:tc>
        <w:tc>
          <w:tcPr>
            <w:tcW w:w="1021" w:type="dxa"/>
            <w:vMerge/>
          </w:tcPr>
          <w:p w:rsidR="00201BBC" w:rsidRPr="0095213B" w:rsidRDefault="00201BBC" w:rsidP="00F2323A">
            <w:pPr>
              <w:spacing w:after="40"/>
            </w:pPr>
          </w:p>
        </w:tc>
        <w:tc>
          <w:tcPr>
            <w:tcW w:w="1134" w:type="dxa"/>
          </w:tcPr>
          <w:p w:rsidR="00201BBC" w:rsidRPr="0095213B" w:rsidRDefault="00201BBC" w:rsidP="00F2323A">
            <w:pPr>
              <w:spacing w:after="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7.</w:t>
            </w:r>
          </w:p>
        </w:tc>
        <w:tc>
          <w:tcPr>
            <w:tcW w:w="992" w:type="dxa"/>
          </w:tcPr>
          <w:p w:rsidR="00201BBC" w:rsidRPr="0095213B" w:rsidRDefault="00201BBC" w:rsidP="005043F5">
            <w:pPr>
              <w:spacing w:after="40"/>
              <w:ind w:firstLine="0"/>
            </w:pPr>
            <w:r w:rsidRPr="0095213B">
              <w:t>Fiziskā aktivitāte</w:t>
            </w:r>
          </w:p>
        </w:tc>
        <w:tc>
          <w:tcPr>
            <w:tcW w:w="1163" w:type="dxa"/>
          </w:tcPr>
          <w:p w:rsidR="00201BBC" w:rsidRPr="0095213B" w:rsidRDefault="00201BBC" w:rsidP="005043F5">
            <w:pPr>
              <w:spacing w:after="40"/>
              <w:ind w:firstLine="0"/>
            </w:pPr>
            <w:r w:rsidRPr="0095213B">
              <w:t xml:space="preserve">Interaktīvas nodarbības fizisko aktivitāšu veicināšanai novada </w:t>
            </w:r>
            <w:r w:rsidRPr="0095213B">
              <w:lastRenderedPageBreak/>
              <w:t>iedzīvotājiem(4.2.2)</w:t>
            </w:r>
          </w:p>
        </w:tc>
        <w:tc>
          <w:tcPr>
            <w:tcW w:w="5103" w:type="dxa"/>
          </w:tcPr>
          <w:p w:rsidR="00201BBC" w:rsidRPr="0095213B" w:rsidRDefault="00201BBC" w:rsidP="0042365A">
            <w:pPr>
              <w:pStyle w:val="Paraststmeklis"/>
              <w:ind w:firstLine="0"/>
              <w:jc w:val="both"/>
              <w:rPr>
                <w:sz w:val="20"/>
                <w:szCs w:val="20"/>
              </w:rPr>
            </w:pPr>
            <w:r w:rsidRPr="0095213B">
              <w:rPr>
                <w:sz w:val="20"/>
                <w:szCs w:val="20"/>
              </w:rPr>
              <w:lastRenderedPageBreak/>
              <w:t xml:space="preserve">Neformāli pasākumi sabiedrības uzmanības pievēršanai fiziskās veselības jautājumiem un aktivitāšu veicināšanai. </w:t>
            </w:r>
          </w:p>
          <w:p w:rsidR="00201BBC" w:rsidRPr="0095213B" w:rsidRDefault="00201BBC" w:rsidP="0042365A">
            <w:pPr>
              <w:pStyle w:val="Paraststmeklis"/>
              <w:ind w:firstLine="0"/>
              <w:jc w:val="both"/>
              <w:rPr>
                <w:sz w:val="20"/>
                <w:szCs w:val="20"/>
              </w:rPr>
            </w:pPr>
            <w:r w:rsidRPr="0095213B">
              <w:rPr>
                <w:b/>
                <w:sz w:val="20"/>
                <w:szCs w:val="20"/>
              </w:rPr>
              <w:t>Uzdevums</w:t>
            </w:r>
            <w:r w:rsidRPr="0095213B">
              <w:rPr>
                <w:sz w:val="20"/>
                <w:szCs w:val="20"/>
              </w:rPr>
              <w:t xml:space="preserve">: iedzīvotāju iesaiste veselības veicināšanas aktivitātēs, fiziskās veselības uzlabošana un motivēšana fizisko aktivitāšu ieviešanai ikdienā. </w:t>
            </w:r>
          </w:p>
          <w:p w:rsidR="00201BBC" w:rsidRPr="0095213B" w:rsidRDefault="00201BBC" w:rsidP="0042365A">
            <w:pPr>
              <w:pStyle w:val="Paraststmeklis"/>
              <w:ind w:firstLine="0"/>
              <w:jc w:val="both"/>
              <w:rPr>
                <w:b/>
                <w:sz w:val="20"/>
                <w:szCs w:val="20"/>
              </w:rPr>
            </w:pPr>
            <w:r w:rsidRPr="0095213B">
              <w:rPr>
                <w:b/>
                <w:sz w:val="20"/>
                <w:szCs w:val="20"/>
              </w:rPr>
              <w:t>Metodes:</w:t>
            </w:r>
          </w:p>
          <w:p w:rsidR="00201BBC" w:rsidRPr="0095213B" w:rsidRDefault="00201BBC" w:rsidP="0042365A">
            <w:pPr>
              <w:pStyle w:val="Paraststmeklis"/>
              <w:ind w:firstLine="0"/>
              <w:jc w:val="both"/>
              <w:rPr>
                <w:sz w:val="20"/>
                <w:szCs w:val="20"/>
              </w:rPr>
            </w:pPr>
            <w:r w:rsidRPr="0095213B">
              <w:rPr>
                <w:sz w:val="20"/>
                <w:szCs w:val="20"/>
              </w:rPr>
              <w:lastRenderedPageBreak/>
              <w:t xml:space="preserve">Interaktīvas aktivitātes – pasākumi, paraugdemonstrējumi, sacensību elementu izmantošana, spēles, izglītojošas informācijas sniegšana. </w:t>
            </w:r>
          </w:p>
          <w:p w:rsidR="00201BBC" w:rsidRPr="0095213B" w:rsidRDefault="00201BBC" w:rsidP="0042365A">
            <w:pPr>
              <w:pStyle w:val="Paraststmeklis"/>
              <w:ind w:firstLine="0"/>
              <w:jc w:val="both"/>
              <w:rPr>
                <w:sz w:val="20"/>
                <w:szCs w:val="20"/>
              </w:rPr>
            </w:pPr>
            <w:r w:rsidRPr="0095213B">
              <w:rPr>
                <w:b/>
                <w:sz w:val="20"/>
                <w:szCs w:val="20"/>
              </w:rPr>
              <w:t>Aprīkojums:</w:t>
            </w:r>
            <w:r w:rsidRPr="0095213B">
              <w:rPr>
                <w:sz w:val="20"/>
                <w:szCs w:val="20"/>
              </w:rPr>
              <w:t xml:space="preserve"> projekta ietvaros iegādātais inventārs, speciāla aprīkojuma noma, pasākuma nodrošināšanai nepieciešamais aprīkojums.</w:t>
            </w:r>
          </w:p>
          <w:p w:rsidR="00201BBC" w:rsidRPr="0095213B" w:rsidRDefault="00201BBC" w:rsidP="0042365A">
            <w:pPr>
              <w:pStyle w:val="Paraststmeklis"/>
              <w:ind w:firstLine="0"/>
              <w:jc w:val="both"/>
              <w:rPr>
                <w:sz w:val="20"/>
                <w:szCs w:val="20"/>
              </w:rPr>
            </w:pPr>
            <w:r w:rsidRPr="0095213B">
              <w:rPr>
                <w:b/>
                <w:sz w:val="20"/>
                <w:szCs w:val="20"/>
              </w:rPr>
              <w:t>Cilvēkresursi:</w:t>
            </w:r>
            <w:r w:rsidRPr="0095213B">
              <w:rPr>
                <w:sz w:val="20"/>
                <w:szCs w:val="20"/>
              </w:rPr>
              <w:t xml:space="preserve"> jauniešu darba speciālists (domes darbinieks), jauniešu centru darbinieki, brīvprātīgi, konkrētu nodarbību vadītāji, nevalstiskās organizācijas.</w:t>
            </w:r>
          </w:p>
        </w:tc>
        <w:tc>
          <w:tcPr>
            <w:tcW w:w="1275" w:type="dxa"/>
          </w:tcPr>
          <w:p w:rsidR="00201BBC" w:rsidRPr="0095213B" w:rsidRDefault="00201BBC" w:rsidP="005043F5">
            <w:pPr>
              <w:spacing w:after="0"/>
              <w:ind w:firstLine="0"/>
            </w:pPr>
            <w:r w:rsidRPr="0095213B">
              <w:lastRenderedPageBreak/>
              <w:t>2 pasākumi:</w:t>
            </w:r>
          </w:p>
          <w:p w:rsidR="00201BBC" w:rsidRPr="0095213B" w:rsidRDefault="00201BBC" w:rsidP="005043F5">
            <w:pPr>
              <w:spacing w:after="0"/>
              <w:ind w:firstLine="0"/>
            </w:pPr>
          </w:p>
          <w:p w:rsidR="00201BBC" w:rsidRPr="0095213B" w:rsidRDefault="00201BBC" w:rsidP="005043F5">
            <w:pPr>
              <w:spacing w:after="0"/>
              <w:ind w:firstLine="0"/>
            </w:pPr>
            <w:r w:rsidRPr="0095213B">
              <w:t>1 pasākums– bērniem un jauniešiem – 2017. gada februāris;</w:t>
            </w:r>
          </w:p>
          <w:p w:rsidR="00201BBC" w:rsidRPr="0095213B" w:rsidRDefault="00201BBC" w:rsidP="005043F5">
            <w:pPr>
              <w:spacing w:after="0"/>
              <w:ind w:firstLine="0"/>
            </w:pPr>
          </w:p>
          <w:p w:rsidR="00201BBC" w:rsidRPr="0095213B" w:rsidRDefault="00201BBC" w:rsidP="005043F5">
            <w:pPr>
              <w:spacing w:after="0"/>
              <w:ind w:firstLine="0"/>
            </w:pPr>
            <w:r w:rsidRPr="0095213B">
              <w:lastRenderedPageBreak/>
              <w:t>1 pasākums -visiem novada iedzīvotājiem - maijs</w:t>
            </w:r>
          </w:p>
        </w:tc>
        <w:tc>
          <w:tcPr>
            <w:tcW w:w="1560" w:type="dxa"/>
          </w:tcPr>
          <w:p w:rsidR="00201BBC" w:rsidRPr="0095213B" w:rsidRDefault="00201BBC" w:rsidP="005043F5">
            <w:pPr>
              <w:spacing w:after="40"/>
              <w:ind w:firstLine="0"/>
            </w:pPr>
            <w:r w:rsidRPr="0095213B">
              <w:lastRenderedPageBreak/>
              <w:t xml:space="preserve">Pietiekama fiziskā aktivitāte  ir tikai 8% aptaujāto Vidzemes reģiona iedzīvotāju (vid. LV 10%). </w:t>
            </w:r>
            <w:r w:rsidRPr="0095213B">
              <w:lastRenderedPageBreak/>
              <w:t>Trešdaļa (34%) Vidzemes reģiona iedzīvotāju kā sev raksturīgu brīvā laika nodarbi atzīst mazkustīgu dzīvesveidu – lasīšanu, TV skatīšanos u.c. (vid. LV 45%).</w:t>
            </w:r>
          </w:p>
          <w:p w:rsidR="00201BBC" w:rsidRPr="0095213B" w:rsidRDefault="00201BBC" w:rsidP="005043F5">
            <w:pPr>
              <w:spacing w:after="40"/>
            </w:pPr>
          </w:p>
          <w:p w:rsidR="00201BBC" w:rsidRPr="0095213B" w:rsidRDefault="00201BBC" w:rsidP="005043F5">
            <w:pPr>
              <w:spacing w:after="40"/>
            </w:pPr>
          </w:p>
          <w:p w:rsidR="00201BBC" w:rsidRPr="0095213B" w:rsidRDefault="00201BBC" w:rsidP="005043F5">
            <w:pPr>
              <w:spacing w:after="40"/>
              <w:ind w:firstLine="0"/>
            </w:pPr>
          </w:p>
        </w:tc>
        <w:tc>
          <w:tcPr>
            <w:tcW w:w="1247" w:type="dxa"/>
          </w:tcPr>
          <w:p w:rsidR="00201BBC" w:rsidRPr="0095213B" w:rsidRDefault="00201BBC" w:rsidP="005043F5">
            <w:pPr>
              <w:ind w:firstLine="0"/>
            </w:pPr>
            <w:r w:rsidRPr="0095213B">
              <w:lastRenderedPageBreak/>
              <w:t>1.– bērni un jaunieši, īpaši sociālajam riskam pakļautās personas.</w:t>
            </w:r>
          </w:p>
          <w:p w:rsidR="00201BBC" w:rsidRPr="0095213B" w:rsidRDefault="00201BBC" w:rsidP="005043F5">
            <w:pPr>
              <w:ind w:firstLine="0"/>
            </w:pPr>
            <w:r w:rsidRPr="0095213B">
              <w:lastRenderedPageBreak/>
              <w:t>2. - visi novada iedzīvotāji, īpaši sociālajam riskam pakļautās personas</w:t>
            </w:r>
          </w:p>
          <w:p w:rsidR="00201BBC" w:rsidRPr="0095213B" w:rsidRDefault="00201BBC" w:rsidP="005043F5">
            <w:pPr>
              <w:ind w:firstLine="0"/>
            </w:pPr>
          </w:p>
          <w:p w:rsidR="00201BBC" w:rsidRPr="0095213B" w:rsidRDefault="00201BBC" w:rsidP="005043F5">
            <w:pPr>
              <w:ind w:firstLine="0"/>
            </w:pPr>
            <w:proofErr w:type="spellStart"/>
            <w:r w:rsidRPr="0095213B">
              <w:t>Dalībniekuskaits</w:t>
            </w:r>
            <w:proofErr w:type="spellEnd"/>
            <w:r w:rsidRPr="0095213B">
              <w:t xml:space="preserve">: ~50 katrā pasākumā </w:t>
            </w:r>
          </w:p>
          <w:p w:rsidR="00201BBC" w:rsidRPr="0095213B" w:rsidRDefault="00201BBC" w:rsidP="005043F5">
            <w:pPr>
              <w:ind w:firstLine="0"/>
            </w:pPr>
            <w:r w:rsidRPr="0095213B">
              <w:t>(~50% sievietes; ~ 50% vīrieši)</w:t>
            </w:r>
          </w:p>
        </w:tc>
        <w:tc>
          <w:tcPr>
            <w:tcW w:w="1021" w:type="dxa"/>
          </w:tcPr>
          <w:p w:rsidR="00201BBC" w:rsidRPr="0095213B" w:rsidRDefault="00201BBC" w:rsidP="005043F5">
            <w:pPr>
              <w:spacing w:after="40"/>
              <w:ind w:firstLine="0"/>
            </w:pPr>
            <w:r w:rsidRPr="0095213B">
              <w:lastRenderedPageBreak/>
              <w:t>-</w:t>
            </w:r>
          </w:p>
        </w:tc>
        <w:tc>
          <w:tcPr>
            <w:tcW w:w="1134" w:type="dxa"/>
          </w:tcPr>
          <w:p w:rsidR="00201BBC" w:rsidRPr="0095213B" w:rsidRDefault="00201BBC" w:rsidP="00876E06">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8.</w:t>
            </w:r>
          </w:p>
        </w:tc>
        <w:tc>
          <w:tcPr>
            <w:tcW w:w="992" w:type="dxa"/>
          </w:tcPr>
          <w:p w:rsidR="00201BBC" w:rsidRPr="0095213B" w:rsidRDefault="00201BBC" w:rsidP="005043F5">
            <w:pPr>
              <w:spacing w:after="40"/>
              <w:ind w:firstLine="0"/>
            </w:pPr>
            <w:r w:rsidRPr="0095213B">
              <w:t>Fiziskā aktivitāte</w:t>
            </w:r>
          </w:p>
        </w:tc>
        <w:tc>
          <w:tcPr>
            <w:tcW w:w="1163" w:type="dxa"/>
          </w:tcPr>
          <w:p w:rsidR="00201BBC" w:rsidRPr="0095213B" w:rsidRDefault="00201BBC" w:rsidP="005043F5">
            <w:pPr>
              <w:spacing w:after="40"/>
              <w:ind w:firstLine="0"/>
            </w:pPr>
            <w:r w:rsidRPr="0095213B">
              <w:t>Peldēšanas nodarbības fizisko aktivitāšu veicināšanai personām ar invaliditāti(4.2.3.)</w:t>
            </w:r>
          </w:p>
        </w:tc>
        <w:tc>
          <w:tcPr>
            <w:tcW w:w="5103" w:type="dxa"/>
          </w:tcPr>
          <w:p w:rsidR="00201BBC" w:rsidRPr="0095213B" w:rsidRDefault="00201BBC" w:rsidP="00E11A10">
            <w:pPr>
              <w:pStyle w:val="Paraststmeklis"/>
              <w:ind w:firstLine="0"/>
              <w:jc w:val="both"/>
              <w:rPr>
                <w:sz w:val="20"/>
                <w:szCs w:val="20"/>
              </w:rPr>
            </w:pPr>
            <w:r w:rsidRPr="0095213B">
              <w:rPr>
                <w:b/>
                <w:sz w:val="20"/>
                <w:szCs w:val="20"/>
              </w:rPr>
              <w:t>Uzdevums:</w:t>
            </w:r>
            <w:r>
              <w:rPr>
                <w:b/>
                <w:sz w:val="20"/>
                <w:szCs w:val="20"/>
              </w:rPr>
              <w:t xml:space="preserve"> </w:t>
            </w:r>
            <w:r w:rsidRPr="0095213B">
              <w:rPr>
                <w:sz w:val="20"/>
                <w:szCs w:val="20"/>
              </w:rPr>
              <w:t>iepazīties ar peldēšanu kā veselības veicināšanas aktivitāti.</w:t>
            </w:r>
          </w:p>
          <w:p w:rsidR="00201BBC" w:rsidRPr="0095213B" w:rsidRDefault="00201BBC" w:rsidP="00E11A10">
            <w:pPr>
              <w:pStyle w:val="Paraststmeklis"/>
              <w:spacing w:before="0" w:after="0"/>
              <w:ind w:firstLine="0"/>
              <w:rPr>
                <w:b/>
                <w:sz w:val="20"/>
                <w:szCs w:val="20"/>
              </w:rPr>
            </w:pPr>
            <w:r w:rsidRPr="0095213B">
              <w:rPr>
                <w:b/>
                <w:sz w:val="20"/>
                <w:szCs w:val="20"/>
              </w:rPr>
              <w:t>Metodes:</w:t>
            </w:r>
          </w:p>
          <w:p w:rsidR="00201BBC" w:rsidRPr="0095213B" w:rsidRDefault="00201BBC" w:rsidP="00E11A10">
            <w:pPr>
              <w:pStyle w:val="Paraststmeklis"/>
              <w:numPr>
                <w:ilvl w:val="0"/>
                <w:numId w:val="15"/>
              </w:numPr>
              <w:spacing w:before="0" w:after="0"/>
              <w:ind w:left="457"/>
              <w:rPr>
                <w:sz w:val="20"/>
                <w:szCs w:val="20"/>
              </w:rPr>
            </w:pPr>
            <w:r w:rsidRPr="0095213B">
              <w:rPr>
                <w:sz w:val="20"/>
                <w:szCs w:val="20"/>
              </w:rPr>
              <w:t>Stāstījums;</w:t>
            </w:r>
          </w:p>
          <w:p w:rsidR="00201BBC" w:rsidRPr="0095213B" w:rsidRDefault="00201BBC" w:rsidP="00E11A10">
            <w:pPr>
              <w:pStyle w:val="Paraststmeklis"/>
              <w:numPr>
                <w:ilvl w:val="0"/>
                <w:numId w:val="15"/>
              </w:numPr>
              <w:spacing w:before="0" w:after="0"/>
              <w:ind w:left="457"/>
              <w:rPr>
                <w:sz w:val="20"/>
                <w:szCs w:val="20"/>
              </w:rPr>
            </w:pPr>
            <w:r w:rsidRPr="0095213B">
              <w:rPr>
                <w:sz w:val="20"/>
                <w:szCs w:val="20"/>
              </w:rPr>
              <w:t>Demonstrēšana;</w:t>
            </w:r>
          </w:p>
          <w:p w:rsidR="00201BBC" w:rsidRPr="0095213B" w:rsidRDefault="00201BBC" w:rsidP="005043F5">
            <w:pPr>
              <w:pStyle w:val="Paraststmeklis"/>
              <w:numPr>
                <w:ilvl w:val="0"/>
                <w:numId w:val="15"/>
              </w:numPr>
              <w:spacing w:before="0" w:after="0"/>
              <w:ind w:left="457"/>
              <w:rPr>
                <w:sz w:val="20"/>
                <w:szCs w:val="20"/>
              </w:rPr>
            </w:pPr>
            <w:r w:rsidRPr="0095213B">
              <w:rPr>
                <w:sz w:val="20"/>
                <w:szCs w:val="20"/>
              </w:rPr>
              <w:t>Peldēšanas prasmju pilnveidošana.</w:t>
            </w:r>
          </w:p>
          <w:p w:rsidR="00201BBC" w:rsidRPr="0095213B" w:rsidRDefault="00201BBC" w:rsidP="005043F5">
            <w:pPr>
              <w:pStyle w:val="Paraststmeklis"/>
              <w:ind w:firstLine="0"/>
              <w:rPr>
                <w:sz w:val="20"/>
                <w:szCs w:val="20"/>
              </w:rPr>
            </w:pPr>
            <w:r w:rsidRPr="0095213B">
              <w:rPr>
                <w:b/>
                <w:sz w:val="20"/>
                <w:szCs w:val="20"/>
              </w:rPr>
              <w:t>Cilvēkresursi:</w:t>
            </w:r>
            <w:r>
              <w:rPr>
                <w:b/>
                <w:sz w:val="20"/>
                <w:szCs w:val="20"/>
              </w:rPr>
              <w:t xml:space="preserve"> </w:t>
            </w:r>
            <w:r w:rsidRPr="0095213B">
              <w:rPr>
                <w:sz w:val="20"/>
                <w:szCs w:val="20"/>
              </w:rPr>
              <w:t>treneris</w:t>
            </w:r>
          </w:p>
          <w:p w:rsidR="00201BBC" w:rsidRPr="0095213B" w:rsidRDefault="00201BBC" w:rsidP="005043F5">
            <w:pPr>
              <w:pStyle w:val="Paraststmeklis"/>
              <w:ind w:firstLine="0"/>
              <w:rPr>
                <w:sz w:val="20"/>
                <w:szCs w:val="20"/>
              </w:rPr>
            </w:pPr>
            <w:r w:rsidRPr="0095213B">
              <w:rPr>
                <w:b/>
                <w:sz w:val="20"/>
                <w:szCs w:val="20"/>
              </w:rPr>
              <w:t>Aprīkojums:</w:t>
            </w:r>
            <w:r>
              <w:rPr>
                <w:b/>
                <w:sz w:val="20"/>
                <w:szCs w:val="20"/>
              </w:rPr>
              <w:t xml:space="preserve"> </w:t>
            </w:r>
            <w:r w:rsidRPr="0095213B">
              <w:rPr>
                <w:sz w:val="20"/>
                <w:szCs w:val="20"/>
              </w:rPr>
              <w:t>inventārs peldēšanai</w:t>
            </w:r>
          </w:p>
          <w:p w:rsidR="00201BBC" w:rsidRPr="0095213B" w:rsidRDefault="00201BBC" w:rsidP="005043F5">
            <w:pPr>
              <w:pStyle w:val="Paraststmeklis"/>
              <w:ind w:firstLine="0"/>
              <w:rPr>
                <w:sz w:val="20"/>
                <w:szCs w:val="20"/>
              </w:rPr>
            </w:pPr>
            <w:r w:rsidRPr="0095213B">
              <w:rPr>
                <w:b/>
                <w:sz w:val="20"/>
                <w:szCs w:val="20"/>
              </w:rPr>
              <w:t>Infrastruktūra:</w:t>
            </w:r>
            <w:r>
              <w:rPr>
                <w:b/>
                <w:sz w:val="20"/>
                <w:szCs w:val="20"/>
              </w:rPr>
              <w:t xml:space="preserve"> </w:t>
            </w:r>
            <w:r w:rsidRPr="0095213B">
              <w:rPr>
                <w:sz w:val="20"/>
                <w:szCs w:val="20"/>
              </w:rPr>
              <w:t>peldbaseins</w:t>
            </w:r>
          </w:p>
        </w:tc>
        <w:tc>
          <w:tcPr>
            <w:tcW w:w="1275" w:type="dxa"/>
          </w:tcPr>
          <w:p w:rsidR="00201BBC" w:rsidRPr="0095213B" w:rsidRDefault="00201BBC" w:rsidP="005043F5">
            <w:pPr>
              <w:spacing w:after="0"/>
              <w:ind w:firstLine="0"/>
            </w:pPr>
            <w:r w:rsidRPr="0095213B">
              <w:t>Plānotais īstenošanas laiks:</w:t>
            </w:r>
          </w:p>
          <w:p w:rsidR="00201BBC" w:rsidRPr="0095213B" w:rsidRDefault="00201BBC" w:rsidP="005043F5">
            <w:pPr>
              <w:spacing w:after="0"/>
              <w:ind w:firstLine="0"/>
            </w:pPr>
            <w:r w:rsidRPr="0095213B">
              <w:t xml:space="preserve">1 reizi mēnesī  – 2 grupas, 7 mēnešus gadā. </w:t>
            </w:r>
          </w:p>
        </w:tc>
        <w:tc>
          <w:tcPr>
            <w:tcW w:w="1560" w:type="dxa"/>
          </w:tcPr>
          <w:p w:rsidR="00201BBC" w:rsidRPr="0095213B" w:rsidRDefault="00201BBC" w:rsidP="005043F5">
            <w:pPr>
              <w:spacing w:after="40"/>
              <w:ind w:firstLine="0"/>
            </w:pPr>
            <w:r w:rsidRPr="0095213B">
              <w:t>Pietiekama fiziskā aktivitāte  ir 8% aptaujāto Vidzemes reģiona iedzīvotāju (vid. LV 10%). Trešdaļa (34%) Vidzemes reģiona iedzīvotāju kā sev raksturīgu brīvā laika nodarbi atzīst mazkustīgu dzīvesveidu – lasīšanu, TV skatīšanos u.c. (vid. LV 45%).</w:t>
            </w:r>
          </w:p>
        </w:tc>
        <w:tc>
          <w:tcPr>
            <w:tcW w:w="1247" w:type="dxa"/>
          </w:tcPr>
          <w:p w:rsidR="00201BBC" w:rsidRPr="0095213B" w:rsidRDefault="00201BBC" w:rsidP="005043F5">
            <w:pPr>
              <w:ind w:firstLine="0"/>
            </w:pPr>
            <w:r w:rsidRPr="0095213B">
              <w:t>Iedzīvotāji, kas vecāki par 54 gadiem un personas ar invaliditāti</w:t>
            </w:r>
          </w:p>
          <w:p w:rsidR="00201BBC" w:rsidRPr="0095213B" w:rsidRDefault="00201BBC" w:rsidP="005043F5">
            <w:pPr>
              <w:ind w:firstLine="0"/>
            </w:pPr>
          </w:p>
          <w:p w:rsidR="00201BBC" w:rsidRPr="0095213B" w:rsidRDefault="00201BBC" w:rsidP="005043F5">
            <w:pPr>
              <w:ind w:firstLine="0"/>
            </w:pPr>
            <w:r w:rsidRPr="0095213B">
              <w:t>Dalībnieku skaits: ~280 cilvēki</w:t>
            </w:r>
          </w:p>
          <w:p w:rsidR="00201BBC" w:rsidRPr="0095213B" w:rsidRDefault="00201BBC" w:rsidP="005043F5">
            <w:pPr>
              <w:ind w:firstLine="0"/>
            </w:pPr>
            <w:r w:rsidRPr="0095213B">
              <w:t>(~50% sievietes; ~ 50% vīrieši)</w:t>
            </w:r>
          </w:p>
        </w:tc>
        <w:tc>
          <w:tcPr>
            <w:tcW w:w="1021" w:type="dxa"/>
          </w:tcPr>
          <w:p w:rsidR="00201BBC" w:rsidRPr="0095213B" w:rsidRDefault="00201BBC" w:rsidP="005043F5">
            <w:pPr>
              <w:spacing w:after="40"/>
              <w:ind w:firstLine="0"/>
            </w:pPr>
            <w:r w:rsidRPr="0095213B">
              <w:t>-</w:t>
            </w:r>
          </w:p>
        </w:tc>
        <w:tc>
          <w:tcPr>
            <w:tcW w:w="1134" w:type="dxa"/>
          </w:tcPr>
          <w:p w:rsidR="00201BBC" w:rsidRPr="0095213B" w:rsidRDefault="00201BBC" w:rsidP="003A1F1D">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9.</w:t>
            </w:r>
          </w:p>
        </w:tc>
        <w:tc>
          <w:tcPr>
            <w:tcW w:w="992" w:type="dxa"/>
          </w:tcPr>
          <w:p w:rsidR="00201BBC" w:rsidRPr="0095213B" w:rsidRDefault="00201BBC" w:rsidP="005043F5">
            <w:pPr>
              <w:spacing w:after="40"/>
              <w:ind w:firstLine="0"/>
            </w:pPr>
            <w:r w:rsidRPr="0095213B">
              <w:t>Fiziskā aktivitāte</w:t>
            </w:r>
          </w:p>
        </w:tc>
        <w:tc>
          <w:tcPr>
            <w:tcW w:w="1163" w:type="dxa"/>
          </w:tcPr>
          <w:p w:rsidR="00201BBC" w:rsidRPr="0095213B" w:rsidRDefault="00201BBC" w:rsidP="005043F5">
            <w:pPr>
              <w:spacing w:after="40"/>
              <w:ind w:firstLine="0"/>
            </w:pPr>
            <w:r w:rsidRPr="0095213B">
              <w:t xml:space="preserve">Interaktīvas nodarbības fizisko aktivitāšu veicināšanai personām </w:t>
            </w:r>
            <w:r w:rsidRPr="0095213B">
              <w:lastRenderedPageBreak/>
              <w:t>ar invaliditāti(4.2.4.)</w:t>
            </w:r>
          </w:p>
        </w:tc>
        <w:tc>
          <w:tcPr>
            <w:tcW w:w="5103" w:type="dxa"/>
          </w:tcPr>
          <w:p w:rsidR="00201BBC" w:rsidRPr="0095213B" w:rsidRDefault="00201BBC" w:rsidP="005043F5">
            <w:pPr>
              <w:pStyle w:val="Paraststmeklis"/>
              <w:ind w:firstLine="0"/>
              <w:rPr>
                <w:sz w:val="20"/>
                <w:szCs w:val="20"/>
              </w:rPr>
            </w:pPr>
            <w:r w:rsidRPr="0095213B">
              <w:rPr>
                <w:sz w:val="20"/>
                <w:szCs w:val="20"/>
              </w:rPr>
              <w:lastRenderedPageBreak/>
              <w:t>Fizisko aktivitāti veicinošas nodarbības- meistarklases, paraugdemonstrējumi, izglītojošas lekcijas u.c.</w:t>
            </w:r>
          </w:p>
          <w:p w:rsidR="00201BBC" w:rsidRPr="0095213B" w:rsidRDefault="00201BBC" w:rsidP="005043F5">
            <w:pPr>
              <w:pStyle w:val="Paraststmeklis"/>
              <w:ind w:firstLine="0"/>
              <w:rPr>
                <w:sz w:val="20"/>
                <w:szCs w:val="20"/>
              </w:rPr>
            </w:pPr>
            <w:r w:rsidRPr="0095213B">
              <w:rPr>
                <w:b/>
                <w:sz w:val="20"/>
                <w:szCs w:val="20"/>
              </w:rPr>
              <w:t>Uzdevums:</w:t>
            </w:r>
            <w:r w:rsidRPr="0095213B">
              <w:rPr>
                <w:sz w:val="20"/>
                <w:szCs w:val="20"/>
              </w:rPr>
              <w:t xml:space="preserve"> iedzīvotāju iesaiste veselības veicināšanas aktivitātēs, fiziskās veselības uzlabošana un motivēšana fizisko aktivitāšu ieviešanai ikdienā.</w:t>
            </w:r>
          </w:p>
          <w:p w:rsidR="00201BBC" w:rsidRPr="0095213B" w:rsidRDefault="00201BBC" w:rsidP="00A66750">
            <w:pPr>
              <w:pStyle w:val="Paraststmeklis"/>
              <w:spacing w:before="0" w:after="0"/>
              <w:ind w:firstLine="0"/>
              <w:rPr>
                <w:b/>
                <w:sz w:val="20"/>
                <w:szCs w:val="20"/>
              </w:rPr>
            </w:pPr>
            <w:r w:rsidRPr="0095213B">
              <w:rPr>
                <w:b/>
                <w:sz w:val="20"/>
                <w:szCs w:val="20"/>
              </w:rPr>
              <w:lastRenderedPageBreak/>
              <w:t>Metodes:</w:t>
            </w:r>
          </w:p>
          <w:p w:rsidR="00201BBC" w:rsidRPr="0095213B" w:rsidRDefault="00201BBC" w:rsidP="00A66750">
            <w:pPr>
              <w:pStyle w:val="Paraststmeklis"/>
              <w:spacing w:before="0" w:after="0"/>
              <w:ind w:firstLine="0"/>
              <w:rPr>
                <w:sz w:val="20"/>
                <w:szCs w:val="20"/>
              </w:rPr>
            </w:pPr>
            <w:r w:rsidRPr="0095213B">
              <w:rPr>
                <w:sz w:val="20"/>
                <w:szCs w:val="20"/>
              </w:rPr>
              <w:t>-aktīva dalībnieku iesaiste nodarbībās;</w:t>
            </w:r>
          </w:p>
          <w:p w:rsidR="00201BBC" w:rsidRPr="0095213B" w:rsidRDefault="00201BBC" w:rsidP="00A66750">
            <w:pPr>
              <w:pStyle w:val="Paraststmeklis"/>
              <w:spacing w:before="0" w:after="0"/>
              <w:ind w:firstLine="0"/>
              <w:rPr>
                <w:sz w:val="20"/>
                <w:szCs w:val="20"/>
              </w:rPr>
            </w:pPr>
            <w:r w:rsidRPr="0095213B">
              <w:rPr>
                <w:sz w:val="20"/>
                <w:szCs w:val="20"/>
              </w:rPr>
              <w:t>- stāstījums, demonstrēšana;</w:t>
            </w:r>
          </w:p>
          <w:p w:rsidR="00201BBC" w:rsidRPr="0095213B" w:rsidRDefault="00201BBC" w:rsidP="00A66750">
            <w:pPr>
              <w:pStyle w:val="Paraststmeklis"/>
              <w:spacing w:before="0" w:after="0"/>
              <w:ind w:firstLine="0"/>
              <w:rPr>
                <w:sz w:val="20"/>
                <w:szCs w:val="20"/>
              </w:rPr>
            </w:pPr>
            <w:r w:rsidRPr="0095213B">
              <w:rPr>
                <w:sz w:val="20"/>
                <w:szCs w:val="20"/>
              </w:rPr>
              <w:t>- diskusijas;</w:t>
            </w:r>
          </w:p>
          <w:p w:rsidR="00201BBC" w:rsidRPr="0095213B" w:rsidRDefault="00201BBC" w:rsidP="00A66750">
            <w:pPr>
              <w:pStyle w:val="Paraststmeklis"/>
              <w:spacing w:before="0" w:after="0"/>
              <w:ind w:firstLine="0"/>
              <w:rPr>
                <w:sz w:val="20"/>
                <w:szCs w:val="20"/>
              </w:rPr>
            </w:pPr>
            <w:r w:rsidRPr="0095213B">
              <w:rPr>
                <w:sz w:val="20"/>
                <w:szCs w:val="20"/>
              </w:rPr>
              <w:t xml:space="preserve">- meistarklases, paraugdemonstrējum u.c. </w:t>
            </w:r>
          </w:p>
          <w:p w:rsidR="00201BBC" w:rsidRPr="0095213B" w:rsidRDefault="00201BBC" w:rsidP="005043F5">
            <w:pPr>
              <w:pStyle w:val="Paraststmeklis"/>
              <w:ind w:firstLine="0"/>
              <w:rPr>
                <w:sz w:val="20"/>
                <w:szCs w:val="20"/>
              </w:rPr>
            </w:pPr>
            <w:r w:rsidRPr="0095213B">
              <w:rPr>
                <w:b/>
                <w:sz w:val="20"/>
                <w:szCs w:val="20"/>
              </w:rPr>
              <w:t>Cilvēkresursi:</w:t>
            </w:r>
            <w:r w:rsidRPr="0095213B">
              <w:rPr>
                <w:sz w:val="20"/>
                <w:szCs w:val="20"/>
              </w:rPr>
              <w:t xml:space="preserve"> treneri, nodarbību vadītāji, pasākuma vadītājs. </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xml:space="preserve"> datortehnika (projektors, portatīvais dators; ekrāns), kancelejas preces, speciālais inventārs pasākuma norisei.</w:t>
            </w:r>
          </w:p>
        </w:tc>
        <w:tc>
          <w:tcPr>
            <w:tcW w:w="1275" w:type="dxa"/>
          </w:tcPr>
          <w:p w:rsidR="00201BBC" w:rsidRPr="0095213B" w:rsidRDefault="00201BBC" w:rsidP="005043F5">
            <w:pPr>
              <w:spacing w:after="0"/>
              <w:ind w:firstLine="0"/>
            </w:pPr>
            <w:r w:rsidRPr="0095213B">
              <w:lastRenderedPageBreak/>
              <w:t>1 x gadā</w:t>
            </w:r>
          </w:p>
          <w:p w:rsidR="00201BBC" w:rsidRPr="0095213B" w:rsidRDefault="00201BBC" w:rsidP="005043F5">
            <w:pPr>
              <w:spacing w:after="0"/>
              <w:ind w:firstLine="0"/>
            </w:pPr>
          </w:p>
          <w:p w:rsidR="00201BBC" w:rsidRPr="0095213B" w:rsidRDefault="00201BBC" w:rsidP="005043F5">
            <w:pPr>
              <w:spacing w:after="0"/>
              <w:ind w:firstLine="0"/>
            </w:pPr>
            <w:r w:rsidRPr="0095213B">
              <w:t>Plānotais laiks: 2017. gada decembris.</w:t>
            </w:r>
          </w:p>
        </w:tc>
        <w:tc>
          <w:tcPr>
            <w:tcW w:w="1560" w:type="dxa"/>
          </w:tcPr>
          <w:p w:rsidR="00201BBC" w:rsidRPr="0095213B" w:rsidRDefault="00201BBC" w:rsidP="005043F5">
            <w:pPr>
              <w:spacing w:after="40"/>
              <w:ind w:firstLine="0"/>
            </w:pPr>
            <w:r w:rsidRPr="0095213B">
              <w:t xml:space="preserve">Personas ar ierobežotām iespējām ir tā iedzīvotāj grupa, kurai aktivitātes ir īpaši </w:t>
            </w:r>
            <w:r w:rsidRPr="0095213B">
              <w:lastRenderedPageBreak/>
              <w:t xml:space="preserve">nepieciešamas, Tās ne tikai palīdz uzlabot fizisko formu un veselību, bet arī nepieciešamas garīgās veselības pilnveidošanai, kopīgā darbošanās ar citiem veicina sociālo ieļaušanos un palīdz pilnveidot komunikācijas prasmes. </w:t>
            </w:r>
          </w:p>
        </w:tc>
        <w:tc>
          <w:tcPr>
            <w:tcW w:w="1247" w:type="dxa"/>
          </w:tcPr>
          <w:p w:rsidR="00201BBC" w:rsidRPr="0095213B" w:rsidRDefault="00201BBC" w:rsidP="005043F5">
            <w:pPr>
              <w:ind w:firstLine="0"/>
            </w:pPr>
            <w:r w:rsidRPr="0095213B">
              <w:lastRenderedPageBreak/>
              <w:t>Personas ar invaliditāti</w:t>
            </w:r>
          </w:p>
          <w:p w:rsidR="00201BBC" w:rsidRPr="0095213B" w:rsidRDefault="00201BBC" w:rsidP="005043F5">
            <w:pPr>
              <w:ind w:firstLine="0"/>
            </w:pPr>
          </w:p>
          <w:p w:rsidR="00201BBC" w:rsidRPr="0095213B" w:rsidRDefault="00201BBC" w:rsidP="005043F5">
            <w:pPr>
              <w:ind w:firstLine="0"/>
            </w:pPr>
            <w:r w:rsidRPr="0095213B">
              <w:lastRenderedPageBreak/>
              <w:t>Dalībnieku</w:t>
            </w:r>
            <w:r>
              <w:t xml:space="preserve"> </w:t>
            </w:r>
            <w:r w:rsidRPr="0095213B">
              <w:t>skaits: ~40 cilvēki</w:t>
            </w:r>
          </w:p>
          <w:p w:rsidR="00201BBC" w:rsidRPr="0095213B" w:rsidRDefault="00201BBC" w:rsidP="005043F5">
            <w:pPr>
              <w:ind w:firstLine="0"/>
            </w:pPr>
          </w:p>
          <w:p w:rsidR="00201BBC" w:rsidRPr="0095213B" w:rsidRDefault="00201BBC" w:rsidP="005043F5">
            <w:pPr>
              <w:ind w:firstLine="0"/>
            </w:pPr>
            <w:r w:rsidRPr="0095213B">
              <w:t>(~50% sievietes; ~ 50% vīrieši)</w:t>
            </w:r>
          </w:p>
        </w:tc>
        <w:tc>
          <w:tcPr>
            <w:tcW w:w="1021" w:type="dxa"/>
          </w:tcPr>
          <w:p w:rsidR="00201BBC" w:rsidRPr="0095213B" w:rsidRDefault="00201BBC" w:rsidP="005043F5">
            <w:pPr>
              <w:spacing w:after="40"/>
              <w:ind w:firstLine="0"/>
            </w:pPr>
            <w:r w:rsidRPr="0095213B">
              <w:lastRenderedPageBreak/>
              <w:t>-</w:t>
            </w:r>
          </w:p>
        </w:tc>
        <w:tc>
          <w:tcPr>
            <w:tcW w:w="1134" w:type="dxa"/>
          </w:tcPr>
          <w:p w:rsidR="00201BBC" w:rsidRPr="0095213B" w:rsidRDefault="00201BBC" w:rsidP="005043F5">
            <w:pPr>
              <w:spacing w:after="40"/>
              <w:ind w:firstLine="0"/>
              <w:jc w:val="center"/>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10</w:t>
            </w:r>
          </w:p>
        </w:tc>
        <w:tc>
          <w:tcPr>
            <w:tcW w:w="992" w:type="dxa"/>
          </w:tcPr>
          <w:p w:rsidR="00201BBC" w:rsidRPr="0095213B" w:rsidRDefault="00201BBC" w:rsidP="005043F5">
            <w:pPr>
              <w:spacing w:after="40"/>
              <w:ind w:firstLine="0"/>
            </w:pPr>
            <w:r w:rsidRPr="0095213B">
              <w:t>Fiziskā aktivitāte</w:t>
            </w:r>
          </w:p>
        </w:tc>
        <w:tc>
          <w:tcPr>
            <w:tcW w:w="1163" w:type="dxa"/>
          </w:tcPr>
          <w:p w:rsidR="00201BBC" w:rsidRPr="0095213B" w:rsidRDefault="00201BBC" w:rsidP="005043F5">
            <w:pPr>
              <w:spacing w:after="40"/>
              <w:ind w:firstLine="0"/>
            </w:pPr>
            <w:r w:rsidRPr="0095213B">
              <w:t>Nodarbība ar fizioterapeitu fizisko aktivitāšu veicināšanai sociālas aprūpes</w:t>
            </w:r>
          </w:p>
          <w:p w:rsidR="00201BBC" w:rsidRPr="0095213B" w:rsidRDefault="00201BBC" w:rsidP="005043F5">
            <w:pPr>
              <w:spacing w:after="40"/>
              <w:ind w:firstLine="0"/>
            </w:pPr>
            <w:r w:rsidRPr="0095213B">
              <w:t>centros un veco ļaužu māja (4.2.5)</w:t>
            </w:r>
          </w:p>
        </w:tc>
        <w:tc>
          <w:tcPr>
            <w:tcW w:w="5103" w:type="dxa"/>
          </w:tcPr>
          <w:p w:rsidR="00201BBC" w:rsidRPr="0095213B" w:rsidRDefault="00201BBC" w:rsidP="005043F5">
            <w:pPr>
              <w:pStyle w:val="Paraststmeklis"/>
              <w:ind w:firstLine="0"/>
              <w:rPr>
                <w:b/>
                <w:sz w:val="20"/>
                <w:szCs w:val="20"/>
              </w:rPr>
            </w:pPr>
            <w:r w:rsidRPr="0095213B">
              <w:rPr>
                <w:b/>
                <w:sz w:val="20"/>
                <w:szCs w:val="20"/>
              </w:rPr>
              <w:t xml:space="preserve">Nodarbību mērķis ir </w:t>
            </w:r>
          </w:p>
          <w:p w:rsidR="00201BBC" w:rsidRPr="0095213B" w:rsidRDefault="00201BBC" w:rsidP="005043F5">
            <w:pPr>
              <w:pStyle w:val="Paraststmeklis"/>
              <w:ind w:firstLine="0"/>
              <w:rPr>
                <w:sz w:val="20"/>
                <w:szCs w:val="20"/>
              </w:rPr>
            </w:pPr>
            <w:r w:rsidRPr="0095213B">
              <w:rPr>
                <w:sz w:val="20"/>
                <w:szCs w:val="20"/>
              </w:rPr>
              <w:t xml:space="preserve">-iedrošināt, pārrunājot šķēršļus, kas attur no regulārām fiziskām aktivitātēm, kas uzlabotu veselības stāvokli un palīdzētu saglabāt fizioloģiskās pamatfunkcijas; </w:t>
            </w:r>
          </w:p>
          <w:p w:rsidR="00201BBC" w:rsidRPr="0095213B" w:rsidRDefault="00201BBC" w:rsidP="005043F5">
            <w:pPr>
              <w:pStyle w:val="Paraststmeklis"/>
              <w:ind w:firstLine="0"/>
              <w:rPr>
                <w:sz w:val="20"/>
                <w:szCs w:val="20"/>
              </w:rPr>
            </w:pPr>
            <w:r w:rsidRPr="0095213B">
              <w:rPr>
                <w:sz w:val="20"/>
                <w:szCs w:val="20"/>
              </w:rPr>
              <w:t xml:space="preserve">-iemācīt iepazīt savu ķermeni, sajust to, apzināties tā stiprās un vājās puses; </w:t>
            </w:r>
          </w:p>
          <w:p w:rsidR="00201BBC" w:rsidRPr="0095213B" w:rsidRDefault="00201BBC" w:rsidP="005043F5">
            <w:pPr>
              <w:pStyle w:val="Paraststmeklis"/>
              <w:ind w:firstLine="0"/>
              <w:rPr>
                <w:sz w:val="20"/>
                <w:szCs w:val="20"/>
              </w:rPr>
            </w:pPr>
            <w:r w:rsidRPr="0095213B">
              <w:rPr>
                <w:sz w:val="20"/>
                <w:szCs w:val="20"/>
              </w:rPr>
              <w:t>-apgūt vingrojumus, kas izmantojami ikdienā savas veselības uzlabošanai.</w:t>
            </w:r>
          </w:p>
          <w:p w:rsidR="00201BBC" w:rsidRPr="0095213B" w:rsidRDefault="00201BBC" w:rsidP="005043F5">
            <w:pPr>
              <w:pStyle w:val="Paraststmeklis"/>
              <w:ind w:firstLine="0"/>
              <w:rPr>
                <w:b/>
                <w:sz w:val="20"/>
                <w:szCs w:val="20"/>
              </w:rPr>
            </w:pPr>
            <w:r w:rsidRPr="0095213B">
              <w:rPr>
                <w:b/>
                <w:sz w:val="20"/>
                <w:szCs w:val="20"/>
              </w:rPr>
              <w:t>Metodes:</w:t>
            </w:r>
          </w:p>
          <w:p w:rsidR="00201BBC" w:rsidRPr="0095213B" w:rsidRDefault="00201BBC" w:rsidP="005043F5">
            <w:pPr>
              <w:pStyle w:val="Paraststmeklis"/>
              <w:numPr>
                <w:ilvl w:val="0"/>
                <w:numId w:val="16"/>
              </w:numPr>
              <w:spacing w:before="0" w:after="0"/>
              <w:rPr>
                <w:sz w:val="20"/>
                <w:szCs w:val="20"/>
              </w:rPr>
            </w:pPr>
            <w:r w:rsidRPr="0095213B">
              <w:rPr>
                <w:sz w:val="20"/>
                <w:szCs w:val="20"/>
              </w:rPr>
              <w:t>Stāstījums, diskusijas;</w:t>
            </w:r>
          </w:p>
          <w:p w:rsidR="00201BBC" w:rsidRPr="0095213B" w:rsidRDefault="00201BBC" w:rsidP="005043F5">
            <w:pPr>
              <w:pStyle w:val="Paraststmeklis"/>
              <w:numPr>
                <w:ilvl w:val="0"/>
                <w:numId w:val="16"/>
              </w:numPr>
              <w:spacing w:before="0" w:after="0"/>
              <w:rPr>
                <w:sz w:val="20"/>
                <w:szCs w:val="20"/>
              </w:rPr>
            </w:pPr>
            <w:r w:rsidRPr="0095213B">
              <w:rPr>
                <w:sz w:val="20"/>
                <w:szCs w:val="20"/>
              </w:rPr>
              <w:t>Demonstrēšana;</w:t>
            </w:r>
          </w:p>
          <w:p w:rsidR="00201BBC" w:rsidRPr="0095213B" w:rsidRDefault="00201BBC" w:rsidP="005043F5">
            <w:pPr>
              <w:pStyle w:val="Paraststmeklis"/>
              <w:numPr>
                <w:ilvl w:val="0"/>
                <w:numId w:val="16"/>
              </w:numPr>
              <w:spacing w:before="0" w:after="0"/>
              <w:rPr>
                <w:sz w:val="20"/>
                <w:szCs w:val="20"/>
              </w:rPr>
            </w:pPr>
            <w:r w:rsidRPr="0095213B">
              <w:rPr>
                <w:sz w:val="20"/>
                <w:szCs w:val="20"/>
              </w:rPr>
              <w:t>Aktīva nodarbību dalībnieku iesaiste nodarbībā.</w:t>
            </w:r>
          </w:p>
          <w:p w:rsidR="00201BBC" w:rsidRPr="0095213B" w:rsidRDefault="00201BBC" w:rsidP="005043F5">
            <w:pPr>
              <w:pStyle w:val="Paraststmeklis"/>
              <w:spacing w:before="0" w:after="0"/>
              <w:ind w:firstLine="0"/>
              <w:rPr>
                <w:sz w:val="20"/>
                <w:szCs w:val="20"/>
              </w:rPr>
            </w:pPr>
          </w:p>
          <w:p w:rsidR="00201BBC" w:rsidRPr="0095213B" w:rsidRDefault="00201BBC" w:rsidP="005043F5">
            <w:pPr>
              <w:pStyle w:val="Paraststmeklis"/>
              <w:spacing w:before="0" w:after="0"/>
              <w:ind w:firstLine="0"/>
              <w:rPr>
                <w:sz w:val="20"/>
                <w:szCs w:val="20"/>
              </w:rPr>
            </w:pPr>
            <w:r w:rsidRPr="0095213B">
              <w:rPr>
                <w:b/>
                <w:sz w:val="20"/>
                <w:szCs w:val="20"/>
              </w:rPr>
              <w:t>Cilvēkresursi:</w:t>
            </w:r>
            <w:r w:rsidRPr="0095213B">
              <w:rPr>
                <w:sz w:val="20"/>
                <w:szCs w:val="20"/>
              </w:rPr>
              <w:t xml:space="preserve"> fizioterapeits.</w:t>
            </w:r>
          </w:p>
          <w:p w:rsidR="00201BBC" w:rsidRPr="0095213B" w:rsidRDefault="00201BBC" w:rsidP="005043F5">
            <w:pPr>
              <w:pStyle w:val="Paraststmeklis"/>
              <w:spacing w:before="0" w:after="0"/>
              <w:ind w:firstLine="0"/>
              <w:rPr>
                <w:sz w:val="20"/>
                <w:szCs w:val="20"/>
              </w:rPr>
            </w:pPr>
            <w:r w:rsidRPr="0095213B">
              <w:rPr>
                <w:b/>
                <w:sz w:val="20"/>
                <w:szCs w:val="20"/>
              </w:rPr>
              <w:t>Aprīkojums</w:t>
            </w:r>
            <w:r w:rsidRPr="0095213B">
              <w:rPr>
                <w:sz w:val="20"/>
                <w:szCs w:val="20"/>
              </w:rPr>
              <w:t>: inventārs -  bumbas, paklājiņi u.c.</w:t>
            </w:r>
          </w:p>
          <w:p w:rsidR="00201BBC" w:rsidRPr="0095213B" w:rsidRDefault="00201BBC" w:rsidP="005043F5">
            <w:pPr>
              <w:pStyle w:val="Paraststmeklis"/>
              <w:ind w:firstLine="0"/>
              <w:rPr>
                <w:sz w:val="20"/>
                <w:szCs w:val="20"/>
              </w:rPr>
            </w:pPr>
            <w:r w:rsidRPr="0095213B">
              <w:rPr>
                <w:b/>
                <w:sz w:val="20"/>
                <w:szCs w:val="20"/>
              </w:rPr>
              <w:t>Infrastruktūra:</w:t>
            </w:r>
            <w:r w:rsidRPr="0095213B">
              <w:rPr>
                <w:sz w:val="20"/>
                <w:szCs w:val="20"/>
              </w:rPr>
              <w:t xml:space="preserve"> veco ļaužu dzīvojamā māja; sociālās aprūpes centrs „Siltais" un ,, Tirza”</w:t>
            </w:r>
          </w:p>
        </w:tc>
        <w:tc>
          <w:tcPr>
            <w:tcW w:w="1275" w:type="dxa"/>
          </w:tcPr>
          <w:p w:rsidR="00201BBC" w:rsidRPr="0095213B" w:rsidRDefault="00201BBC" w:rsidP="005043F5">
            <w:pPr>
              <w:spacing w:after="0"/>
              <w:ind w:firstLine="0"/>
            </w:pPr>
            <w:r w:rsidRPr="0095213B">
              <w:t>1 x mēnesī katrā no 3 iestādēm.</w:t>
            </w:r>
          </w:p>
          <w:p w:rsidR="00201BBC" w:rsidRPr="0095213B" w:rsidRDefault="00201BBC" w:rsidP="005043F5">
            <w:pPr>
              <w:spacing w:after="0"/>
              <w:ind w:firstLine="0"/>
            </w:pPr>
            <w:r w:rsidRPr="0095213B">
              <w:t xml:space="preserve">Kopā 36 nodarbības. </w:t>
            </w:r>
          </w:p>
        </w:tc>
        <w:tc>
          <w:tcPr>
            <w:tcW w:w="1560" w:type="dxa"/>
          </w:tcPr>
          <w:p w:rsidR="00201BBC" w:rsidRPr="0095213B" w:rsidRDefault="00201BBC" w:rsidP="005639E5">
            <w:pPr>
              <w:spacing w:after="40"/>
              <w:ind w:firstLine="0"/>
            </w:pPr>
            <w:r w:rsidRPr="0095213B">
              <w:t xml:space="preserve">Pietiekama fiziskā aktivitāte  ir 8% aptaujāto Vidzemes reģiona iedzīvotāju (vid. LV 10%). </w:t>
            </w:r>
          </w:p>
          <w:p w:rsidR="00201BBC" w:rsidRPr="0095213B" w:rsidRDefault="00201BBC" w:rsidP="005639E5">
            <w:pPr>
              <w:spacing w:after="40"/>
              <w:ind w:firstLine="0"/>
            </w:pPr>
            <w:r w:rsidRPr="0095213B">
              <w:t xml:space="preserve">Soc. aprūpes centru iemītniekiem nepieciešama ne tikai fizisko vingrojumu ieviešana ikdienā, bet arī socializēšanās iespēja, ko nodarbības sniegs. </w:t>
            </w:r>
          </w:p>
        </w:tc>
        <w:tc>
          <w:tcPr>
            <w:tcW w:w="1247" w:type="dxa"/>
          </w:tcPr>
          <w:p w:rsidR="00201BBC" w:rsidRPr="0095213B" w:rsidRDefault="00201BBC" w:rsidP="005043F5">
            <w:pPr>
              <w:ind w:firstLine="0"/>
            </w:pPr>
            <w:r w:rsidRPr="0095213B">
              <w:t>Iedzīvotāji, kas vecāki par 54 gadiem, personas ar invaliditāti.</w:t>
            </w:r>
          </w:p>
          <w:p w:rsidR="00201BBC" w:rsidRPr="0095213B" w:rsidRDefault="00201BBC" w:rsidP="005043F5">
            <w:pPr>
              <w:ind w:firstLine="0"/>
            </w:pPr>
          </w:p>
          <w:p w:rsidR="00201BBC" w:rsidRPr="0095213B" w:rsidRDefault="00201BBC" w:rsidP="005043F5">
            <w:pPr>
              <w:ind w:firstLine="0"/>
            </w:pPr>
            <w:r w:rsidRPr="0095213B">
              <w:t>Dalībnieku skaits: ~ 90 individuālie dalībnieki</w:t>
            </w:r>
          </w:p>
          <w:p w:rsidR="00201BBC" w:rsidRPr="0095213B" w:rsidRDefault="00201BBC" w:rsidP="005043F5">
            <w:pPr>
              <w:ind w:firstLine="0"/>
            </w:pPr>
            <w:r w:rsidRPr="0095213B">
              <w:t>(~60% vīrieši, ~40% sievietes)</w:t>
            </w:r>
          </w:p>
          <w:p w:rsidR="00201BBC" w:rsidRPr="0095213B" w:rsidRDefault="00201BBC" w:rsidP="005043F5">
            <w:pPr>
              <w:ind w:firstLine="0"/>
            </w:pPr>
          </w:p>
        </w:tc>
        <w:tc>
          <w:tcPr>
            <w:tcW w:w="1021" w:type="dxa"/>
          </w:tcPr>
          <w:p w:rsidR="00201BBC" w:rsidRPr="0095213B" w:rsidRDefault="00201BBC" w:rsidP="005043F5">
            <w:pPr>
              <w:spacing w:after="40"/>
              <w:ind w:firstLine="0"/>
            </w:pPr>
            <w:r w:rsidRPr="0095213B">
              <w:t>-</w:t>
            </w:r>
          </w:p>
        </w:tc>
        <w:tc>
          <w:tcPr>
            <w:tcW w:w="1134" w:type="dxa"/>
          </w:tcPr>
          <w:p w:rsidR="00201BBC" w:rsidRPr="0095213B" w:rsidRDefault="00201BBC" w:rsidP="005043F5">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11</w:t>
            </w:r>
          </w:p>
        </w:tc>
        <w:tc>
          <w:tcPr>
            <w:tcW w:w="992" w:type="dxa"/>
          </w:tcPr>
          <w:p w:rsidR="00201BBC" w:rsidRPr="0095213B" w:rsidRDefault="00201BBC" w:rsidP="005043F5">
            <w:pPr>
              <w:spacing w:after="40"/>
              <w:ind w:firstLine="0"/>
            </w:pPr>
            <w:r w:rsidRPr="0095213B">
              <w:t>Garīgā veselība</w:t>
            </w:r>
          </w:p>
        </w:tc>
        <w:tc>
          <w:tcPr>
            <w:tcW w:w="1163" w:type="dxa"/>
          </w:tcPr>
          <w:p w:rsidR="00201BBC" w:rsidRPr="0095213B" w:rsidRDefault="00201BBC" w:rsidP="005043F5">
            <w:pPr>
              <w:spacing w:after="40"/>
              <w:ind w:firstLine="0"/>
            </w:pPr>
            <w:r w:rsidRPr="0095213B">
              <w:t xml:space="preserve">Interaktīvās nodarbības par garīgās veselības jautājumiem </w:t>
            </w:r>
            <w:r w:rsidRPr="0095213B">
              <w:lastRenderedPageBreak/>
              <w:t>Gulbenes novada iedzīvotājiem (4.3.1)</w:t>
            </w:r>
          </w:p>
        </w:tc>
        <w:tc>
          <w:tcPr>
            <w:tcW w:w="5103" w:type="dxa"/>
          </w:tcPr>
          <w:p w:rsidR="00201BBC" w:rsidRPr="0095213B" w:rsidRDefault="00201BBC" w:rsidP="00495EE9">
            <w:pPr>
              <w:pStyle w:val="Paraststmeklis"/>
              <w:spacing w:before="0" w:after="0"/>
              <w:ind w:firstLine="0"/>
              <w:rPr>
                <w:b/>
                <w:sz w:val="20"/>
                <w:szCs w:val="20"/>
              </w:rPr>
            </w:pPr>
            <w:r w:rsidRPr="0095213B">
              <w:rPr>
                <w:b/>
                <w:sz w:val="20"/>
                <w:szCs w:val="20"/>
              </w:rPr>
              <w:lastRenderedPageBreak/>
              <w:t>Tēma: Stress</w:t>
            </w:r>
          </w:p>
          <w:p w:rsidR="00201BBC" w:rsidRPr="0095213B" w:rsidRDefault="00201BBC" w:rsidP="00495EE9">
            <w:pPr>
              <w:pStyle w:val="Paraststmeklis"/>
              <w:spacing w:before="0" w:after="0"/>
              <w:ind w:firstLine="0"/>
              <w:rPr>
                <w:sz w:val="20"/>
                <w:szCs w:val="20"/>
              </w:rPr>
            </w:pPr>
            <w:r w:rsidRPr="0095213B">
              <w:rPr>
                <w:sz w:val="20"/>
                <w:szCs w:val="20"/>
              </w:rPr>
              <w:t>1.nodarbība:Stress  – aisberga redzamā daļa.</w:t>
            </w:r>
          </w:p>
          <w:p w:rsidR="00201BBC" w:rsidRPr="0095213B" w:rsidRDefault="00201BBC" w:rsidP="00495EE9">
            <w:pPr>
              <w:pStyle w:val="Paraststmeklis"/>
              <w:spacing w:before="0" w:after="0"/>
              <w:ind w:firstLine="0"/>
              <w:rPr>
                <w:sz w:val="20"/>
                <w:szCs w:val="20"/>
              </w:rPr>
            </w:pPr>
            <w:r w:rsidRPr="0095213B">
              <w:rPr>
                <w:sz w:val="20"/>
                <w:szCs w:val="20"/>
              </w:rPr>
              <w:t>2.nodarbība:Garīgās veselības veicināšanas metodes, kas izmantojamas ikdienā veselības veicināšanai, stresa mazināšanai.</w:t>
            </w:r>
          </w:p>
          <w:p w:rsidR="00201BBC" w:rsidRPr="0095213B" w:rsidRDefault="00201BBC" w:rsidP="00495EE9">
            <w:pPr>
              <w:pStyle w:val="Paraststmeklis"/>
              <w:spacing w:before="0" w:after="0"/>
              <w:ind w:firstLine="0"/>
              <w:rPr>
                <w:b/>
                <w:color w:val="FF0000"/>
                <w:sz w:val="20"/>
                <w:szCs w:val="20"/>
              </w:rPr>
            </w:pPr>
          </w:p>
          <w:p w:rsidR="00201BBC" w:rsidRPr="0095213B" w:rsidRDefault="00201BBC" w:rsidP="00495EE9">
            <w:pPr>
              <w:pStyle w:val="Paraststmeklis"/>
              <w:spacing w:before="0" w:after="0"/>
              <w:ind w:firstLine="0"/>
              <w:rPr>
                <w:b/>
                <w:sz w:val="20"/>
                <w:szCs w:val="20"/>
              </w:rPr>
            </w:pPr>
            <w:r w:rsidRPr="0095213B">
              <w:rPr>
                <w:b/>
                <w:sz w:val="20"/>
                <w:szCs w:val="20"/>
              </w:rPr>
              <w:lastRenderedPageBreak/>
              <w:t>Tēma: Izdegšana</w:t>
            </w:r>
          </w:p>
          <w:p w:rsidR="00201BBC" w:rsidRPr="0095213B" w:rsidRDefault="00201BBC" w:rsidP="00495EE9">
            <w:pPr>
              <w:pStyle w:val="Paraststmeklis"/>
              <w:spacing w:before="0" w:after="0"/>
              <w:ind w:firstLine="0"/>
              <w:rPr>
                <w:sz w:val="20"/>
                <w:szCs w:val="20"/>
              </w:rPr>
            </w:pPr>
            <w:r w:rsidRPr="0095213B">
              <w:rPr>
                <w:sz w:val="20"/>
                <w:szCs w:val="20"/>
              </w:rPr>
              <w:t xml:space="preserve">3.nodarbība: Izdegšanas sindroms - pazīmes, riski </w:t>
            </w:r>
          </w:p>
          <w:p w:rsidR="00201BBC" w:rsidRPr="0095213B" w:rsidRDefault="00201BBC" w:rsidP="00495EE9">
            <w:pPr>
              <w:pStyle w:val="Paraststmeklis"/>
              <w:spacing w:before="0" w:after="0"/>
              <w:ind w:firstLine="0"/>
              <w:rPr>
                <w:sz w:val="20"/>
                <w:szCs w:val="20"/>
              </w:rPr>
            </w:pPr>
            <w:r w:rsidRPr="0095213B">
              <w:rPr>
                <w:sz w:val="20"/>
                <w:szCs w:val="20"/>
              </w:rPr>
              <w:t>veselībai un profilakses iespējas.</w:t>
            </w:r>
          </w:p>
          <w:p w:rsidR="00201BBC" w:rsidRPr="0095213B" w:rsidRDefault="00201BBC" w:rsidP="00495EE9">
            <w:pPr>
              <w:pStyle w:val="Paraststmeklis"/>
              <w:spacing w:before="0" w:after="0"/>
              <w:ind w:firstLine="0"/>
              <w:rPr>
                <w:b/>
                <w:color w:val="FF0000"/>
                <w:sz w:val="20"/>
                <w:szCs w:val="20"/>
              </w:rPr>
            </w:pPr>
            <w:r w:rsidRPr="0095213B">
              <w:rPr>
                <w:sz w:val="20"/>
                <w:szCs w:val="20"/>
              </w:rPr>
              <w:t>4.nodarbība: Garīgās veselības veicināšanas metodes, kas izmantojamas ikdienā veselības veicināšanai, izdegšanas risku mazināšanai.</w:t>
            </w:r>
          </w:p>
          <w:p w:rsidR="00201BBC" w:rsidRPr="0095213B" w:rsidRDefault="00201BBC" w:rsidP="005043F5">
            <w:pPr>
              <w:pStyle w:val="Paraststmeklis"/>
              <w:ind w:firstLine="0"/>
              <w:rPr>
                <w:b/>
                <w:sz w:val="20"/>
                <w:szCs w:val="20"/>
              </w:rPr>
            </w:pPr>
            <w:r w:rsidRPr="0095213B">
              <w:rPr>
                <w:b/>
                <w:sz w:val="20"/>
                <w:szCs w:val="20"/>
              </w:rPr>
              <w:t xml:space="preserve">Metodes: </w:t>
            </w:r>
          </w:p>
          <w:p w:rsidR="00201BBC" w:rsidRPr="0095213B" w:rsidRDefault="00201BBC" w:rsidP="00310A92">
            <w:pPr>
              <w:pStyle w:val="Paraststmeklis"/>
              <w:numPr>
                <w:ilvl w:val="0"/>
                <w:numId w:val="17"/>
              </w:numPr>
              <w:spacing w:before="0" w:after="0"/>
              <w:ind w:left="312" w:hanging="357"/>
              <w:rPr>
                <w:sz w:val="20"/>
                <w:szCs w:val="20"/>
              </w:rPr>
            </w:pPr>
            <w:r w:rsidRPr="0095213B">
              <w:rPr>
                <w:sz w:val="20"/>
                <w:szCs w:val="20"/>
              </w:rPr>
              <w:t>Stāstījums;</w:t>
            </w:r>
          </w:p>
          <w:p w:rsidR="00201BBC" w:rsidRPr="0095213B" w:rsidRDefault="00201BBC" w:rsidP="00310A92">
            <w:pPr>
              <w:pStyle w:val="Paraststmeklis"/>
              <w:numPr>
                <w:ilvl w:val="0"/>
                <w:numId w:val="17"/>
              </w:numPr>
              <w:spacing w:before="0" w:after="0"/>
              <w:ind w:left="312" w:hanging="357"/>
              <w:rPr>
                <w:sz w:val="20"/>
                <w:szCs w:val="20"/>
              </w:rPr>
            </w:pPr>
            <w:r w:rsidRPr="0095213B">
              <w:rPr>
                <w:sz w:val="20"/>
                <w:szCs w:val="20"/>
              </w:rPr>
              <w:t>Interaktīvo nodarbību elementu iesaiste;</w:t>
            </w:r>
          </w:p>
          <w:p w:rsidR="00201BBC" w:rsidRPr="0095213B" w:rsidRDefault="00201BBC" w:rsidP="00310A92">
            <w:pPr>
              <w:pStyle w:val="Paraststmeklis"/>
              <w:numPr>
                <w:ilvl w:val="0"/>
                <w:numId w:val="17"/>
              </w:numPr>
              <w:spacing w:before="0" w:after="0"/>
              <w:ind w:left="312" w:hanging="357"/>
              <w:rPr>
                <w:sz w:val="20"/>
                <w:szCs w:val="20"/>
              </w:rPr>
            </w:pPr>
            <w:r w:rsidRPr="0095213B">
              <w:rPr>
                <w:sz w:val="20"/>
                <w:szCs w:val="20"/>
              </w:rPr>
              <w:t>Vizuāli uzskatāmie līdzekļi- izdales materiāli, prezentācijas.</w:t>
            </w:r>
          </w:p>
          <w:p w:rsidR="00201BBC" w:rsidRPr="0095213B" w:rsidRDefault="00201BBC" w:rsidP="00310A92">
            <w:pPr>
              <w:pStyle w:val="Paraststmeklis"/>
              <w:spacing w:before="0" w:after="0"/>
              <w:ind w:firstLine="0"/>
              <w:rPr>
                <w:b/>
                <w:sz w:val="20"/>
                <w:szCs w:val="20"/>
              </w:rPr>
            </w:pPr>
            <w:r w:rsidRPr="0095213B">
              <w:rPr>
                <w:b/>
                <w:sz w:val="20"/>
                <w:szCs w:val="20"/>
              </w:rPr>
              <w:t>Cilvēkresursi:</w:t>
            </w:r>
          </w:p>
          <w:p w:rsidR="00201BBC" w:rsidRPr="0095213B" w:rsidRDefault="00201BBC" w:rsidP="00310A92">
            <w:pPr>
              <w:pStyle w:val="Paraststmeklis"/>
              <w:spacing w:before="0" w:after="0"/>
              <w:ind w:firstLine="0"/>
              <w:rPr>
                <w:sz w:val="20"/>
                <w:szCs w:val="20"/>
              </w:rPr>
            </w:pPr>
            <w:r w:rsidRPr="0095213B">
              <w:rPr>
                <w:sz w:val="20"/>
                <w:szCs w:val="20"/>
              </w:rPr>
              <w:t>Psihiatrs un/vai psihologs, un/vai psihoterapeits,</w:t>
            </w:r>
          </w:p>
          <w:p w:rsidR="00201BBC" w:rsidRPr="0095213B" w:rsidRDefault="00201BBC" w:rsidP="00310A92">
            <w:pPr>
              <w:pStyle w:val="Paraststmeklis"/>
              <w:spacing w:before="0" w:after="0"/>
              <w:ind w:firstLine="0"/>
              <w:rPr>
                <w:sz w:val="20"/>
                <w:szCs w:val="20"/>
              </w:rPr>
            </w:pPr>
            <w:r w:rsidRPr="0095213B">
              <w:rPr>
                <w:sz w:val="20"/>
                <w:szCs w:val="20"/>
              </w:rPr>
              <w:t>un/ vai sociālais pedagogs,</w:t>
            </w:r>
            <w:r>
              <w:rPr>
                <w:sz w:val="20"/>
                <w:szCs w:val="20"/>
              </w:rPr>
              <w:t xml:space="preserve"> </w:t>
            </w:r>
            <w:r w:rsidRPr="0095213B">
              <w:rPr>
                <w:sz w:val="20"/>
                <w:szCs w:val="20"/>
              </w:rPr>
              <w:t>un/vai praktisko nodarbību vadītāji.</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datortehnika (projektors, portatīvais dators), kancelejas preces.</w:t>
            </w:r>
          </w:p>
          <w:p w:rsidR="00201BBC" w:rsidRPr="0095213B" w:rsidRDefault="00201BBC" w:rsidP="005043F5">
            <w:pPr>
              <w:pStyle w:val="Paraststmeklis"/>
              <w:ind w:firstLine="0"/>
              <w:rPr>
                <w:sz w:val="20"/>
                <w:szCs w:val="20"/>
              </w:rPr>
            </w:pPr>
            <w:r w:rsidRPr="0095213B">
              <w:rPr>
                <w:b/>
                <w:sz w:val="20"/>
                <w:szCs w:val="20"/>
              </w:rPr>
              <w:t>Infrastruktūra:</w:t>
            </w:r>
            <w:r>
              <w:rPr>
                <w:b/>
                <w:sz w:val="20"/>
                <w:szCs w:val="20"/>
              </w:rPr>
              <w:t xml:space="preserve"> </w:t>
            </w:r>
            <w:r w:rsidRPr="0095213B">
              <w:rPr>
                <w:sz w:val="20"/>
                <w:szCs w:val="20"/>
              </w:rPr>
              <w:t>telpas Gulbenes pilsētā</w:t>
            </w:r>
          </w:p>
        </w:tc>
        <w:tc>
          <w:tcPr>
            <w:tcW w:w="1275" w:type="dxa"/>
          </w:tcPr>
          <w:p w:rsidR="00201BBC" w:rsidRPr="0095213B" w:rsidRDefault="00201BBC" w:rsidP="005043F5">
            <w:pPr>
              <w:spacing w:after="0"/>
              <w:ind w:firstLine="0"/>
            </w:pPr>
            <w:r w:rsidRPr="0095213B">
              <w:lastRenderedPageBreak/>
              <w:t>4 nodarbības – 1 dienas laikā.</w:t>
            </w:r>
          </w:p>
          <w:p w:rsidR="00201BBC" w:rsidRPr="0095213B" w:rsidRDefault="00201BBC" w:rsidP="005043F5">
            <w:pPr>
              <w:spacing w:after="0"/>
              <w:ind w:firstLine="0"/>
            </w:pPr>
          </w:p>
          <w:p w:rsidR="00201BBC" w:rsidRPr="0095213B" w:rsidRDefault="00201BBC" w:rsidP="005043F5">
            <w:pPr>
              <w:spacing w:after="0"/>
              <w:ind w:firstLine="0"/>
            </w:pPr>
            <w:r w:rsidRPr="0095213B">
              <w:t xml:space="preserve">Plānotais laiks: 2017. </w:t>
            </w:r>
            <w:r w:rsidRPr="0095213B">
              <w:lastRenderedPageBreak/>
              <w:t>gada oktobris.</w:t>
            </w:r>
          </w:p>
        </w:tc>
        <w:tc>
          <w:tcPr>
            <w:tcW w:w="1560" w:type="dxa"/>
          </w:tcPr>
          <w:p w:rsidR="00201BBC" w:rsidRPr="0095213B" w:rsidRDefault="00201BBC" w:rsidP="005043F5">
            <w:pPr>
              <w:spacing w:after="40"/>
              <w:ind w:firstLine="0"/>
            </w:pPr>
            <w:r w:rsidRPr="0095213B">
              <w:lastRenderedPageBreak/>
              <w:t xml:space="preserve">Pieaug pacientu ar psihiskiem un uzvedības traucējumiem relatīvais skaits no 2010. līdz </w:t>
            </w:r>
            <w:r w:rsidRPr="0095213B">
              <w:lastRenderedPageBreak/>
              <w:t>2014. gadam sasniedzot 3774 gadījumus uz 100 000 iedzīvotajiem. 3,1% Vidzemes reģiona</w:t>
            </w:r>
          </w:p>
          <w:p w:rsidR="00201BBC" w:rsidRPr="0095213B" w:rsidRDefault="00201BBC" w:rsidP="005043F5">
            <w:pPr>
              <w:spacing w:after="40"/>
              <w:ind w:firstLine="0"/>
            </w:pPr>
            <w:r w:rsidRPr="0095213B">
              <w:t>iedzīvotāji vecuma no 15 līdz 64 gadiem pēdējā gada laika ir domājuši par iespēju izdarīt pašnāvību.</w:t>
            </w:r>
          </w:p>
        </w:tc>
        <w:tc>
          <w:tcPr>
            <w:tcW w:w="1247" w:type="dxa"/>
          </w:tcPr>
          <w:p w:rsidR="00201BBC" w:rsidRPr="0095213B" w:rsidRDefault="00201BBC" w:rsidP="005043F5">
            <w:pPr>
              <w:ind w:firstLine="0"/>
            </w:pPr>
            <w:r w:rsidRPr="0095213B">
              <w:lastRenderedPageBreak/>
              <w:t xml:space="preserve">Novada iedzīvotāji, seniori, personas ar invaliditāti u.c. sociālā </w:t>
            </w:r>
            <w:r w:rsidRPr="0095213B">
              <w:lastRenderedPageBreak/>
              <w:t>riska grupu klienti.</w:t>
            </w:r>
          </w:p>
          <w:p w:rsidR="00201BBC" w:rsidRPr="0095213B" w:rsidRDefault="00201BBC" w:rsidP="005043F5">
            <w:pPr>
              <w:ind w:firstLine="0"/>
            </w:pPr>
          </w:p>
          <w:p w:rsidR="00201BBC" w:rsidRPr="0095213B" w:rsidRDefault="00201BBC" w:rsidP="005043F5">
            <w:pPr>
              <w:ind w:firstLine="0"/>
            </w:pPr>
            <w:r w:rsidRPr="0095213B">
              <w:t>Dalībnieku skaits: ~60 cilvēki</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lastRenderedPageBreak/>
              <w:t>12. vienota tematika – garīgā veselība</w:t>
            </w:r>
          </w:p>
        </w:tc>
        <w:tc>
          <w:tcPr>
            <w:tcW w:w="1134" w:type="dxa"/>
          </w:tcPr>
          <w:p w:rsidR="00201BBC" w:rsidRPr="0095213B" w:rsidRDefault="00201BBC" w:rsidP="007C5548">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12</w:t>
            </w:r>
          </w:p>
        </w:tc>
        <w:tc>
          <w:tcPr>
            <w:tcW w:w="992" w:type="dxa"/>
          </w:tcPr>
          <w:p w:rsidR="00201BBC" w:rsidRPr="0095213B" w:rsidRDefault="00201BBC" w:rsidP="005043F5">
            <w:pPr>
              <w:spacing w:after="40"/>
              <w:ind w:firstLine="0"/>
            </w:pPr>
            <w:r w:rsidRPr="0095213B">
              <w:t>Garīgā veselība</w:t>
            </w:r>
          </w:p>
        </w:tc>
        <w:tc>
          <w:tcPr>
            <w:tcW w:w="1163" w:type="dxa"/>
          </w:tcPr>
          <w:p w:rsidR="00201BBC" w:rsidRPr="0095213B" w:rsidRDefault="00201BBC" w:rsidP="005043F5">
            <w:pPr>
              <w:spacing w:after="40"/>
              <w:ind w:firstLine="0"/>
            </w:pPr>
            <w:r w:rsidRPr="0095213B">
              <w:t>Informatīvais seminārs par garīgās veselības veicināšanu sociālā riska grupu personām (4.3.2.)</w:t>
            </w:r>
          </w:p>
        </w:tc>
        <w:tc>
          <w:tcPr>
            <w:tcW w:w="5103" w:type="dxa"/>
          </w:tcPr>
          <w:p w:rsidR="00201BBC" w:rsidRPr="0095213B" w:rsidRDefault="00201BBC" w:rsidP="005043F5">
            <w:pPr>
              <w:pStyle w:val="Paraststmeklis"/>
              <w:ind w:firstLine="0"/>
              <w:rPr>
                <w:sz w:val="20"/>
                <w:szCs w:val="20"/>
              </w:rPr>
            </w:pPr>
            <w:r w:rsidRPr="0095213B">
              <w:rPr>
                <w:b/>
                <w:sz w:val="20"/>
                <w:szCs w:val="20"/>
              </w:rPr>
              <w:t>Tēma:</w:t>
            </w:r>
            <w:r w:rsidRPr="0095213B">
              <w:rPr>
                <w:sz w:val="20"/>
                <w:szCs w:val="20"/>
              </w:rPr>
              <w:t xml:space="preserve"> Depresija. Kā palīdzēt sev un tuviniekam.</w:t>
            </w:r>
          </w:p>
          <w:p w:rsidR="00201BBC" w:rsidRPr="0095213B" w:rsidRDefault="00201BBC" w:rsidP="005043F5">
            <w:pPr>
              <w:pStyle w:val="Paraststmeklis"/>
              <w:ind w:firstLine="0"/>
              <w:rPr>
                <w:b/>
                <w:sz w:val="20"/>
                <w:szCs w:val="20"/>
              </w:rPr>
            </w:pPr>
            <w:r w:rsidRPr="0095213B">
              <w:rPr>
                <w:b/>
                <w:sz w:val="20"/>
                <w:szCs w:val="20"/>
              </w:rPr>
              <w:t>Uzdevumi:</w:t>
            </w:r>
          </w:p>
          <w:p w:rsidR="00201BBC" w:rsidRPr="0095213B" w:rsidRDefault="00201BBC" w:rsidP="005465D1">
            <w:pPr>
              <w:pStyle w:val="Paraststmeklis"/>
              <w:numPr>
                <w:ilvl w:val="0"/>
                <w:numId w:val="24"/>
              </w:numPr>
              <w:spacing w:before="0" w:after="0"/>
              <w:ind w:left="315"/>
              <w:rPr>
                <w:sz w:val="20"/>
                <w:szCs w:val="20"/>
              </w:rPr>
            </w:pPr>
            <w:r w:rsidRPr="0095213B">
              <w:rPr>
                <w:sz w:val="20"/>
                <w:szCs w:val="20"/>
              </w:rPr>
              <w:t xml:space="preserve">Veicināt IZPRATNI par depresiju; </w:t>
            </w:r>
          </w:p>
          <w:p w:rsidR="00201BBC" w:rsidRPr="0095213B" w:rsidRDefault="00201BBC" w:rsidP="005043F5">
            <w:pPr>
              <w:pStyle w:val="Paraststmeklis"/>
              <w:numPr>
                <w:ilvl w:val="0"/>
                <w:numId w:val="24"/>
              </w:numPr>
              <w:spacing w:before="0" w:after="0"/>
              <w:ind w:left="315"/>
              <w:rPr>
                <w:sz w:val="20"/>
                <w:szCs w:val="20"/>
              </w:rPr>
            </w:pPr>
            <w:r w:rsidRPr="0095213B">
              <w:rPr>
                <w:sz w:val="20"/>
                <w:szCs w:val="20"/>
              </w:rPr>
              <w:t>Dot iespēju apzināties savu un savu tuvinieku dzīves vērtību un uzlabot savas dzīves kvalitāti.</w:t>
            </w:r>
          </w:p>
          <w:p w:rsidR="00201BBC" w:rsidRPr="0095213B" w:rsidRDefault="00201BBC" w:rsidP="005043F5">
            <w:pPr>
              <w:pStyle w:val="Paraststmeklis"/>
              <w:spacing w:before="0" w:after="0"/>
              <w:ind w:firstLine="0"/>
              <w:rPr>
                <w:b/>
                <w:sz w:val="20"/>
                <w:szCs w:val="20"/>
              </w:rPr>
            </w:pPr>
            <w:r w:rsidRPr="0095213B">
              <w:rPr>
                <w:b/>
                <w:sz w:val="20"/>
                <w:szCs w:val="20"/>
              </w:rPr>
              <w:t>Cilvēkresursi:</w:t>
            </w:r>
          </w:p>
          <w:p w:rsidR="00201BBC" w:rsidRPr="0095213B" w:rsidRDefault="00201BBC" w:rsidP="00B616CE">
            <w:pPr>
              <w:pStyle w:val="Paraststmeklis"/>
              <w:spacing w:before="0" w:after="0"/>
              <w:ind w:firstLine="0"/>
              <w:rPr>
                <w:b/>
                <w:sz w:val="20"/>
                <w:szCs w:val="20"/>
              </w:rPr>
            </w:pPr>
            <w:r w:rsidRPr="0095213B">
              <w:rPr>
                <w:sz w:val="20"/>
                <w:szCs w:val="20"/>
              </w:rPr>
              <w:t>Diplomēti/ sertificēti speciālists atbilstoši tēmai (plānots 2 gab.).</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xml:space="preserve"> Datortehnika (projektors, portatīvais dators;), kancelejas preces.</w:t>
            </w:r>
          </w:p>
          <w:p w:rsidR="00201BBC" w:rsidRPr="0095213B" w:rsidRDefault="00201BBC" w:rsidP="005043F5">
            <w:pPr>
              <w:pStyle w:val="Paraststmeklis"/>
              <w:ind w:firstLine="0"/>
              <w:rPr>
                <w:sz w:val="20"/>
                <w:szCs w:val="20"/>
              </w:rPr>
            </w:pPr>
            <w:r w:rsidRPr="0095213B">
              <w:rPr>
                <w:b/>
                <w:sz w:val="20"/>
                <w:szCs w:val="20"/>
              </w:rPr>
              <w:t>Infrastruktūra</w:t>
            </w:r>
            <w:r w:rsidRPr="0095213B">
              <w:rPr>
                <w:sz w:val="20"/>
                <w:szCs w:val="20"/>
              </w:rPr>
              <w:t>: pašvaldības telpas – plānots Gulbenes novada sociālā dienesta telpa.</w:t>
            </w:r>
          </w:p>
        </w:tc>
        <w:tc>
          <w:tcPr>
            <w:tcW w:w="1275" w:type="dxa"/>
          </w:tcPr>
          <w:p w:rsidR="00201BBC" w:rsidRPr="0095213B" w:rsidRDefault="00201BBC" w:rsidP="005043F5">
            <w:pPr>
              <w:spacing w:after="0"/>
              <w:ind w:firstLine="0"/>
            </w:pPr>
            <w:r w:rsidRPr="0095213B">
              <w:t xml:space="preserve">1 seminārs – plānots 2017. gada oktobris. </w:t>
            </w:r>
          </w:p>
          <w:p w:rsidR="00201BBC" w:rsidRPr="0095213B" w:rsidRDefault="00201BBC" w:rsidP="005043F5">
            <w:pPr>
              <w:spacing w:after="0"/>
              <w:ind w:firstLine="0"/>
              <w:rPr>
                <w:color w:val="FF0000"/>
              </w:rPr>
            </w:pPr>
            <w:r w:rsidRPr="0095213B">
              <w:t>Ilgums ~ 2 h.</w:t>
            </w:r>
          </w:p>
        </w:tc>
        <w:tc>
          <w:tcPr>
            <w:tcW w:w="1560" w:type="dxa"/>
          </w:tcPr>
          <w:p w:rsidR="00201BBC" w:rsidRPr="0095213B" w:rsidRDefault="00201BBC" w:rsidP="005043F5">
            <w:pPr>
              <w:spacing w:after="40"/>
              <w:ind w:firstLine="0"/>
            </w:pPr>
            <w:r w:rsidRPr="0095213B">
              <w:t>Uzskaitē esošo pacientu ar psihiskiem un uzvedības traucējumiem relatīvais</w:t>
            </w:r>
            <w:r>
              <w:t xml:space="preserve"> </w:t>
            </w:r>
            <w:r w:rsidRPr="0095213B">
              <w:t xml:space="preserve">skaits laika periodā no 2010.g. līdz 2014. g. pieaug, Vidzemes reģionā sasniedzot 3774 gadījumus uz 100 000 iedzīvotāju (vid. LV 4245 </w:t>
            </w:r>
            <w:proofErr w:type="spellStart"/>
            <w:r w:rsidRPr="0095213B">
              <w:t>gad</w:t>
            </w:r>
            <w:proofErr w:type="spellEnd"/>
            <w:r w:rsidRPr="0095213B">
              <w:t>. uz 100 000 iedz.)</w:t>
            </w:r>
          </w:p>
        </w:tc>
        <w:tc>
          <w:tcPr>
            <w:tcW w:w="1247" w:type="dxa"/>
          </w:tcPr>
          <w:p w:rsidR="00201BBC" w:rsidRPr="0095213B" w:rsidRDefault="00201BBC" w:rsidP="005043F5">
            <w:pPr>
              <w:ind w:firstLine="0"/>
            </w:pPr>
            <w:r w:rsidRPr="0095213B">
              <w:t>Sociālā riska grupu personas.</w:t>
            </w:r>
          </w:p>
          <w:p w:rsidR="00201BBC" w:rsidRPr="0095213B" w:rsidRDefault="00201BBC" w:rsidP="005043F5">
            <w:pPr>
              <w:ind w:firstLine="0"/>
            </w:pPr>
          </w:p>
          <w:p w:rsidR="00201BBC" w:rsidRPr="0095213B" w:rsidRDefault="00201BBC" w:rsidP="005043F5">
            <w:pPr>
              <w:ind w:firstLine="0"/>
            </w:pPr>
            <w:r w:rsidRPr="0095213B">
              <w:t>Dalībnieku skaits: ~30 cilvēki</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t>11. vienota kopējā tematika – garīgā veselība</w:t>
            </w:r>
          </w:p>
        </w:tc>
        <w:tc>
          <w:tcPr>
            <w:tcW w:w="1134" w:type="dxa"/>
          </w:tcPr>
          <w:p w:rsidR="00201BBC" w:rsidRPr="0095213B" w:rsidRDefault="00201BBC" w:rsidP="00781CC7">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13</w:t>
            </w:r>
          </w:p>
        </w:tc>
        <w:tc>
          <w:tcPr>
            <w:tcW w:w="992" w:type="dxa"/>
          </w:tcPr>
          <w:p w:rsidR="00201BBC" w:rsidRPr="0095213B" w:rsidRDefault="00201BBC" w:rsidP="005043F5">
            <w:pPr>
              <w:spacing w:after="40"/>
              <w:ind w:firstLine="0"/>
            </w:pPr>
            <w:r w:rsidRPr="0095213B">
              <w:t>Uzturs</w:t>
            </w:r>
          </w:p>
        </w:tc>
        <w:tc>
          <w:tcPr>
            <w:tcW w:w="1163" w:type="dxa"/>
          </w:tcPr>
          <w:p w:rsidR="00201BBC" w:rsidRPr="0095213B" w:rsidRDefault="00201BBC" w:rsidP="005043F5">
            <w:pPr>
              <w:spacing w:after="40"/>
              <w:ind w:firstLine="0"/>
            </w:pPr>
            <w:r w:rsidRPr="0095213B">
              <w:t xml:space="preserve">Interaktīvas nodarbības bērniem par veselīgu uzturu </w:t>
            </w:r>
            <w:r w:rsidRPr="0095213B">
              <w:lastRenderedPageBreak/>
              <w:t>vecumā no 3 līdz 6 gadiem (4.4.1.)</w:t>
            </w:r>
          </w:p>
        </w:tc>
        <w:tc>
          <w:tcPr>
            <w:tcW w:w="5103" w:type="dxa"/>
          </w:tcPr>
          <w:p w:rsidR="00201BBC" w:rsidRPr="0095213B" w:rsidRDefault="00201BBC" w:rsidP="00E27E18">
            <w:pPr>
              <w:pStyle w:val="Paraststmeklis"/>
              <w:spacing w:before="0" w:after="0"/>
              <w:ind w:firstLine="0"/>
              <w:rPr>
                <w:sz w:val="20"/>
                <w:szCs w:val="20"/>
              </w:rPr>
            </w:pPr>
            <w:r w:rsidRPr="0095213B">
              <w:rPr>
                <w:sz w:val="20"/>
                <w:szCs w:val="20"/>
              </w:rPr>
              <w:lastRenderedPageBreak/>
              <w:t>Interaktīvas nodarbības bērniem.</w:t>
            </w:r>
          </w:p>
          <w:p w:rsidR="00201BBC" w:rsidRPr="0095213B" w:rsidRDefault="00201BBC" w:rsidP="00E27E18">
            <w:pPr>
              <w:pStyle w:val="Paraststmeklis"/>
              <w:spacing w:before="0" w:after="0"/>
              <w:ind w:firstLine="0"/>
              <w:rPr>
                <w:sz w:val="20"/>
                <w:szCs w:val="20"/>
              </w:rPr>
            </w:pPr>
            <w:r w:rsidRPr="0095213B">
              <w:rPr>
                <w:b/>
                <w:sz w:val="20"/>
                <w:szCs w:val="20"/>
              </w:rPr>
              <w:t>Metode</w:t>
            </w:r>
            <w:r w:rsidRPr="0095213B">
              <w:rPr>
                <w:sz w:val="20"/>
                <w:szCs w:val="20"/>
              </w:rPr>
              <w:t>s:</w:t>
            </w:r>
          </w:p>
          <w:p w:rsidR="00201BBC" w:rsidRPr="0095213B" w:rsidRDefault="00201BBC" w:rsidP="00E27E18">
            <w:pPr>
              <w:pStyle w:val="Paraststmeklis"/>
              <w:numPr>
                <w:ilvl w:val="0"/>
                <w:numId w:val="18"/>
              </w:numPr>
              <w:spacing w:before="0" w:after="0"/>
              <w:ind w:left="315"/>
              <w:rPr>
                <w:sz w:val="20"/>
                <w:szCs w:val="20"/>
              </w:rPr>
            </w:pPr>
            <w:r w:rsidRPr="0095213B">
              <w:rPr>
                <w:sz w:val="20"/>
                <w:szCs w:val="20"/>
              </w:rPr>
              <w:t xml:space="preserve">Interaktīvas nodarbības ar bērnu iesaistīšanu par veselīga uztura tēmām. </w:t>
            </w:r>
          </w:p>
          <w:p w:rsidR="00201BBC" w:rsidRPr="0095213B" w:rsidRDefault="00201BBC" w:rsidP="005043F5">
            <w:pPr>
              <w:pStyle w:val="Paraststmeklis"/>
              <w:numPr>
                <w:ilvl w:val="0"/>
                <w:numId w:val="18"/>
              </w:numPr>
              <w:spacing w:before="0" w:after="0"/>
              <w:ind w:left="315"/>
              <w:rPr>
                <w:sz w:val="20"/>
                <w:szCs w:val="20"/>
              </w:rPr>
            </w:pPr>
            <w:r w:rsidRPr="0095213B">
              <w:rPr>
                <w:sz w:val="20"/>
                <w:szCs w:val="20"/>
              </w:rPr>
              <w:t xml:space="preserve">Stāstījums + praktiska līdzdarbošanās. </w:t>
            </w:r>
          </w:p>
          <w:p w:rsidR="00201BBC" w:rsidRPr="0095213B" w:rsidRDefault="00201BBC" w:rsidP="00044717">
            <w:pPr>
              <w:pStyle w:val="Paraststmeklis"/>
              <w:spacing w:before="0" w:after="0"/>
              <w:ind w:firstLine="0"/>
              <w:rPr>
                <w:b/>
                <w:color w:val="FF0000"/>
                <w:sz w:val="20"/>
                <w:szCs w:val="20"/>
              </w:rPr>
            </w:pPr>
            <w:r w:rsidRPr="0095213B">
              <w:rPr>
                <w:b/>
                <w:sz w:val="20"/>
                <w:szCs w:val="20"/>
              </w:rPr>
              <w:lastRenderedPageBreak/>
              <w:t>Cilvēkresursi</w:t>
            </w:r>
            <w:r w:rsidRPr="0095213B">
              <w:rPr>
                <w:sz w:val="20"/>
                <w:szCs w:val="20"/>
              </w:rPr>
              <w:t>: diplomēts/ sertificēts speciālists atbilstoši tēmai.</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nepieciešamības gadījumā datortehnika (projektors, portatīvais dators; ekrāns), kancelejas preces.</w:t>
            </w:r>
          </w:p>
          <w:p w:rsidR="00201BBC" w:rsidRPr="0095213B" w:rsidRDefault="00201BBC" w:rsidP="005043F5">
            <w:pPr>
              <w:pStyle w:val="Paraststmeklis"/>
              <w:ind w:firstLine="0"/>
              <w:rPr>
                <w:sz w:val="20"/>
                <w:szCs w:val="20"/>
              </w:rPr>
            </w:pPr>
            <w:r w:rsidRPr="0095213B">
              <w:rPr>
                <w:b/>
                <w:sz w:val="20"/>
                <w:szCs w:val="20"/>
              </w:rPr>
              <w:t>Infrastruktūra</w:t>
            </w:r>
            <w:r w:rsidRPr="0095213B">
              <w:rPr>
                <w:sz w:val="20"/>
                <w:szCs w:val="20"/>
              </w:rPr>
              <w:t>: Gulbenes novada pirmskolas izglītības iestādes.</w:t>
            </w:r>
          </w:p>
        </w:tc>
        <w:tc>
          <w:tcPr>
            <w:tcW w:w="1275" w:type="dxa"/>
          </w:tcPr>
          <w:p w:rsidR="00201BBC" w:rsidRPr="0095213B" w:rsidRDefault="00201BBC" w:rsidP="005043F5">
            <w:pPr>
              <w:spacing w:after="0"/>
              <w:ind w:firstLine="0"/>
            </w:pPr>
            <w:r w:rsidRPr="0095213B">
              <w:lastRenderedPageBreak/>
              <w:t xml:space="preserve">~30  nodarbības; 1-5 grupiņu nodarbības par tēmu katrā </w:t>
            </w:r>
            <w:r w:rsidRPr="0095213B">
              <w:lastRenderedPageBreak/>
              <w:t>izglītības iestādē.</w:t>
            </w:r>
          </w:p>
          <w:p w:rsidR="00201BBC" w:rsidRPr="0095213B" w:rsidRDefault="00201BBC" w:rsidP="005043F5">
            <w:pPr>
              <w:spacing w:after="0"/>
              <w:ind w:firstLine="0"/>
            </w:pPr>
          </w:p>
          <w:p w:rsidR="00201BBC" w:rsidRPr="0095213B" w:rsidRDefault="00201BBC" w:rsidP="005043F5">
            <w:pPr>
              <w:spacing w:after="0"/>
              <w:ind w:firstLine="0"/>
            </w:pPr>
            <w:r w:rsidRPr="0095213B">
              <w:t>Plānotais īstenošanas laiks:</w:t>
            </w:r>
          </w:p>
          <w:p w:rsidR="00201BBC" w:rsidRPr="0095213B" w:rsidRDefault="00201BBC" w:rsidP="005043F5">
            <w:pPr>
              <w:spacing w:after="0"/>
              <w:ind w:firstLine="0"/>
              <w:rPr>
                <w:color w:val="FF0000"/>
              </w:rPr>
            </w:pPr>
            <w:r w:rsidRPr="0095213B">
              <w:t>2017. gada septembris, oktobris</w:t>
            </w:r>
          </w:p>
        </w:tc>
        <w:tc>
          <w:tcPr>
            <w:tcW w:w="1560" w:type="dxa"/>
          </w:tcPr>
          <w:p w:rsidR="00201BBC" w:rsidRPr="0095213B" w:rsidRDefault="00201BBC" w:rsidP="005043F5">
            <w:pPr>
              <w:spacing w:after="40"/>
              <w:ind w:firstLine="0"/>
            </w:pPr>
            <w:r w:rsidRPr="0095213B">
              <w:lastRenderedPageBreak/>
              <w:t xml:space="preserve">Maziem bērniem (1 – 3 gadi) un pirmsskolas vecuma bērniem (4 – 5 gadi) ir </w:t>
            </w:r>
            <w:r w:rsidRPr="0095213B">
              <w:lastRenderedPageBreak/>
              <w:t>dažādas uztura un attīstības īpatnības.</w:t>
            </w:r>
          </w:p>
          <w:p w:rsidR="00201BBC" w:rsidRPr="0095213B" w:rsidRDefault="00201BBC" w:rsidP="005043F5">
            <w:pPr>
              <w:spacing w:after="40"/>
              <w:ind w:firstLine="0"/>
            </w:pPr>
            <w:r w:rsidRPr="0095213B">
              <w:t>Šajā vecumā tiek veidoti veselīgi vai neveselīgi uztura paradumi, kas var veicināt vai novērst daudzas slimības vēlākā dzīves laikā. Uzturam ir jābūt atbilstošam vecuma grupai, lai nodrošinātu palielinātās uzturvielu vajadzības pie limitētām organisma spējām šo uzturu uzņemt un izmantot.</w:t>
            </w:r>
          </w:p>
        </w:tc>
        <w:tc>
          <w:tcPr>
            <w:tcW w:w="1247" w:type="dxa"/>
          </w:tcPr>
          <w:p w:rsidR="00201BBC" w:rsidRPr="0095213B" w:rsidRDefault="00201BBC" w:rsidP="005043F5">
            <w:pPr>
              <w:ind w:firstLine="0"/>
            </w:pPr>
            <w:r w:rsidRPr="0095213B">
              <w:lastRenderedPageBreak/>
              <w:t>Bērni no 3 līdz 6 gadiem.</w:t>
            </w:r>
          </w:p>
          <w:p w:rsidR="00201BBC" w:rsidRPr="0095213B" w:rsidRDefault="00201BBC" w:rsidP="005043F5">
            <w:pPr>
              <w:ind w:firstLine="0"/>
            </w:pPr>
          </w:p>
          <w:p w:rsidR="00201BBC" w:rsidRPr="0095213B" w:rsidRDefault="00201BBC" w:rsidP="005043F5">
            <w:pPr>
              <w:ind w:firstLine="0"/>
            </w:pPr>
            <w:r w:rsidRPr="0095213B">
              <w:lastRenderedPageBreak/>
              <w:t>Dalībnieku skaits: ~ 400</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lastRenderedPageBreak/>
              <w:t xml:space="preserve">15. bērnu uzruka paradumi veidojas ģimenē. Izglītoti </w:t>
            </w:r>
            <w:r w:rsidRPr="0095213B">
              <w:lastRenderedPageBreak/>
              <w:t>vecāki palīdz veidot izpratis par pareizu uzturu.</w:t>
            </w:r>
          </w:p>
        </w:tc>
        <w:tc>
          <w:tcPr>
            <w:tcW w:w="1134" w:type="dxa"/>
          </w:tcPr>
          <w:p w:rsidR="00201BBC" w:rsidRPr="0095213B" w:rsidRDefault="00201BBC" w:rsidP="00B61C40">
            <w:pPr>
              <w:spacing w:after="40"/>
              <w:ind w:firstLine="0"/>
            </w:pPr>
            <w:r w:rsidRPr="0095213B">
              <w:lastRenderedPageBreak/>
              <w:t>Veselības veicināšana</w:t>
            </w:r>
          </w:p>
        </w:tc>
      </w:tr>
      <w:tr w:rsidR="00201BBC" w:rsidRPr="0095213B" w:rsidTr="00201BBC">
        <w:tc>
          <w:tcPr>
            <w:tcW w:w="426" w:type="dxa"/>
          </w:tcPr>
          <w:p w:rsidR="00201BBC" w:rsidRPr="0095213B" w:rsidRDefault="00201BBC" w:rsidP="005043F5">
            <w:pPr>
              <w:spacing w:after="40"/>
              <w:ind w:firstLine="0"/>
            </w:pPr>
            <w:r w:rsidRPr="0095213B">
              <w:t>14</w:t>
            </w:r>
          </w:p>
        </w:tc>
        <w:tc>
          <w:tcPr>
            <w:tcW w:w="992" w:type="dxa"/>
          </w:tcPr>
          <w:p w:rsidR="00201BBC" w:rsidRPr="0095213B" w:rsidRDefault="00201BBC" w:rsidP="005043F5">
            <w:pPr>
              <w:spacing w:after="40"/>
              <w:ind w:firstLine="0"/>
            </w:pPr>
            <w:r w:rsidRPr="0095213B">
              <w:t>Uzturs</w:t>
            </w:r>
          </w:p>
        </w:tc>
        <w:tc>
          <w:tcPr>
            <w:tcW w:w="1163" w:type="dxa"/>
          </w:tcPr>
          <w:p w:rsidR="00201BBC" w:rsidRPr="0095213B" w:rsidRDefault="00201BBC" w:rsidP="005043F5">
            <w:pPr>
              <w:spacing w:after="40"/>
              <w:ind w:firstLine="0"/>
            </w:pPr>
            <w:r w:rsidRPr="0095213B">
              <w:t>Interaktīvas nodarbības bērniem par veselīgu uzturu vecumā no 7-17 gadiem.</w:t>
            </w:r>
          </w:p>
          <w:p w:rsidR="00201BBC" w:rsidRPr="0095213B" w:rsidRDefault="00201BBC" w:rsidP="005043F5">
            <w:pPr>
              <w:spacing w:after="40"/>
              <w:ind w:firstLine="0"/>
            </w:pPr>
            <w:r w:rsidRPr="0095213B">
              <w:t>(4.4.2.)</w:t>
            </w:r>
          </w:p>
        </w:tc>
        <w:tc>
          <w:tcPr>
            <w:tcW w:w="5103" w:type="dxa"/>
          </w:tcPr>
          <w:p w:rsidR="00201BBC" w:rsidRPr="0095213B" w:rsidRDefault="00201BBC" w:rsidP="0006154E">
            <w:pPr>
              <w:pStyle w:val="Paraststmeklis"/>
              <w:spacing w:before="0" w:after="0"/>
              <w:ind w:firstLine="0"/>
              <w:rPr>
                <w:b/>
                <w:sz w:val="20"/>
                <w:szCs w:val="20"/>
              </w:rPr>
            </w:pPr>
            <w:r w:rsidRPr="0095213B">
              <w:rPr>
                <w:b/>
                <w:sz w:val="20"/>
                <w:szCs w:val="20"/>
              </w:rPr>
              <w:t>Tēmas:</w:t>
            </w:r>
          </w:p>
          <w:p w:rsidR="00201BBC" w:rsidRPr="0095213B" w:rsidRDefault="00201BBC" w:rsidP="005A2858">
            <w:pPr>
              <w:pStyle w:val="Paraststmeklis"/>
              <w:numPr>
                <w:ilvl w:val="0"/>
                <w:numId w:val="19"/>
              </w:numPr>
              <w:spacing w:before="0" w:after="0"/>
              <w:ind w:left="173" w:hanging="141"/>
              <w:rPr>
                <w:sz w:val="20"/>
                <w:szCs w:val="20"/>
              </w:rPr>
            </w:pPr>
            <w:r w:rsidRPr="0095213B">
              <w:rPr>
                <w:sz w:val="20"/>
                <w:szCs w:val="20"/>
              </w:rPr>
              <w:t>Veselīga uztura pamatprincipi;</w:t>
            </w:r>
          </w:p>
          <w:p w:rsidR="00201BBC" w:rsidRPr="0095213B" w:rsidRDefault="00201BBC" w:rsidP="005A2858">
            <w:pPr>
              <w:pStyle w:val="Paraststmeklis"/>
              <w:numPr>
                <w:ilvl w:val="0"/>
                <w:numId w:val="19"/>
              </w:numPr>
              <w:spacing w:before="0" w:after="0"/>
              <w:ind w:left="173" w:hanging="141"/>
              <w:rPr>
                <w:sz w:val="20"/>
                <w:szCs w:val="20"/>
              </w:rPr>
            </w:pPr>
            <w:r w:rsidRPr="0095213B">
              <w:rPr>
                <w:sz w:val="20"/>
                <w:szCs w:val="20"/>
              </w:rPr>
              <w:t xml:space="preserve">Bērnu uzturs un paradumi (praktiski piemēri kā tos uzlabot); </w:t>
            </w:r>
          </w:p>
          <w:p w:rsidR="00201BBC" w:rsidRPr="0095213B" w:rsidRDefault="00201BBC" w:rsidP="005A2858">
            <w:pPr>
              <w:pStyle w:val="Paraststmeklis"/>
              <w:numPr>
                <w:ilvl w:val="0"/>
                <w:numId w:val="19"/>
              </w:numPr>
              <w:spacing w:before="0" w:after="0"/>
              <w:ind w:left="173" w:hanging="141"/>
              <w:rPr>
                <w:sz w:val="20"/>
                <w:szCs w:val="20"/>
              </w:rPr>
            </w:pPr>
            <w:r w:rsidRPr="0095213B">
              <w:rPr>
                <w:sz w:val="20"/>
                <w:szCs w:val="20"/>
              </w:rPr>
              <w:t>Mērenības, sabalansētības un dažādības principi uzturā. u.c.</w:t>
            </w:r>
          </w:p>
          <w:p w:rsidR="00201BBC" w:rsidRPr="0095213B" w:rsidRDefault="00201BBC" w:rsidP="005A2858">
            <w:pPr>
              <w:pStyle w:val="Paraststmeklis"/>
              <w:spacing w:before="0" w:after="0"/>
              <w:ind w:left="173" w:hanging="141"/>
              <w:rPr>
                <w:sz w:val="20"/>
                <w:szCs w:val="20"/>
              </w:rPr>
            </w:pPr>
            <w:r w:rsidRPr="0095213B">
              <w:rPr>
                <w:sz w:val="20"/>
                <w:szCs w:val="20"/>
              </w:rPr>
              <w:t>+</w:t>
            </w:r>
          </w:p>
          <w:p w:rsidR="00201BBC" w:rsidRPr="0095213B" w:rsidRDefault="00201BBC" w:rsidP="005A2858">
            <w:pPr>
              <w:pStyle w:val="Paraststmeklis"/>
              <w:spacing w:before="0" w:after="0"/>
              <w:ind w:left="173" w:hanging="141"/>
              <w:rPr>
                <w:sz w:val="20"/>
                <w:szCs w:val="20"/>
              </w:rPr>
            </w:pPr>
            <w:r w:rsidRPr="0095213B">
              <w:rPr>
                <w:sz w:val="20"/>
                <w:szCs w:val="20"/>
              </w:rPr>
              <w:t>9-12 kl.</w:t>
            </w:r>
          </w:p>
          <w:p w:rsidR="00201BBC" w:rsidRPr="0095213B" w:rsidRDefault="00201BBC" w:rsidP="005A2858">
            <w:pPr>
              <w:pStyle w:val="Paraststmeklis"/>
              <w:numPr>
                <w:ilvl w:val="0"/>
                <w:numId w:val="19"/>
              </w:numPr>
              <w:spacing w:before="0" w:after="0"/>
              <w:ind w:left="173" w:hanging="141"/>
              <w:rPr>
                <w:sz w:val="20"/>
                <w:szCs w:val="20"/>
              </w:rPr>
            </w:pPr>
            <w:r w:rsidRPr="0095213B">
              <w:rPr>
                <w:sz w:val="20"/>
                <w:szCs w:val="20"/>
              </w:rPr>
              <w:t xml:space="preserve">Uzturs eksāmenu un paaugstinātas spriedzes laikā – lekcijas laikā tiek apskatīti dažādi produktu, kas palīdz tikt galā ar spriedzi un uzlabo smadzeņu darbību; </w:t>
            </w:r>
          </w:p>
          <w:p w:rsidR="00201BBC" w:rsidRPr="0095213B" w:rsidRDefault="00201BBC" w:rsidP="005A2858">
            <w:pPr>
              <w:pStyle w:val="Paraststmeklis"/>
              <w:numPr>
                <w:ilvl w:val="0"/>
                <w:numId w:val="19"/>
              </w:numPr>
              <w:spacing w:before="0" w:after="0"/>
              <w:ind w:left="173" w:hanging="141"/>
              <w:rPr>
                <w:sz w:val="20"/>
                <w:szCs w:val="20"/>
              </w:rPr>
            </w:pPr>
            <w:r w:rsidRPr="0095213B">
              <w:rPr>
                <w:sz w:val="20"/>
                <w:szCs w:val="20"/>
              </w:rPr>
              <w:t xml:space="preserve">Ēšanas traucējumi – </w:t>
            </w:r>
            <w:proofErr w:type="spellStart"/>
            <w:r w:rsidRPr="0095213B">
              <w:rPr>
                <w:sz w:val="20"/>
                <w:szCs w:val="20"/>
              </w:rPr>
              <w:t>kompulsīvā</w:t>
            </w:r>
            <w:proofErr w:type="spellEnd"/>
            <w:r>
              <w:rPr>
                <w:sz w:val="20"/>
                <w:szCs w:val="20"/>
              </w:rPr>
              <w:t xml:space="preserve"> </w:t>
            </w:r>
            <w:r w:rsidRPr="0095213B">
              <w:rPr>
                <w:sz w:val="20"/>
                <w:szCs w:val="20"/>
              </w:rPr>
              <w:t>pārēšanās, anoreksija, bulīmija;</w:t>
            </w:r>
          </w:p>
          <w:p w:rsidR="00201BBC" w:rsidRPr="0095213B" w:rsidRDefault="00201BBC" w:rsidP="005043F5">
            <w:pPr>
              <w:pStyle w:val="Paraststmeklis"/>
              <w:spacing w:before="0" w:after="0"/>
              <w:ind w:left="315" w:firstLine="0"/>
              <w:rPr>
                <w:sz w:val="20"/>
                <w:szCs w:val="20"/>
              </w:rPr>
            </w:pPr>
            <w:r w:rsidRPr="0095213B">
              <w:rPr>
                <w:sz w:val="20"/>
                <w:szCs w:val="20"/>
              </w:rPr>
              <w:t xml:space="preserve"> u.c.</w:t>
            </w:r>
          </w:p>
          <w:p w:rsidR="00201BBC" w:rsidRPr="0095213B" w:rsidRDefault="00201BBC" w:rsidP="00BC1A3D">
            <w:pPr>
              <w:pStyle w:val="Paraststmeklis"/>
              <w:spacing w:before="0" w:after="0"/>
              <w:ind w:firstLine="0"/>
              <w:rPr>
                <w:sz w:val="20"/>
                <w:szCs w:val="20"/>
              </w:rPr>
            </w:pPr>
            <w:r w:rsidRPr="0095213B">
              <w:rPr>
                <w:sz w:val="20"/>
                <w:szCs w:val="20"/>
              </w:rPr>
              <w:t>(Tēmas attiecīgi pielāgotas pirmskolas bērnu vecāku informēšanai un skolas vecuma bērnu vecākiem.)</w:t>
            </w:r>
          </w:p>
          <w:p w:rsidR="00201BBC" w:rsidRPr="0095213B" w:rsidRDefault="00201BBC" w:rsidP="00BC1A3D">
            <w:pPr>
              <w:pStyle w:val="Paraststmeklis"/>
              <w:spacing w:before="0" w:after="0"/>
              <w:ind w:firstLine="0"/>
              <w:rPr>
                <w:sz w:val="20"/>
                <w:szCs w:val="20"/>
              </w:rPr>
            </w:pPr>
          </w:p>
          <w:p w:rsidR="00201BBC" w:rsidRPr="0095213B" w:rsidRDefault="00201BBC" w:rsidP="005043F5">
            <w:pPr>
              <w:pStyle w:val="Paraststmeklis"/>
              <w:spacing w:before="0" w:after="0"/>
              <w:ind w:firstLine="0"/>
              <w:rPr>
                <w:b/>
                <w:sz w:val="20"/>
                <w:szCs w:val="20"/>
              </w:rPr>
            </w:pPr>
            <w:r w:rsidRPr="0095213B">
              <w:rPr>
                <w:b/>
                <w:sz w:val="20"/>
                <w:szCs w:val="20"/>
              </w:rPr>
              <w:t>Metodes:</w:t>
            </w:r>
          </w:p>
          <w:p w:rsidR="00201BBC" w:rsidRPr="0095213B" w:rsidRDefault="00201BBC" w:rsidP="005A2858">
            <w:pPr>
              <w:pStyle w:val="Paraststmeklis"/>
              <w:numPr>
                <w:ilvl w:val="0"/>
                <w:numId w:val="20"/>
              </w:numPr>
              <w:spacing w:before="0" w:after="0"/>
              <w:ind w:left="315"/>
              <w:rPr>
                <w:sz w:val="20"/>
                <w:szCs w:val="20"/>
              </w:rPr>
            </w:pPr>
            <w:r w:rsidRPr="0095213B">
              <w:rPr>
                <w:sz w:val="20"/>
                <w:szCs w:val="20"/>
              </w:rPr>
              <w:lastRenderedPageBreak/>
              <w:t>Stāstījums, prezentācijas;</w:t>
            </w:r>
          </w:p>
          <w:p w:rsidR="00201BBC" w:rsidRPr="0095213B" w:rsidRDefault="00201BBC" w:rsidP="005A2858">
            <w:pPr>
              <w:pStyle w:val="Paraststmeklis"/>
              <w:numPr>
                <w:ilvl w:val="0"/>
                <w:numId w:val="20"/>
              </w:numPr>
              <w:spacing w:before="0" w:after="0"/>
              <w:ind w:left="315"/>
              <w:rPr>
                <w:sz w:val="20"/>
                <w:szCs w:val="20"/>
              </w:rPr>
            </w:pPr>
            <w:r w:rsidRPr="0095213B">
              <w:rPr>
                <w:sz w:val="20"/>
                <w:szCs w:val="20"/>
              </w:rPr>
              <w:t>Interaktīvo nodarbību elementu izmantošana.</w:t>
            </w:r>
          </w:p>
          <w:p w:rsidR="00201BBC" w:rsidRPr="0095213B" w:rsidRDefault="00201BBC" w:rsidP="005043F5">
            <w:pPr>
              <w:pStyle w:val="Paraststmeklis"/>
              <w:spacing w:before="0" w:after="0"/>
              <w:ind w:firstLine="0"/>
              <w:rPr>
                <w:sz w:val="20"/>
                <w:szCs w:val="20"/>
              </w:rPr>
            </w:pPr>
          </w:p>
          <w:p w:rsidR="00201BBC" w:rsidRPr="0095213B" w:rsidRDefault="00201BBC" w:rsidP="005043F5">
            <w:pPr>
              <w:pStyle w:val="Paraststmeklis"/>
              <w:spacing w:before="0" w:after="0"/>
              <w:ind w:firstLine="0"/>
              <w:rPr>
                <w:b/>
                <w:color w:val="FF0000"/>
                <w:sz w:val="20"/>
                <w:szCs w:val="20"/>
              </w:rPr>
            </w:pPr>
            <w:r w:rsidRPr="0095213B">
              <w:rPr>
                <w:b/>
                <w:sz w:val="20"/>
                <w:szCs w:val="20"/>
              </w:rPr>
              <w:t xml:space="preserve">Cilvēkresursi: </w:t>
            </w:r>
          </w:p>
          <w:p w:rsidR="00201BBC" w:rsidRPr="0095213B" w:rsidRDefault="00201BBC" w:rsidP="005043F5">
            <w:pPr>
              <w:pStyle w:val="Paraststmeklis"/>
              <w:spacing w:before="0" w:after="0"/>
              <w:ind w:firstLine="0"/>
              <w:rPr>
                <w:b/>
                <w:color w:val="FF0000"/>
                <w:sz w:val="20"/>
                <w:szCs w:val="20"/>
              </w:rPr>
            </w:pPr>
            <w:r w:rsidRPr="0095213B">
              <w:rPr>
                <w:sz w:val="20"/>
                <w:szCs w:val="20"/>
              </w:rPr>
              <w:t>diplomēts/ sertificēts speciālists atbilstoši tēmai.</w:t>
            </w:r>
          </w:p>
          <w:p w:rsidR="00201BBC" w:rsidRPr="0095213B" w:rsidRDefault="00201BBC" w:rsidP="005043F5">
            <w:pPr>
              <w:pStyle w:val="Paraststmeklis"/>
              <w:spacing w:before="0" w:after="0"/>
              <w:ind w:firstLine="0"/>
              <w:rPr>
                <w:sz w:val="20"/>
                <w:szCs w:val="20"/>
              </w:rPr>
            </w:pPr>
            <w:r w:rsidRPr="0095213B">
              <w:rPr>
                <w:b/>
                <w:sz w:val="20"/>
                <w:szCs w:val="20"/>
              </w:rPr>
              <w:t>Aprīkojums</w:t>
            </w:r>
            <w:r w:rsidRPr="0095213B">
              <w:rPr>
                <w:sz w:val="20"/>
                <w:szCs w:val="20"/>
              </w:rPr>
              <w:t>: nepieciešamības gadījumā datortehnika (projektors, portatīvais dators; ekrāns), kancelejas preces.</w:t>
            </w:r>
          </w:p>
          <w:p w:rsidR="00201BBC" w:rsidRPr="0095213B" w:rsidRDefault="00201BBC" w:rsidP="005043F5">
            <w:pPr>
              <w:pStyle w:val="Paraststmeklis"/>
              <w:spacing w:before="0" w:after="0"/>
              <w:ind w:firstLine="0"/>
              <w:rPr>
                <w:sz w:val="20"/>
                <w:szCs w:val="20"/>
              </w:rPr>
            </w:pPr>
            <w:r w:rsidRPr="0095213B">
              <w:rPr>
                <w:b/>
                <w:sz w:val="20"/>
                <w:szCs w:val="20"/>
              </w:rPr>
              <w:t>Infrastruktūra</w:t>
            </w:r>
            <w:r w:rsidRPr="0095213B">
              <w:rPr>
                <w:sz w:val="20"/>
                <w:szCs w:val="20"/>
              </w:rPr>
              <w:t>: Gulbenes novada izglītības iestādes</w:t>
            </w:r>
          </w:p>
        </w:tc>
        <w:tc>
          <w:tcPr>
            <w:tcW w:w="1275" w:type="dxa"/>
          </w:tcPr>
          <w:p w:rsidR="00201BBC" w:rsidRPr="0095213B" w:rsidRDefault="00201BBC" w:rsidP="005043F5">
            <w:pPr>
              <w:spacing w:after="0"/>
              <w:ind w:firstLine="0"/>
            </w:pPr>
            <w:r w:rsidRPr="0095213B">
              <w:lastRenderedPageBreak/>
              <w:t>66 interaktīvas nodarbības, katras ilgums ~ 90 min.</w:t>
            </w:r>
          </w:p>
          <w:p w:rsidR="00201BBC" w:rsidRPr="0095213B" w:rsidRDefault="00201BBC" w:rsidP="005043F5">
            <w:pPr>
              <w:spacing w:after="0"/>
              <w:ind w:firstLine="0"/>
            </w:pPr>
          </w:p>
          <w:p w:rsidR="00201BBC" w:rsidRPr="0095213B" w:rsidRDefault="00201BBC" w:rsidP="005121AF">
            <w:pPr>
              <w:spacing w:after="0"/>
              <w:ind w:firstLine="0"/>
            </w:pPr>
            <w:r w:rsidRPr="0095213B">
              <w:t>Plānotais īstenošanas laiks:</w:t>
            </w:r>
          </w:p>
          <w:p w:rsidR="00201BBC" w:rsidRPr="0095213B" w:rsidRDefault="00201BBC" w:rsidP="005121AF">
            <w:pPr>
              <w:spacing w:after="0"/>
              <w:ind w:firstLine="0"/>
            </w:pPr>
            <w:r w:rsidRPr="0095213B">
              <w:t>2017. gada septembris, oktobris, novembris</w:t>
            </w:r>
          </w:p>
        </w:tc>
        <w:tc>
          <w:tcPr>
            <w:tcW w:w="1560" w:type="dxa"/>
          </w:tcPr>
          <w:p w:rsidR="00201BBC" w:rsidRPr="0095213B" w:rsidRDefault="00201BBC" w:rsidP="005043F5">
            <w:pPr>
              <w:spacing w:after="40"/>
              <w:ind w:firstLine="0"/>
            </w:pPr>
            <w:r w:rsidRPr="0095213B">
              <w:t>Vidēji katrs trešais skolēns vismaz reizi dienā ēd saldumus, un mazāk kā trešdaļa ēd augļus katru dienu.</w:t>
            </w:r>
            <w:r>
              <w:t xml:space="preserve"> </w:t>
            </w:r>
            <w:r w:rsidRPr="0095213B">
              <w:t>Pēdējos gados ir būtiski pieaugusi liekās ķermeņa masas un aptaukošanās izplatība, īpaši 11 un 13-gadīgiem skolēniem.</w:t>
            </w:r>
          </w:p>
        </w:tc>
        <w:tc>
          <w:tcPr>
            <w:tcW w:w="1247" w:type="dxa"/>
          </w:tcPr>
          <w:p w:rsidR="00201BBC" w:rsidRPr="0095213B" w:rsidRDefault="00201BBC" w:rsidP="005043F5">
            <w:pPr>
              <w:ind w:firstLine="0"/>
            </w:pPr>
            <w:r w:rsidRPr="0095213B">
              <w:t>Bērni vecumā no 7 līdz 17 gadiem</w:t>
            </w:r>
          </w:p>
          <w:p w:rsidR="00201BBC" w:rsidRPr="0095213B" w:rsidRDefault="00201BBC" w:rsidP="005043F5">
            <w:pPr>
              <w:ind w:firstLine="0"/>
            </w:pPr>
          </w:p>
          <w:p w:rsidR="00201BBC" w:rsidRPr="0095213B" w:rsidRDefault="00201BBC" w:rsidP="005043F5">
            <w:pPr>
              <w:ind w:firstLine="0"/>
            </w:pPr>
            <w:r w:rsidRPr="0095213B">
              <w:t>Dalībnieku skaits: ~ 800</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t>15. bērnu uzruka paradumi veidojas ģimenē.</w:t>
            </w:r>
          </w:p>
        </w:tc>
        <w:tc>
          <w:tcPr>
            <w:tcW w:w="1134" w:type="dxa"/>
          </w:tcPr>
          <w:p w:rsidR="00201BBC" w:rsidRPr="0095213B" w:rsidRDefault="00201BBC" w:rsidP="00A754C5">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15</w:t>
            </w:r>
          </w:p>
        </w:tc>
        <w:tc>
          <w:tcPr>
            <w:tcW w:w="992" w:type="dxa"/>
          </w:tcPr>
          <w:p w:rsidR="00201BBC" w:rsidRPr="0095213B" w:rsidRDefault="00201BBC" w:rsidP="005043F5">
            <w:pPr>
              <w:spacing w:after="40"/>
              <w:ind w:firstLine="0"/>
            </w:pPr>
            <w:r w:rsidRPr="0095213B">
              <w:t>Uzturs</w:t>
            </w:r>
          </w:p>
        </w:tc>
        <w:tc>
          <w:tcPr>
            <w:tcW w:w="1163" w:type="dxa"/>
          </w:tcPr>
          <w:p w:rsidR="00201BBC" w:rsidRPr="0095213B" w:rsidRDefault="00201BBC" w:rsidP="005043F5">
            <w:pPr>
              <w:spacing w:after="40"/>
              <w:ind w:firstLine="0"/>
            </w:pPr>
            <w:r w:rsidRPr="0095213B">
              <w:t>Informatīvi semināri vecākiem par veselība uztura pamatprincipiem bērna uzturā (4.4.3)</w:t>
            </w:r>
          </w:p>
        </w:tc>
        <w:tc>
          <w:tcPr>
            <w:tcW w:w="5103" w:type="dxa"/>
          </w:tcPr>
          <w:p w:rsidR="00201BBC" w:rsidRPr="0095213B" w:rsidRDefault="00201BBC" w:rsidP="005043F5">
            <w:pPr>
              <w:pStyle w:val="Paraststmeklis"/>
              <w:spacing w:before="0" w:after="0"/>
              <w:ind w:firstLine="0"/>
              <w:rPr>
                <w:b/>
                <w:sz w:val="20"/>
                <w:szCs w:val="20"/>
              </w:rPr>
            </w:pPr>
            <w:r w:rsidRPr="0095213B">
              <w:rPr>
                <w:b/>
                <w:sz w:val="20"/>
                <w:szCs w:val="20"/>
              </w:rPr>
              <w:t>,,Ģimene, Uzturs - viens vesels”</w:t>
            </w:r>
          </w:p>
          <w:p w:rsidR="00201BBC" w:rsidRPr="0095213B" w:rsidRDefault="00201BBC" w:rsidP="005A2858">
            <w:pPr>
              <w:pStyle w:val="Paraststmeklis"/>
              <w:numPr>
                <w:ilvl w:val="0"/>
                <w:numId w:val="21"/>
              </w:numPr>
              <w:spacing w:before="0" w:after="0"/>
              <w:ind w:left="173" w:hanging="142"/>
              <w:rPr>
                <w:sz w:val="20"/>
                <w:szCs w:val="20"/>
              </w:rPr>
            </w:pPr>
            <w:r w:rsidRPr="0095213B">
              <w:rPr>
                <w:sz w:val="20"/>
                <w:szCs w:val="20"/>
              </w:rPr>
              <w:t>Gatavojam mājās</w:t>
            </w:r>
          </w:p>
          <w:p w:rsidR="00201BBC" w:rsidRPr="0095213B" w:rsidRDefault="00201BBC" w:rsidP="005A2858">
            <w:pPr>
              <w:pStyle w:val="Paraststmeklis"/>
              <w:numPr>
                <w:ilvl w:val="0"/>
                <w:numId w:val="21"/>
              </w:numPr>
              <w:spacing w:before="0" w:after="0"/>
              <w:ind w:left="173" w:hanging="142"/>
              <w:rPr>
                <w:sz w:val="20"/>
                <w:szCs w:val="20"/>
              </w:rPr>
            </w:pPr>
            <w:r w:rsidRPr="0095213B">
              <w:rPr>
                <w:sz w:val="20"/>
                <w:szCs w:val="20"/>
              </w:rPr>
              <w:t>Kā ieviest vai izmainīt piemērotus ēšanas paradumus bērniem?</w:t>
            </w:r>
          </w:p>
          <w:p w:rsidR="00201BBC" w:rsidRPr="0095213B" w:rsidRDefault="00201BBC" w:rsidP="005A2858">
            <w:pPr>
              <w:pStyle w:val="Paraststmeklis"/>
              <w:numPr>
                <w:ilvl w:val="0"/>
                <w:numId w:val="21"/>
              </w:numPr>
              <w:spacing w:before="0" w:after="0"/>
              <w:ind w:left="173" w:hanging="142"/>
              <w:rPr>
                <w:sz w:val="20"/>
                <w:szCs w:val="20"/>
              </w:rPr>
            </w:pPr>
            <w:r w:rsidRPr="0095213B">
              <w:rPr>
                <w:sz w:val="20"/>
                <w:szCs w:val="20"/>
              </w:rPr>
              <w:t>Uzturs dažāda vecuma bērniem;</w:t>
            </w:r>
          </w:p>
          <w:p w:rsidR="00201BBC" w:rsidRPr="0095213B" w:rsidRDefault="00201BBC" w:rsidP="005A2858">
            <w:pPr>
              <w:pStyle w:val="Paraststmeklis"/>
              <w:spacing w:before="0" w:after="0"/>
              <w:ind w:left="173" w:hanging="142"/>
              <w:rPr>
                <w:sz w:val="20"/>
                <w:szCs w:val="20"/>
              </w:rPr>
            </w:pPr>
            <w:r w:rsidRPr="0095213B">
              <w:rPr>
                <w:sz w:val="20"/>
                <w:szCs w:val="20"/>
              </w:rPr>
              <w:t>u.c.</w:t>
            </w:r>
          </w:p>
          <w:p w:rsidR="00201BBC" w:rsidRPr="0095213B" w:rsidRDefault="00201BBC" w:rsidP="005043F5">
            <w:pPr>
              <w:pStyle w:val="Paraststmeklis"/>
              <w:spacing w:before="0" w:after="0"/>
              <w:ind w:firstLine="0"/>
              <w:rPr>
                <w:sz w:val="20"/>
                <w:szCs w:val="20"/>
              </w:rPr>
            </w:pPr>
          </w:p>
          <w:p w:rsidR="00201BBC" w:rsidRPr="0095213B" w:rsidRDefault="00201BBC" w:rsidP="005043F5">
            <w:pPr>
              <w:pStyle w:val="Paraststmeklis"/>
              <w:spacing w:before="0" w:after="0"/>
              <w:ind w:firstLine="0"/>
              <w:rPr>
                <w:b/>
                <w:sz w:val="20"/>
                <w:szCs w:val="20"/>
              </w:rPr>
            </w:pPr>
            <w:r w:rsidRPr="0095213B">
              <w:rPr>
                <w:b/>
                <w:sz w:val="20"/>
                <w:szCs w:val="20"/>
              </w:rPr>
              <w:t>Metodes:</w:t>
            </w:r>
          </w:p>
          <w:p w:rsidR="00201BBC" w:rsidRPr="0095213B" w:rsidRDefault="00201BBC" w:rsidP="005A2858">
            <w:pPr>
              <w:pStyle w:val="Paraststmeklis"/>
              <w:numPr>
                <w:ilvl w:val="0"/>
                <w:numId w:val="22"/>
              </w:numPr>
              <w:spacing w:before="0" w:after="0"/>
              <w:ind w:left="315" w:hanging="284"/>
              <w:rPr>
                <w:sz w:val="20"/>
                <w:szCs w:val="20"/>
              </w:rPr>
            </w:pPr>
            <w:r w:rsidRPr="0095213B">
              <w:rPr>
                <w:sz w:val="20"/>
                <w:szCs w:val="20"/>
              </w:rPr>
              <w:t>Stāstījums, prezentācijas;</w:t>
            </w:r>
          </w:p>
          <w:p w:rsidR="00201BBC" w:rsidRPr="0095213B" w:rsidRDefault="00201BBC" w:rsidP="005A2858">
            <w:pPr>
              <w:pStyle w:val="Paraststmeklis"/>
              <w:numPr>
                <w:ilvl w:val="0"/>
                <w:numId w:val="22"/>
              </w:numPr>
              <w:spacing w:before="0" w:after="0"/>
              <w:ind w:left="315" w:hanging="284"/>
              <w:rPr>
                <w:sz w:val="20"/>
                <w:szCs w:val="20"/>
              </w:rPr>
            </w:pPr>
            <w:r w:rsidRPr="0095213B">
              <w:rPr>
                <w:sz w:val="20"/>
                <w:szCs w:val="20"/>
              </w:rPr>
              <w:t>Dalībnieku iesaiste, daloties ar personīgo pieredzi, diskusijas.</w:t>
            </w:r>
          </w:p>
          <w:p w:rsidR="00201BBC" w:rsidRPr="0095213B" w:rsidRDefault="00201BBC" w:rsidP="005043F5">
            <w:pPr>
              <w:pStyle w:val="Paraststmeklis"/>
              <w:spacing w:before="0" w:after="0"/>
              <w:ind w:firstLine="0"/>
              <w:rPr>
                <w:sz w:val="20"/>
                <w:szCs w:val="20"/>
              </w:rPr>
            </w:pPr>
          </w:p>
          <w:p w:rsidR="00201BBC" w:rsidRPr="0095213B" w:rsidRDefault="00201BBC" w:rsidP="005043F5">
            <w:pPr>
              <w:pStyle w:val="Paraststmeklis"/>
              <w:spacing w:before="0" w:after="0"/>
              <w:ind w:firstLine="0"/>
              <w:rPr>
                <w:b/>
                <w:color w:val="FF0000"/>
                <w:sz w:val="20"/>
                <w:szCs w:val="20"/>
              </w:rPr>
            </w:pPr>
            <w:r w:rsidRPr="0095213B">
              <w:rPr>
                <w:b/>
                <w:sz w:val="20"/>
                <w:szCs w:val="20"/>
              </w:rPr>
              <w:t>Cilvēkresursi:</w:t>
            </w:r>
            <w:r>
              <w:rPr>
                <w:b/>
                <w:sz w:val="20"/>
                <w:szCs w:val="20"/>
              </w:rPr>
              <w:t xml:space="preserve"> </w:t>
            </w:r>
            <w:r w:rsidRPr="0095213B">
              <w:rPr>
                <w:sz w:val="20"/>
                <w:szCs w:val="20"/>
              </w:rPr>
              <w:t>diplomēts/ sertificēts speciālists atbilstoši tēmai.</w:t>
            </w:r>
          </w:p>
          <w:p w:rsidR="00201BBC" w:rsidRPr="0095213B" w:rsidRDefault="00201BBC" w:rsidP="005043F5">
            <w:pPr>
              <w:pStyle w:val="Paraststmeklis"/>
              <w:spacing w:before="0" w:after="0"/>
              <w:ind w:firstLine="0"/>
              <w:rPr>
                <w:sz w:val="20"/>
                <w:szCs w:val="20"/>
              </w:rPr>
            </w:pPr>
            <w:r w:rsidRPr="0095213B">
              <w:rPr>
                <w:b/>
                <w:sz w:val="20"/>
                <w:szCs w:val="20"/>
              </w:rPr>
              <w:t>Aprīkojums</w:t>
            </w:r>
            <w:r w:rsidRPr="0095213B">
              <w:rPr>
                <w:sz w:val="20"/>
                <w:szCs w:val="20"/>
              </w:rPr>
              <w:t>: datortehnika (projektors, portatīvais dators; ekrāns), kancelejas preces.</w:t>
            </w:r>
          </w:p>
          <w:p w:rsidR="00201BBC" w:rsidRPr="0095213B" w:rsidRDefault="00201BBC" w:rsidP="005043F5">
            <w:pPr>
              <w:pStyle w:val="Paraststmeklis"/>
              <w:spacing w:before="0" w:after="0"/>
              <w:ind w:firstLine="0"/>
              <w:rPr>
                <w:sz w:val="20"/>
                <w:szCs w:val="20"/>
              </w:rPr>
            </w:pPr>
            <w:r w:rsidRPr="0095213B">
              <w:rPr>
                <w:b/>
                <w:sz w:val="20"/>
                <w:szCs w:val="20"/>
              </w:rPr>
              <w:t>Infrastruktūra</w:t>
            </w:r>
            <w:r w:rsidRPr="0095213B">
              <w:rPr>
                <w:sz w:val="20"/>
                <w:szCs w:val="20"/>
              </w:rPr>
              <w:t>: Gulbenes novada izglītības iestādes</w:t>
            </w:r>
          </w:p>
        </w:tc>
        <w:tc>
          <w:tcPr>
            <w:tcW w:w="1275" w:type="dxa"/>
          </w:tcPr>
          <w:p w:rsidR="00201BBC" w:rsidRPr="0095213B" w:rsidRDefault="00201BBC" w:rsidP="005043F5">
            <w:pPr>
              <w:spacing w:after="0"/>
              <w:ind w:firstLine="0"/>
            </w:pPr>
            <w:r w:rsidRPr="0095213B">
              <w:t>24 semināri</w:t>
            </w:r>
          </w:p>
          <w:p w:rsidR="00201BBC" w:rsidRPr="0095213B" w:rsidRDefault="00201BBC" w:rsidP="005043F5">
            <w:pPr>
              <w:spacing w:after="0"/>
              <w:ind w:firstLine="0"/>
            </w:pPr>
          </w:p>
          <w:p w:rsidR="00201BBC" w:rsidRPr="0095213B" w:rsidRDefault="00201BBC" w:rsidP="005121AF">
            <w:pPr>
              <w:spacing w:after="0"/>
              <w:ind w:firstLine="0"/>
            </w:pPr>
            <w:r w:rsidRPr="0095213B">
              <w:t>Plānotais īstenošanas laiks:</w:t>
            </w:r>
          </w:p>
          <w:p w:rsidR="00201BBC" w:rsidRPr="0095213B" w:rsidRDefault="00201BBC" w:rsidP="005121AF">
            <w:pPr>
              <w:spacing w:after="0"/>
              <w:ind w:firstLine="0"/>
            </w:pPr>
            <w:r w:rsidRPr="0095213B">
              <w:t>2017. gada septembris, oktobris, novembris</w:t>
            </w:r>
          </w:p>
        </w:tc>
        <w:tc>
          <w:tcPr>
            <w:tcW w:w="1560" w:type="dxa"/>
          </w:tcPr>
          <w:p w:rsidR="00201BBC" w:rsidRPr="0095213B" w:rsidRDefault="00201BBC" w:rsidP="005043F5">
            <w:pPr>
              <w:spacing w:after="40"/>
              <w:ind w:firstLine="0"/>
            </w:pPr>
            <w:r w:rsidRPr="0095213B">
              <w:t>2014. gada aptaujas dati parāda, ka kopā ar kādu no vecākiem regulāri brokasto un vakariņo mazāk nekā puse 11-gadīgo skolēnu. 13-gadīgo pusaudžu grupā – mazāk kā trešdaļa, 15- gadīgo grupā vidēji tikai piektdaļa pusaudžu.</w:t>
            </w:r>
          </w:p>
        </w:tc>
        <w:tc>
          <w:tcPr>
            <w:tcW w:w="1247" w:type="dxa"/>
          </w:tcPr>
          <w:p w:rsidR="00201BBC" w:rsidRPr="0095213B" w:rsidRDefault="00201BBC" w:rsidP="005043F5">
            <w:pPr>
              <w:ind w:firstLine="0"/>
            </w:pPr>
            <w:r w:rsidRPr="0095213B">
              <w:t>Bērnu vecāki</w:t>
            </w:r>
          </w:p>
          <w:p w:rsidR="00201BBC" w:rsidRPr="0095213B" w:rsidRDefault="00201BBC" w:rsidP="0095138E">
            <w:pPr>
              <w:ind w:firstLine="0"/>
            </w:pPr>
            <w:r w:rsidRPr="0095213B">
              <w:t>Dalībnieku skaits: ~ 600</w:t>
            </w:r>
          </w:p>
          <w:p w:rsidR="00201BBC" w:rsidRPr="0095213B" w:rsidRDefault="00201BBC" w:rsidP="0095138E">
            <w:pPr>
              <w:ind w:firstLine="0"/>
            </w:pPr>
            <w:r w:rsidRPr="0095213B">
              <w:t>(~80% sievietes; ~20% vīrieši)</w:t>
            </w:r>
          </w:p>
        </w:tc>
        <w:tc>
          <w:tcPr>
            <w:tcW w:w="1021" w:type="dxa"/>
          </w:tcPr>
          <w:p w:rsidR="00201BBC" w:rsidRPr="0095213B" w:rsidRDefault="00201BBC" w:rsidP="005043F5">
            <w:pPr>
              <w:spacing w:after="40"/>
              <w:ind w:firstLine="0"/>
            </w:pPr>
            <w:r w:rsidRPr="0095213B">
              <w:t>13., 14. Vecāku zināšanas par pareizu uzturu būtiski ietekmē bērnu paradumus.</w:t>
            </w:r>
          </w:p>
        </w:tc>
        <w:tc>
          <w:tcPr>
            <w:tcW w:w="1134" w:type="dxa"/>
          </w:tcPr>
          <w:p w:rsidR="00201BBC" w:rsidRPr="0095213B" w:rsidRDefault="00201BBC" w:rsidP="005A2858">
            <w:pPr>
              <w:spacing w:after="40"/>
              <w:ind w:firstLine="0"/>
            </w:pPr>
            <w:r w:rsidRPr="0095213B">
              <w:t>Veselības veicināšana</w:t>
            </w:r>
          </w:p>
        </w:tc>
      </w:tr>
      <w:tr w:rsidR="00201BBC" w:rsidRPr="0095213B" w:rsidTr="00201BBC">
        <w:tc>
          <w:tcPr>
            <w:tcW w:w="426" w:type="dxa"/>
          </w:tcPr>
          <w:p w:rsidR="00201BBC" w:rsidRPr="0095213B" w:rsidRDefault="00201BBC" w:rsidP="005043F5">
            <w:pPr>
              <w:spacing w:after="40"/>
              <w:ind w:firstLine="0"/>
            </w:pPr>
            <w:r w:rsidRPr="0095213B">
              <w:t>16</w:t>
            </w:r>
          </w:p>
        </w:tc>
        <w:tc>
          <w:tcPr>
            <w:tcW w:w="992" w:type="dxa"/>
          </w:tcPr>
          <w:p w:rsidR="00201BBC" w:rsidRPr="0095213B" w:rsidRDefault="00201BBC" w:rsidP="005043F5">
            <w:pPr>
              <w:spacing w:after="40"/>
              <w:ind w:firstLine="0"/>
            </w:pPr>
            <w:r w:rsidRPr="0095213B">
              <w:t>Fiziskā aktivitāte</w:t>
            </w:r>
          </w:p>
        </w:tc>
        <w:tc>
          <w:tcPr>
            <w:tcW w:w="1163" w:type="dxa"/>
          </w:tcPr>
          <w:p w:rsidR="00201BBC" w:rsidRPr="0095213B" w:rsidRDefault="00201BBC" w:rsidP="005043F5">
            <w:pPr>
              <w:spacing w:after="40"/>
              <w:ind w:firstLine="0"/>
            </w:pPr>
            <w:r w:rsidRPr="0095213B">
              <w:t>Peldētprasmes nodarbības fizisko aktivitāšu veicināšanai bērniem no 1.līdz 5. klasei (4.4.4.)</w:t>
            </w:r>
          </w:p>
        </w:tc>
        <w:tc>
          <w:tcPr>
            <w:tcW w:w="5103" w:type="dxa"/>
          </w:tcPr>
          <w:p w:rsidR="00201BBC" w:rsidRPr="0095213B" w:rsidRDefault="00201BBC" w:rsidP="005043F5">
            <w:pPr>
              <w:pStyle w:val="Paraststmeklis"/>
              <w:ind w:firstLine="0"/>
              <w:rPr>
                <w:sz w:val="20"/>
                <w:szCs w:val="20"/>
              </w:rPr>
            </w:pPr>
            <w:r w:rsidRPr="0095213B">
              <w:rPr>
                <w:b/>
                <w:sz w:val="20"/>
                <w:szCs w:val="20"/>
              </w:rPr>
              <w:t>Uzdevums:</w:t>
            </w:r>
            <w:r w:rsidRPr="0095213B">
              <w:rPr>
                <w:sz w:val="20"/>
                <w:szCs w:val="20"/>
              </w:rPr>
              <w:t xml:space="preserve">   apgūt pareizu peldēšanas tehniku un fiziskā aktivitāte, kas sniegtu  pozitīvu ietekmi uz vispārējo ķermeņa stāvokli. Nodarbību laikā apgūt pareizu peldēšanas veidu tehniku un veikt dažādus uzdevumus koordinācijas, spēka un izturības attīstīšanai.</w:t>
            </w:r>
          </w:p>
          <w:p w:rsidR="00201BBC" w:rsidRPr="0095213B" w:rsidRDefault="00201BBC" w:rsidP="005043F5">
            <w:pPr>
              <w:pStyle w:val="Paraststmeklis"/>
              <w:ind w:firstLine="0"/>
              <w:rPr>
                <w:sz w:val="20"/>
                <w:szCs w:val="20"/>
              </w:rPr>
            </w:pPr>
            <w:r w:rsidRPr="0095213B">
              <w:rPr>
                <w:b/>
                <w:sz w:val="20"/>
                <w:szCs w:val="20"/>
              </w:rPr>
              <w:t>Metodes</w:t>
            </w:r>
            <w:r w:rsidRPr="0095213B">
              <w:rPr>
                <w:sz w:val="20"/>
                <w:szCs w:val="20"/>
              </w:rPr>
              <w:t>: stāstījums + demonstrēšana.</w:t>
            </w:r>
          </w:p>
          <w:p w:rsidR="00201BBC" w:rsidRPr="0095213B" w:rsidRDefault="00201BBC" w:rsidP="005043F5">
            <w:pPr>
              <w:pStyle w:val="Paraststmeklis"/>
              <w:ind w:firstLine="0"/>
              <w:rPr>
                <w:sz w:val="20"/>
                <w:szCs w:val="20"/>
              </w:rPr>
            </w:pPr>
            <w:r w:rsidRPr="0095213B">
              <w:rPr>
                <w:b/>
                <w:sz w:val="20"/>
                <w:szCs w:val="20"/>
              </w:rPr>
              <w:t>Cilvēkresursi</w:t>
            </w:r>
            <w:r w:rsidRPr="0095213B">
              <w:rPr>
                <w:sz w:val="20"/>
                <w:szCs w:val="20"/>
              </w:rPr>
              <w:t>:  sporta skolotāji, treneris, bērnu pavadošais personāls.</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peldēšanas inventārs</w:t>
            </w:r>
          </w:p>
          <w:p w:rsidR="00201BBC" w:rsidRPr="0095213B" w:rsidRDefault="00201BBC" w:rsidP="005043F5">
            <w:pPr>
              <w:pStyle w:val="Paraststmeklis"/>
              <w:ind w:firstLine="0"/>
              <w:rPr>
                <w:sz w:val="20"/>
                <w:szCs w:val="20"/>
              </w:rPr>
            </w:pPr>
            <w:r w:rsidRPr="0095213B">
              <w:rPr>
                <w:b/>
                <w:sz w:val="20"/>
                <w:szCs w:val="20"/>
              </w:rPr>
              <w:t>Infrastruktūra</w:t>
            </w:r>
            <w:r w:rsidRPr="0095213B">
              <w:rPr>
                <w:sz w:val="20"/>
                <w:szCs w:val="20"/>
              </w:rPr>
              <w:t>: peldbaseins</w:t>
            </w:r>
          </w:p>
        </w:tc>
        <w:tc>
          <w:tcPr>
            <w:tcW w:w="1275" w:type="dxa"/>
          </w:tcPr>
          <w:p w:rsidR="00201BBC" w:rsidRPr="0095213B" w:rsidRDefault="00201BBC" w:rsidP="005043F5">
            <w:pPr>
              <w:spacing w:after="0"/>
              <w:ind w:firstLine="0"/>
            </w:pPr>
            <w:r w:rsidRPr="0095213B">
              <w:t xml:space="preserve">Peldēšanas nodarbības plānotas tā, lai katrs bērns vismaz 1 reizi mēnesī būtu apmeklējis nodarbību. </w:t>
            </w:r>
          </w:p>
          <w:p w:rsidR="00201BBC" w:rsidRPr="0095213B" w:rsidRDefault="00201BBC" w:rsidP="005043F5">
            <w:pPr>
              <w:spacing w:after="0"/>
              <w:ind w:firstLine="0"/>
            </w:pPr>
          </w:p>
          <w:p w:rsidR="00201BBC" w:rsidRPr="0095213B" w:rsidRDefault="00201BBC" w:rsidP="005043F5">
            <w:pPr>
              <w:spacing w:after="0"/>
              <w:ind w:firstLine="0"/>
            </w:pPr>
            <w:r w:rsidRPr="0095213B">
              <w:t xml:space="preserve">Peldēšana 2016/2017. mācību gada 2. semestrī paredzēta pirmdienās un otrdienās. </w:t>
            </w:r>
          </w:p>
          <w:p w:rsidR="00201BBC" w:rsidRPr="0095213B" w:rsidRDefault="00201BBC" w:rsidP="005043F5">
            <w:pPr>
              <w:spacing w:after="0"/>
              <w:ind w:firstLine="0"/>
            </w:pPr>
          </w:p>
          <w:p w:rsidR="00201BBC" w:rsidRPr="0095213B" w:rsidRDefault="00201BBC" w:rsidP="005043F5">
            <w:pPr>
              <w:spacing w:after="0"/>
              <w:ind w:firstLine="0"/>
            </w:pPr>
          </w:p>
        </w:tc>
        <w:tc>
          <w:tcPr>
            <w:tcW w:w="1560" w:type="dxa"/>
          </w:tcPr>
          <w:p w:rsidR="00201BBC" w:rsidRPr="0095213B" w:rsidRDefault="00201BBC" w:rsidP="005043F5">
            <w:pPr>
              <w:spacing w:after="40"/>
              <w:ind w:firstLine="0"/>
            </w:pPr>
            <w:r w:rsidRPr="0095213B">
              <w:lastRenderedPageBreak/>
              <w:t xml:space="preserve">Pietiekama fiziskā aktivitāte (katru dienu vismaz 60 minūtes dienā) ir kopumā tikai 18,5% skolēnu (22,0% zēnu un 15,3% meiteņu). Salīdzinot pa dzimumiem, zēniem pietiekama fiziskā aktivitāte ir augstāka nekā meitenēm. Salīdzinot pa </w:t>
            </w:r>
            <w:r w:rsidRPr="0095213B">
              <w:lastRenderedPageBreak/>
              <w:t>vecuma grupām, meitenēm fiziskā aktivitāte palielinoties vecumam samazinās, zēniem visaugstākā ir 11-gadīgajiem.</w:t>
            </w:r>
          </w:p>
        </w:tc>
        <w:tc>
          <w:tcPr>
            <w:tcW w:w="1247" w:type="dxa"/>
          </w:tcPr>
          <w:p w:rsidR="00201BBC" w:rsidRPr="0095213B" w:rsidRDefault="00201BBC" w:rsidP="005043F5">
            <w:pPr>
              <w:ind w:firstLine="0"/>
            </w:pPr>
            <w:r w:rsidRPr="0095213B">
              <w:lastRenderedPageBreak/>
              <w:t>Bērni</w:t>
            </w:r>
          </w:p>
          <w:p w:rsidR="00201BBC" w:rsidRPr="0095213B" w:rsidRDefault="00201BBC" w:rsidP="005043F5">
            <w:pPr>
              <w:ind w:firstLine="0"/>
            </w:pPr>
            <w:r w:rsidRPr="0095213B">
              <w:t>Dalībnieku skaits: ~ 650 individuālo dalībnieku</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t>-</w:t>
            </w:r>
          </w:p>
        </w:tc>
        <w:tc>
          <w:tcPr>
            <w:tcW w:w="1134" w:type="dxa"/>
          </w:tcPr>
          <w:p w:rsidR="00201BBC" w:rsidRPr="0095213B" w:rsidRDefault="00201BBC" w:rsidP="005043F5">
            <w:pPr>
              <w:spacing w:after="40"/>
              <w:ind w:firstLine="0"/>
            </w:pPr>
            <w:r w:rsidRPr="0095213B">
              <w:t>Veselības veicināšana</w:t>
            </w:r>
          </w:p>
        </w:tc>
      </w:tr>
      <w:tr w:rsidR="00201BBC" w:rsidRPr="000366C4" w:rsidTr="00201BBC">
        <w:tc>
          <w:tcPr>
            <w:tcW w:w="426" w:type="dxa"/>
          </w:tcPr>
          <w:p w:rsidR="00201BBC" w:rsidRPr="0095213B" w:rsidRDefault="00201BBC" w:rsidP="005043F5">
            <w:pPr>
              <w:spacing w:after="40"/>
              <w:ind w:firstLine="0"/>
            </w:pPr>
            <w:r w:rsidRPr="0095213B">
              <w:t>17</w:t>
            </w:r>
          </w:p>
        </w:tc>
        <w:tc>
          <w:tcPr>
            <w:tcW w:w="992" w:type="dxa"/>
          </w:tcPr>
          <w:p w:rsidR="00201BBC" w:rsidRPr="0095213B" w:rsidRDefault="00201BBC" w:rsidP="005043F5">
            <w:pPr>
              <w:spacing w:after="40"/>
              <w:ind w:firstLine="0"/>
            </w:pPr>
            <w:r w:rsidRPr="0095213B">
              <w:t>Fiziskā aktivitāte, garīgā veselība, veselīgs uzturs, reproduktīvā veselība</w:t>
            </w:r>
          </w:p>
        </w:tc>
        <w:tc>
          <w:tcPr>
            <w:tcW w:w="1163" w:type="dxa"/>
          </w:tcPr>
          <w:p w:rsidR="00201BBC" w:rsidRPr="0095213B" w:rsidRDefault="00201BBC" w:rsidP="005043F5">
            <w:pPr>
              <w:spacing w:after="40"/>
              <w:ind w:firstLine="0"/>
            </w:pPr>
            <w:r w:rsidRPr="0095213B">
              <w:t>Veselību veicinošās nometnes bērniem (4.4.5)</w:t>
            </w:r>
          </w:p>
        </w:tc>
        <w:tc>
          <w:tcPr>
            <w:tcW w:w="5103" w:type="dxa"/>
          </w:tcPr>
          <w:p w:rsidR="00201BBC" w:rsidRPr="0095213B" w:rsidRDefault="00201BBC" w:rsidP="005043F5">
            <w:pPr>
              <w:pStyle w:val="Paraststmeklis"/>
              <w:ind w:firstLine="0"/>
              <w:rPr>
                <w:sz w:val="20"/>
                <w:szCs w:val="20"/>
              </w:rPr>
            </w:pPr>
            <w:r w:rsidRPr="0095213B">
              <w:rPr>
                <w:sz w:val="20"/>
                <w:szCs w:val="20"/>
              </w:rPr>
              <w:t>2 nometnes bērniem vecumā 7-12 gadi;</w:t>
            </w:r>
          </w:p>
          <w:p w:rsidR="00201BBC" w:rsidRPr="0095213B" w:rsidRDefault="00201BBC" w:rsidP="005043F5">
            <w:pPr>
              <w:pStyle w:val="Paraststmeklis"/>
              <w:ind w:firstLine="0"/>
              <w:rPr>
                <w:sz w:val="20"/>
                <w:szCs w:val="20"/>
              </w:rPr>
            </w:pPr>
            <w:r w:rsidRPr="0095213B">
              <w:rPr>
                <w:sz w:val="20"/>
                <w:szCs w:val="20"/>
              </w:rPr>
              <w:t>2 nometnes bērniem vecumā 13-17 gadi.</w:t>
            </w:r>
          </w:p>
          <w:p w:rsidR="00201BBC" w:rsidRPr="0095213B" w:rsidRDefault="00201BBC" w:rsidP="005043F5">
            <w:pPr>
              <w:pStyle w:val="Paraststmeklis"/>
              <w:ind w:firstLine="0"/>
              <w:rPr>
                <w:sz w:val="20"/>
                <w:szCs w:val="20"/>
              </w:rPr>
            </w:pPr>
          </w:p>
          <w:p w:rsidR="00201BBC" w:rsidRPr="0095213B" w:rsidRDefault="00201BBC" w:rsidP="005043F5">
            <w:pPr>
              <w:pStyle w:val="Paraststmeklis"/>
              <w:ind w:firstLine="0"/>
              <w:rPr>
                <w:sz w:val="20"/>
                <w:szCs w:val="20"/>
              </w:rPr>
            </w:pPr>
            <w:r w:rsidRPr="0095213B">
              <w:rPr>
                <w:b/>
                <w:sz w:val="20"/>
                <w:szCs w:val="20"/>
              </w:rPr>
              <w:t>Cilvēkresursi</w:t>
            </w:r>
            <w:r w:rsidRPr="0095213B">
              <w:rPr>
                <w:sz w:val="20"/>
                <w:szCs w:val="20"/>
              </w:rPr>
              <w:t>: nometņu vadītāji, skolotāji, nodarbību vadītāji, medmāsa, ēdinātāji u.c.</w:t>
            </w:r>
          </w:p>
          <w:p w:rsidR="00201BBC" w:rsidRPr="0095213B" w:rsidRDefault="00201BBC" w:rsidP="005043F5">
            <w:pPr>
              <w:pStyle w:val="Paraststmeklis"/>
              <w:ind w:firstLine="0"/>
              <w:rPr>
                <w:sz w:val="20"/>
                <w:szCs w:val="20"/>
              </w:rPr>
            </w:pPr>
            <w:r w:rsidRPr="0095213B">
              <w:rPr>
                <w:b/>
                <w:sz w:val="20"/>
                <w:szCs w:val="20"/>
              </w:rPr>
              <w:t>Aprīkojums</w:t>
            </w:r>
            <w:r w:rsidRPr="0095213B">
              <w:rPr>
                <w:sz w:val="20"/>
                <w:szCs w:val="20"/>
              </w:rPr>
              <w:t>: nometņu nodarbībām nepieciešamais inventārs – sporta inventārs u.c.</w:t>
            </w:r>
          </w:p>
          <w:p w:rsidR="00201BBC" w:rsidRPr="0095213B" w:rsidRDefault="00201BBC" w:rsidP="005043F5">
            <w:pPr>
              <w:pStyle w:val="Paraststmeklis"/>
              <w:ind w:firstLine="0"/>
              <w:rPr>
                <w:sz w:val="20"/>
                <w:szCs w:val="20"/>
              </w:rPr>
            </w:pPr>
            <w:r w:rsidRPr="0095213B">
              <w:rPr>
                <w:b/>
                <w:sz w:val="20"/>
                <w:szCs w:val="20"/>
              </w:rPr>
              <w:t>Infrastruktūra</w:t>
            </w:r>
            <w:r w:rsidRPr="0095213B">
              <w:rPr>
                <w:sz w:val="20"/>
                <w:szCs w:val="20"/>
              </w:rPr>
              <w:t>: Gulbenes novada teritorija</w:t>
            </w:r>
          </w:p>
        </w:tc>
        <w:tc>
          <w:tcPr>
            <w:tcW w:w="1275" w:type="dxa"/>
          </w:tcPr>
          <w:p w:rsidR="00201BBC" w:rsidRPr="0095213B" w:rsidRDefault="00201BBC" w:rsidP="005043F5">
            <w:pPr>
              <w:spacing w:after="0"/>
              <w:ind w:firstLine="0"/>
            </w:pPr>
            <w:r w:rsidRPr="0095213B">
              <w:t xml:space="preserve">4 nometnes – vasaras mēnešos; </w:t>
            </w:r>
          </w:p>
          <w:p w:rsidR="00201BBC" w:rsidRPr="0095213B" w:rsidRDefault="00201BBC" w:rsidP="005043F5">
            <w:pPr>
              <w:spacing w:after="0"/>
              <w:ind w:firstLine="0"/>
            </w:pPr>
            <w:r w:rsidRPr="0095213B">
              <w:t>1 nometnes ilgums ~ 5 dienas; 1 nometnē piedalās ~20 bērni</w:t>
            </w:r>
          </w:p>
        </w:tc>
        <w:tc>
          <w:tcPr>
            <w:tcW w:w="1560" w:type="dxa"/>
          </w:tcPr>
          <w:p w:rsidR="00201BBC" w:rsidRPr="0095213B" w:rsidRDefault="00201BBC" w:rsidP="005043F5">
            <w:pPr>
              <w:spacing w:after="40"/>
              <w:ind w:firstLine="0"/>
            </w:pPr>
            <w:r w:rsidRPr="0095213B">
              <w:t xml:space="preserve">Nometnes saturs apvienos informāciju gan par uztura, gan fizisko aktivitāšu, gan garīgās veselības un reproduktīvās veselības tēmām. </w:t>
            </w:r>
          </w:p>
        </w:tc>
        <w:tc>
          <w:tcPr>
            <w:tcW w:w="1247" w:type="dxa"/>
          </w:tcPr>
          <w:p w:rsidR="00201BBC" w:rsidRPr="0095213B" w:rsidRDefault="00201BBC" w:rsidP="005043F5">
            <w:pPr>
              <w:ind w:firstLine="0"/>
            </w:pPr>
            <w:r w:rsidRPr="0095213B">
              <w:t>Bērni</w:t>
            </w:r>
          </w:p>
          <w:p w:rsidR="00201BBC" w:rsidRPr="0095213B" w:rsidRDefault="00201BBC" w:rsidP="005043F5">
            <w:pPr>
              <w:ind w:firstLine="0"/>
            </w:pPr>
          </w:p>
          <w:p w:rsidR="00201BBC" w:rsidRPr="0095213B" w:rsidRDefault="00201BBC" w:rsidP="005043F5">
            <w:pPr>
              <w:ind w:firstLine="0"/>
            </w:pPr>
            <w:r w:rsidRPr="0095213B">
              <w:t>Dalībnieku skaits: ~ 80</w:t>
            </w:r>
          </w:p>
          <w:p w:rsidR="00201BBC" w:rsidRPr="0095213B" w:rsidRDefault="00201BBC" w:rsidP="005043F5">
            <w:pPr>
              <w:ind w:firstLine="0"/>
            </w:pPr>
            <w:r w:rsidRPr="0095213B">
              <w:t>(~50% sievietes; ~50% vīrieši)</w:t>
            </w:r>
          </w:p>
        </w:tc>
        <w:tc>
          <w:tcPr>
            <w:tcW w:w="1021" w:type="dxa"/>
          </w:tcPr>
          <w:p w:rsidR="00201BBC" w:rsidRPr="0095213B" w:rsidRDefault="00201BBC" w:rsidP="005043F5">
            <w:pPr>
              <w:spacing w:after="40"/>
              <w:ind w:firstLine="0"/>
            </w:pPr>
            <w:r w:rsidRPr="0095213B">
              <w:t>-</w:t>
            </w:r>
          </w:p>
        </w:tc>
        <w:tc>
          <w:tcPr>
            <w:tcW w:w="1134" w:type="dxa"/>
          </w:tcPr>
          <w:p w:rsidR="00201BBC" w:rsidRPr="000366C4" w:rsidRDefault="00201BBC" w:rsidP="0024328C">
            <w:pPr>
              <w:spacing w:after="40"/>
              <w:ind w:firstLine="0"/>
            </w:pPr>
            <w:r w:rsidRPr="0095213B">
              <w:t>Veselības veicināšana</w:t>
            </w:r>
          </w:p>
        </w:tc>
      </w:tr>
    </w:tbl>
    <w:p w:rsidR="00A767AF" w:rsidRPr="00E51D27" w:rsidRDefault="00A767AF" w:rsidP="00A767AF">
      <w:pPr>
        <w:tabs>
          <w:tab w:val="left" w:pos="4335"/>
        </w:tabs>
        <w:rPr>
          <w:sz w:val="24"/>
          <w:szCs w:val="24"/>
        </w:rPr>
      </w:pPr>
    </w:p>
    <w:p w:rsidR="001F0C99" w:rsidRPr="00E51D27" w:rsidRDefault="001F0C99" w:rsidP="000366C4">
      <w:pPr>
        <w:rPr>
          <w:sz w:val="24"/>
          <w:szCs w:val="24"/>
        </w:rPr>
      </w:pPr>
    </w:p>
    <w:p w:rsidR="001F0C99" w:rsidRPr="00E51D27" w:rsidRDefault="001F0C99" w:rsidP="00A767AF">
      <w:pPr>
        <w:ind w:left="851"/>
        <w:contextualSpacing/>
        <w:rPr>
          <w:sz w:val="24"/>
          <w:szCs w:val="24"/>
        </w:rPr>
      </w:pPr>
    </w:p>
    <w:sectPr w:rsidR="001F0C99" w:rsidRPr="00E51D27" w:rsidSect="00F44106">
      <w:headerReference w:type="default" r:id="rId10"/>
      <w:footerReference w:type="default" r:id="rId11"/>
      <w:footerReference w:type="first" r:id="rId12"/>
      <w:pgSz w:w="15840" w:h="12240" w:orient="landscape" w:code="1"/>
      <w:pgMar w:top="794" w:right="851" w:bottom="794"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6C" w:rsidRDefault="006E206C" w:rsidP="007B612D">
      <w:r>
        <w:separator/>
      </w:r>
    </w:p>
  </w:endnote>
  <w:endnote w:type="continuationSeparator" w:id="0">
    <w:p w:rsidR="006E206C" w:rsidRDefault="006E206C" w:rsidP="007B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06C" w:rsidRPr="00783157" w:rsidRDefault="006E206C" w:rsidP="001F0C99">
    <w:pPr>
      <w:contextualSpacing/>
      <w:jc w:val="both"/>
      <w:rPr>
        <w:sz w:val="16"/>
      </w:rPr>
    </w:pPr>
    <w:r w:rsidRPr="00783157">
      <w:rPr>
        <w:sz w:val="16"/>
      </w:rPr>
      <w:t>N0933_6p1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06C" w:rsidRPr="00783157" w:rsidRDefault="006E206C" w:rsidP="009C78C9">
    <w:pPr>
      <w:contextualSpacing/>
      <w:jc w:val="both"/>
      <w:rPr>
        <w:sz w:val="16"/>
      </w:rPr>
    </w:pPr>
    <w:r w:rsidRPr="00783157">
      <w:rPr>
        <w:sz w:val="16"/>
      </w:rPr>
      <w:t>N0933_6p1</w:t>
    </w:r>
  </w:p>
  <w:p w:rsidR="006E206C" w:rsidRDefault="006E206C" w:rsidP="0075404B">
    <w:pPr>
      <w:jc w:val="center"/>
    </w:pPr>
  </w:p>
  <w:p w:rsidR="006E206C" w:rsidRPr="00022B34" w:rsidRDefault="006E206C" w:rsidP="00022B3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6C" w:rsidRDefault="006E206C" w:rsidP="007B612D">
      <w:r>
        <w:separator/>
      </w:r>
    </w:p>
  </w:footnote>
  <w:footnote w:type="continuationSeparator" w:id="0">
    <w:p w:rsidR="006E206C" w:rsidRDefault="006E206C" w:rsidP="007B6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06C" w:rsidRPr="009C78C9" w:rsidRDefault="006E206C">
    <w:pPr>
      <w:pStyle w:val="Galvene"/>
      <w:jc w:val="center"/>
      <w:rPr>
        <w:sz w:val="24"/>
        <w:szCs w:val="24"/>
      </w:rPr>
    </w:pPr>
    <w:r w:rsidRPr="009C78C9">
      <w:rPr>
        <w:sz w:val="24"/>
        <w:szCs w:val="24"/>
      </w:rPr>
      <w:fldChar w:fldCharType="begin"/>
    </w:r>
    <w:r w:rsidRPr="009C78C9">
      <w:rPr>
        <w:sz w:val="24"/>
        <w:szCs w:val="24"/>
      </w:rPr>
      <w:instrText xml:space="preserve"> PAGE   \* MERGEFORMAT </w:instrText>
    </w:r>
    <w:r w:rsidRPr="009C78C9">
      <w:rPr>
        <w:sz w:val="24"/>
        <w:szCs w:val="24"/>
      </w:rPr>
      <w:fldChar w:fldCharType="separate"/>
    </w:r>
    <w:r w:rsidR="00201BBC">
      <w:rPr>
        <w:noProof/>
        <w:sz w:val="24"/>
        <w:szCs w:val="24"/>
      </w:rPr>
      <w:t>12</w:t>
    </w:r>
    <w:r w:rsidRPr="009C78C9">
      <w:rPr>
        <w:noProof/>
        <w:sz w:val="24"/>
        <w:szCs w:val="24"/>
      </w:rPr>
      <w:fldChar w:fldCharType="end"/>
    </w:r>
  </w:p>
  <w:p w:rsidR="006E206C" w:rsidRDefault="006E206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FC7"/>
    <w:multiLevelType w:val="hybridMultilevel"/>
    <w:tmpl w:val="EB7A2D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B3039"/>
    <w:multiLevelType w:val="hybridMultilevel"/>
    <w:tmpl w:val="7758066E"/>
    <w:lvl w:ilvl="0" w:tplc="04260001">
      <w:start w:val="1"/>
      <w:numFmt w:val="bullet"/>
      <w:lvlText w:val=""/>
      <w:lvlJc w:val="left"/>
      <w:pPr>
        <w:ind w:left="1035" w:hanging="360"/>
      </w:pPr>
      <w:rPr>
        <w:rFonts w:ascii="Symbol" w:hAnsi="Symbol" w:hint="default"/>
      </w:rPr>
    </w:lvl>
    <w:lvl w:ilvl="1" w:tplc="04260003" w:tentative="1">
      <w:start w:val="1"/>
      <w:numFmt w:val="bullet"/>
      <w:lvlText w:val="o"/>
      <w:lvlJc w:val="left"/>
      <w:pPr>
        <w:ind w:left="1755" w:hanging="360"/>
      </w:pPr>
      <w:rPr>
        <w:rFonts w:ascii="Courier New" w:hAnsi="Courier New" w:cs="Courier New" w:hint="default"/>
      </w:rPr>
    </w:lvl>
    <w:lvl w:ilvl="2" w:tplc="04260005" w:tentative="1">
      <w:start w:val="1"/>
      <w:numFmt w:val="bullet"/>
      <w:lvlText w:val=""/>
      <w:lvlJc w:val="left"/>
      <w:pPr>
        <w:ind w:left="2475" w:hanging="360"/>
      </w:pPr>
      <w:rPr>
        <w:rFonts w:ascii="Wingdings" w:hAnsi="Wingdings" w:hint="default"/>
      </w:rPr>
    </w:lvl>
    <w:lvl w:ilvl="3" w:tplc="04260001" w:tentative="1">
      <w:start w:val="1"/>
      <w:numFmt w:val="bullet"/>
      <w:lvlText w:val=""/>
      <w:lvlJc w:val="left"/>
      <w:pPr>
        <w:ind w:left="3195" w:hanging="360"/>
      </w:pPr>
      <w:rPr>
        <w:rFonts w:ascii="Symbol" w:hAnsi="Symbol" w:hint="default"/>
      </w:rPr>
    </w:lvl>
    <w:lvl w:ilvl="4" w:tplc="04260003" w:tentative="1">
      <w:start w:val="1"/>
      <w:numFmt w:val="bullet"/>
      <w:lvlText w:val="o"/>
      <w:lvlJc w:val="left"/>
      <w:pPr>
        <w:ind w:left="3915" w:hanging="360"/>
      </w:pPr>
      <w:rPr>
        <w:rFonts w:ascii="Courier New" w:hAnsi="Courier New" w:cs="Courier New" w:hint="default"/>
      </w:rPr>
    </w:lvl>
    <w:lvl w:ilvl="5" w:tplc="04260005" w:tentative="1">
      <w:start w:val="1"/>
      <w:numFmt w:val="bullet"/>
      <w:lvlText w:val=""/>
      <w:lvlJc w:val="left"/>
      <w:pPr>
        <w:ind w:left="4635" w:hanging="360"/>
      </w:pPr>
      <w:rPr>
        <w:rFonts w:ascii="Wingdings" w:hAnsi="Wingdings" w:hint="default"/>
      </w:rPr>
    </w:lvl>
    <w:lvl w:ilvl="6" w:tplc="04260001" w:tentative="1">
      <w:start w:val="1"/>
      <w:numFmt w:val="bullet"/>
      <w:lvlText w:val=""/>
      <w:lvlJc w:val="left"/>
      <w:pPr>
        <w:ind w:left="5355" w:hanging="360"/>
      </w:pPr>
      <w:rPr>
        <w:rFonts w:ascii="Symbol" w:hAnsi="Symbol" w:hint="default"/>
      </w:rPr>
    </w:lvl>
    <w:lvl w:ilvl="7" w:tplc="04260003" w:tentative="1">
      <w:start w:val="1"/>
      <w:numFmt w:val="bullet"/>
      <w:lvlText w:val="o"/>
      <w:lvlJc w:val="left"/>
      <w:pPr>
        <w:ind w:left="6075" w:hanging="360"/>
      </w:pPr>
      <w:rPr>
        <w:rFonts w:ascii="Courier New" w:hAnsi="Courier New" w:cs="Courier New" w:hint="default"/>
      </w:rPr>
    </w:lvl>
    <w:lvl w:ilvl="8" w:tplc="04260005" w:tentative="1">
      <w:start w:val="1"/>
      <w:numFmt w:val="bullet"/>
      <w:lvlText w:val=""/>
      <w:lvlJc w:val="left"/>
      <w:pPr>
        <w:ind w:left="6795" w:hanging="360"/>
      </w:pPr>
      <w:rPr>
        <w:rFonts w:ascii="Wingdings" w:hAnsi="Wingdings" w:hint="default"/>
      </w:rPr>
    </w:lvl>
  </w:abstractNum>
  <w:abstractNum w:abstractNumId="2"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3" w15:restartNumberingAfterBreak="0">
    <w:nsid w:val="14E5412B"/>
    <w:multiLevelType w:val="hybridMultilevel"/>
    <w:tmpl w:val="B7AE2A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13755A"/>
    <w:multiLevelType w:val="hybridMultilevel"/>
    <w:tmpl w:val="8A4C1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D276B9"/>
    <w:multiLevelType w:val="hybridMultilevel"/>
    <w:tmpl w:val="B41C3B36"/>
    <w:lvl w:ilvl="0" w:tplc="04260001">
      <w:start w:val="1"/>
      <w:numFmt w:val="bullet"/>
      <w:lvlText w:val=""/>
      <w:lvlJc w:val="left"/>
      <w:pPr>
        <w:ind w:left="675" w:hanging="360"/>
      </w:pPr>
      <w:rPr>
        <w:rFonts w:ascii="Symbol" w:hAnsi="Symbo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6" w15:restartNumberingAfterBreak="0">
    <w:nsid w:val="2B923DE4"/>
    <w:multiLevelType w:val="hybridMultilevel"/>
    <w:tmpl w:val="42865E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D601BD"/>
    <w:multiLevelType w:val="hybridMultilevel"/>
    <w:tmpl w:val="D654EFB4"/>
    <w:lvl w:ilvl="0" w:tplc="04260001">
      <w:start w:val="1"/>
      <w:numFmt w:val="bullet"/>
      <w:lvlText w:val=""/>
      <w:lvlJc w:val="left"/>
      <w:pPr>
        <w:ind w:left="675" w:hanging="360"/>
      </w:pPr>
      <w:rPr>
        <w:rFonts w:ascii="Symbol" w:hAnsi="Symbo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8" w15:restartNumberingAfterBreak="0">
    <w:nsid w:val="33B60D6D"/>
    <w:multiLevelType w:val="hybridMultilevel"/>
    <w:tmpl w:val="71FA1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2C1235"/>
    <w:multiLevelType w:val="hybridMultilevel"/>
    <w:tmpl w:val="583A25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C234390"/>
    <w:multiLevelType w:val="hybridMultilevel"/>
    <w:tmpl w:val="7E169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AE3E0C"/>
    <w:multiLevelType w:val="multilevel"/>
    <w:tmpl w:val="DF28874C"/>
    <w:styleLink w:val="Style1"/>
    <w:lvl w:ilvl="0">
      <w:start w:val="1"/>
      <w:numFmt w:val="decimal"/>
      <w:lvlText w:val="%1."/>
      <w:lvlJc w:val="left"/>
      <w:pPr>
        <w:tabs>
          <w:tab w:val="num" w:pos="720"/>
        </w:tabs>
        <w:ind w:left="0" w:firstLine="720"/>
      </w:pPr>
      <w:rPr>
        <w:rFonts w:ascii="Times New Roman" w:hAnsi="Times New Roman"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720"/>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lowerLetter"/>
      <w:lvlText w:val="(%5)"/>
      <w:lvlJc w:val="left"/>
      <w:pPr>
        <w:tabs>
          <w:tab w:val="num" w:pos="720"/>
        </w:tabs>
        <w:ind w:left="0" w:firstLine="720"/>
      </w:pPr>
      <w:rPr>
        <w:rFonts w:hint="default"/>
      </w:rPr>
    </w:lvl>
    <w:lvl w:ilvl="5">
      <w:start w:val="1"/>
      <w:numFmt w:val="lowerRoman"/>
      <w:lvlText w:val="(%6)"/>
      <w:lvlJc w:val="left"/>
      <w:pPr>
        <w:tabs>
          <w:tab w:val="num" w:pos="720"/>
        </w:tabs>
        <w:ind w:left="0" w:firstLine="720"/>
      </w:pPr>
      <w:rPr>
        <w:rFonts w:hint="default"/>
      </w:rPr>
    </w:lvl>
    <w:lvl w:ilvl="6">
      <w:start w:val="1"/>
      <w:numFmt w:val="decimal"/>
      <w:lvlText w:val="%7."/>
      <w:lvlJc w:val="left"/>
      <w:pPr>
        <w:tabs>
          <w:tab w:val="num" w:pos="720"/>
        </w:tabs>
        <w:ind w:left="0" w:firstLine="720"/>
      </w:pPr>
      <w:rPr>
        <w:rFonts w:hint="default"/>
      </w:rPr>
    </w:lvl>
    <w:lvl w:ilvl="7">
      <w:start w:val="1"/>
      <w:numFmt w:val="lowerLetter"/>
      <w:lvlText w:val="%8."/>
      <w:lvlJc w:val="left"/>
      <w:pPr>
        <w:tabs>
          <w:tab w:val="num" w:pos="720"/>
        </w:tabs>
        <w:ind w:left="0" w:firstLine="720"/>
      </w:pPr>
      <w:rPr>
        <w:rFonts w:hint="default"/>
      </w:rPr>
    </w:lvl>
    <w:lvl w:ilvl="8">
      <w:start w:val="1"/>
      <w:numFmt w:val="lowerRoman"/>
      <w:lvlText w:val="%9."/>
      <w:lvlJc w:val="left"/>
      <w:pPr>
        <w:tabs>
          <w:tab w:val="num" w:pos="720"/>
        </w:tabs>
        <w:ind w:left="0" w:firstLine="720"/>
      </w:pPr>
      <w:rPr>
        <w:rFonts w:hint="default"/>
      </w:rPr>
    </w:lvl>
  </w:abstractNum>
  <w:abstractNum w:abstractNumId="12" w15:restartNumberingAfterBreak="0">
    <w:nsid w:val="455D46A5"/>
    <w:multiLevelType w:val="hybridMultilevel"/>
    <w:tmpl w:val="DE60A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7944488"/>
    <w:multiLevelType w:val="hybridMultilevel"/>
    <w:tmpl w:val="C696E6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4DB2418"/>
    <w:multiLevelType w:val="hybridMultilevel"/>
    <w:tmpl w:val="C6DEB5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6CA491C"/>
    <w:multiLevelType w:val="hybridMultilevel"/>
    <w:tmpl w:val="E4F4EA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365776"/>
    <w:multiLevelType w:val="hybridMultilevel"/>
    <w:tmpl w:val="3D44B7B6"/>
    <w:lvl w:ilvl="0" w:tplc="04260001">
      <w:start w:val="1"/>
      <w:numFmt w:val="bullet"/>
      <w:lvlText w:val=""/>
      <w:lvlJc w:val="left"/>
      <w:pPr>
        <w:ind w:left="675" w:hanging="360"/>
      </w:pPr>
      <w:rPr>
        <w:rFonts w:ascii="Symbol" w:hAnsi="Symbo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18" w15:restartNumberingAfterBreak="0">
    <w:nsid w:val="5EF054BB"/>
    <w:multiLevelType w:val="hybridMultilevel"/>
    <w:tmpl w:val="7C3EF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FCC705F"/>
    <w:multiLevelType w:val="hybridMultilevel"/>
    <w:tmpl w:val="5CF6A2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9D7C3E"/>
    <w:multiLevelType w:val="hybridMultilevel"/>
    <w:tmpl w:val="437656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595D2F"/>
    <w:multiLevelType w:val="hybridMultilevel"/>
    <w:tmpl w:val="2676ED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FB76EE"/>
    <w:multiLevelType w:val="hybridMultilevel"/>
    <w:tmpl w:val="99944F6E"/>
    <w:lvl w:ilvl="0" w:tplc="04260001">
      <w:start w:val="1"/>
      <w:numFmt w:val="bullet"/>
      <w:lvlText w:val=""/>
      <w:lvlJc w:val="left"/>
      <w:pPr>
        <w:ind w:left="675" w:hanging="360"/>
      </w:pPr>
      <w:rPr>
        <w:rFonts w:ascii="Symbol" w:hAnsi="Symbol" w:hint="default"/>
      </w:rPr>
    </w:lvl>
    <w:lvl w:ilvl="1" w:tplc="04260003" w:tentative="1">
      <w:start w:val="1"/>
      <w:numFmt w:val="bullet"/>
      <w:lvlText w:val="o"/>
      <w:lvlJc w:val="left"/>
      <w:pPr>
        <w:ind w:left="1395" w:hanging="360"/>
      </w:pPr>
      <w:rPr>
        <w:rFonts w:ascii="Courier New" w:hAnsi="Courier New" w:cs="Courier New" w:hint="default"/>
      </w:rPr>
    </w:lvl>
    <w:lvl w:ilvl="2" w:tplc="04260005" w:tentative="1">
      <w:start w:val="1"/>
      <w:numFmt w:val="bullet"/>
      <w:lvlText w:val=""/>
      <w:lvlJc w:val="left"/>
      <w:pPr>
        <w:ind w:left="2115" w:hanging="360"/>
      </w:pPr>
      <w:rPr>
        <w:rFonts w:ascii="Wingdings" w:hAnsi="Wingdings" w:hint="default"/>
      </w:rPr>
    </w:lvl>
    <w:lvl w:ilvl="3" w:tplc="04260001" w:tentative="1">
      <w:start w:val="1"/>
      <w:numFmt w:val="bullet"/>
      <w:lvlText w:val=""/>
      <w:lvlJc w:val="left"/>
      <w:pPr>
        <w:ind w:left="2835" w:hanging="360"/>
      </w:pPr>
      <w:rPr>
        <w:rFonts w:ascii="Symbol" w:hAnsi="Symbol" w:hint="default"/>
      </w:rPr>
    </w:lvl>
    <w:lvl w:ilvl="4" w:tplc="04260003" w:tentative="1">
      <w:start w:val="1"/>
      <w:numFmt w:val="bullet"/>
      <w:lvlText w:val="o"/>
      <w:lvlJc w:val="left"/>
      <w:pPr>
        <w:ind w:left="3555" w:hanging="360"/>
      </w:pPr>
      <w:rPr>
        <w:rFonts w:ascii="Courier New" w:hAnsi="Courier New" w:cs="Courier New" w:hint="default"/>
      </w:rPr>
    </w:lvl>
    <w:lvl w:ilvl="5" w:tplc="04260005" w:tentative="1">
      <w:start w:val="1"/>
      <w:numFmt w:val="bullet"/>
      <w:lvlText w:val=""/>
      <w:lvlJc w:val="left"/>
      <w:pPr>
        <w:ind w:left="4275" w:hanging="360"/>
      </w:pPr>
      <w:rPr>
        <w:rFonts w:ascii="Wingdings" w:hAnsi="Wingdings" w:hint="default"/>
      </w:rPr>
    </w:lvl>
    <w:lvl w:ilvl="6" w:tplc="04260001" w:tentative="1">
      <w:start w:val="1"/>
      <w:numFmt w:val="bullet"/>
      <w:lvlText w:val=""/>
      <w:lvlJc w:val="left"/>
      <w:pPr>
        <w:ind w:left="4995" w:hanging="360"/>
      </w:pPr>
      <w:rPr>
        <w:rFonts w:ascii="Symbol" w:hAnsi="Symbol" w:hint="default"/>
      </w:rPr>
    </w:lvl>
    <w:lvl w:ilvl="7" w:tplc="04260003" w:tentative="1">
      <w:start w:val="1"/>
      <w:numFmt w:val="bullet"/>
      <w:lvlText w:val="o"/>
      <w:lvlJc w:val="left"/>
      <w:pPr>
        <w:ind w:left="5715" w:hanging="360"/>
      </w:pPr>
      <w:rPr>
        <w:rFonts w:ascii="Courier New" w:hAnsi="Courier New" w:cs="Courier New" w:hint="default"/>
      </w:rPr>
    </w:lvl>
    <w:lvl w:ilvl="8" w:tplc="04260005" w:tentative="1">
      <w:start w:val="1"/>
      <w:numFmt w:val="bullet"/>
      <w:lvlText w:val=""/>
      <w:lvlJc w:val="left"/>
      <w:pPr>
        <w:ind w:left="6435" w:hanging="360"/>
      </w:pPr>
      <w:rPr>
        <w:rFonts w:ascii="Wingdings" w:hAnsi="Wingdings" w:hint="default"/>
      </w:rPr>
    </w:lvl>
  </w:abstractNum>
  <w:abstractNum w:abstractNumId="23" w15:restartNumberingAfterBreak="0">
    <w:nsid w:val="7F7F06FE"/>
    <w:multiLevelType w:val="hybridMultilevel"/>
    <w:tmpl w:val="BDF4E0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7"/>
  </w:num>
  <w:num w:numId="4">
    <w:abstractNumId w:val="22"/>
  </w:num>
  <w:num w:numId="5">
    <w:abstractNumId w:val="7"/>
  </w:num>
  <w:num w:numId="6">
    <w:abstractNumId w:val="5"/>
  </w:num>
  <w:num w:numId="7">
    <w:abstractNumId w:val="13"/>
  </w:num>
  <w:num w:numId="8">
    <w:abstractNumId w:val="9"/>
  </w:num>
  <w:num w:numId="9">
    <w:abstractNumId w:val="14"/>
  </w:num>
  <w:num w:numId="10">
    <w:abstractNumId w:val="21"/>
  </w:num>
  <w:num w:numId="11">
    <w:abstractNumId w:val="4"/>
  </w:num>
  <w:num w:numId="12">
    <w:abstractNumId w:val="16"/>
  </w:num>
  <w:num w:numId="13">
    <w:abstractNumId w:val="1"/>
  </w:num>
  <w:num w:numId="14">
    <w:abstractNumId w:val="19"/>
  </w:num>
  <w:num w:numId="15">
    <w:abstractNumId w:val="23"/>
  </w:num>
  <w:num w:numId="16">
    <w:abstractNumId w:val="15"/>
  </w:num>
  <w:num w:numId="17">
    <w:abstractNumId w:val="10"/>
  </w:num>
  <w:num w:numId="18">
    <w:abstractNumId w:val="20"/>
  </w:num>
  <w:num w:numId="19">
    <w:abstractNumId w:val="18"/>
  </w:num>
  <w:num w:numId="20">
    <w:abstractNumId w:val="3"/>
  </w:num>
  <w:num w:numId="21">
    <w:abstractNumId w:val="0"/>
  </w:num>
  <w:num w:numId="22">
    <w:abstractNumId w:val="12"/>
  </w:num>
  <w:num w:numId="23">
    <w:abstractNumId w:val="6"/>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1DE"/>
    <w:rsid w:val="00000CAD"/>
    <w:rsid w:val="000024A5"/>
    <w:rsid w:val="000025ED"/>
    <w:rsid w:val="000039F7"/>
    <w:rsid w:val="00006A92"/>
    <w:rsid w:val="00007701"/>
    <w:rsid w:val="00007BEE"/>
    <w:rsid w:val="00010581"/>
    <w:rsid w:val="00015C29"/>
    <w:rsid w:val="0001650E"/>
    <w:rsid w:val="00016C67"/>
    <w:rsid w:val="00017251"/>
    <w:rsid w:val="0001729B"/>
    <w:rsid w:val="00020B94"/>
    <w:rsid w:val="00022B34"/>
    <w:rsid w:val="00022C3A"/>
    <w:rsid w:val="00023A0B"/>
    <w:rsid w:val="00027B8A"/>
    <w:rsid w:val="00031027"/>
    <w:rsid w:val="000312A8"/>
    <w:rsid w:val="00031343"/>
    <w:rsid w:val="000354DA"/>
    <w:rsid w:val="00035E89"/>
    <w:rsid w:val="000366C4"/>
    <w:rsid w:val="00040503"/>
    <w:rsid w:val="000416EF"/>
    <w:rsid w:val="00041D1B"/>
    <w:rsid w:val="00042115"/>
    <w:rsid w:val="00042E80"/>
    <w:rsid w:val="00044717"/>
    <w:rsid w:val="00044955"/>
    <w:rsid w:val="000465CA"/>
    <w:rsid w:val="00046F2E"/>
    <w:rsid w:val="00047155"/>
    <w:rsid w:val="00051470"/>
    <w:rsid w:val="00053F62"/>
    <w:rsid w:val="00056A3E"/>
    <w:rsid w:val="00056C72"/>
    <w:rsid w:val="00060CD3"/>
    <w:rsid w:val="0006154E"/>
    <w:rsid w:val="00061DAD"/>
    <w:rsid w:val="00065DB2"/>
    <w:rsid w:val="00071100"/>
    <w:rsid w:val="0007159D"/>
    <w:rsid w:val="00076648"/>
    <w:rsid w:val="000773BD"/>
    <w:rsid w:val="0007748A"/>
    <w:rsid w:val="000777FD"/>
    <w:rsid w:val="0008220A"/>
    <w:rsid w:val="00083A0A"/>
    <w:rsid w:val="00083E51"/>
    <w:rsid w:val="00084826"/>
    <w:rsid w:val="00085371"/>
    <w:rsid w:val="00092C5D"/>
    <w:rsid w:val="00092F2A"/>
    <w:rsid w:val="00094FC3"/>
    <w:rsid w:val="000A0578"/>
    <w:rsid w:val="000A32D0"/>
    <w:rsid w:val="000A4331"/>
    <w:rsid w:val="000A45E3"/>
    <w:rsid w:val="000A4702"/>
    <w:rsid w:val="000A4DEE"/>
    <w:rsid w:val="000A52DB"/>
    <w:rsid w:val="000A5DEE"/>
    <w:rsid w:val="000A7753"/>
    <w:rsid w:val="000B057E"/>
    <w:rsid w:val="000B098E"/>
    <w:rsid w:val="000B0ABA"/>
    <w:rsid w:val="000B20D3"/>
    <w:rsid w:val="000B31C1"/>
    <w:rsid w:val="000B39B1"/>
    <w:rsid w:val="000B4D9B"/>
    <w:rsid w:val="000B67B6"/>
    <w:rsid w:val="000C34C6"/>
    <w:rsid w:val="000C6520"/>
    <w:rsid w:val="000C69C2"/>
    <w:rsid w:val="000D31D3"/>
    <w:rsid w:val="000D4CE6"/>
    <w:rsid w:val="000D7350"/>
    <w:rsid w:val="000D7B56"/>
    <w:rsid w:val="000D7EEE"/>
    <w:rsid w:val="000E13B4"/>
    <w:rsid w:val="000E1504"/>
    <w:rsid w:val="000E4464"/>
    <w:rsid w:val="000E579A"/>
    <w:rsid w:val="000F1B89"/>
    <w:rsid w:val="000F429B"/>
    <w:rsid w:val="000F5616"/>
    <w:rsid w:val="000F58F2"/>
    <w:rsid w:val="000F61D5"/>
    <w:rsid w:val="00107014"/>
    <w:rsid w:val="001072A7"/>
    <w:rsid w:val="00110CA8"/>
    <w:rsid w:val="0011369D"/>
    <w:rsid w:val="001141E8"/>
    <w:rsid w:val="0012171D"/>
    <w:rsid w:val="0012255B"/>
    <w:rsid w:val="0012307A"/>
    <w:rsid w:val="00123296"/>
    <w:rsid w:val="001251A2"/>
    <w:rsid w:val="001253AA"/>
    <w:rsid w:val="001254C5"/>
    <w:rsid w:val="001256D1"/>
    <w:rsid w:val="001260C4"/>
    <w:rsid w:val="00126398"/>
    <w:rsid w:val="0013031B"/>
    <w:rsid w:val="00130D10"/>
    <w:rsid w:val="001310E7"/>
    <w:rsid w:val="001316F6"/>
    <w:rsid w:val="001336D9"/>
    <w:rsid w:val="00134473"/>
    <w:rsid w:val="0013563C"/>
    <w:rsid w:val="00140331"/>
    <w:rsid w:val="00141C6F"/>
    <w:rsid w:val="00150E3C"/>
    <w:rsid w:val="00153809"/>
    <w:rsid w:val="001606A6"/>
    <w:rsid w:val="001615BE"/>
    <w:rsid w:val="00161612"/>
    <w:rsid w:val="00162DF6"/>
    <w:rsid w:val="001630FE"/>
    <w:rsid w:val="001644A5"/>
    <w:rsid w:val="0016547C"/>
    <w:rsid w:val="00165DA3"/>
    <w:rsid w:val="00167457"/>
    <w:rsid w:val="00170077"/>
    <w:rsid w:val="00171360"/>
    <w:rsid w:val="00173169"/>
    <w:rsid w:val="00176E28"/>
    <w:rsid w:val="001771D0"/>
    <w:rsid w:val="0017792B"/>
    <w:rsid w:val="0018094A"/>
    <w:rsid w:val="00181D58"/>
    <w:rsid w:val="00182EB0"/>
    <w:rsid w:val="00185B84"/>
    <w:rsid w:val="0018704B"/>
    <w:rsid w:val="00187DE9"/>
    <w:rsid w:val="001921E7"/>
    <w:rsid w:val="00192F80"/>
    <w:rsid w:val="00193952"/>
    <w:rsid w:val="001947ED"/>
    <w:rsid w:val="0019487C"/>
    <w:rsid w:val="001A0618"/>
    <w:rsid w:val="001A07E0"/>
    <w:rsid w:val="001A1966"/>
    <w:rsid w:val="001A2369"/>
    <w:rsid w:val="001A25ED"/>
    <w:rsid w:val="001A2B19"/>
    <w:rsid w:val="001A4331"/>
    <w:rsid w:val="001A5099"/>
    <w:rsid w:val="001A60DE"/>
    <w:rsid w:val="001B0030"/>
    <w:rsid w:val="001B01FD"/>
    <w:rsid w:val="001B26E4"/>
    <w:rsid w:val="001B2991"/>
    <w:rsid w:val="001B4CCD"/>
    <w:rsid w:val="001B5CF3"/>
    <w:rsid w:val="001B6454"/>
    <w:rsid w:val="001B7A25"/>
    <w:rsid w:val="001C1AD8"/>
    <w:rsid w:val="001C410A"/>
    <w:rsid w:val="001C4886"/>
    <w:rsid w:val="001C4EA2"/>
    <w:rsid w:val="001C6296"/>
    <w:rsid w:val="001C7BE6"/>
    <w:rsid w:val="001D026B"/>
    <w:rsid w:val="001D13B5"/>
    <w:rsid w:val="001D20AF"/>
    <w:rsid w:val="001D221C"/>
    <w:rsid w:val="001D47BF"/>
    <w:rsid w:val="001D59BD"/>
    <w:rsid w:val="001D7A1B"/>
    <w:rsid w:val="001E0F55"/>
    <w:rsid w:val="001E4F8E"/>
    <w:rsid w:val="001E63D2"/>
    <w:rsid w:val="001F0C99"/>
    <w:rsid w:val="001F0F94"/>
    <w:rsid w:val="001F2052"/>
    <w:rsid w:val="00200504"/>
    <w:rsid w:val="00200F0A"/>
    <w:rsid w:val="002018FF"/>
    <w:rsid w:val="00201BBC"/>
    <w:rsid w:val="00203A78"/>
    <w:rsid w:val="00203D83"/>
    <w:rsid w:val="00207966"/>
    <w:rsid w:val="00210886"/>
    <w:rsid w:val="00213D4E"/>
    <w:rsid w:val="002207DC"/>
    <w:rsid w:val="0022497E"/>
    <w:rsid w:val="0023120F"/>
    <w:rsid w:val="002319A3"/>
    <w:rsid w:val="00232B40"/>
    <w:rsid w:val="00232CDA"/>
    <w:rsid w:val="00234E42"/>
    <w:rsid w:val="00235F6B"/>
    <w:rsid w:val="002375DA"/>
    <w:rsid w:val="0024273D"/>
    <w:rsid w:val="00242807"/>
    <w:rsid w:val="00242B49"/>
    <w:rsid w:val="0024328C"/>
    <w:rsid w:val="00245CE3"/>
    <w:rsid w:val="00254B09"/>
    <w:rsid w:val="00257C8D"/>
    <w:rsid w:val="002638C6"/>
    <w:rsid w:val="00263D2B"/>
    <w:rsid w:val="00264FC7"/>
    <w:rsid w:val="002669B0"/>
    <w:rsid w:val="002671E1"/>
    <w:rsid w:val="00270E79"/>
    <w:rsid w:val="00271B01"/>
    <w:rsid w:val="00271F46"/>
    <w:rsid w:val="00273716"/>
    <w:rsid w:val="0027422C"/>
    <w:rsid w:val="00276355"/>
    <w:rsid w:val="00277C73"/>
    <w:rsid w:val="00281177"/>
    <w:rsid w:val="00282275"/>
    <w:rsid w:val="00282E62"/>
    <w:rsid w:val="0028460F"/>
    <w:rsid w:val="002856DB"/>
    <w:rsid w:val="002859F0"/>
    <w:rsid w:val="002868FB"/>
    <w:rsid w:val="00286A06"/>
    <w:rsid w:val="00287F2E"/>
    <w:rsid w:val="00291D19"/>
    <w:rsid w:val="002925E8"/>
    <w:rsid w:val="00294364"/>
    <w:rsid w:val="002963AB"/>
    <w:rsid w:val="0029755A"/>
    <w:rsid w:val="002A3C6E"/>
    <w:rsid w:val="002A508E"/>
    <w:rsid w:val="002A5996"/>
    <w:rsid w:val="002A6D47"/>
    <w:rsid w:val="002B00A1"/>
    <w:rsid w:val="002B0F83"/>
    <w:rsid w:val="002B180F"/>
    <w:rsid w:val="002B6182"/>
    <w:rsid w:val="002B631D"/>
    <w:rsid w:val="002B636F"/>
    <w:rsid w:val="002C07BA"/>
    <w:rsid w:val="002C0CB0"/>
    <w:rsid w:val="002C1520"/>
    <w:rsid w:val="002C3BAF"/>
    <w:rsid w:val="002C42B3"/>
    <w:rsid w:val="002C6FB9"/>
    <w:rsid w:val="002C7E09"/>
    <w:rsid w:val="002D09EC"/>
    <w:rsid w:val="002D161F"/>
    <w:rsid w:val="002D16BB"/>
    <w:rsid w:val="002D351F"/>
    <w:rsid w:val="002D49C7"/>
    <w:rsid w:val="002D4A3E"/>
    <w:rsid w:val="002D4F94"/>
    <w:rsid w:val="002D6649"/>
    <w:rsid w:val="002D7A61"/>
    <w:rsid w:val="002E036C"/>
    <w:rsid w:val="002E2469"/>
    <w:rsid w:val="002E3900"/>
    <w:rsid w:val="002E4C8D"/>
    <w:rsid w:val="002E5FBA"/>
    <w:rsid w:val="002F11A9"/>
    <w:rsid w:val="002F237A"/>
    <w:rsid w:val="002F3DE6"/>
    <w:rsid w:val="002F4012"/>
    <w:rsid w:val="002F4FA5"/>
    <w:rsid w:val="002F57D4"/>
    <w:rsid w:val="002F5EFC"/>
    <w:rsid w:val="002F6806"/>
    <w:rsid w:val="002F7F36"/>
    <w:rsid w:val="00301202"/>
    <w:rsid w:val="00301AE6"/>
    <w:rsid w:val="00304E52"/>
    <w:rsid w:val="00305ED3"/>
    <w:rsid w:val="00307535"/>
    <w:rsid w:val="00310A92"/>
    <w:rsid w:val="00312595"/>
    <w:rsid w:val="00312D32"/>
    <w:rsid w:val="00313BF8"/>
    <w:rsid w:val="0031531A"/>
    <w:rsid w:val="003156C0"/>
    <w:rsid w:val="003158DE"/>
    <w:rsid w:val="00317D87"/>
    <w:rsid w:val="003201AE"/>
    <w:rsid w:val="003212CF"/>
    <w:rsid w:val="00321C6D"/>
    <w:rsid w:val="0032233C"/>
    <w:rsid w:val="0032245A"/>
    <w:rsid w:val="003247AA"/>
    <w:rsid w:val="00327ED3"/>
    <w:rsid w:val="00334FD7"/>
    <w:rsid w:val="00335429"/>
    <w:rsid w:val="003364A4"/>
    <w:rsid w:val="00336998"/>
    <w:rsid w:val="00337D27"/>
    <w:rsid w:val="00341241"/>
    <w:rsid w:val="00343C3C"/>
    <w:rsid w:val="00343D47"/>
    <w:rsid w:val="003443A2"/>
    <w:rsid w:val="00344CC6"/>
    <w:rsid w:val="00347656"/>
    <w:rsid w:val="00347A29"/>
    <w:rsid w:val="003503C8"/>
    <w:rsid w:val="00353AD8"/>
    <w:rsid w:val="00356251"/>
    <w:rsid w:val="0036266C"/>
    <w:rsid w:val="003626D9"/>
    <w:rsid w:val="00365439"/>
    <w:rsid w:val="00366E2E"/>
    <w:rsid w:val="00371B70"/>
    <w:rsid w:val="00373875"/>
    <w:rsid w:val="00374283"/>
    <w:rsid w:val="0037478B"/>
    <w:rsid w:val="003759AF"/>
    <w:rsid w:val="00381F78"/>
    <w:rsid w:val="00386FB2"/>
    <w:rsid w:val="00387112"/>
    <w:rsid w:val="003900B3"/>
    <w:rsid w:val="00392345"/>
    <w:rsid w:val="00393530"/>
    <w:rsid w:val="00396FBD"/>
    <w:rsid w:val="00397DCA"/>
    <w:rsid w:val="003A1F1D"/>
    <w:rsid w:val="003A33AE"/>
    <w:rsid w:val="003B1D66"/>
    <w:rsid w:val="003B291F"/>
    <w:rsid w:val="003B36BE"/>
    <w:rsid w:val="003B37D0"/>
    <w:rsid w:val="003B5380"/>
    <w:rsid w:val="003B74C1"/>
    <w:rsid w:val="003B769D"/>
    <w:rsid w:val="003C0E31"/>
    <w:rsid w:val="003C5708"/>
    <w:rsid w:val="003D07DF"/>
    <w:rsid w:val="003D0E61"/>
    <w:rsid w:val="003D1142"/>
    <w:rsid w:val="003D26C8"/>
    <w:rsid w:val="003D4C13"/>
    <w:rsid w:val="003D50B0"/>
    <w:rsid w:val="003E2566"/>
    <w:rsid w:val="003E358C"/>
    <w:rsid w:val="003E5A1A"/>
    <w:rsid w:val="003E5EE2"/>
    <w:rsid w:val="003E6C4A"/>
    <w:rsid w:val="003F01BE"/>
    <w:rsid w:val="003F029B"/>
    <w:rsid w:val="003F08AB"/>
    <w:rsid w:val="003F2C86"/>
    <w:rsid w:val="003F4147"/>
    <w:rsid w:val="003F48AE"/>
    <w:rsid w:val="003F5275"/>
    <w:rsid w:val="003F72E8"/>
    <w:rsid w:val="003F7EDC"/>
    <w:rsid w:val="00401292"/>
    <w:rsid w:val="00402485"/>
    <w:rsid w:val="0040655D"/>
    <w:rsid w:val="00406CAE"/>
    <w:rsid w:val="00410D16"/>
    <w:rsid w:val="00411B7A"/>
    <w:rsid w:val="004120FD"/>
    <w:rsid w:val="0041373F"/>
    <w:rsid w:val="00415703"/>
    <w:rsid w:val="00415F3C"/>
    <w:rsid w:val="00417B5F"/>
    <w:rsid w:val="004215AA"/>
    <w:rsid w:val="004226C7"/>
    <w:rsid w:val="0042365A"/>
    <w:rsid w:val="00425115"/>
    <w:rsid w:val="004278B1"/>
    <w:rsid w:val="00427944"/>
    <w:rsid w:val="00431B5C"/>
    <w:rsid w:val="004327C4"/>
    <w:rsid w:val="0043415E"/>
    <w:rsid w:val="00435051"/>
    <w:rsid w:val="00435F9D"/>
    <w:rsid w:val="0043777A"/>
    <w:rsid w:val="004414B8"/>
    <w:rsid w:val="0044325D"/>
    <w:rsid w:val="00443EF1"/>
    <w:rsid w:val="004465A9"/>
    <w:rsid w:val="00446E62"/>
    <w:rsid w:val="00447C6F"/>
    <w:rsid w:val="00451580"/>
    <w:rsid w:val="00451839"/>
    <w:rsid w:val="00452B29"/>
    <w:rsid w:val="004554D4"/>
    <w:rsid w:val="004604C4"/>
    <w:rsid w:val="004610EE"/>
    <w:rsid w:val="00461548"/>
    <w:rsid w:val="00461767"/>
    <w:rsid w:val="004722D8"/>
    <w:rsid w:val="0047277C"/>
    <w:rsid w:val="0047349D"/>
    <w:rsid w:val="00474A0B"/>
    <w:rsid w:val="0047510A"/>
    <w:rsid w:val="004760DE"/>
    <w:rsid w:val="00476856"/>
    <w:rsid w:val="00477566"/>
    <w:rsid w:val="00477946"/>
    <w:rsid w:val="00480AD9"/>
    <w:rsid w:val="00483F51"/>
    <w:rsid w:val="004852C4"/>
    <w:rsid w:val="00485861"/>
    <w:rsid w:val="004859D7"/>
    <w:rsid w:val="00486FCB"/>
    <w:rsid w:val="00487C79"/>
    <w:rsid w:val="00490EBC"/>
    <w:rsid w:val="00491D33"/>
    <w:rsid w:val="004922E1"/>
    <w:rsid w:val="004935B7"/>
    <w:rsid w:val="0049400F"/>
    <w:rsid w:val="004945CA"/>
    <w:rsid w:val="0049482D"/>
    <w:rsid w:val="00495EE9"/>
    <w:rsid w:val="004961B9"/>
    <w:rsid w:val="004A1244"/>
    <w:rsid w:val="004A3067"/>
    <w:rsid w:val="004A692E"/>
    <w:rsid w:val="004A6A2E"/>
    <w:rsid w:val="004B0E22"/>
    <w:rsid w:val="004B59AB"/>
    <w:rsid w:val="004B6893"/>
    <w:rsid w:val="004B6D64"/>
    <w:rsid w:val="004C0F1E"/>
    <w:rsid w:val="004C339D"/>
    <w:rsid w:val="004C3974"/>
    <w:rsid w:val="004C5FEF"/>
    <w:rsid w:val="004C610F"/>
    <w:rsid w:val="004C63F6"/>
    <w:rsid w:val="004C6B1D"/>
    <w:rsid w:val="004C6E32"/>
    <w:rsid w:val="004C7A29"/>
    <w:rsid w:val="004D0078"/>
    <w:rsid w:val="004D0E7E"/>
    <w:rsid w:val="004D1264"/>
    <w:rsid w:val="004D1FE3"/>
    <w:rsid w:val="004E372A"/>
    <w:rsid w:val="004E3B4C"/>
    <w:rsid w:val="004E4B3D"/>
    <w:rsid w:val="004E73AC"/>
    <w:rsid w:val="004F084E"/>
    <w:rsid w:val="004F175B"/>
    <w:rsid w:val="004F1806"/>
    <w:rsid w:val="004F1DBB"/>
    <w:rsid w:val="004F2FC5"/>
    <w:rsid w:val="004F5CC4"/>
    <w:rsid w:val="004F5F2E"/>
    <w:rsid w:val="004F7891"/>
    <w:rsid w:val="004F7D0F"/>
    <w:rsid w:val="005043F5"/>
    <w:rsid w:val="00504EAC"/>
    <w:rsid w:val="00506926"/>
    <w:rsid w:val="005070AC"/>
    <w:rsid w:val="005073AB"/>
    <w:rsid w:val="00511F0C"/>
    <w:rsid w:val="005121AF"/>
    <w:rsid w:val="00514F26"/>
    <w:rsid w:val="00515F49"/>
    <w:rsid w:val="005161F5"/>
    <w:rsid w:val="00516D6C"/>
    <w:rsid w:val="00516F9C"/>
    <w:rsid w:val="00520E0F"/>
    <w:rsid w:val="00521870"/>
    <w:rsid w:val="005252A8"/>
    <w:rsid w:val="00525337"/>
    <w:rsid w:val="005264C2"/>
    <w:rsid w:val="0052750D"/>
    <w:rsid w:val="005310E0"/>
    <w:rsid w:val="00532F12"/>
    <w:rsid w:val="005331C4"/>
    <w:rsid w:val="00533D0A"/>
    <w:rsid w:val="005353AE"/>
    <w:rsid w:val="00536495"/>
    <w:rsid w:val="0053658D"/>
    <w:rsid w:val="0053777D"/>
    <w:rsid w:val="005452FE"/>
    <w:rsid w:val="0054635A"/>
    <w:rsid w:val="005465D1"/>
    <w:rsid w:val="00546667"/>
    <w:rsid w:val="00547461"/>
    <w:rsid w:val="00547911"/>
    <w:rsid w:val="00550270"/>
    <w:rsid w:val="00550B5F"/>
    <w:rsid w:val="0055149F"/>
    <w:rsid w:val="00551896"/>
    <w:rsid w:val="005528E3"/>
    <w:rsid w:val="00553151"/>
    <w:rsid w:val="005535E2"/>
    <w:rsid w:val="00553F88"/>
    <w:rsid w:val="00556DE4"/>
    <w:rsid w:val="00560580"/>
    <w:rsid w:val="00561897"/>
    <w:rsid w:val="005631DE"/>
    <w:rsid w:val="005639E5"/>
    <w:rsid w:val="00563C24"/>
    <w:rsid w:val="00563DF8"/>
    <w:rsid w:val="00566233"/>
    <w:rsid w:val="00566567"/>
    <w:rsid w:val="00566C48"/>
    <w:rsid w:val="00566F2D"/>
    <w:rsid w:val="005705E9"/>
    <w:rsid w:val="005710D3"/>
    <w:rsid w:val="00571680"/>
    <w:rsid w:val="00572818"/>
    <w:rsid w:val="00572939"/>
    <w:rsid w:val="0057344D"/>
    <w:rsid w:val="00573B04"/>
    <w:rsid w:val="00576E0B"/>
    <w:rsid w:val="00577F27"/>
    <w:rsid w:val="005815D5"/>
    <w:rsid w:val="00585502"/>
    <w:rsid w:val="0059089D"/>
    <w:rsid w:val="00590BF2"/>
    <w:rsid w:val="005939D4"/>
    <w:rsid w:val="005949A6"/>
    <w:rsid w:val="0059578A"/>
    <w:rsid w:val="005A0CCD"/>
    <w:rsid w:val="005A27BC"/>
    <w:rsid w:val="005A2858"/>
    <w:rsid w:val="005A60F0"/>
    <w:rsid w:val="005B073D"/>
    <w:rsid w:val="005B0888"/>
    <w:rsid w:val="005B15FF"/>
    <w:rsid w:val="005B2482"/>
    <w:rsid w:val="005B3FB2"/>
    <w:rsid w:val="005B47CA"/>
    <w:rsid w:val="005B509A"/>
    <w:rsid w:val="005B5D1F"/>
    <w:rsid w:val="005B6942"/>
    <w:rsid w:val="005B7B0F"/>
    <w:rsid w:val="005C104E"/>
    <w:rsid w:val="005C10EA"/>
    <w:rsid w:val="005C2660"/>
    <w:rsid w:val="005C457A"/>
    <w:rsid w:val="005C4D7A"/>
    <w:rsid w:val="005C5CF0"/>
    <w:rsid w:val="005C6B11"/>
    <w:rsid w:val="005C6B24"/>
    <w:rsid w:val="005C7570"/>
    <w:rsid w:val="005C7ABD"/>
    <w:rsid w:val="005D20DE"/>
    <w:rsid w:val="005D2E83"/>
    <w:rsid w:val="005D3365"/>
    <w:rsid w:val="005E0870"/>
    <w:rsid w:val="005E1945"/>
    <w:rsid w:val="005E1FE1"/>
    <w:rsid w:val="005E2584"/>
    <w:rsid w:val="005E25FA"/>
    <w:rsid w:val="005E266C"/>
    <w:rsid w:val="005E339C"/>
    <w:rsid w:val="005E4DEC"/>
    <w:rsid w:val="005E52B9"/>
    <w:rsid w:val="005E727A"/>
    <w:rsid w:val="005E7A9F"/>
    <w:rsid w:val="005E7F62"/>
    <w:rsid w:val="005F211E"/>
    <w:rsid w:val="005F266B"/>
    <w:rsid w:val="005F29A8"/>
    <w:rsid w:val="005F6E4C"/>
    <w:rsid w:val="00600125"/>
    <w:rsid w:val="00602392"/>
    <w:rsid w:val="0060282C"/>
    <w:rsid w:val="00603323"/>
    <w:rsid w:val="006048F9"/>
    <w:rsid w:val="00610E22"/>
    <w:rsid w:val="00611763"/>
    <w:rsid w:val="00612845"/>
    <w:rsid w:val="006135E6"/>
    <w:rsid w:val="006169DF"/>
    <w:rsid w:val="006223C2"/>
    <w:rsid w:val="00623398"/>
    <w:rsid w:val="006233E4"/>
    <w:rsid w:val="00623FE7"/>
    <w:rsid w:val="00627132"/>
    <w:rsid w:val="0062761C"/>
    <w:rsid w:val="006325A0"/>
    <w:rsid w:val="0063482B"/>
    <w:rsid w:val="00636A54"/>
    <w:rsid w:val="00641D13"/>
    <w:rsid w:val="00643ACA"/>
    <w:rsid w:val="0064543F"/>
    <w:rsid w:val="00651723"/>
    <w:rsid w:val="00653242"/>
    <w:rsid w:val="006532EE"/>
    <w:rsid w:val="006558A6"/>
    <w:rsid w:val="00656D20"/>
    <w:rsid w:val="00660DCF"/>
    <w:rsid w:val="0066386A"/>
    <w:rsid w:val="00666DFE"/>
    <w:rsid w:val="00667CD6"/>
    <w:rsid w:val="0067026E"/>
    <w:rsid w:val="006714DB"/>
    <w:rsid w:val="00671E2A"/>
    <w:rsid w:val="00674EE0"/>
    <w:rsid w:val="00682739"/>
    <w:rsid w:val="006834E5"/>
    <w:rsid w:val="006856FE"/>
    <w:rsid w:val="00685902"/>
    <w:rsid w:val="00686940"/>
    <w:rsid w:val="00690BF4"/>
    <w:rsid w:val="00690D66"/>
    <w:rsid w:val="00692EBE"/>
    <w:rsid w:val="00693CD8"/>
    <w:rsid w:val="00697287"/>
    <w:rsid w:val="006A073A"/>
    <w:rsid w:val="006A0B5F"/>
    <w:rsid w:val="006A0F9E"/>
    <w:rsid w:val="006A1A86"/>
    <w:rsid w:val="006A1D5A"/>
    <w:rsid w:val="006A4A68"/>
    <w:rsid w:val="006B11B1"/>
    <w:rsid w:val="006B205A"/>
    <w:rsid w:val="006B37A6"/>
    <w:rsid w:val="006B3997"/>
    <w:rsid w:val="006B5022"/>
    <w:rsid w:val="006B504D"/>
    <w:rsid w:val="006C2841"/>
    <w:rsid w:val="006C2C60"/>
    <w:rsid w:val="006C3E01"/>
    <w:rsid w:val="006C74E1"/>
    <w:rsid w:val="006D060E"/>
    <w:rsid w:val="006D0755"/>
    <w:rsid w:val="006D16A8"/>
    <w:rsid w:val="006E0F6F"/>
    <w:rsid w:val="006E1CCE"/>
    <w:rsid w:val="006E206C"/>
    <w:rsid w:val="006E2162"/>
    <w:rsid w:val="006E2DDB"/>
    <w:rsid w:val="006E34C9"/>
    <w:rsid w:val="006E3B84"/>
    <w:rsid w:val="006E430A"/>
    <w:rsid w:val="006E44B9"/>
    <w:rsid w:val="006E4990"/>
    <w:rsid w:val="006E7518"/>
    <w:rsid w:val="006F1465"/>
    <w:rsid w:val="006F2F6F"/>
    <w:rsid w:val="006F32A8"/>
    <w:rsid w:val="006F5D2D"/>
    <w:rsid w:val="006F6924"/>
    <w:rsid w:val="006F7E45"/>
    <w:rsid w:val="00704AAF"/>
    <w:rsid w:val="00706F1C"/>
    <w:rsid w:val="007106C5"/>
    <w:rsid w:val="00715D6E"/>
    <w:rsid w:val="0071727D"/>
    <w:rsid w:val="00717827"/>
    <w:rsid w:val="00722940"/>
    <w:rsid w:val="007247F9"/>
    <w:rsid w:val="007252A7"/>
    <w:rsid w:val="00725CF0"/>
    <w:rsid w:val="00725D20"/>
    <w:rsid w:val="007261B5"/>
    <w:rsid w:val="0073281A"/>
    <w:rsid w:val="00733064"/>
    <w:rsid w:val="0073464A"/>
    <w:rsid w:val="00734A24"/>
    <w:rsid w:val="00737D5C"/>
    <w:rsid w:val="007403C3"/>
    <w:rsid w:val="007412A5"/>
    <w:rsid w:val="00741353"/>
    <w:rsid w:val="00741AB6"/>
    <w:rsid w:val="00742602"/>
    <w:rsid w:val="007434BF"/>
    <w:rsid w:val="007446A3"/>
    <w:rsid w:val="00746E06"/>
    <w:rsid w:val="00752922"/>
    <w:rsid w:val="0075404B"/>
    <w:rsid w:val="00754A11"/>
    <w:rsid w:val="0075531B"/>
    <w:rsid w:val="00762A1F"/>
    <w:rsid w:val="00762E0D"/>
    <w:rsid w:val="00765D52"/>
    <w:rsid w:val="007672EC"/>
    <w:rsid w:val="00770636"/>
    <w:rsid w:val="00771103"/>
    <w:rsid w:val="00772620"/>
    <w:rsid w:val="007727D3"/>
    <w:rsid w:val="00774C24"/>
    <w:rsid w:val="007806D4"/>
    <w:rsid w:val="0078119B"/>
    <w:rsid w:val="00781CC7"/>
    <w:rsid w:val="00783032"/>
    <w:rsid w:val="00783157"/>
    <w:rsid w:val="007974F7"/>
    <w:rsid w:val="007A0A45"/>
    <w:rsid w:val="007A1221"/>
    <w:rsid w:val="007A1D28"/>
    <w:rsid w:val="007A2071"/>
    <w:rsid w:val="007A4344"/>
    <w:rsid w:val="007A4A39"/>
    <w:rsid w:val="007B10BC"/>
    <w:rsid w:val="007B403C"/>
    <w:rsid w:val="007B612D"/>
    <w:rsid w:val="007B7821"/>
    <w:rsid w:val="007C0FC6"/>
    <w:rsid w:val="007C0FD3"/>
    <w:rsid w:val="007C5548"/>
    <w:rsid w:val="007D0704"/>
    <w:rsid w:val="007D64C5"/>
    <w:rsid w:val="007D7120"/>
    <w:rsid w:val="007E01B6"/>
    <w:rsid w:val="007E1040"/>
    <w:rsid w:val="007E2744"/>
    <w:rsid w:val="007E30E6"/>
    <w:rsid w:val="007E407C"/>
    <w:rsid w:val="007E7471"/>
    <w:rsid w:val="007E7485"/>
    <w:rsid w:val="007E7D3C"/>
    <w:rsid w:val="007E7FCD"/>
    <w:rsid w:val="007F0573"/>
    <w:rsid w:val="007F0D8E"/>
    <w:rsid w:val="007F1910"/>
    <w:rsid w:val="007F2EBE"/>
    <w:rsid w:val="007F7869"/>
    <w:rsid w:val="00801518"/>
    <w:rsid w:val="00802612"/>
    <w:rsid w:val="00802DAB"/>
    <w:rsid w:val="00805FB3"/>
    <w:rsid w:val="00810135"/>
    <w:rsid w:val="008108B5"/>
    <w:rsid w:val="00811BD7"/>
    <w:rsid w:val="00812A1B"/>
    <w:rsid w:val="008146F0"/>
    <w:rsid w:val="0081736E"/>
    <w:rsid w:val="008175F5"/>
    <w:rsid w:val="008209FE"/>
    <w:rsid w:val="008225CF"/>
    <w:rsid w:val="00822FD6"/>
    <w:rsid w:val="008233A5"/>
    <w:rsid w:val="00825FEA"/>
    <w:rsid w:val="00830DEB"/>
    <w:rsid w:val="00831111"/>
    <w:rsid w:val="00833CC6"/>
    <w:rsid w:val="00837170"/>
    <w:rsid w:val="008428A5"/>
    <w:rsid w:val="00844BD3"/>
    <w:rsid w:val="0085169E"/>
    <w:rsid w:val="00852356"/>
    <w:rsid w:val="00853066"/>
    <w:rsid w:val="00853A2E"/>
    <w:rsid w:val="00854109"/>
    <w:rsid w:val="00854BBD"/>
    <w:rsid w:val="00855422"/>
    <w:rsid w:val="0085640D"/>
    <w:rsid w:val="00856843"/>
    <w:rsid w:val="008570BE"/>
    <w:rsid w:val="0086104C"/>
    <w:rsid w:val="0086263F"/>
    <w:rsid w:val="008629DE"/>
    <w:rsid w:val="00863A96"/>
    <w:rsid w:val="00863D2B"/>
    <w:rsid w:val="008643A9"/>
    <w:rsid w:val="008643E7"/>
    <w:rsid w:val="008718AE"/>
    <w:rsid w:val="008723EB"/>
    <w:rsid w:val="00873F9B"/>
    <w:rsid w:val="00876E06"/>
    <w:rsid w:val="00880603"/>
    <w:rsid w:val="00881DD0"/>
    <w:rsid w:val="00883BFD"/>
    <w:rsid w:val="0088417C"/>
    <w:rsid w:val="00884BFC"/>
    <w:rsid w:val="00885308"/>
    <w:rsid w:val="00885BC6"/>
    <w:rsid w:val="0088657E"/>
    <w:rsid w:val="00887652"/>
    <w:rsid w:val="00887C98"/>
    <w:rsid w:val="00890240"/>
    <w:rsid w:val="00893C4B"/>
    <w:rsid w:val="00894638"/>
    <w:rsid w:val="00894E3D"/>
    <w:rsid w:val="00896C78"/>
    <w:rsid w:val="008A34FB"/>
    <w:rsid w:val="008A72A3"/>
    <w:rsid w:val="008B0F20"/>
    <w:rsid w:val="008B22A9"/>
    <w:rsid w:val="008B316A"/>
    <w:rsid w:val="008B3D3C"/>
    <w:rsid w:val="008B49A2"/>
    <w:rsid w:val="008C11E0"/>
    <w:rsid w:val="008C50DF"/>
    <w:rsid w:val="008D1A10"/>
    <w:rsid w:val="008D239B"/>
    <w:rsid w:val="008D2D32"/>
    <w:rsid w:val="008D34FC"/>
    <w:rsid w:val="008D42A0"/>
    <w:rsid w:val="008D4BC8"/>
    <w:rsid w:val="008D74B9"/>
    <w:rsid w:val="008E244B"/>
    <w:rsid w:val="008E25DB"/>
    <w:rsid w:val="008E3829"/>
    <w:rsid w:val="008E6046"/>
    <w:rsid w:val="008E6DBB"/>
    <w:rsid w:val="008E7E4D"/>
    <w:rsid w:val="008F07B9"/>
    <w:rsid w:val="008F0D76"/>
    <w:rsid w:val="008F2ACB"/>
    <w:rsid w:val="008F4CD0"/>
    <w:rsid w:val="008F4ECF"/>
    <w:rsid w:val="008F7225"/>
    <w:rsid w:val="00901AD8"/>
    <w:rsid w:val="009038B4"/>
    <w:rsid w:val="0090621B"/>
    <w:rsid w:val="00906737"/>
    <w:rsid w:val="009072D3"/>
    <w:rsid w:val="009118E0"/>
    <w:rsid w:val="009132A9"/>
    <w:rsid w:val="00913A13"/>
    <w:rsid w:val="009159DB"/>
    <w:rsid w:val="00916A2C"/>
    <w:rsid w:val="0092258F"/>
    <w:rsid w:val="00922712"/>
    <w:rsid w:val="00923083"/>
    <w:rsid w:val="009241BD"/>
    <w:rsid w:val="00925AC8"/>
    <w:rsid w:val="00925C58"/>
    <w:rsid w:val="00930C4A"/>
    <w:rsid w:val="009313D9"/>
    <w:rsid w:val="00931FAE"/>
    <w:rsid w:val="009323E6"/>
    <w:rsid w:val="00932C13"/>
    <w:rsid w:val="00933368"/>
    <w:rsid w:val="009363CA"/>
    <w:rsid w:val="00936CBC"/>
    <w:rsid w:val="00937C4D"/>
    <w:rsid w:val="00940312"/>
    <w:rsid w:val="00941693"/>
    <w:rsid w:val="00941713"/>
    <w:rsid w:val="009429D4"/>
    <w:rsid w:val="00946677"/>
    <w:rsid w:val="0094789C"/>
    <w:rsid w:val="009511FE"/>
    <w:rsid w:val="0095138E"/>
    <w:rsid w:val="00951D35"/>
    <w:rsid w:val="0095213B"/>
    <w:rsid w:val="00952337"/>
    <w:rsid w:val="0095462D"/>
    <w:rsid w:val="00956693"/>
    <w:rsid w:val="009579E3"/>
    <w:rsid w:val="009602E9"/>
    <w:rsid w:val="00961FF9"/>
    <w:rsid w:val="0096560A"/>
    <w:rsid w:val="00966F0F"/>
    <w:rsid w:val="009805EB"/>
    <w:rsid w:val="009820A2"/>
    <w:rsid w:val="00984D97"/>
    <w:rsid w:val="00987B5B"/>
    <w:rsid w:val="00987DD1"/>
    <w:rsid w:val="00990143"/>
    <w:rsid w:val="0099049B"/>
    <w:rsid w:val="00990CD6"/>
    <w:rsid w:val="00991AC0"/>
    <w:rsid w:val="00994653"/>
    <w:rsid w:val="00996005"/>
    <w:rsid w:val="00996EE7"/>
    <w:rsid w:val="0099712A"/>
    <w:rsid w:val="009A06CE"/>
    <w:rsid w:val="009A29CA"/>
    <w:rsid w:val="009A4EFC"/>
    <w:rsid w:val="009A5E23"/>
    <w:rsid w:val="009A7F2B"/>
    <w:rsid w:val="009A7FB2"/>
    <w:rsid w:val="009B043F"/>
    <w:rsid w:val="009B0F11"/>
    <w:rsid w:val="009B4811"/>
    <w:rsid w:val="009C066A"/>
    <w:rsid w:val="009C0713"/>
    <w:rsid w:val="009C15AF"/>
    <w:rsid w:val="009C299D"/>
    <w:rsid w:val="009C3F88"/>
    <w:rsid w:val="009C78C9"/>
    <w:rsid w:val="009C7DC4"/>
    <w:rsid w:val="009D2222"/>
    <w:rsid w:val="009D2987"/>
    <w:rsid w:val="009D44F7"/>
    <w:rsid w:val="009D6A5C"/>
    <w:rsid w:val="009D7536"/>
    <w:rsid w:val="009D789B"/>
    <w:rsid w:val="009E0660"/>
    <w:rsid w:val="009E304F"/>
    <w:rsid w:val="009E3E57"/>
    <w:rsid w:val="009E42A5"/>
    <w:rsid w:val="009E42F5"/>
    <w:rsid w:val="009E6099"/>
    <w:rsid w:val="009E65CA"/>
    <w:rsid w:val="009F3A39"/>
    <w:rsid w:val="009F3B7C"/>
    <w:rsid w:val="009F4162"/>
    <w:rsid w:val="009F5DE8"/>
    <w:rsid w:val="009F605A"/>
    <w:rsid w:val="00A0292C"/>
    <w:rsid w:val="00A040E6"/>
    <w:rsid w:val="00A05095"/>
    <w:rsid w:val="00A059CB"/>
    <w:rsid w:val="00A05AD1"/>
    <w:rsid w:val="00A123A2"/>
    <w:rsid w:val="00A1250D"/>
    <w:rsid w:val="00A12511"/>
    <w:rsid w:val="00A1286F"/>
    <w:rsid w:val="00A15E7F"/>
    <w:rsid w:val="00A16B95"/>
    <w:rsid w:val="00A214C2"/>
    <w:rsid w:val="00A220C0"/>
    <w:rsid w:val="00A220D5"/>
    <w:rsid w:val="00A25421"/>
    <w:rsid w:val="00A275D5"/>
    <w:rsid w:val="00A27A15"/>
    <w:rsid w:val="00A316EA"/>
    <w:rsid w:val="00A32EE5"/>
    <w:rsid w:val="00A36736"/>
    <w:rsid w:val="00A36B29"/>
    <w:rsid w:val="00A43C21"/>
    <w:rsid w:val="00A45F1F"/>
    <w:rsid w:val="00A47232"/>
    <w:rsid w:val="00A47B25"/>
    <w:rsid w:val="00A51F47"/>
    <w:rsid w:val="00A52590"/>
    <w:rsid w:val="00A5420D"/>
    <w:rsid w:val="00A60A69"/>
    <w:rsid w:val="00A63AA0"/>
    <w:rsid w:val="00A66750"/>
    <w:rsid w:val="00A676E9"/>
    <w:rsid w:val="00A754C5"/>
    <w:rsid w:val="00A75A91"/>
    <w:rsid w:val="00A767AF"/>
    <w:rsid w:val="00A811EF"/>
    <w:rsid w:val="00A8128F"/>
    <w:rsid w:val="00A82354"/>
    <w:rsid w:val="00A83B00"/>
    <w:rsid w:val="00A845A7"/>
    <w:rsid w:val="00A846BA"/>
    <w:rsid w:val="00A852EE"/>
    <w:rsid w:val="00A859A5"/>
    <w:rsid w:val="00A91399"/>
    <w:rsid w:val="00A923A7"/>
    <w:rsid w:val="00A93E31"/>
    <w:rsid w:val="00A94DD5"/>
    <w:rsid w:val="00A94E23"/>
    <w:rsid w:val="00A950DF"/>
    <w:rsid w:val="00A95F5E"/>
    <w:rsid w:val="00A9619D"/>
    <w:rsid w:val="00A96834"/>
    <w:rsid w:val="00A97EDA"/>
    <w:rsid w:val="00AA1475"/>
    <w:rsid w:val="00AA2523"/>
    <w:rsid w:val="00AA2840"/>
    <w:rsid w:val="00AA391D"/>
    <w:rsid w:val="00AA503F"/>
    <w:rsid w:val="00AA5621"/>
    <w:rsid w:val="00AA6EEF"/>
    <w:rsid w:val="00AB14A6"/>
    <w:rsid w:val="00AB2098"/>
    <w:rsid w:val="00AB52FE"/>
    <w:rsid w:val="00AB6902"/>
    <w:rsid w:val="00AC7010"/>
    <w:rsid w:val="00AD0125"/>
    <w:rsid w:val="00AD06E1"/>
    <w:rsid w:val="00AD0B89"/>
    <w:rsid w:val="00AD0DA1"/>
    <w:rsid w:val="00AD1438"/>
    <w:rsid w:val="00AD25A7"/>
    <w:rsid w:val="00AD4974"/>
    <w:rsid w:val="00AD4F35"/>
    <w:rsid w:val="00AD6F66"/>
    <w:rsid w:val="00AD7DC7"/>
    <w:rsid w:val="00AE3EA8"/>
    <w:rsid w:val="00AE4212"/>
    <w:rsid w:val="00AE6207"/>
    <w:rsid w:val="00AF0D25"/>
    <w:rsid w:val="00AF6422"/>
    <w:rsid w:val="00AF6D45"/>
    <w:rsid w:val="00AF7AF5"/>
    <w:rsid w:val="00B00C48"/>
    <w:rsid w:val="00B040F2"/>
    <w:rsid w:val="00B06F7C"/>
    <w:rsid w:val="00B07653"/>
    <w:rsid w:val="00B07D33"/>
    <w:rsid w:val="00B10499"/>
    <w:rsid w:val="00B11ABF"/>
    <w:rsid w:val="00B17404"/>
    <w:rsid w:val="00B17D51"/>
    <w:rsid w:val="00B2091A"/>
    <w:rsid w:val="00B22420"/>
    <w:rsid w:val="00B24BB1"/>
    <w:rsid w:val="00B24C9E"/>
    <w:rsid w:val="00B268F0"/>
    <w:rsid w:val="00B3141E"/>
    <w:rsid w:val="00B314D1"/>
    <w:rsid w:val="00B32C3F"/>
    <w:rsid w:val="00B35111"/>
    <w:rsid w:val="00B4211B"/>
    <w:rsid w:val="00B452DD"/>
    <w:rsid w:val="00B4572A"/>
    <w:rsid w:val="00B46029"/>
    <w:rsid w:val="00B47C48"/>
    <w:rsid w:val="00B51ABF"/>
    <w:rsid w:val="00B51CEE"/>
    <w:rsid w:val="00B52288"/>
    <w:rsid w:val="00B524BA"/>
    <w:rsid w:val="00B5251D"/>
    <w:rsid w:val="00B52CB7"/>
    <w:rsid w:val="00B53CA4"/>
    <w:rsid w:val="00B605B9"/>
    <w:rsid w:val="00B616CE"/>
    <w:rsid w:val="00B61C40"/>
    <w:rsid w:val="00B629F0"/>
    <w:rsid w:val="00B64A8D"/>
    <w:rsid w:val="00B64BAE"/>
    <w:rsid w:val="00B67799"/>
    <w:rsid w:val="00B67D45"/>
    <w:rsid w:val="00B70421"/>
    <w:rsid w:val="00B71443"/>
    <w:rsid w:val="00B7155F"/>
    <w:rsid w:val="00B71A5A"/>
    <w:rsid w:val="00B7412F"/>
    <w:rsid w:val="00B7450A"/>
    <w:rsid w:val="00B76345"/>
    <w:rsid w:val="00B763DE"/>
    <w:rsid w:val="00B83090"/>
    <w:rsid w:val="00B85A7D"/>
    <w:rsid w:val="00B865D9"/>
    <w:rsid w:val="00B87952"/>
    <w:rsid w:val="00B91DC3"/>
    <w:rsid w:val="00B92F3C"/>
    <w:rsid w:val="00B960A4"/>
    <w:rsid w:val="00BA159E"/>
    <w:rsid w:val="00BA4E9B"/>
    <w:rsid w:val="00BA6CFB"/>
    <w:rsid w:val="00BB1D48"/>
    <w:rsid w:val="00BB3B86"/>
    <w:rsid w:val="00BB3BA4"/>
    <w:rsid w:val="00BB5159"/>
    <w:rsid w:val="00BB54F4"/>
    <w:rsid w:val="00BC10DE"/>
    <w:rsid w:val="00BC1A3D"/>
    <w:rsid w:val="00BC1B2D"/>
    <w:rsid w:val="00BC5004"/>
    <w:rsid w:val="00BC5671"/>
    <w:rsid w:val="00BC61DA"/>
    <w:rsid w:val="00BC69D8"/>
    <w:rsid w:val="00BC6E65"/>
    <w:rsid w:val="00BD0806"/>
    <w:rsid w:val="00BD1EF5"/>
    <w:rsid w:val="00BD397A"/>
    <w:rsid w:val="00BD40E1"/>
    <w:rsid w:val="00BD53CD"/>
    <w:rsid w:val="00BD7362"/>
    <w:rsid w:val="00BE46BE"/>
    <w:rsid w:val="00BF1D6D"/>
    <w:rsid w:val="00BF310D"/>
    <w:rsid w:val="00BF4327"/>
    <w:rsid w:val="00BF5F68"/>
    <w:rsid w:val="00BF64FA"/>
    <w:rsid w:val="00BF77AF"/>
    <w:rsid w:val="00C00771"/>
    <w:rsid w:val="00C020A1"/>
    <w:rsid w:val="00C04C5C"/>
    <w:rsid w:val="00C06A38"/>
    <w:rsid w:val="00C076F9"/>
    <w:rsid w:val="00C115A9"/>
    <w:rsid w:val="00C17DB3"/>
    <w:rsid w:val="00C2338E"/>
    <w:rsid w:val="00C26F0C"/>
    <w:rsid w:val="00C34464"/>
    <w:rsid w:val="00C353FE"/>
    <w:rsid w:val="00C35AEE"/>
    <w:rsid w:val="00C41050"/>
    <w:rsid w:val="00C430B5"/>
    <w:rsid w:val="00C45677"/>
    <w:rsid w:val="00C46619"/>
    <w:rsid w:val="00C519C1"/>
    <w:rsid w:val="00C53B88"/>
    <w:rsid w:val="00C55347"/>
    <w:rsid w:val="00C56F12"/>
    <w:rsid w:val="00C57123"/>
    <w:rsid w:val="00C60F0B"/>
    <w:rsid w:val="00C62B77"/>
    <w:rsid w:val="00C65A47"/>
    <w:rsid w:val="00C65F23"/>
    <w:rsid w:val="00C70466"/>
    <w:rsid w:val="00C71831"/>
    <w:rsid w:val="00C72D3F"/>
    <w:rsid w:val="00C733EA"/>
    <w:rsid w:val="00C74B39"/>
    <w:rsid w:val="00C75F52"/>
    <w:rsid w:val="00C771F3"/>
    <w:rsid w:val="00C7760F"/>
    <w:rsid w:val="00C82E28"/>
    <w:rsid w:val="00C83C50"/>
    <w:rsid w:val="00C84535"/>
    <w:rsid w:val="00C850A1"/>
    <w:rsid w:val="00C873CE"/>
    <w:rsid w:val="00C9000D"/>
    <w:rsid w:val="00C96D87"/>
    <w:rsid w:val="00CA07CE"/>
    <w:rsid w:val="00CA1595"/>
    <w:rsid w:val="00CA4A35"/>
    <w:rsid w:val="00CA7B98"/>
    <w:rsid w:val="00CB54FF"/>
    <w:rsid w:val="00CB6611"/>
    <w:rsid w:val="00CB740D"/>
    <w:rsid w:val="00CB77BD"/>
    <w:rsid w:val="00CC0F38"/>
    <w:rsid w:val="00CC26AD"/>
    <w:rsid w:val="00CC2D91"/>
    <w:rsid w:val="00CC4DF2"/>
    <w:rsid w:val="00CD3C71"/>
    <w:rsid w:val="00CD3E60"/>
    <w:rsid w:val="00CD55B3"/>
    <w:rsid w:val="00CD76EE"/>
    <w:rsid w:val="00CE06F1"/>
    <w:rsid w:val="00CE0B31"/>
    <w:rsid w:val="00CE21EE"/>
    <w:rsid w:val="00CE30B0"/>
    <w:rsid w:val="00CE5B80"/>
    <w:rsid w:val="00CE6FC8"/>
    <w:rsid w:val="00CF081C"/>
    <w:rsid w:val="00CF3978"/>
    <w:rsid w:val="00CF3C82"/>
    <w:rsid w:val="00CF4409"/>
    <w:rsid w:val="00CF7E31"/>
    <w:rsid w:val="00D00DDF"/>
    <w:rsid w:val="00D00ECA"/>
    <w:rsid w:val="00D0182F"/>
    <w:rsid w:val="00D02E06"/>
    <w:rsid w:val="00D04EC5"/>
    <w:rsid w:val="00D05030"/>
    <w:rsid w:val="00D11367"/>
    <w:rsid w:val="00D12354"/>
    <w:rsid w:val="00D131D7"/>
    <w:rsid w:val="00D141C8"/>
    <w:rsid w:val="00D16263"/>
    <w:rsid w:val="00D17165"/>
    <w:rsid w:val="00D17C9D"/>
    <w:rsid w:val="00D216A5"/>
    <w:rsid w:val="00D22177"/>
    <w:rsid w:val="00D24D8C"/>
    <w:rsid w:val="00D26DA7"/>
    <w:rsid w:val="00D27687"/>
    <w:rsid w:val="00D333E5"/>
    <w:rsid w:val="00D33539"/>
    <w:rsid w:val="00D34080"/>
    <w:rsid w:val="00D40D49"/>
    <w:rsid w:val="00D413DC"/>
    <w:rsid w:val="00D4191F"/>
    <w:rsid w:val="00D43920"/>
    <w:rsid w:val="00D45485"/>
    <w:rsid w:val="00D46584"/>
    <w:rsid w:val="00D47277"/>
    <w:rsid w:val="00D47E51"/>
    <w:rsid w:val="00D5124C"/>
    <w:rsid w:val="00D54FE5"/>
    <w:rsid w:val="00D573B5"/>
    <w:rsid w:val="00D62470"/>
    <w:rsid w:val="00D628CA"/>
    <w:rsid w:val="00D64537"/>
    <w:rsid w:val="00D64AC9"/>
    <w:rsid w:val="00D66AA5"/>
    <w:rsid w:val="00D66C2D"/>
    <w:rsid w:val="00D67B1B"/>
    <w:rsid w:val="00D700D5"/>
    <w:rsid w:val="00D71924"/>
    <w:rsid w:val="00D750E5"/>
    <w:rsid w:val="00D75516"/>
    <w:rsid w:val="00D761B6"/>
    <w:rsid w:val="00D77F51"/>
    <w:rsid w:val="00D80289"/>
    <w:rsid w:val="00D85068"/>
    <w:rsid w:val="00D85D5D"/>
    <w:rsid w:val="00D904E5"/>
    <w:rsid w:val="00D913E5"/>
    <w:rsid w:val="00D91527"/>
    <w:rsid w:val="00D92355"/>
    <w:rsid w:val="00D924C3"/>
    <w:rsid w:val="00D92E07"/>
    <w:rsid w:val="00D93156"/>
    <w:rsid w:val="00D9415F"/>
    <w:rsid w:val="00D94A9F"/>
    <w:rsid w:val="00D95E61"/>
    <w:rsid w:val="00DA00C9"/>
    <w:rsid w:val="00DA0781"/>
    <w:rsid w:val="00DA0B03"/>
    <w:rsid w:val="00DA1B53"/>
    <w:rsid w:val="00DA1D01"/>
    <w:rsid w:val="00DA293D"/>
    <w:rsid w:val="00DA44AB"/>
    <w:rsid w:val="00DA69BE"/>
    <w:rsid w:val="00DB08B8"/>
    <w:rsid w:val="00DB46E6"/>
    <w:rsid w:val="00DB4EB2"/>
    <w:rsid w:val="00DC22EC"/>
    <w:rsid w:val="00DC3081"/>
    <w:rsid w:val="00DC35E3"/>
    <w:rsid w:val="00DC46C3"/>
    <w:rsid w:val="00DD04F4"/>
    <w:rsid w:val="00DD5FA2"/>
    <w:rsid w:val="00DD608A"/>
    <w:rsid w:val="00DE05CE"/>
    <w:rsid w:val="00DE085B"/>
    <w:rsid w:val="00DE1E54"/>
    <w:rsid w:val="00DE21EF"/>
    <w:rsid w:val="00DE374E"/>
    <w:rsid w:val="00DE4EE2"/>
    <w:rsid w:val="00DE6DEE"/>
    <w:rsid w:val="00DF5304"/>
    <w:rsid w:val="00DF6232"/>
    <w:rsid w:val="00E003AF"/>
    <w:rsid w:val="00E00B23"/>
    <w:rsid w:val="00E01E5B"/>
    <w:rsid w:val="00E03FBB"/>
    <w:rsid w:val="00E042EA"/>
    <w:rsid w:val="00E04E63"/>
    <w:rsid w:val="00E0598E"/>
    <w:rsid w:val="00E05EC8"/>
    <w:rsid w:val="00E11A10"/>
    <w:rsid w:val="00E11DC2"/>
    <w:rsid w:val="00E13CDC"/>
    <w:rsid w:val="00E14AEC"/>
    <w:rsid w:val="00E15EF3"/>
    <w:rsid w:val="00E167FB"/>
    <w:rsid w:val="00E175BC"/>
    <w:rsid w:val="00E21BB3"/>
    <w:rsid w:val="00E23ACF"/>
    <w:rsid w:val="00E2405B"/>
    <w:rsid w:val="00E274F8"/>
    <w:rsid w:val="00E27A27"/>
    <w:rsid w:val="00E27E18"/>
    <w:rsid w:val="00E30032"/>
    <w:rsid w:val="00E31EFA"/>
    <w:rsid w:val="00E32505"/>
    <w:rsid w:val="00E32B8C"/>
    <w:rsid w:val="00E34FFD"/>
    <w:rsid w:val="00E37123"/>
    <w:rsid w:val="00E37E68"/>
    <w:rsid w:val="00E44132"/>
    <w:rsid w:val="00E44C1C"/>
    <w:rsid w:val="00E45438"/>
    <w:rsid w:val="00E46867"/>
    <w:rsid w:val="00E51D27"/>
    <w:rsid w:val="00E53E94"/>
    <w:rsid w:val="00E5548F"/>
    <w:rsid w:val="00E653A6"/>
    <w:rsid w:val="00E65FD4"/>
    <w:rsid w:val="00E6685D"/>
    <w:rsid w:val="00E66A67"/>
    <w:rsid w:val="00E72F28"/>
    <w:rsid w:val="00E73681"/>
    <w:rsid w:val="00E80DD4"/>
    <w:rsid w:val="00E81DB8"/>
    <w:rsid w:val="00E8250C"/>
    <w:rsid w:val="00E86E7E"/>
    <w:rsid w:val="00E925F1"/>
    <w:rsid w:val="00E93E25"/>
    <w:rsid w:val="00E9446E"/>
    <w:rsid w:val="00E94A89"/>
    <w:rsid w:val="00E953D8"/>
    <w:rsid w:val="00EA1602"/>
    <w:rsid w:val="00EA25F9"/>
    <w:rsid w:val="00EA27D9"/>
    <w:rsid w:val="00EA3442"/>
    <w:rsid w:val="00EA6CCA"/>
    <w:rsid w:val="00EA7D0D"/>
    <w:rsid w:val="00EB051D"/>
    <w:rsid w:val="00EB0728"/>
    <w:rsid w:val="00EB1746"/>
    <w:rsid w:val="00EB377C"/>
    <w:rsid w:val="00EC0319"/>
    <w:rsid w:val="00EC21D5"/>
    <w:rsid w:val="00EC3040"/>
    <w:rsid w:val="00EC3DF8"/>
    <w:rsid w:val="00EC42F6"/>
    <w:rsid w:val="00EC4646"/>
    <w:rsid w:val="00EC6B56"/>
    <w:rsid w:val="00ED0279"/>
    <w:rsid w:val="00ED149A"/>
    <w:rsid w:val="00ED28EE"/>
    <w:rsid w:val="00ED415F"/>
    <w:rsid w:val="00ED63D7"/>
    <w:rsid w:val="00EE12BF"/>
    <w:rsid w:val="00EE204F"/>
    <w:rsid w:val="00EE3E8E"/>
    <w:rsid w:val="00EE6436"/>
    <w:rsid w:val="00EE6F6B"/>
    <w:rsid w:val="00EE7919"/>
    <w:rsid w:val="00EF1A79"/>
    <w:rsid w:val="00EF22B8"/>
    <w:rsid w:val="00EF4AF5"/>
    <w:rsid w:val="00EF4CE9"/>
    <w:rsid w:val="00EF745B"/>
    <w:rsid w:val="00EF752A"/>
    <w:rsid w:val="00F00756"/>
    <w:rsid w:val="00F02490"/>
    <w:rsid w:val="00F04ED9"/>
    <w:rsid w:val="00F07E5E"/>
    <w:rsid w:val="00F10027"/>
    <w:rsid w:val="00F10033"/>
    <w:rsid w:val="00F11112"/>
    <w:rsid w:val="00F1287B"/>
    <w:rsid w:val="00F12E9F"/>
    <w:rsid w:val="00F14ABA"/>
    <w:rsid w:val="00F2096F"/>
    <w:rsid w:val="00F21BE2"/>
    <w:rsid w:val="00F2323A"/>
    <w:rsid w:val="00F23478"/>
    <w:rsid w:val="00F2353F"/>
    <w:rsid w:val="00F259CA"/>
    <w:rsid w:val="00F25D99"/>
    <w:rsid w:val="00F277B5"/>
    <w:rsid w:val="00F27C9A"/>
    <w:rsid w:val="00F27E16"/>
    <w:rsid w:val="00F30B6A"/>
    <w:rsid w:val="00F31C6F"/>
    <w:rsid w:val="00F33FEE"/>
    <w:rsid w:val="00F3509B"/>
    <w:rsid w:val="00F35980"/>
    <w:rsid w:val="00F41AD9"/>
    <w:rsid w:val="00F44106"/>
    <w:rsid w:val="00F457C1"/>
    <w:rsid w:val="00F46883"/>
    <w:rsid w:val="00F47AE8"/>
    <w:rsid w:val="00F50CA8"/>
    <w:rsid w:val="00F51EF6"/>
    <w:rsid w:val="00F51FDD"/>
    <w:rsid w:val="00F536DD"/>
    <w:rsid w:val="00F57524"/>
    <w:rsid w:val="00F62163"/>
    <w:rsid w:val="00F62907"/>
    <w:rsid w:val="00F63C84"/>
    <w:rsid w:val="00F65583"/>
    <w:rsid w:val="00F66F3F"/>
    <w:rsid w:val="00F67033"/>
    <w:rsid w:val="00F706FC"/>
    <w:rsid w:val="00F70C8E"/>
    <w:rsid w:val="00F72772"/>
    <w:rsid w:val="00F7290A"/>
    <w:rsid w:val="00F742C8"/>
    <w:rsid w:val="00F77040"/>
    <w:rsid w:val="00F828CF"/>
    <w:rsid w:val="00F83A8B"/>
    <w:rsid w:val="00F84689"/>
    <w:rsid w:val="00F87388"/>
    <w:rsid w:val="00F90A45"/>
    <w:rsid w:val="00F91DFD"/>
    <w:rsid w:val="00F93E1A"/>
    <w:rsid w:val="00F9446A"/>
    <w:rsid w:val="00F94961"/>
    <w:rsid w:val="00F94B0F"/>
    <w:rsid w:val="00F94C94"/>
    <w:rsid w:val="00F95BAE"/>
    <w:rsid w:val="00F96B83"/>
    <w:rsid w:val="00F97A2C"/>
    <w:rsid w:val="00FA0157"/>
    <w:rsid w:val="00FA0922"/>
    <w:rsid w:val="00FA2AB1"/>
    <w:rsid w:val="00FA4A6D"/>
    <w:rsid w:val="00FA5B74"/>
    <w:rsid w:val="00FA7233"/>
    <w:rsid w:val="00FB0D08"/>
    <w:rsid w:val="00FB15DD"/>
    <w:rsid w:val="00FB1C64"/>
    <w:rsid w:val="00FB2E75"/>
    <w:rsid w:val="00FB3FF2"/>
    <w:rsid w:val="00FB4137"/>
    <w:rsid w:val="00FB785E"/>
    <w:rsid w:val="00FB7AAD"/>
    <w:rsid w:val="00FC11E5"/>
    <w:rsid w:val="00FC215C"/>
    <w:rsid w:val="00FC41A6"/>
    <w:rsid w:val="00FC4539"/>
    <w:rsid w:val="00FC4BBA"/>
    <w:rsid w:val="00FC754A"/>
    <w:rsid w:val="00FD0CD7"/>
    <w:rsid w:val="00FD1D98"/>
    <w:rsid w:val="00FD44C4"/>
    <w:rsid w:val="00FD4701"/>
    <w:rsid w:val="00FD5B72"/>
    <w:rsid w:val="00FD717A"/>
    <w:rsid w:val="00FE0C66"/>
    <w:rsid w:val="00FE1E26"/>
    <w:rsid w:val="00FE22C5"/>
    <w:rsid w:val="00FE2770"/>
    <w:rsid w:val="00FE4256"/>
    <w:rsid w:val="00FE60F0"/>
    <w:rsid w:val="00FE6DD6"/>
    <w:rsid w:val="00FF2F13"/>
    <w:rsid w:val="00FF3A76"/>
    <w:rsid w:val="00FF3AF5"/>
    <w:rsid w:val="00FF3DB9"/>
    <w:rsid w:val="00FF4430"/>
    <w:rsid w:val="00FF5A1C"/>
    <w:rsid w:val="00FF5E78"/>
    <w:rsid w:val="00FF6E07"/>
    <w:rsid w:val="00FF770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D0B07"/>
  <w15:docId w15:val="{C44671AF-4BB3-490A-9E89-E66A350E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arasts">
    <w:name w:val="Normal"/>
    <w:qFormat/>
    <w:rsid w:val="004F5F2E"/>
    <w:rPr>
      <w:rFonts w:ascii="Times New Roman" w:eastAsia="Times New Roman" w:hAnsi="Times New Roman"/>
      <w:lang w:eastAsia="en-US"/>
    </w:rPr>
  </w:style>
  <w:style w:type="paragraph" w:styleId="Virsraksts1">
    <w:name w:val="heading 1"/>
    <w:basedOn w:val="Parasts"/>
    <w:next w:val="Parasts"/>
    <w:link w:val="Virsraksts1Rakstz"/>
    <w:qFormat/>
    <w:locked/>
    <w:rsid w:val="002F11A9"/>
    <w:pPr>
      <w:keepNext/>
      <w:spacing w:before="240" w:after="60"/>
      <w:outlineLvl w:val="0"/>
    </w:pPr>
    <w:rPr>
      <w:rFonts w:ascii="Arial" w:hAnsi="Arial"/>
      <w:b/>
      <w:kern w:val="28"/>
      <w:sz w:val="28"/>
    </w:rPr>
  </w:style>
  <w:style w:type="paragraph" w:styleId="Virsraksts2">
    <w:name w:val="heading 2"/>
    <w:basedOn w:val="Parasts"/>
    <w:next w:val="Parasts"/>
    <w:link w:val="Virsraksts2Rakstz"/>
    <w:uiPriority w:val="99"/>
    <w:qFormat/>
    <w:locked/>
    <w:rsid w:val="00B52288"/>
    <w:pPr>
      <w:keepNext/>
      <w:spacing w:before="240" w:after="60"/>
      <w:outlineLvl w:val="1"/>
    </w:pPr>
    <w:rPr>
      <w:rFonts w:ascii="Arial" w:hAnsi="Arial" w:cs="Arial"/>
      <w:b/>
      <w:bCs/>
      <w:i/>
      <w:iCs/>
      <w:sz w:val="28"/>
      <w:szCs w:val="2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rsid w:val="00685902"/>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locked/>
    <w:rsid w:val="001C410A"/>
    <w:rPr>
      <w:rFonts w:ascii="Times New Roman" w:hAnsi="Times New Roman" w:cs="Times New Roman"/>
      <w:sz w:val="2"/>
      <w:lang w:eastAsia="en-US"/>
    </w:rPr>
  </w:style>
  <w:style w:type="table" w:styleId="Reatabula">
    <w:name w:val="Table Grid"/>
    <w:basedOn w:val="Parastatabula"/>
    <w:uiPriority w:val="59"/>
    <w:rsid w:val="005631DE"/>
    <w:pPr>
      <w:spacing w:after="120"/>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E-H2">
    <w:name w:val="EE-H2"/>
    <w:basedOn w:val="Parasts"/>
    <w:autoRedefine/>
    <w:uiPriority w:val="99"/>
    <w:rsid w:val="005631DE"/>
    <w:pPr>
      <w:spacing w:before="240" w:after="240"/>
    </w:pPr>
    <w:rPr>
      <w:b/>
      <w:smallCaps/>
      <w:noProof/>
      <w:sz w:val="24"/>
      <w:szCs w:val="24"/>
      <w:lang w:eastAsia="lv-LV"/>
    </w:rPr>
  </w:style>
  <w:style w:type="paragraph" w:styleId="Vresteksts">
    <w:name w:val="footnote text"/>
    <w:basedOn w:val="Parasts"/>
    <w:link w:val="VrestekstsRakstz"/>
    <w:uiPriority w:val="99"/>
    <w:semiHidden/>
    <w:rsid w:val="002F4FA5"/>
  </w:style>
  <w:style w:type="character" w:customStyle="1" w:styleId="VrestekstsRakstz">
    <w:name w:val="Vēres teksts Rakstz."/>
    <w:basedOn w:val="Noklusjumarindkopasfonts"/>
    <w:link w:val="Vresteksts"/>
    <w:uiPriority w:val="99"/>
    <w:semiHidden/>
    <w:locked/>
    <w:rsid w:val="001C410A"/>
    <w:rPr>
      <w:rFonts w:ascii="Times New Roman" w:hAnsi="Times New Roman" w:cs="Times New Roman"/>
      <w:sz w:val="20"/>
      <w:szCs w:val="20"/>
      <w:lang w:eastAsia="en-US"/>
    </w:rPr>
  </w:style>
  <w:style w:type="character" w:styleId="Vresatsauce">
    <w:name w:val="footnote reference"/>
    <w:basedOn w:val="Noklusjumarindkopasfonts"/>
    <w:uiPriority w:val="99"/>
    <w:semiHidden/>
    <w:rsid w:val="002F4FA5"/>
    <w:rPr>
      <w:rFonts w:cs="Times New Roman"/>
      <w:vertAlign w:val="superscript"/>
    </w:rPr>
  </w:style>
  <w:style w:type="paragraph" w:styleId="Sarakstarindkopa">
    <w:name w:val="List Paragraph"/>
    <w:basedOn w:val="Parasts"/>
    <w:link w:val="SarakstarindkopaRakstz"/>
    <w:uiPriority w:val="34"/>
    <w:qFormat/>
    <w:rsid w:val="002E4C8D"/>
    <w:pPr>
      <w:ind w:left="720"/>
      <w:contextualSpacing/>
    </w:pPr>
  </w:style>
  <w:style w:type="paragraph" w:styleId="Galvene">
    <w:name w:val="header"/>
    <w:basedOn w:val="Parasts"/>
    <w:link w:val="GalveneRakstz"/>
    <w:uiPriority w:val="99"/>
    <w:unhideWhenUsed/>
    <w:rsid w:val="0053658D"/>
    <w:pPr>
      <w:tabs>
        <w:tab w:val="center" w:pos="4513"/>
        <w:tab w:val="right" w:pos="9026"/>
      </w:tabs>
    </w:pPr>
  </w:style>
  <w:style w:type="character" w:customStyle="1" w:styleId="GalveneRakstz">
    <w:name w:val="Galvene Rakstz."/>
    <w:basedOn w:val="Noklusjumarindkopasfonts"/>
    <w:link w:val="Galvene"/>
    <w:uiPriority w:val="99"/>
    <w:rsid w:val="0053658D"/>
    <w:rPr>
      <w:rFonts w:ascii="Times New Roman" w:eastAsia="Times New Roman" w:hAnsi="Times New Roman"/>
      <w:lang w:eastAsia="en-US"/>
    </w:rPr>
  </w:style>
  <w:style w:type="paragraph" w:styleId="Kjene">
    <w:name w:val="footer"/>
    <w:basedOn w:val="Parasts"/>
    <w:link w:val="KjeneRakstz"/>
    <w:uiPriority w:val="99"/>
    <w:unhideWhenUsed/>
    <w:rsid w:val="0053658D"/>
    <w:pPr>
      <w:tabs>
        <w:tab w:val="center" w:pos="4513"/>
        <w:tab w:val="right" w:pos="9026"/>
      </w:tabs>
    </w:pPr>
  </w:style>
  <w:style w:type="character" w:customStyle="1" w:styleId="KjeneRakstz">
    <w:name w:val="Kājene Rakstz."/>
    <w:basedOn w:val="Noklusjumarindkopasfonts"/>
    <w:link w:val="Kjene"/>
    <w:uiPriority w:val="99"/>
    <w:rsid w:val="0053658D"/>
    <w:rPr>
      <w:rFonts w:ascii="Times New Roman" w:eastAsia="Times New Roman" w:hAnsi="Times New Roman"/>
      <w:lang w:eastAsia="en-US"/>
    </w:rPr>
  </w:style>
  <w:style w:type="character" w:styleId="Izclums">
    <w:name w:val="Emphasis"/>
    <w:basedOn w:val="Noklusjumarindkopasfonts"/>
    <w:qFormat/>
    <w:locked/>
    <w:rsid w:val="005E1FE1"/>
    <w:rPr>
      <w:i/>
      <w:iCs/>
    </w:rPr>
  </w:style>
  <w:style w:type="paragraph" w:customStyle="1" w:styleId="EE-paragr-12">
    <w:name w:val="EE-paragr-12"/>
    <w:basedOn w:val="Parasts"/>
    <w:link w:val="EE-paragr-12Char"/>
    <w:autoRedefine/>
    <w:uiPriority w:val="99"/>
    <w:rsid w:val="005B6942"/>
    <w:pPr>
      <w:spacing w:before="60" w:after="60"/>
    </w:pPr>
    <w:rPr>
      <w:sz w:val="24"/>
      <w:szCs w:val="24"/>
      <w:lang w:eastAsia="lv-LV"/>
    </w:rPr>
  </w:style>
  <w:style w:type="character" w:customStyle="1" w:styleId="EE-paragr-12Char">
    <w:name w:val="EE-paragr-12 Char"/>
    <w:basedOn w:val="Noklusjumarindkopasfonts"/>
    <w:link w:val="EE-paragr-12"/>
    <w:uiPriority w:val="99"/>
    <w:rsid w:val="005B6942"/>
    <w:rPr>
      <w:rFonts w:ascii="Times New Roman" w:eastAsia="Times New Roman" w:hAnsi="Times New Roman"/>
      <w:sz w:val="24"/>
      <w:szCs w:val="24"/>
    </w:rPr>
  </w:style>
  <w:style w:type="paragraph" w:customStyle="1" w:styleId="RakstzCharCharRakstzCharCharRakstzCharCharRakstzCharCharRakstzCharCharRakstzCharCharRakstzCharCharRakstzCharCharRakstzCharCharRakstz">
    <w:name w:val="Rakstz. Char Char Rakstz. Char Char Rakstz. Char Char Rakstz. Char Char Rakstz. Char Char Rakstz. Char Char Rakstz. Char Char Rakstz. Char Char Rakstz. Char Char Rakstz."/>
    <w:basedOn w:val="Parasts"/>
    <w:rsid w:val="00E14AEC"/>
    <w:pPr>
      <w:spacing w:after="160" w:line="240" w:lineRule="exact"/>
    </w:pPr>
    <w:rPr>
      <w:rFonts w:ascii="Tahoma" w:hAnsi="Tahoma"/>
      <w:lang w:val="en-US"/>
    </w:rPr>
  </w:style>
  <w:style w:type="character" w:styleId="Komentraatsauce">
    <w:name w:val="annotation reference"/>
    <w:basedOn w:val="Noklusjumarindkopasfonts"/>
    <w:uiPriority w:val="99"/>
    <w:semiHidden/>
    <w:unhideWhenUsed/>
    <w:rsid w:val="00264FC7"/>
    <w:rPr>
      <w:sz w:val="16"/>
      <w:szCs w:val="16"/>
    </w:rPr>
  </w:style>
  <w:style w:type="paragraph" w:styleId="Komentrateksts">
    <w:name w:val="annotation text"/>
    <w:basedOn w:val="Parasts"/>
    <w:link w:val="KomentratekstsRakstz"/>
    <w:uiPriority w:val="99"/>
    <w:semiHidden/>
    <w:unhideWhenUsed/>
    <w:rsid w:val="00264FC7"/>
  </w:style>
  <w:style w:type="character" w:customStyle="1" w:styleId="KomentratekstsRakstz">
    <w:name w:val="Komentāra teksts Rakstz."/>
    <w:basedOn w:val="Noklusjumarindkopasfonts"/>
    <w:link w:val="Komentrateksts"/>
    <w:uiPriority w:val="99"/>
    <w:semiHidden/>
    <w:rsid w:val="00264FC7"/>
    <w:rPr>
      <w:rFonts w:ascii="Times New Roman" w:eastAsia="Times New Roman" w:hAnsi="Times New Roman"/>
      <w:lang w:eastAsia="en-US"/>
    </w:rPr>
  </w:style>
  <w:style w:type="paragraph" w:styleId="Komentratma">
    <w:name w:val="annotation subject"/>
    <w:basedOn w:val="Komentrateksts"/>
    <w:next w:val="Komentrateksts"/>
    <w:link w:val="KomentratmaRakstz"/>
    <w:uiPriority w:val="99"/>
    <w:semiHidden/>
    <w:unhideWhenUsed/>
    <w:rsid w:val="00264FC7"/>
    <w:rPr>
      <w:b/>
      <w:bCs/>
    </w:rPr>
  </w:style>
  <w:style w:type="character" w:customStyle="1" w:styleId="KomentratmaRakstz">
    <w:name w:val="Komentāra tēma Rakstz."/>
    <w:basedOn w:val="KomentratekstsRakstz"/>
    <w:link w:val="Komentratma"/>
    <w:uiPriority w:val="99"/>
    <w:semiHidden/>
    <w:rsid w:val="00264FC7"/>
    <w:rPr>
      <w:rFonts w:ascii="Times New Roman" w:eastAsia="Times New Roman" w:hAnsi="Times New Roman"/>
      <w:b/>
      <w:bCs/>
      <w:lang w:eastAsia="en-US"/>
    </w:rPr>
  </w:style>
  <w:style w:type="character" w:styleId="Hipersaite">
    <w:name w:val="Hyperlink"/>
    <w:basedOn w:val="Noklusjumarindkopasfonts"/>
    <w:unhideWhenUsed/>
    <w:rsid w:val="005252A8"/>
    <w:rPr>
      <w:color w:val="0000FF"/>
      <w:u w:val="single"/>
    </w:rPr>
  </w:style>
  <w:style w:type="character" w:styleId="Izteiksmgs">
    <w:name w:val="Strong"/>
    <w:basedOn w:val="Noklusjumarindkopasfonts"/>
    <w:uiPriority w:val="22"/>
    <w:qFormat/>
    <w:locked/>
    <w:rsid w:val="005252A8"/>
    <w:rPr>
      <w:b/>
      <w:bCs/>
    </w:rPr>
  </w:style>
  <w:style w:type="numbering" w:customStyle="1" w:styleId="Style1">
    <w:name w:val="Style1"/>
    <w:uiPriority w:val="99"/>
    <w:rsid w:val="007E7485"/>
    <w:pPr>
      <w:numPr>
        <w:numId w:val="1"/>
      </w:numPr>
    </w:pPr>
  </w:style>
  <w:style w:type="character" w:customStyle="1" w:styleId="Virsraksts1Rakstz">
    <w:name w:val="Virsraksts 1 Rakstz."/>
    <w:basedOn w:val="Noklusjumarindkopasfonts"/>
    <w:link w:val="Virsraksts1"/>
    <w:rsid w:val="002F11A9"/>
    <w:rPr>
      <w:rFonts w:ascii="Arial" w:eastAsia="Times New Roman" w:hAnsi="Arial"/>
      <w:b/>
      <w:kern w:val="28"/>
      <w:sz w:val="28"/>
      <w:lang w:val="lv-LV"/>
    </w:rPr>
  </w:style>
  <w:style w:type="paragraph" w:styleId="Paraststmeklis">
    <w:name w:val="Normal (Web)"/>
    <w:basedOn w:val="Parasts"/>
    <w:uiPriority w:val="99"/>
    <w:rsid w:val="0075404B"/>
    <w:pPr>
      <w:spacing w:before="75" w:after="75"/>
    </w:pPr>
    <w:rPr>
      <w:sz w:val="28"/>
      <w:szCs w:val="24"/>
    </w:rPr>
  </w:style>
  <w:style w:type="character" w:customStyle="1" w:styleId="Virsraksts2Rakstz">
    <w:name w:val="Virsraksts 2 Rakstz."/>
    <w:basedOn w:val="Noklusjumarindkopasfonts"/>
    <w:link w:val="Virsraksts2"/>
    <w:uiPriority w:val="99"/>
    <w:rsid w:val="00B52288"/>
    <w:rPr>
      <w:rFonts w:ascii="Arial" w:eastAsia="Times New Roman" w:hAnsi="Arial" w:cs="Arial"/>
      <w:b/>
      <w:bCs/>
      <w:i/>
      <w:iCs/>
      <w:sz w:val="28"/>
      <w:szCs w:val="28"/>
      <w:lang w:bidi="ar-SA"/>
    </w:rPr>
  </w:style>
  <w:style w:type="character" w:customStyle="1" w:styleId="xdtextbox1">
    <w:name w:val="xdtextbox1"/>
    <w:basedOn w:val="Noklusjumarindkopasfonts"/>
    <w:rsid w:val="00B314D1"/>
    <w:rPr>
      <w:color w:val="auto"/>
      <w:bdr w:val="single" w:sz="8" w:space="1" w:color="DCDCDC" w:frame="1"/>
      <w:shd w:val="clear" w:color="auto" w:fill="FFFFFF"/>
    </w:rPr>
  </w:style>
  <w:style w:type="paragraph" w:styleId="Pamatteksts2">
    <w:name w:val="Body Text 2"/>
    <w:basedOn w:val="Parasts"/>
    <w:link w:val="Pamatteksts2Rakstz"/>
    <w:uiPriority w:val="99"/>
    <w:unhideWhenUsed/>
    <w:rsid w:val="001F0C99"/>
    <w:pPr>
      <w:spacing w:after="120" w:line="480" w:lineRule="auto"/>
    </w:pPr>
    <w:rPr>
      <w:rFonts w:asciiTheme="minorHAnsi" w:eastAsiaTheme="minorEastAsia" w:hAnsiTheme="minorHAnsi" w:cstheme="minorBidi"/>
      <w:sz w:val="22"/>
      <w:szCs w:val="22"/>
      <w:lang w:eastAsia="lv-LV"/>
    </w:rPr>
  </w:style>
  <w:style w:type="character" w:customStyle="1" w:styleId="Pamatteksts2Rakstz">
    <w:name w:val="Pamatteksts 2 Rakstz."/>
    <w:basedOn w:val="Noklusjumarindkopasfonts"/>
    <w:link w:val="Pamatteksts2"/>
    <w:uiPriority w:val="99"/>
    <w:rsid w:val="001F0C99"/>
    <w:rPr>
      <w:rFonts w:asciiTheme="minorHAnsi" w:eastAsiaTheme="minorEastAsia" w:hAnsiTheme="minorHAnsi" w:cstheme="minorBidi"/>
      <w:sz w:val="22"/>
      <w:szCs w:val="22"/>
    </w:rPr>
  </w:style>
  <w:style w:type="paragraph" w:customStyle="1" w:styleId="Default">
    <w:name w:val="Default"/>
    <w:rsid w:val="009F605A"/>
    <w:pPr>
      <w:autoSpaceDE w:val="0"/>
      <w:autoSpaceDN w:val="0"/>
      <w:adjustRightInd w:val="0"/>
    </w:pPr>
    <w:rPr>
      <w:rFonts w:ascii="Verdana" w:hAnsi="Verdana" w:cs="Verdana"/>
      <w:color w:val="000000"/>
      <w:sz w:val="24"/>
      <w:szCs w:val="24"/>
    </w:rPr>
  </w:style>
  <w:style w:type="character" w:customStyle="1" w:styleId="apple-tab-span">
    <w:name w:val="apple-tab-span"/>
    <w:basedOn w:val="Noklusjumarindkopasfonts"/>
    <w:rsid w:val="00476856"/>
  </w:style>
  <w:style w:type="character" w:customStyle="1" w:styleId="SarakstarindkopaRakstz">
    <w:name w:val="Saraksta rindkopa Rakstz."/>
    <w:link w:val="Sarakstarindkopa"/>
    <w:uiPriority w:val="34"/>
    <w:locked/>
    <w:rsid w:val="00061DAD"/>
    <w:rPr>
      <w:rFonts w:ascii="Times New Roman" w:eastAsia="Times New Roman" w:hAnsi="Times New Roman"/>
      <w:lang w:eastAsia="en-US"/>
    </w:rPr>
  </w:style>
  <w:style w:type="paragraph" w:styleId="Prskatjums">
    <w:name w:val="Revision"/>
    <w:hidden/>
    <w:uiPriority w:val="99"/>
    <w:semiHidden/>
    <w:rsid w:val="0040655D"/>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139344">
      <w:bodyDiv w:val="1"/>
      <w:marLeft w:val="0"/>
      <w:marRight w:val="0"/>
      <w:marTop w:val="0"/>
      <w:marBottom w:val="0"/>
      <w:divBdr>
        <w:top w:val="none" w:sz="0" w:space="0" w:color="auto"/>
        <w:left w:val="none" w:sz="0" w:space="0" w:color="auto"/>
        <w:bottom w:val="none" w:sz="0" w:space="0" w:color="auto"/>
        <w:right w:val="none" w:sz="0" w:space="0" w:color="auto"/>
      </w:divBdr>
    </w:div>
    <w:div w:id="1049185001">
      <w:bodyDiv w:val="1"/>
      <w:marLeft w:val="0"/>
      <w:marRight w:val="0"/>
      <w:marTop w:val="0"/>
      <w:marBottom w:val="0"/>
      <w:divBdr>
        <w:top w:val="none" w:sz="0" w:space="0" w:color="auto"/>
        <w:left w:val="none" w:sz="0" w:space="0" w:color="auto"/>
        <w:bottom w:val="none" w:sz="0" w:space="0" w:color="auto"/>
        <w:right w:val="none" w:sz="0" w:space="0" w:color="auto"/>
      </w:divBdr>
      <w:divsChild>
        <w:div w:id="1732727805">
          <w:marLeft w:val="0"/>
          <w:marRight w:val="0"/>
          <w:marTop w:val="0"/>
          <w:marBottom w:val="0"/>
          <w:divBdr>
            <w:top w:val="none" w:sz="0" w:space="0" w:color="auto"/>
            <w:left w:val="none" w:sz="0" w:space="0" w:color="auto"/>
            <w:bottom w:val="none" w:sz="0" w:space="0" w:color="auto"/>
            <w:right w:val="none" w:sz="0" w:space="0" w:color="auto"/>
          </w:divBdr>
          <w:divsChild>
            <w:div w:id="244076152">
              <w:marLeft w:val="0"/>
              <w:marRight w:val="0"/>
              <w:marTop w:val="0"/>
              <w:marBottom w:val="0"/>
              <w:divBdr>
                <w:top w:val="none" w:sz="0" w:space="0" w:color="auto"/>
                <w:left w:val="none" w:sz="0" w:space="0" w:color="auto"/>
                <w:bottom w:val="none" w:sz="0" w:space="0" w:color="auto"/>
                <w:right w:val="none" w:sz="0" w:space="0" w:color="auto"/>
              </w:divBdr>
              <w:divsChild>
                <w:div w:id="2021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3379">
      <w:bodyDiv w:val="1"/>
      <w:marLeft w:val="0"/>
      <w:marRight w:val="0"/>
      <w:marTop w:val="0"/>
      <w:marBottom w:val="0"/>
      <w:divBdr>
        <w:top w:val="none" w:sz="0" w:space="0" w:color="auto"/>
        <w:left w:val="none" w:sz="0" w:space="0" w:color="auto"/>
        <w:bottom w:val="none" w:sz="0" w:space="0" w:color="auto"/>
        <w:right w:val="none" w:sz="0" w:space="0" w:color="auto"/>
      </w:divBdr>
    </w:div>
    <w:div w:id="1314062632">
      <w:bodyDiv w:val="1"/>
      <w:marLeft w:val="0"/>
      <w:marRight w:val="0"/>
      <w:marTop w:val="0"/>
      <w:marBottom w:val="0"/>
      <w:divBdr>
        <w:top w:val="none" w:sz="0" w:space="0" w:color="auto"/>
        <w:left w:val="none" w:sz="0" w:space="0" w:color="auto"/>
        <w:bottom w:val="none" w:sz="0" w:space="0" w:color="auto"/>
        <w:right w:val="none" w:sz="0" w:space="0" w:color="auto"/>
      </w:divBdr>
      <w:divsChild>
        <w:div w:id="853111134">
          <w:marLeft w:val="0"/>
          <w:marRight w:val="0"/>
          <w:marTop w:val="0"/>
          <w:marBottom w:val="0"/>
          <w:divBdr>
            <w:top w:val="none" w:sz="0" w:space="0" w:color="auto"/>
            <w:left w:val="none" w:sz="0" w:space="0" w:color="auto"/>
            <w:bottom w:val="none" w:sz="0" w:space="0" w:color="auto"/>
            <w:right w:val="none" w:sz="0" w:space="0" w:color="auto"/>
          </w:divBdr>
          <w:divsChild>
            <w:div w:id="1205141975">
              <w:marLeft w:val="0"/>
              <w:marRight w:val="0"/>
              <w:marTop w:val="0"/>
              <w:marBottom w:val="0"/>
              <w:divBdr>
                <w:top w:val="none" w:sz="0" w:space="0" w:color="auto"/>
                <w:left w:val="none" w:sz="0" w:space="0" w:color="auto"/>
                <w:bottom w:val="none" w:sz="0" w:space="0" w:color="auto"/>
                <w:right w:val="none" w:sz="0" w:space="0" w:color="auto"/>
              </w:divBdr>
              <w:divsChild>
                <w:div w:id="962735195">
                  <w:marLeft w:val="0"/>
                  <w:marRight w:val="0"/>
                  <w:marTop w:val="0"/>
                  <w:marBottom w:val="335"/>
                  <w:divBdr>
                    <w:top w:val="none" w:sz="0" w:space="0" w:color="auto"/>
                    <w:left w:val="none" w:sz="0" w:space="0" w:color="auto"/>
                    <w:bottom w:val="none" w:sz="0" w:space="0" w:color="auto"/>
                    <w:right w:val="none" w:sz="0" w:space="0" w:color="auto"/>
                  </w:divBdr>
                  <w:divsChild>
                    <w:div w:id="981154401">
                      <w:marLeft w:val="0"/>
                      <w:marRight w:val="0"/>
                      <w:marTop w:val="0"/>
                      <w:marBottom w:val="0"/>
                      <w:divBdr>
                        <w:top w:val="none" w:sz="0" w:space="0" w:color="auto"/>
                        <w:left w:val="none" w:sz="0" w:space="0" w:color="auto"/>
                        <w:bottom w:val="none" w:sz="0" w:space="0" w:color="auto"/>
                        <w:right w:val="none" w:sz="0" w:space="0" w:color="auto"/>
                      </w:divBdr>
                      <w:divsChild>
                        <w:div w:id="1928540625">
                          <w:marLeft w:val="0"/>
                          <w:marRight w:val="0"/>
                          <w:marTop w:val="0"/>
                          <w:marBottom w:val="0"/>
                          <w:divBdr>
                            <w:top w:val="none" w:sz="0" w:space="0" w:color="auto"/>
                            <w:left w:val="none" w:sz="0" w:space="0" w:color="auto"/>
                            <w:bottom w:val="none" w:sz="0" w:space="0" w:color="auto"/>
                            <w:right w:val="none" w:sz="0" w:space="0" w:color="auto"/>
                          </w:divBdr>
                          <w:divsChild>
                            <w:div w:id="2005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25398">
                  <w:marLeft w:val="0"/>
                  <w:marRight w:val="0"/>
                  <w:marTop w:val="0"/>
                  <w:marBottom w:val="0"/>
                  <w:divBdr>
                    <w:top w:val="none" w:sz="0" w:space="0" w:color="auto"/>
                    <w:left w:val="none" w:sz="0" w:space="0" w:color="auto"/>
                    <w:bottom w:val="none" w:sz="0" w:space="0" w:color="auto"/>
                    <w:right w:val="none" w:sz="0" w:space="0" w:color="auto"/>
                  </w:divBdr>
                  <w:divsChild>
                    <w:div w:id="1185630140">
                      <w:marLeft w:val="0"/>
                      <w:marRight w:val="0"/>
                      <w:marTop w:val="0"/>
                      <w:marBottom w:val="0"/>
                      <w:divBdr>
                        <w:top w:val="none" w:sz="0" w:space="0" w:color="auto"/>
                        <w:left w:val="none" w:sz="0" w:space="0" w:color="auto"/>
                        <w:bottom w:val="none" w:sz="0" w:space="0" w:color="auto"/>
                        <w:right w:val="none" w:sz="0" w:space="0" w:color="auto"/>
                      </w:divBdr>
                      <w:divsChild>
                        <w:div w:id="1892770611">
                          <w:marLeft w:val="0"/>
                          <w:marRight w:val="0"/>
                          <w:marTop w:val="0"/>
                          <w:marBottom w:val="0"/>
                          <w:divBdr>
                            <w:top w:val="none" w:sz="0" w:space="0" w:color="auto"/>
                            <w:left w:val="none" w:sz="0" w:space="0" w:color="auto"/>
                            <w:bottom w:val="none" w:sz="0" w:space="0" w:color="auto"/>
                            <w:right w:val="none" w:sz="0" w:space="0" w:color="auto"/>
                          </w:divBdr>
                          <w:divsChild>
                            <w:div w:id="1855915545">
                              <w:marLeft w:val="0"/>
                              <w:marRight w:val="0"/>
                              <w:marTop w:val="0"/>
                              <w:marBottom w:val="0"/>
                              <w:divBdr>
                                <w:top w:val="none" w:sz="0" w:space="0" w:color="auto"/>
                                <w:left w:val="none" w:sz="0" w:space="0" w:color="auto"/>
                                <w:bottom w:val="none" w:sz="0" w:space="0" w:color="auto"/>
                                <w:right w:val="none" w:sz="0" w:space="0" w:color="auto"/>
                              </w:divBdr>
                              <w:divsChild>
                                <w:div w:id="8869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49922">
                      <w:marLeft w:val="0"/>
                      <w:marRight w:val="0"/>
                      <w:marTop w:val="0"/>
                      <w:marBottom w:val="0"/>
                      <w:divBdr>
                        <w:top w:val="none" w:sz="0" w:space="0" w:color="auto"/>
                        <w:left w:val="none" w:sz="0" w:space="0" w:color="auto"/>
                        <w:bottom w:val="single" w:sz="6" w:space="8" w:color="C0C0C0"/>
                        <w:right w:val="none" w:sz="0" w:space="0" w:color="auto"/>
                      </w:divBdr>
                    </w:div>
                    <w:div w:id="1416124816">
                      <w:marLeft w:val="0"/>
                      <w:marRight w:val="0"/>
                      <w:marTop w:val="0"/>
                      <w:marBottom w:val="0"/>
                      <w:divBdr>
                        <w:top w:val="none" w:sz="0" w:space="0" w:color="auto"/>
                        <w:left w:val="none" w:sz="0" w:space="0" w:color="auto"/>
                        <w:bottom w:val="none" w:sz="0" w:space="0" w:color="auto"/>
                        <w:right w:val="none" w:sz="0" w:space="0" w:color="auto"/>
                      </w:divBdr>
                      <w:divsChild>
                        <w:div w:id="566574604">
                          <w:marLeft w:val="0"/>
                          <w:marRight w:val="0"/>
                          <w:marTop w:val="0"/>
                          <w:marBottom w:val="0"/>
                          <w:divBdr>
                            <w:top w:val="none" w:sz="0" w:space="0" w:color="auto"/>
                            <w:left w:val="none" w:sz="0" w:space="0" w:color="auto"/>
                            <w:bottom w:val="none" w:sz="0" w:space="0" w:color="auto"/>
                            <w:right w:val="none" w:sz="0" w:space="0" w:color="auto"/>
                          </w:divBdr>
                          <w:divsChild>
                            <w:div w:id="1724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1618">
                      <w:marLeft w:val="0"/>
                      <w:marRight w:val="0"/>
                      <w:marTop w:val="0"/>
                      <w:marBottom w:val="0"/>
                      <w:divBdr>
                        <w:top w:val="single" w:sz="2" w:space="0" w:color="000000"/>
                        <w:left w:val="single" w:sz="2" w:space="0" w:color="000000"/>
                        <w:bottom w:val="single" w:sz="2" w:space="0" w:color="000000"/>
                        <w:right w:val="single" w:sz="2" w:space="0" w:color="000000"/>
                      </w:divBdr>
                      <w:divsChild>
                        <w:div w:id="2107113558">
                          <w:marLeft w:val="0"/>
                          <w:marRight w:val="0"/>
                          <w:marTop w:val="0"/>
                          <w:marBottom w:val="100"/>
                          <w:divBdr>
                            <w:top w:val="none" w:sz="0" w:space="0" w:color="auto"/>
                            <w:left w:val="none" w:sz="0" w:space="0" w:color="auto"/>
                            <w:bottom w:val="none" w:sz="0" w:space="0" w:color="auto"/>
                            <w:right w:val="none" w:sz="0" w:space="0" w:color="auto"/>
                          </w:divBdr>
                        </w:div>
                      </w:divsChild>
                    </w:div>
                    <w:div w:id="1462769587">
                      <w:marLeft w:val="0"/>
                      <w:marRight w:val="0"/>
                      <w:marTop w:val="0"/>
                      <w:marBottom w:val="0"/>
                      <w:divBdr>
                        <w:top w:val="single" w:sz="2" w:space="0" w:color="000000"/>
                        <w:left w:val="single" w:sz="2" w:space="0" w:color="000000"/>
                        <w:bottom w:val="single" w:sz="2" w:space="0" w:color="000000"/>
                        <w:right w:val="single" w:sz="2" w:space="0" w:color="000000"/>
                      </w:divBdr>
                      <w:divsChild>
                        <w:div w:id="61414056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 w:id="520945752">
              <w:marLeft w:val="67"/>
              <w:marRight w:val="67"/>
              <w:marTop w:val="0"/>
              <w:marBottom w:val="0"/>
              <w:divBdr>
                <w:top w:val="none" w:sz="0" w:space="0" w:color="auto"/>
                <w:left w:val="none" w:sz="0" w:space="0" w:color="auto"/>
                <w:bottom w:val="none" w:sz="0" w:space="0" w:color="auto"/>
                <w:right w:val="none" w:sz="0" w:space="0" w:color="auto"/>
              </w:divBdr>
              <w:divsChild>
                <w:div w:id="572159666">
                  <w:marLeft w:val="0"/>
                  <w:marRight w:val="0"/>
                  <w:marTop w:val="0"/>
                  <w:marBottom w:val="0"/>
                  <w:divBdr>
                    <w:top w:val="none" w:sz="0" w:space="0" w:color="auto"/>
                    <w:left w:val="none" w:sz="0" w:space="0" w:color="auto"/>
                    <w:bottom w:val="none" w:sz="0" w:space="0" w:color="auto"/>
                    <w:right w:val="none" w:sz="0" w:space="0" w:color="auto"/>
                  </w:divBdr>
                </w:div>
                <w:div w:id="1753312621">
                  <w:marLeft w:val="0"/>
                  <w:marRight w:val="0"/>
                  <w:marTop w:val="0"/>
                  <w:marBottom w:val="0"/>
                  <w:divBdr>
                    <w:top w:val="none" w:sz="0" w:space="0" w:color="auto"/>
                    <w:left w:val="none" w:sz="0" w:space="0" w:color="auto"/>
                    <w:bottom w:val="none" w:sz="0" w:space="0" w:color="auto"/>
                    <w:right w:val="none" w:sz="0" w:space="0" w:color="auto"/>
                  </w:divBdr>
                  <w:divsChild>
                    <w:div w:id="11799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3022">
      <w:bodyDiv w:val="1"/>
      <w:marLeft w:val="0"/>
      <w:marRight w:val="0"/>
      <w:marTop w:val="0"/>
      <w:marBottom w:val="0"/>
      <w:divBdr>
        <w:top w:val="none" w:sz="0" w:space="0" w:color="auto"/>
        <w:left w:val="none" w:sz="0" w:space="0" w:color="auto"/>
        <w:bottom w:val="none" w:sz="0" w:space="0" w:color="auto"/>
        <w:right w:val="none" w:sz="0" w:space="0" w:color="auto"/>
      </w:divBdr>
      <w:divsChild>
        <w:div w:id="264730704">
          <w:marLeft w:val="0"/>
          <w:marRight w:val="0"/>
          <w:marTop w:val="0"/>
          <w:marBottom w:val="0"/>
          <w:divBdr>
            <w:top w:val="none" w:sz="0" w:space="0" w:color="auto"/>
            <w:left w:val="none" w:sz="0" w:space="0" w:color="auto"/>
            <w:bottom w:val="none" w:sz="0" w:space="0" w:color="auto"/>
            <w:right w:val="none" w:sz="0" w:space="0" w:color="auto"/>
          </w:divBdr>
          <w:divsChild>
            <w:div w:id="1045448399">
              <w:marLeft w:val="0"/>
              <w:marRight w:val="0"/>
              <w:marTop w:val="0"/>
              <w:marBottom w:val="0"/>
              <w:divBdr>
                <w:top w:val="none" w:sz="0" w:space="0" w:color="auto"/>
                <w:left w:val="none" w:sz="0" w:space="0" w:color="auto"/>
                <w:bottom w:val="none" w:sz="0" w:space="0" w:color="auto"/>
                <w:right w:val="none" w:sz="0" w:space="0" w:color="auto"/>
              </w:divBdr>
              <w:divsChild>
                <w:div w:id="573665466">
                  <w:marLeft w:val="0"/>
                  <w:marRight w:val="0"/>
                  <w:marTop w:val="100"/>
                  <w:marBottom w:val="100"/>
                  <w:divBdr>
                    <w:top w:val="none" w:sz="0" w:space="0" w:color="auto"/>
                    <w:left w:val="none" w:sz="0" w:space="0" w:color="auto"/>
                    <w:bottom w:val="none" w:sz="0" w:space="0" w:color="auto"/>
                    <w:right w:val="none" w:sz="0" w:space="0" w:color="auto"/>
                  </w:divBdr>
                  <w:divsChild>
                    <w:div w:id="359668512">
                      <w:marLeft w:val="0"/>
                      <w:marRight w:val="0"/>
                      <w:marTop w:val="0"/>
                      <w:marBottom w:val="0"/>
                      <w:divBdr>
                        <w:top w:val="none" w:sz="0" w:space="0" w:color="auto"/>
                        <w:left w:val="none" w:sz="0" w:space="0" w:color="auto"/>
                        <w:bottom w:val="none" w:sz="0" w:space="0" w:color="auto"/>
                        <w:right w:val="none" w:sz="0" w:space="0" w:color="auto"/>
                      </w:divBdr>
                      <w:divsChild>
                        <w:div w:id="1984701753">
                          <w:marLeft w:val="0"/>
                          <w:marRight w:val="0"/>
                          <w:marTop w:val="0"/>
                          <w:marBottom w:val="0"/>
                          <w:divBdr>
                            <w:top w:val="none" w:sz="0" w:space="0" w:color="auto"/>
                            <w:left w:val="none" w:sz="0" w:space="0" w:color="auto"/>
                            <w:bottom w:val="none" w:sz="0" w:space="0" w:color="auto"/>
                            <w:right w:val="none" w:sz="0" w:space="0" w:color="auto"/>
                          </w:divBdr>
                          <w:divsChild>
                            <w:div w:id="1555197996">
                              <w:marLeft w:val="0"/>
                              <w:marRight w:val="0"/>
                              <w:marTop w:val="0"/>
                              <w:marBottom w:val="0"/>
                              <w:divBdr>
                                <w:top w:val="none" w:sz="0" w:space="0" w:color="auto"/>
                                <w:left w:val="none" w:sz="0" w:space="0" w:color="auto"/>
                                <w:bottom w:val="none" w:sz="0" w:space="0" w:color="auto"/>
                                <w:right w:val="none" w:sz="0" w:space="0" w:color="auto"/>
                              </w:divBdr>
                              <w:divsChild>
                                <w:div w:id="1998535026">
                                  <w:marLeft w:val="83"/>
                                  <w:marRight w:val="83"/>
                                  <w:marTop w:val="0"/>
                                  <w:marBottom w:val="0"/>
                                  <w:divBdr>
                                    <w:top w:val="single" w:sz="6" w:space="0" w:color="DBD9D4"/>
                                    <w:left w:val="single" w:sz="6" w:space="0" w:color="DBD9D4"/>
                                    <w:bottom w:val="single" w:sz="6" w:space="0" w:color="DBD9D4"/>
                                    <w:right w:val="single" w:sz="6" w:space="0" w:color="DBD9D4"/>
                                  </w:divBdr>
                                  <w:divsChild>
                                    <w:div w:id="583488441">
                                      <w:marLeft w:val="0"/>
                                      <w:marRight w:val="0"/>
                                      <w:marTop w:val="0"/>
                                      <w:marBottom w:val="0"/>
                                      <w:divBdr>
                                        <w:top w:val="none" w:sz="0" w:space="0" w:color="auto"/>
                                        <w:left w:val="none" w:sz="0" w:space="0" w:color="auto"/>
                                        <w:bottom w:val="none" w:sz="0" w:space="0" w:color="auto"/>
                                        <w:right w:val="none" w:sz="0" w:space="0" w:color="auto"/>
                                      </w:divBdr>
                                      <w:divsChild>
                                        <w:div w:id="1267887983">
                                          <w:marLeft w:val="166"/>
                                          <w:marRight w:val="166"/>
                                          <w:marTop w:val="0"/>
                                          <w:marBottom w:val="0"/>
                                          <w:divBdr>
                                            <w:top w:val="none" w:sz="0" w:space="0" w:color="auto"/>
                                            <w:left w:val="none" w:sz="0" w:space="0" w:color="auto"/>
                                            <w:bottom w:val="none" w:sz="0" w:space="0" w:color="auto"/>
                                            <w:right w:val="none" w:sz="0" w:space="0" w:color="auto"/>
                                          </w:divBdr>
                                          <w:divsChild>
                                            <w:div w:id="1719620439">
                                              <w:marLeft w:val="0"/>
                                              <w:marRight w:val="0"/>
                                              <w:marTop w:val="166"/>
                                              <w:marBottom w:val="166"/>
                                              <w:divBdr>
                                                <w:top w:val="none" w:sz="0" w:space="0" w:color="auto"/>
                                                <w:left w:val="none" w:sz="0" w:space="0" w:color="auto"/>
                                                <w:bottom w:val="single" w:sz="6" w:space="4" w:color="EFEFEF"/>
                                                <w:right w:val="none" w:sz="0" w:space="0" w:color="auto"/>
                                              </w:divBdr>
                                              <w:divsChild>
                                                <w:div w:id="20929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042680">
      <w:bodyDiv w:val="1"/>
      <w:marLeft w:val="0"/>
      <w:marRight w:val="0"/>
      <w:marTop w:val="150"/>
      <w:marBottom w:val="150"/>
      <w:divBdr>
        <w:top w:val="none" w:sz="0" w:space="0" w:color="auto"/>
        <w:left w:val="none" w:sz="0" w:space="0" w:color="auto"/>
        <w:bottom w:val="none" w:sz="0" w:space="0" w:color="auto"/>
        <w:right w:val="none" w:sz="0" w:space="0" w:color="auto"/>
      </w:divBdr>
      <w:divsChild>
        <w:div w:id="1982882438">
          <w:marLeft w:val="0"/>
          <w:marRight w:val="0"/>
          <w:marTop w:val="0"/>
          <w:marBottom w:val="0"/>
          <w:divBdr>
            <w:top w:val="none" w:sz="0" w:space="0" w:color="auto"/>
            <w:left w:val="none" w:sz="0" w:space="0" w:color="auto"/>
            <w:bottom w:val="none" w:sz="0" w:space="0" w:color="auto"/>
            <w:right w:val="none" w:sz="0" w:space="0" w:color="auto"/>
          </w:divBdr>
          <w:divsChild>
            <w:div w:id="1772630513">
              <w:marLeft w:val="0"/>
              <w:marRight w:val="0"/>
              <w:marTop w:val="0"/>
              <w:marBottom w:val="0"/>
              <w:divBdr>
                <w:top w:val="none" w:sz="0" w:space="0" w:color="auto"/>
                <w:left w:val="none" w:sz="0" w:space="0" w:color="auto"/>
                <w:bottom w:val="none" w:sz="0" w:space="0" w:color="auto"/>
                <w:right w:val="none" w:sz="0" w:space="0" w:color="auto"/>
              </w:divBdr>
              <w:divsChild>
                <w:div w:id="1182745931">
                  <w:marLeft w:val="0"/>
                  <w:marRight w:val="0"/>
                  <w:marTop w:val="0"/>
                  <w:marBottom w:val="0"/>
                  <w:divBdr>
                    <w:top w:val="single" w:sz="36" w:space="0" w:color="C0BEBE"/>
                    <w:left w:val="single" w:sz="36" w:space="0" w:color="C0BEBE"/>
                    <w:bottom w:val="none" w:sz="0" w:space="0" w:color="auto"/>
                    <w:right w:val="single" w:sz="36" w:space="0" w:color="C0BEBE"/>
                  </w:divBdr>
                  <w:divsChild>
                    <w:div w:id="344096008">
                      <w:marLeft w:val="0"/>
                      <w:marRight w:val="0"/>
                      <w:marTop w:val="0"/>
                      <w:marBottom w:val="0"/>
                      <w:divBdr>
                        <w:top w:val="none" w:sz="0" w:space="0" w:color="auto"/>
                        <w:left w:val="none" w:sz="0" w:space="0" w:color="auto"/>
                        <w:bottom w:val="none" w:sz="0" w:space="0" w:color="auto"/>
                        <w:right w:val="none" w:sz="0" w:space="0" w:color="auto"/>
                      </w:divBdr>
                      <w:divsChild>
                        <w:div w:id="2140805292">
                          <w:marLeft w:val="0"/>
                          <w:marRight w:val="0"/>
                          <w:marTop w:val="0"/>
                          <w:marBottom w:val="0"/>
                          <w:divBdr>
                            <w:top w:val="none" w:sz="0" w:space="0" w:color="auto"/>
                            <w:left w:val="none" w:sz="0" w:space="0" w:color="auto"/>
                            <w:bottom w:val="none" w:sz="0" w:space="0" w:color="auto"/>
                            <w:right w:val="none" w:sz="0" w:space="0" w:color="auto"/>
                          </w:divBdr>
                          <w:divsChild>
                            <w:div w:id="5088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566686">
      <w:bodyDiv w:val="1"/>
      <w:marLeft w:val="0"/>
      <w:marRight w:val="0"/>
      <w:marTop w:val="0"/>
      <w:marBottom w:val="0"/>
      <w:divBdr>
        <w:top w:val="none" w:sz="0" w:space="0" w:color="auto"/>
        <w:left w:val="none" w:sz="0" w:space="0" w:color="auto"/>
        <w:bottom w:val="none" w:sz="0" w:space="0" w:color="auto"/>
        <w:right w:val="none" w:sz="0" w:space="0" w:color="auto"/>
      </w:divBdr>
      <w:divsChild>
        <w:div w:id="1859346811">
          <w:marLeft w:val="0"/>
          <w:marRight w:val="0"/>
          <w:marTop w:val="100"/>
          <w:marBottom w:val="0"/>
          <w:divBdr>
            <w:top w:val="none" w:sz="0" w:space="0" w:color="auto"/>
            <w:left w:val="none" w:sz="0" w:space="0" w:color="auto"/>
            <w:bottom w:val="none" w:sz="0" w:space="0" w:color="auto"/>
            <w:right w:val="none" w:sz="0" w:space="0" w:color="auto"/>
          </w:divBdr>
          <w:divsChild>
            <w:div w:id="1442411938">
              <w:marLeft w:val="450"/>
              <w:marRight w:val="0"/>
              <w:marTop w:val="0"/>
              <w:marBottom w:val="0"/>
              <w:divBdr>
                <w:top w:val="none" w:sz="0" w:space="0" w:color="auto"/>
                <w:left w:val="none" w:sz="0" w:space="0" w:color="auto"/>
                <w:bottom w:val="none" w:sz="0" w:space="0" w:color="auto"/>
                <w:right w:val="none" w:sz="0" w:space="0" w:color="auto"/>
              </w:divBdr>
              <w:divsChild>
                <w:div w:id="63064548">
                  <w:marLeft w:val="0"/>
                  <w:marRight w:val="0"/>
                  <w:marTop w:val="270"/>
                  <w:marBottom w:val="0"/>
                  <w:divBdr>
                    <w:top w:val="none" w:sz="0" w:space="0" w:color="auto"/>
                    <w:left w:val="none" w:sz="0" w:space="0" w:color="auto"/>
                    <w:bottom w:val="none" w:sz="0" w:space="0" w:color="auto"/>
                    <w:right w:val="none" w:sz="0" w:space="0" w:color="auto"/>
                  </w:divBdr>
                  <w:divsChild>
                    <w:div w:id="61493774">
                      <w:marLeft w:val="0"/>
                      <w:marRight w:val="0"/>
                      <w:marTop w:val="0"/>
                      <w:marBottom w:val="0"/>
                      <w:divBdr>
                        <w:top w:val="none" w:sz="0" w:space="0" w:color="auto"/>
                        <w:left w:val="none" w:sz="0" w:space="0" w:color="auto"/>
                        <w:bottom w:val="none" w:sz="0" w:space="0" w:color="auto"/>
                        <w:right w:val="none" w:sz="0" w:space="0" w:color="auto"/>
                      </w:divBdr>
                      <w:divsChild>
                        <w:div w:id="1457220305">
                          <w:marLeft w:val="0"/>
                          <w:marRight w:val="0"/>
                          <w:marTop w:val="0"/>
                          <w:marBottom w:val="0"/>
                          <w:divBdr>
                            <w:top w:val="none" w:sz="0" w:space="0" w:color="auto"/>
                            <w:left w:val="none" w:sz="0" w:space="0" w:color="auto"/>
                            <w:bottom w:val="none" w:sz="0" w:space="0" w:color="auto"/>
                            <w:right w:val="none" w:sz="0" w:space="0" w:color="auto"/>
                          </w:divBdr>
                          <w:divsChild>
                            <w:div w:id="564873714">
                              <w:marLeft w:val="0"/>
                              <w:marRight w:val="0"/>
                              <w:marTop w:val="0"/>
                              <w:marBottom w:val="0"/>
                              <w:divBdr>
                                <w:top w:val="none" w:sz="0" w:space="0" w:color="auto"/>
                                <w:left w:val="none" w:sz="0" w:space="0" w:color="auto"/>
                                <w:bottom w:val="none" w:sz="0" w:space="0" w:color="auto"/>
                                <w:right w:val="none" w:sz="0" w:space="0" w:color="auto"/>
                              </w:divBdr>
                              <w:divsChild>
                                <w:div w:id="1215311199">
                                  <w:marLeft w:val="0"/>
                                  <w:marRight w:val="0"/>
                                  <w:marTop w:val="0"/>
                                  <w:marBottom w:val="0"/>
                                  <w:divBdr>
                                    <w:top w:val="none" w:sz="0" w:space="0" w:color="auto"/>
                                    <w:left w:val="none" w:sz="0" w:space="0" w:color="auto"/>
                                    <w:bottom w:val="none" w:sz="0" w:space="0" w:color="auto"/>
                                    <w:right w:val="none" w:sz="0" w:space="0" w:color="auto"/>
                                  </w:divBdr>
                                  <w:divsChild>
                                    <w:div w:id="1760713713">
                                      <w:marLeft w:val="0"/>
                                      <w:marRight w:val="0"/>
                                      <w:marTop w:val="0"/>
                                      <w:marBottom w:val="0"/>
                                      <w:divBdr>
                                        <w:top w:val="dotted" w:sz="6" w:space="0" w:color="999999"/>
                                        <w:left w:val="none" w:sz="0" w:space="0" w:color="auto"/>
                                        <w:bottom w:val="none" w:sz="0" w:space="0" w:color="auto"/>
                                        <w:right w:val="none" w:sz="0" w:space="0" w:color="auto"/>
                                      </w:divBdr>
                                      <w:divsChild>
                                        <w:div w:id="670566023">
                                          <w:marLeft w:val="0"/>
                                          <w:marRight w:val="0"/>
                                          <w:marTop w:val="0"/>
                                          <w:marBottom w:val="0"/>
                                          <w:divBdr>
                                            <w:top w:val="none" w:sz="0" w:space="0" w:color="auto"/>
                                            <w:left w:val="none" w:sz="0" w:space="0" w:color="auto"/>
                                            <w:bottom w:val="none" w:sz="0" w:space="0" w:color="auto"/>
                                            <w:right w:val="none" w:sz="0" w:space="0" w:color="auto"/>
                                          </w:divBdr>
                                          <w:divsChild>
                                            <w:div w:id="15037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475075">
      <w:bodyDiv w:val="1"/>
      <w:marLeft w:val="0"/>
      <w:marRight w:val="0"/>
      <w:marTop w:val="0"/>
      <w:marBottom w:val="0"/>
      <w:divBdr>
        <w:top w:val="none" w:sz="0" w:space="0" w:color="auto"/>
        <w:left w:val="none" w:sz="0" w:space="0" w:color="auto"/>
        <w:bottom w:val="none" w:sz="0" w:space="0" w:color="auto"/>
        <w:right w:val="none" w:sz="0" w:space="0" w:color="auto"/>
      </w:divBdr>
      <w:divsChild>
        <w:div w:id="477767516">
          <w:marLeft w:val="0"/>
          <w:marRight w:val="0"/>
          <w:marTop w:val="0"/>
          <w:marBottom w:val="0"/>
          <w:divBdr>
            <w:top w:val="none" w:sz="0" w:space="0" w:color="auto"/>
            <w:left w:val="none" w:sz="0" w:space="0" w:color="auto"/>
            <w:bottom w:val="none" w:sz="0" w:space="0" w:color="auto"/>
            <w:right w:val="none" w:sz="0" w:space="0" w:color="auto"/>
          </w:divBdr>
          <w:divsChild>
            <w:div w:id="1102646657">
              <w:marLeft w:val="0"/>
              <w:marRight w:val="0"/>
              <w:marTop w:val="0"/>
              <w:marBottom w:val="0"/>
              <w:divBdr>
                <w:top w:val="none" w:sz="0" w:space="0" w:color="auto"/>
                <w:left w:val="none" w:sz="0" w:space="0" w:color="auto"/>
                <w:bottom w:val="none" w:sz="0" w:space="0" w:color="auto"/>
                <w:right w:val="none" w:sz="0" w:space="0" w:color="auto"/>
              </w:divBdr>
              <w:divsChild>
                <w:div w:id="90440879">
                  <w:marLeft w:val="0"/>
                  <w:marRight w:val="0"/>
                  <w:marTop w:val="0"/>
                  <w:marBottom w:val="0"/>
                  <w:divBdr>
                    <w:top w:val="none" w:sz="0" w:space="0" w:color="auto"/>
                    <w:left w:val="none" w:sz="0" w:space="0" w:color="auto"/>
                    <w:bottom w:val="none" w:sz="0" w:space="0" w:color="auto"/>
                    <w:right w:val="none" w:sz="0" w:space="0" w:color="auto"/>
                  </w:divBdr>
                  <w:divsChild>
                    <w:div w:id="243342685">
                      <w:marLeft w:val="0"/>
                      <w:marRight w:val="0"/>
                      <w:marTop w:val="0"/>
                      <w:marBottom w:val="0"/>
                      <w:divBdr>
                        <w:top w:val="none" w:sz="0" w:space="0" w:color="auto"/>
                        <w:left w:val="none" w:sz="0" w:space="0" w:color="auto"/>
                        <w:bottom w:val="none" w:sz="0" w:space="0" w:color="auto"/>
                        <w:right w:val="none" w:sz="0" w:space="0" w:color="auto"/>
                      </w:divBdr>
                      <w:divsChild>
                        <w:div w:id="1950769446">
                          <w:marLeft w:val="0"/>
                          <w:marRight w:val="0"/>
                          <w:marTop w:val="0"/>
                          <w:marBottom w:val="0"/>
                          <w:divBdr>
                            <w:top w:val="none" w:sz="0" w:space="0" w:color="auto"/>
                            <w:left w:val="none" w:sz="0" w:space="0" w:color="auto"/>
                            <w:bottom w:val="none" w:sz="0" w:space="0" w:color="auto"/>
                            <w:right w:val="none" w:sz="0" w:space="0" w:color="auto"/>
                          </w:divBdr>
                          <w:divsChild>
                            <w:div w:id="1440947729">
                              <w:marLeft w:val="0"/>
                              <w:marRight w:val="0"/>
                              <w:marTop w:val="0"/>
                              <w:marBottom w:val="0"/>
                              <w:divBdr>
                                <w:top w:val="none" w:sz="0" w:space="0" w:color="auto"/>
                                <w:left w:val="none" w:sz="0" w:space="0" w:color="auto"/>
                                <w:bottom w:val="none" w:sz="0" w:space="0" w:color="auto"/>
                                <w:right w:val="none" w:sz="0" w:space="0" w:color="auto"/>
                              </w:divBdr>
                              <w:divsChild>
                                <w:div w:id="1493377782">
                                  <w:marLeft w:val="0"/>
                                  <w:marRight w:val="0"/>
                                  <w:marTop w:val="0"/>
                                  <w:marBottom w:val="0"/>
                                  <w:divBdr>
                                    <w:top w:val="none" w:sz="0" w:space="0" w:color="auto"/>
                                    <w:left w:val="none" w:sz="0" w:space="0" w:color="auto"/>
                                    <w:bottom w:val="none" w:sz="0" w:space="0" w:color="auto"/>
                                    <w:right w:val="none" w:sz="0" w:space="0" w:color="auto"/>
                                  </w:divBdr>
                                  <w:divsChild>
                                    <w:div w:id="1258556589">
                                      <w:marLeft w:val="0"/>
                                      <w:marRight w:val="0"/>
                                      <w:marTop w:val="0"/>
                                      <w:marBottom w:val="0"/>
                                      <w:divBdr>
                                        <w:top w:val="none" w:sz="0" w:space="0" w:color="auto"/>
                                        <w:left w:val="none" w:sz="0" w:space="0" w:color="auto"/>
                                        <w:bottom w:val="none" w:sz="0" w:space="0" w:color="auto"/>
                                        <w:right w:val="none" w:sz="0" w:space="0" w:color="auto"/>
                                      </w:divBdr>
                                      <w:divsChild>
                                        <w:div w:id="761147771">
                                          <w:marLeft w:val="0"/>
                                          <w:marRight w:val="0"/>
                                          <w:marTop w:val="0"/>
                                          <w:marBottom w:val="0"/>
                                          <w:divBdr>
                                            <w:top w:val="none" w:sz="0" w:space="0" w:color="auto"/>
                                            <w:left w:val="none" w:sz="0" w:space="0" w:color="auto"/>
                                            <w:bottom w:val="none" w:sz="0" w:space="0" w:color="auto"/>
                                            <w:right w:val="none" w:sz="0" w:space="0" w:color="auto"/>
                                          </w:divBdr>
                                          <w:divsChild>
                                            <w:div w:id="19332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906624">
      <w:bodyDiv w:val="1"/>
      <w:marLeft w:val="0"/>
      <w:marRight w:val="0"/>
      <w:marTop w:val="0"/>
      <w:marBottom w:val="0"/>
      <w:divBdr>
        <w:top w:val="none" w:sz="0" w:space="0" w:color="auto"/>
        <w:left w:val="none" w:sz="0" w:space="0" w:color="auto"/>
        <w:bottom w:val="none" w:sz="0" w:space="0" w:color="auto"/>
        <w:right w:val="none" w:sz="0" w:space="0" w:color="auto"/>
      </w:divBdr>
      <w:divsChild>
        <w:div w:id="1647658292">
          <w:marLeft w:val="0"/>
          <w:marRight w:val="0"/>
          <w:marTop w:val="0"/>
          <w:marBottom w:val="0"/>
          <w:divBdr>
            <w:top w:val="none" w:sz="0" w:space="0" w:color="auto"/>
            <w:left w:val="none" w:sz="0" w:space="0" w:color="auto"/>
            <w:bottom w:val="none" w:sz="0" w:space="0" w:color="auto"/>
            <w:right w:val="none" w:sz="0" w:space="0" w:color="auto"/>
          </w:divBdr>
          <w:divsChild>
            <w:div w:id="936014448">
              <w:marLeft w:val="0"/>
              <w:marRight w:val="0"/>
              <w:marTop w:val="0"/>
              <w:marBottom w:val="0"/>
              <w:divBdr>
                <w:top w:val="none" w:sz="0" w:space="0" w:color="auto"/>
                <w:left w:val="none" w:sz="0" w:space="0" w:color="auto"/>
                <w:bottom w:val="none" w:sz="0" w:space="0" w:color="auto"/>
                <w:right w:val="none" w:sz="0" w:space="0" w:color="auto"/>
              </w:divBdr>
              <w:divsChild>
                <w:div w:id="847795681">
                  <w:marLeft w:val="0"/>
                  <w:marRight w:val="0"/>
                  <w:marTop w:val="100"/>
                  <w:marBottom w:val="100"/>
                  <w:divBdr>
                    <w:top w:val="none" w:sz="0" w:space="0" w:color="auto"/>
                    <w:left w:val="none" w:sz="0" w:space="0" w:color="auto"/>
                    <w:bottom w:val="none" w:sz="0" w:space="0" w:color="auto"/>
                    <w:right w:val="none" w:sz="0" w:space="0" w:color="auto"/>
                  </w:divBdr>
                  <w:divsChild>
                    <w:div w:id="33845124">
                      <w:marLeft w:val="0"/>
                      <w:marRight w:val="0"/>
                      <w:marTop w:val="0"/>
                      <w:marBottom w:val="0"/>
                      <w:divBdr>
                        <w:top w:val="none" w:sz="0" w:space="0" w:color="auto"/>
                        <w:left w:val="none" w:sz="0" w:space="0" w:color="auto"/>
                        <w:bottom w:val="none" w:sz="0" w:space="0" w:color="auto"/>
                        <w:right w:val="none" w:sz="0" w:space="0" w:color="auto"/>
                      </w:divBdr>
                      <w:divsChild>
                        <w:div w:id="425617562">
                          <w:marLeft w:val="0"/>
                          <w:marRight w:val="0"/>
                          <w:marTop w:val="0"/>
                          <w:marBottom w:val="0"/>
                          <w:divBdr>
                            <w:top w:val="none" w:sz="0" w:space="0" w:color="auto"/>
                            <w:left w:val="none" w:sz="0" w:space="0" w:color="auto"/>
                            <w:bottom w:val="none" w:sz="0" w:space="0" w:color="auto"/>
                            <w:right w:val="none" w:sz="0" w:space="0" w:color="auto"/>
                          </w:divBdr>
                          <w:divsChild>
                            <w:div w:id="815486119">
                              <w:marLeft w:val="0"/>
                              <w:marRight w:val="0"/>
                              <w:marTop w:val="0"/>
                              <w:marBottom w:val="0"/>
                              <w:divBdr>
                                <w:top w:val="none" w:sz="0" w:space="0" w:color="auto"/>
                                <w:left w:val="none" w:sz="0" w:space="0" w:color="auto"/>
                                <w:bottom w:val="none" w:sz="0" w:space="0" w:color="auto"/>
                                <w:right w:val="none" w:sz="0" w:space="0" w:color="auto"/>
                              </w:divBdr>
                              <w:divsChild>
                                <w:div w:id="1555463291">
                                  <w:marLeft w:val="83"/>
                                  <w:marRight w:val="83"/>
                                  <w:marTop w:val="0"/>
                                  <w:marBottom w:val="0"/>
                                  <w:divBdr>
                                    <w:top w:val="single" w:sz="6" w:space="0" w:color="DBD9D4"/>
                                    <w:left w:val="single" w:sz="6" w:space="0" w:color="DBD9D4"/>
                                    <w:bottom w:val="single" w:sz="6" w:space="0" w:color="DBD9D4"/>
                                    <w:right w:val="single" w:sz="6" w:space="0" w:color="DBD9D4"/>
                                  </w:divBdr>
                                  <w:divsChild>
                                    <w:div w:id="1471820462">
                                      <w:marLeft w:val="0"/>
                                      <w:marRight w:val="0"/>
                                      <w:marTop w:val="0"/>
                                      <w:marBottom w:val="0"/>
                                      <w:divBdr>
                                        <w:top w:val="none" w:sz="0" w:space="0" w:color="auto"/>
                                        <w:left w:val="none" w:sz="0" w:space="0" w:color="auto"/>
                                        <w:bottom w:val="none" w:sz="0" w:space="0" w:color="auto"/>
                                        <w:right w:val="none" w:sz="0" w:space="0" w:color="auto"/>
                                      </w:divBdr>
                                      <w:divsChild>
                                        <w:div w:id="1569417773">
                                          <w:marLeft w:val="0"/>
                                          <w:marRight w:val="0"/>
                                          <w:marTop w:val="0"/>
                                          <w:marBottom w:val="0"/>
                                          <w:divBdr>
                                            <w:top w:val="none" w:sz="0" w:space="0" w:color="auto"/>
                                            <w:left w:val="none" w:sz="0" w:space="0" w:color="auto"/>
                                            <w:bottom w:val="none" w:sz="0" w:space="0" w:color="auto"/>
                                            <w:right w:val="none" w:sz="0" w:space="0" w:color="auto"/>
                                          </w:divBdr>
                                          <w:divsChild>
                                            <w:div w:id="296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5ED02-104D-4D58-BA18-BB5C1159AA5F}">
  <ds:schemaRefs>
    <ds:schemaRef ds:uri="http://schemas.openxmlformats.org/officeDocument/2006/bibliography"/>
  </ds:schemaRefs>
</ds:datastoreItem>
</file>

<file path=customXml/itemProps2.xml><?xml version="1.0" encoding="utf-8"?>
<ds:datastoreItem xmlns:ds="http://schemas.openxmlformats.org/officeDocument/2006/customXml" ds:itemID="{ECFFC198-6BB6-437E-B5A4-829059F8A2A6}">
  <ds:schemaRefs>
    <ds:schemaRef ds:uri="http://schemas.openxmlformats.org/officeDocument/2006/bibliography"/>
  </ds:schemaRefs>
</ds:datastoreItem>
</file>

<file path=customXml/itemProps3.xml><?xml version="1.0" encoding="utf-8"?>
<ds:datastoreItem xmlns:ds="http://schemas.openxmlformats.org/officeDocument/2006/customXml" ds:itemID="{A339621D-BF91-4905-B7C7-6F1D98D0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3161</Words>
  <Characters>23471</Characters>
  <Application>Microsoft Office Word</Application>
  <DocSecurity>0</DocSecurity>
  <Lines>195</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projekta „Darbības programmas „Izaugsme un nodarbinātība” 9.2.4. specifiskā atbalsta mērķa „Uzlabot pieejamību veselības veicināšanas un slimību profilakses pakalpojumiem, jo īpaši, nabadzības un sociālās atstumtības riskam pak</vt:lpstr>
      <vt:lpstr>Ministru kabineta noteikumu projekta „Darbības programmas „Izaugsme un nodarbinātība” 9.2.4. specifiskā atbalsta mērķa „Uzlabot pieejamību veselības veicināšanas un slimību profilakses pakalpojumiem, jo īpaši, nabadzības un sociālās atstumtības riskam pak</vt:lpstr>
    </vt:vector>
  </TitlesOfParts>
  <Company>LR Veselības ministrija</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9.2.4. specifiskā atbalsta mērķa „Uzlabot pieejamību veselības veicināšanas un slimību profilakses pakalpojumiem, jo īpaši, nabadzības un sociālās atstumtības riskam pakļautajiem iedzīvotājiem” 9.2.4.1.pasākuma „Kompleksi veselības veicināšanas un slimību profilakses pasākumi” un 9.2.4.2.pasākuma „Pasākumi vietējās sabiedrības veselības veicināšanai un slimību profilaksei” īstenošanas noteikumi” 2.pielikums „Projekta darba plāns _____.gadam”</dc:title>
  <dc:subject>MK noteikumu projekta 1.pielikums</dc:subject>
  <dc:creator>Agnese Tomsone</dc:creator>
  <dc:description>Agnese Tomsone
Investīciju un Eiropas Savienības fondu 
uzraudzības departamenta ES fondu ieviešanas nodaļas vadītāja
Tālr.:  67 876 181
Agnese.Tomsone@vm.gov.lv</dc:description>
  <cp:lastModifiedBy>Elīna Šnore</cp:lastModifiedBy>
  <cp:revision>6</cp:revision>
  <cp:lastPrinted>2016-12-09T08:41:00Z</cp:lastPrinted>
  <dcterms:created xsi:type="dcterms:W3CDTF">2017-02-07T12:31:00Z</dcterms:created>
  <dcterms:modified xsi:type="dcterms:W3CDTF">2017-03-13T14:28:00Z</dcterms:modified>
</cp:coreProperties>
</file>