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1D58DE" w:rsidRPr="00FB464F" w14:paraId="72E3E60D" w14:textId="77777777" w:rsidTr="006477A9">
        <w:tc>
          <w:tcPr>
            <w:tcW w:w="9354" w:type="dxa"/>
            <w:shd w:val="clear" w:color="auto" w:fill="auto"/>
          </w:tcPr>
          <w:p w14:paraId="04595A25" w14:textId="77777777"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noProof/>
                <w:lang w:eastAsia="lv-LV"/>
              </w:rPr>
              <w:drawing>
                <wp:inline distT="0" distB="0" distL="0" distR="0" wp14:anchorId="23D0977A" wp14:editId="144FDF7E">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D58DE" w:rsidRPr="00FB464F" w14:paraId="341D3A51" w14:textId="77777777" w:rsidTr="006477A9">
        <w:tc>
          <w:tcPr>
            <w:tcW w:w="9354" w:type="dxa"/>
            <w:shd w:val="clear" w:color="auto" w:fill="auto"/>
          </w:tcPr>
          <w:p w14:paraId="2BFD6BCC" w14:textId="77777777"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1D58DE" w:rsidRPr="00FB464F" w14:paraId="6A66F8F0" w14:textId="77777777" w:rsidTr="006477A9">
        <w:tc>
          <w:tcPr>
            <w:tcW w:w="9354" w:type="dxa"/>
            <w:shd w:val="clear" w:color="auto" w:fill="auto"/>
          </w:tcPr>
          <w:p w14:paraId="6052FAA8" w14:textId="6AFD8E60"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w:t>
            </w:r>
            <w:r w:rsidR="00123C0D">
              <w:t> </w:t>
            </w:r>
            <w:r w:rsidRPr="00FB464F">
              <w:rPr>
                <w:rFonts w:ascii="Times New Roman" w:eastAsia="Calibri" w:hAnsi="Times New Roman" w:cs="Times New Roman"/>
                <w:sz w:val="24"/>
                <w:szCs w:val="24"/>
              </w:rPr>
              <w:t>Nr.</w:t>
            </w:r>
            <w:r w:rsidR="00123C0D">
              <w:rPr>
                <w:rFonts w:ascii="Times New Roman" w:eastAsia="Calibri" w:hAnsi="Times New Roman" w:cs="Times New Roman"/>
                <w:sz w:val="24"/>
                <w:szCs w:val="24"/>
              </w:rPr>
              <w:t> </w:t>
            </w:r>
            <w:r w:rsidRPr="00FB464F">
              <w:rPr>
                <w:rFonts w:ascii="Times New Roman" w:eastAsia="Calibri" w:hAnsi="Times New Roman" w:cs="Times New Roman"/>
                <w:sz w:val="24"/>
                <w:szCs w:val="24"/>
              </w:rPr>
              <w:t>90009116327</w:t>
            </w:r>
          </w:p>
        </w:tc>
      </w:tr>
      <w:tr w:rsidR="001D58DE" w:rsidRPr="00FB464F" w14:paraId="55CB802B" w14:textId="77777777" w:rsidTr="006477A9">
        <w:tc>
          <w:tcPr>
            <w:tcW w:w="9354" w:type="dxa"/>
            <w:shd w:val="clear" w:color="auto" w:fill="auto"/>
          </w:tcPr>
          <w:p w14:paraId="0B68FD56" w14:textId="77777777"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1D58DE" w:rsidRPr="00FB464F" w14:paraId="67D527AF" w14:textId="77777777" w:rsidTr="006477A9">
        <w:tc>
          <w:tcPr>
            <w:tcW w:w="9354" w:type="dxa"/>
            <w:shd w:val="clear" w:color="auto" w:fill="auto"/>
          </w:tcPr>
          <w:p w14:paraId="7B00C6BD" w14:textId="1C4BE7D9"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 xml:space="preserve">Tālrunis </w:t>
            </w:r>
            <w:r w:rsidR="009D2631">
              <w:rPr>
                <w:rFonts w:ascii="Times New Roman" w:eastAsia="Calibri" w:hAnsi="Times New Roman" w:cs="Times New Roman"/>
                <w:sz w:val="24"/>
                <w:szCs w:val="24"/>
              </w:rPr>
              <w:t>64497710, mob.</w:t>
            </w:r>
            <w:r w:rsidR="00123C0D">
              <w:rPr>
                <w:rFonts w:ascii="Times New Roman" w:eastAsia="Calibri" w:hAnsi="Times New Roman" w:cs="Times New Roman"/>
                <w:sz w:val="24"/>
                <w:szCs w:val="24"/>
              </w:rPr>
              <w:t> </w:t>
            </w:r>
            <w:r w:rsidR="009D2631">
              <w:rPr>
                <w:rFonts w:ascii="Times New Roman" w:eastAsia="Calibri" w:hAnsi="Times New Roman" w:cs="Times New Roman"/>
                <w:sz w:val="24"/>
                <w:szCs w:val="24"/>
              </w:rPr>
              <w:t>26595362, e-pasts:</w:t>
            </w:r>
            <w:r w:rsidRPr="00FB464F">
              <w:rPr>
                <w:rFonts w:ascii="Times New Roman" w:eastAsia="Calibri" w:hAnsi="Times New Roman" w:cs="Times New Roman"/>
                <w:sz w:val="24"/>
                <w:szCs w:val="24"/>
              </w:rPr>
              <w:t xml:space="preserve"> dome@gulbene.lv, www.gulbene.lv</w:t>
            </w:r>
          </w:p>
        </w:tc>
      </w:tr>
    </w:tbl>
    <w:p w14:paraId="251F011B" w14:textId="77777777" w:rsidR="009D2631" w:rsidRDefault="009D2631" w:rsidP="001D58DE">
      <w:pPr>
        <w:spacing w:after="0" w:line="240" w:lineRule="auto"/>
        <w:jc w:val="center"/>
        <w:rPr>
          <w:rFonts w:ascii="Times New Roman" w:eastAsia="Calibri" w:hAnsi="Times New Roman" w:cs="Times New Roman"/>
          <w:b/>
          <w:bCs/>
          <w:sz w:val="24"/>
          <w:szCs w:val="24"/>
        </w:rPr>
      </w:pPr>
    </w:p>
    <w:p w14:paraId="77605B7B" w14:textId="77777777" w:rsidR="001D58DE" w:rsidRPr="00FB464F" w:rsidRDefault="001D58DE" w:rsidP="001D58DE">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LĒMUMS</w:t>
      </w:r>
    </w:p>
    <w:p w14:paraId="46A28800" w14:textId="77777777" w:rsidR="001D58DE" w:rsidRPr="00FB464F" w:rsidRDefault="001D58DE" w:rsidP="001D58DE">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4484DD3" w14:textId="77777777" w:rsidR="001D58DE" w:rsidRPr="00FB464F" w:rsidRDefault="001D58DE" w:rsidP="001D58DE">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6237"/>
        <w:gridCol w:w="3117"/>
      </w:tblGrid>
      <w:tr w:rsidR="001D58DE" w:rsidRPr="00FB464F" w14:paraId="26ED9D3E" w14:textId="77777777" w:rsidTr="00123C0D">
        <w:tc>
          <w:tcPr>
            <w:tcW w:w="6237" w:type="dxa"/>
            <w:shd w:val="clear" w:color="auto" w:fill="auto"/>
          </w:tcPr>
          <w:p w14:paraId="44DE9216" w14:textId="715FA731" w:rsidR="001D58DE" w:rsidRPr="00FB464F" w:rsidRDefault="001D58DE" w:rsidP="009D2631">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sidR="00123C0D">
              <w:rPr>
                <w:rFonts w:ascii="Times New Roman" w:eastAsia="Calibri" w:hAnsi="Times New Roman" w:cs="Times New Roman"/>
                <w:b/>
                <w:bCs/>
                <w:sz w:val="24"/>
                <w:szCs w:val="24"/>
              </w:rPr>
              <w:t> </w:t>
            </w:r>
            <w:r w:rsidRPr="0054590F">
              <w:rPr>
                <w:rFonts w:ascii="Times New Roman" w:eastAsia="Calibri" w:hAnsi="Times New Roman" w:cs="Times New Roman"/>
                <w:b/>
                <w:bCs/>
                <w:sz w:val="24"/>
                <w:szCs w:val="24"/>
              </w:rPr>
              <w:t xml:space="preserve">gada </w:t>
            </w:r>
            <w:r w:rsidR="009D2631">
              <w:rPr>
                <w:rFonts w:ascii="Times New Roman" w:eastAsia="Calibri" w:hAnsi="Times New Roman" w:cs="Times New Roman"/>
                <w:b/>
                <w:bCs/>
                <w:sz w:val="24"/>
                <w:szCs w:val="24"/>
              </w:rPr>
              <w:t>24.</w:t>
            </w:r>
            <w:r w:rsidR="00123C0D">
              <w:rPr>
                <w:rFonts w:ascii="Times New Roman" w:eastAsia="Calibri" w:hAnsi="Times New Roman" w:cs="Times New Roman"/>
                <w:b/>
                <w:bCs/>
                <w:sz w:val="24"/>
                <w:szCs w:val="24"/>
              </w:rPr>
              <w:t> </w:t>
            </w:r>
            <w:r w:rsidR="009D2631">
              <w:rPr>
                <w:rFonts w:ascii="Times New Roman" w:eastAsia="Calibri" w:hAnsi="Times New Roman" w:cs="Times New Roman"/>
                <w:b/>
                <w:bCs/>
                <w:sz w:val="24"/>
                <w:szCs w:val="24"/>
              </w:rPr>
              <w:t>aprīlī</w:t>
            </w:r>
          </w:p>
        </w:tc>
        <w:tc>
          <w:tcPr>
            <w:tcW w:w="3117" w:type="dxa"/>
            <w:shd w:val="clear" w:color="auto" w:fill="auto"/>
          </w:tcPr>
          <w:p w14:paraId="29972831" w14:textId="6B5AFE86" w:rsidR="001D58DE" w:rsidRPr="00FB464F" w:rsidRDefault="001D58DE" w:rsidP="00123C0D">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p>
        </w:tc>
      </w:tr>
      <w:tr w:rsidR="001D58DE" w:rsidRPr="00FB464F" w14:paraId="220B3EF5" w14:textId="77777777" w:rsidTr="00123C0D">
        <w:tc>
          <w:tcPr>
            <w:tcW w:w="6237" w:type="dxa"/>
            <w:shd w:val="clear" w:color="auto" w:fill="auto"/>
          </w:tcPr>
          <w:p w14:paraId="04B62B45" w14:textId="77777777" w:rsidR="001D58DE" w:rsidRPr="00FB464F" w:rsidRDefault="001D58DE" w:rsidP="006477A9">
            <w:pPr>
              <w:spacing w:after="0" w:line="240" w:lineRule="auto"/>
              <w:rPr>
                <w:rFonts w:ascii="Times New Roman" w:eastAsia="Calibri" w:hAnsi="Times New Roman" w:cs="Times New Roman"/>
                <w:sz w:val="24"/>
                <w:szCs w:val="24"/>
              </w:rPr>
            </w:pPr>
          </w:p>
        </w:tc>
        <w:tc>
          <w:tcPr>
            <w:tcW w:w="3117" w:type="dxa"/>
            <w:shd w:val="clear" w:color="auto" w:fill="auto"/>
          </w:tcPr>
          <w:p w14:paraId="5BA69E14" w14:textId="6A98B393" w:rsidR="001D58DE" w:rsidRPr="00FB464F" w:rsidRDefault="001D58DE" w:rsidP="009D2631">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(protokols Nr.</w:t>
            </w:r>
            <w:r w:rsidR="009D2631">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w:t>
            </w:r>
            <w:r w:rsidR="009D2631">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w:t>
            </w:r>
          </w:p>
        </w:tc>
      </w:tr>
    </w:tbl>
    <w:p w14:paraId="37A8B38A" w14:textId="77777777" w:rsidR="00F533E1" w:rsidRDefault="00F533E1" w:rsidP="00F533E1">
      <w:pPr>
        <w:spacing w:after="0" w:line="240" w:lineRule="auto"/>
        <w:jc w:val="center"/>
        <w:rPr>
          <w:rFonts w:ascii="Times New Roman" w:eastAsia="Calibri" w:hAnsi="Times New Roman" w:cs="Times New Roman"/>
          <w:b/>
          <w:bCs/>
          <w:sz w:val="24"/>
          <w:szCs w:val="24"/>
        </w:rPr>
      </w:pPr>
    </w:p>
    <w:p w14:paraId="1DD8344B" w14:textId="0FDFF334" w:rsidR="001D58DE" w:rsidRDefault="001D58DE" w:rsidP="00ED3606">
      <w:pPr>
        <w:spacing w:after="0" w:line="240" w:lineRule="auto"/>
        <w:jc w:val="center"/>
        <w:rPr>
          <w:rFonts w:ascii="Times New Roman" w:eastAsia="Calibri" w:hAnsi="Times New Roman" w:cs="Times New Roman"/>
          <w:b/>
          <w:color w:val="FF0000"/>
          <w:sz w:val="24"/>
          <w:szCs w:val="24"/>
          <w:lang w:eastAsia="lv-LV"/>
        </w:rPr>
      </w:pPr>
      <w:r w:rsidRPr="0034711A">
        <w:rPr>
          <w:rFonts w:ascii="Times New Roman" w:eastAsia="Calibri" w:hAnsi="Times New Roman" w:cs="Times New Roman"/>
          <w:b/>
          <w:bCs/>
          <w:sz w:val="24"/>
          <w:szCs w:val="24"/>
        </w:rPr>
        <w:t xml:space="preserve">Par </w:t>
      </w:r>
      <w:r w:rsidR="00ED3606">
        <w:rPr>
          <w:rFonts w:ascii="Times New Roman" w:eastAsia="Calibri" w:hAnsi="Times New Roman" w:cs="Times New Roman"/>
          <w:b/>
          <w:bCs/>
          <w:sz w:val="24"/>
          <w:szCs w:val="24"/>
        </w:rPr>
        <w:t xml:space="preserve">patapinājuma līguma slēgšanu ar </w:t>
      </w:r>
      <w:r w:rsidR="0055065E">
        <w:rPr>
          <w:rFonts w:ascii="Times New Roman" w:eastAsia="Times New Roman" w:hAnsi="Times New Roman"/>
          <w:b/>
          <w:bCs/>
          <w:sz w:val="24"/>
          <w:szCs w:val="24"/>
        </w:rPr>
        <w:t>v</w:t>
      </w:r>
      <w:r w:rsidR="00ED3606" w:rsidRPr="00ED3606">
        <w:rPr>
          <w:rFonts w:ascii="Times New Roman" w:eastAsia="Times New Roman" w:hAnsi="Times New Roman"/>
          <w:b/>
          <w:bCs/>
          <w:sz w:val="24"/>
          <w:szCs w:val="24"/>
        </w:rPr>
        <w:t>alsts akciju sabiedrīb</w:t>
      </w:r>
      <w:r w:rsidR="00ED3606">
        <w:rPr>
          <w:rFonts w:ascii="Times New Roman" w:eastAsia="Times New Roman" w:hAnsi="Times New Roman"/>
          <w:b/>
          <w:bCs/>
          <w:sz w:val="24"/>
          <w:szCs w:val="24"/>
        </w:rPr>
        <w:t>u</w:t>
      </w:r>
      <w:r w:rsidR="00ED3606" w:rsidRPr="00ED3606">
        <w:rPr>
          <w:rFonts w:ascii="Times New Roman" w:eastAsia="Times New Roman" w:hAnsi="Times New Roman"/>
          <w:b/>
          <w:bCs/>
          <w:sz w:val="24"/>
          <w:szCs w:val="24"/>
        </w:rPr>
        <w:t xml:space="preserve"> “Latvijas dzelzceļš</w:t>
      </w:r>
      <w:r w:rsidR="00ED3606" w:rsidRPr="00ED3606">
        <w:rPr>
          <w:rFonts w:ascii="Times New Roman" w:eastAsia="Calibri" w:hAnsi="Times New Roman" w:cs="Times New Roman"/>
          <w:b/>
          <w:bCs/>
          <w:sz w:val="24"/>
          <w:szCs w:val="24"/>
        </w:rPr>
        <w:t>”</w:t>
      </w:r>
    </w:p>
    <w:p w14:paraId="0A5AEEBA" w14:textId="77777777" w:rsidR="001D58DE" w:rsidRPr="00365A98" w:rsidRDefault="001D58DE" w:rsidP="00F533E1">
      <w:pPr>
        <w:spacing w:after="0" w:line="240" w:lineRule="auto"/>
        <w:jc w:val="center"/>
        <w:rPr>
          <w:rFonts w:ascii="Times New Roman" w:eastAsia="Calibri" w:hAnsi="Times New Roman" w:cs="Times New Roman"/>
          <w:b/>
          <w:color w:val="FF0000"/>
          <w:sz w:val="24"/>
          <w:szCs w:val="24"/>
          <w:lang w:eastAsia="lv-LV"/>
        </w:rPr>
      </w:pPr>
    </w:p>
    <w:p w14:paraId="175C23BF" w14:textId="158C03B0" w:rsidR="001E2137" w:rsidRPr="00CF6931" w:rsidRDefault="001E2137" w:rsidP="003D7FBA">
      <w:pPr>
        <w:spacing w:after="0" w:line="360" w:lineRule="auto"/>
        <w:ind w:firstLine="567"/>
        <w:jc w:val="both"/>
        <w:rPr>
          <w:rFonts w:ascii="Times New Roman" w:eastAsia="Times New Roman" w:hAnsi="Times New Roman" w:cs="Times New Roman"/>
          <w:sz w:val="24"/>
          <w:szCs w:val="24"/>
          <w:lang w:eastAsia="lv-LV"/>
        </w:rPr>
      </w:pPr>
      <w:r w:rsidRPr="00CF6931">
        <w:rPr>
          <w:rFonts w:ascii="Times New Roman" w:eastAsia="Times New Roman" w:hAnsi="Times New Roman" w:cs="Times New Roman"/>
          <w:sz w:val="24"/>
          <w:szCs w:val="24"/>
          <w:lang w:eastAsia="lv-LV"/>
        </w:rPr>
        <w:t>Izskatīts Gulbenes novada pašvaldības aģentūras “Gulbenes tūrisma un kultūrvēsturiskā mantojuma centrs”, reģistrācijas numurs 40900019024,</w:t>
      </w:r>
      <w:r w:rsidR="004E70A4" w:rsidRPr="00CF6931">
        <w:rPr>
          <w:rFonts w:ascii="Times New Roman" w:eastAsia="Times New Roman" w:hAnsi="Times New Roman" w:cs="Times New Roman"/>
          <w:sz w:val="24"/>
          <w:szCs w:val="24"/>
          <w:lang w:eastAsia="lv-LV"/>
        </w:rPr>
        <w:t xml:space="preserve"> (turpmāk – Aģentūra)</w:t>
      </w:r>
      <w:r w:rsidRPr="00CF6931">
        <w:rPr>
          <w:rFonts w:ascii="Times New Roman" w:eastAsia="Times New Roman" w:hAnsi="Times New Roman" w:cs="Times New Roman"/>
          <w:sz w:val="24"/>
          <w:szCs w:val="24"/>
          <w:lang w:eastAsia="lv-LV"/>
        </w:rPr>
        <w:t xml:space="preserve"> </w:t>
      </w:r>
      <w:r w:rsidR="00CE3997" w:rsidRPr="00CF6931">
        <w:rPr>
          <w:rFonts w:ascii="Times New Roman" w:eastAsia="Times New Roman" w:hAnsi="Times New Roman" w:cs="Times New Roman"/>
          <w:sz w:val="24"/>
          <w:szCs w:val="24"/>
          <w:lang w:eastAsia="lv-LV"/>
        </w:rPr>
        <w:t xml:space="preserve">2025. gada 8.aprīļa iesniegums Nr. </w:t>
      </w:r>
      <w:r w:rsidR="00CE3997" w:rsidRPr="00CF6931">
        <w:rPr>
          <w:rFonts w:ascii="Times New Roman" w:eastAsia="Times New Roman" w:hAnsi="Times New Roman"/>
          <w:noProof/>
          <w:sz w:val="24"/>
          <w:szCs w:val="24"/>
        </w:rPr>
        <w:t>TKMC1.6/25/11 (Gulbenes novada pašvaldībā saņemts 2025. gada 8.aprīlī un reģistrēts ar Nr. GND/5.13.2/25/888-G)</w:t>
      </w:r>
      <w:r w:rsidR="00CE3997" w:rsidRPr="00CF6931">
        <w:rPr>
          <w:rFonts w:ascii="Times New Roman" w:eastAsia="Times New Roman" w:hAnsi="Times New Roman" w:cs="Times New Roman"/>
          <w:sz w:val="24"/>
          <w:szCs w:val="24"/>
          <w:lang w:eastAsia="lv-LV"/>
        </w:rPr>
        <w:t xml:space="preserve">, kurā lūgts noslēgt patapinājuma līgumu </w:t>
      </w:r>
      <w:r w:rsidR="00CE3997" w:rsidRPr="00CF6931">
        <w:rPr>
          <w:rFonts w:ascii="Times New Roman" w:eastAsia="Times New Roman" w:hAnsi="Times New Roman"/>
          <w:bCs/>
          <w:sz w:val="24"/>
          <w:szCs w:val="24"/>
        </w:rPr>
        <w:t xml:space="preserve">ar </w:t>
      </w:r>
      <w:r w:rsidR="0055065E">
        <w:rPr>
          <w:rFonts w:ascii="Times New Roman" w:eastAsia="Times New Roman" w:hAnsi="Times New Roman"/>
          <w:bCs/>
          <w:sz w:val="24"/>
          <w:szCs w:val="24"/>
        </w:rPr>
        <w:t>v</w:t>
      </w:r>
      <w:r w:rsidR="00CE3997" w:rsidRPr="00CF6931">
        <w:rPr>
          <w:rFonts w:ascii="Times New Roman" w:eastAsia="Times New Roman" w:hAnsi="Times New Roman"/>
          <w:bCs/>
          <w:sz w:val="24"/>
          <w:szCs w:val="24"/>
        </w:rPr>
        <w:t xml:space="preserve">alsts akciju sabiedrību “Latvijas </w:t>
      </w:r>
      <w:r w:rsidR="00CE3997" w:rsidRPr="003550A3">
        <w:rPr>
          <w:rFonts w:ascii="Times New Roman" w:eastAsia="Times New Roman" w:hAnsi="Times New Roman" w:cs="Times New Roman"/>
          <w:bCs/>
          <w:sz w:val="24"/>
          <w:szCs w:val="24"/>
        </w:rPr>
        <w:t>dzelzceļš”</w:t>
      </w:r>
      <w:r w:rsidR="003550A3" w:rsidRPr="003550A3">
        <w:rPr>
          <w:rFonts w:ascii="Times New Roman" w:eastAsia="Times New Roman" w:hAnsi="Times New Roman" w:cs="Times New Roman"/>
          <w:bCs/>
          <w:sz w:val="24"/>
          <w:szCs w:val="24"/>
        </w:rPr>
        <w:t xml:space="preserve">, </w:t>
      </w:r>
      <w:r w:rsidR="003550A3" w:rsidRPr="003550A3">
        <w:rPr>
          <w:rFonts w:ascii="Times New Roman" w:hAnsi="Times New Roman" w:cs="Times New Roman"/>
          <w:bCs/>
          <w:sz w:val="24"/>
          <w:szCs w:val="24"/>
        </w:rPr>
        <w:t>vienotais reģistrācijas Nr.</w:t>
      </w:r>
      <w:r w:rsidR="003550A3">
        <w:rPr>
          <w:rFonts w:ascii="Times New Roman" w:hAnsi="Times New Roman" w:cs="Times New Roman"/>
          <w:bCs/>
          <w:sz w:val="24"/>
          <w:szCs w:val="24"/>
        </w:rPr>
        <w:t> </w:t>
      </w:r>
      <w:r w:rsidR="003550A3" w:rsidRPr="003550A3">
        <w:rPr>
          <w:rFonts w:ascii="Times New Roman" w:hAnsi="Times New Roman" w:cs="Times New Roman"/>
          <w:bCs/>
          <w:sz w:val="24"/>
          <w:szCs w:val="24"/>
        </w:rPr>
        <w:t>40003032065,</w:t>
      </w:r>
      <w:r w:rsidR="003550A3">
        <w:rPr>
          <w:rFonts w:ascii="Times New Roman" w:hAnsi="Times New Roman" w:cs="Times New Roman"/>
          <w:bCs/>
          <w:sz w:val="24"/>
          <w:szCs w:val="24"/>
        </w:rPr>
        <w:t xml:space="preserve"> </w:t>
      </w:r>
      <w:r w:rsidR="00CE3997" w:rsidRPr="003550A3">
        <w:rPr>
          <w:rFonts w:ascii="Times New Roman" w:eastAsia="Times New Roman" w:hAnsi="Times New Roman" w:cs="Times New Roman"/>
          <w:bCs/>
          <w:sz w:val="24"/>
          <w:szCs w:val="24"/>
        </w:rPr>
        <w:t>un pieņemt</w:t>
      </w:r>
      <w:r w:rsidR="00CE3997" w:rsidRPr="00CF6931">
        <w:rPr>
          <w:rFonts w:ascii="Times New Roman" w:eastAsia="Times New Roman" w:hAnsi="Times New Roman"/>
          <w:bCs/>
          <w:sz w:val="24"/>
          <w:szCs w:val="24"/>
        </w:rPr>
        <w:t xml:space="preserve"> bezatlīdzības lietošanā 17 (septiņpadsmit) zemes vienību daļas, kā arī inženierbūves</w:t>
      </w:r>
      <w:r w:rsidR="004E70A4" w:rsidRPr="00CF6931">
        <w:rPr>
          <w:rFonts w:ascii="Times New Roman" w:eastAsia="Times New Roman" w:hAnsi="Times New Roman"/>
          <w:bCs/>
          <w:sz w:val="24"/>
          <w:szCs w:val="24"/>
        </w:rPr>
        <w:t xml:space="preserve">, kas atrodas </w:t>
      </w:r>
      <w:r w:rsidR="004E70A4" w:rsidRPr="00CF6931">
        <w:rPr>
          <w:rFonts w:ascii="Times New Roman" w:eastAsia="Times New Roman" w:hAnsi="Times New Roman" w:cs="Times New Roman"/>
          <w:bCs/>
          <w:sz w:val="24"/>
          <w:szCs w:val="24"/>
        </w:rPr>
        <w:t xml:space="preserve">uz </w:t>
      </w:r>
      <w:r w:rsidR="004E70A4" w:rsidRPr="00CF6931">
        <w:rPr>
          <w:rFonts w:ascii="Times New Roman" w:eastAsia="Times New Roman" w:hAnsi="Times New Roman" w:cs="Times New Roman"/>
          <w:color w:val="000000" w:themeColor="text1"/>
          <w:sz w:val="24"/>
          <w:szCs w:val="24"/>
          <w:lang w:eastAsia="lv-LV"/>
        </w:rPr>
        <w:t>minētājām zemes vienībām</w:t>
      </w:r>
      <w:r w:rsidR="00CF6931" w:rsidRPr="00CF6931">
        <w:rPr>
          <w:rFonts w:ascii="Times New Roman" w:eastAsia="Times New Roman" w:hAnsi="Times New Roman" w:cs="Times New Roman"/>
          <w:color w:val="000000" w:themeColor="text1"/>
          <w:sz w:val="24"/>
          <w:szCs w:val="24"/>
          <w:lang w:eastAsia="lv-LV"/>
        </w:rPr>
        <w:t>, uz 5 (pieciem) gadiem</w:t>
      </w:r>
      <w:r w:rsidR="004E70A4" w:rsidRPr="00CF6931">
        <w:rPr>
          <w:rFonts w:ascii="Times New Roman" w:eastAsia="Times New Roman" w:hAnsi="Times New Roman" w:cs="Times New Roman"/>
          <w:color w:val="000000" w:themeColor="text1"/>
          <w:sz w:val="24"/>
          <w:szCs w:val="24"/>
          <w:lang w:eastAsia="lv-LV"/>
        </w:rPr>
        <w:t xml:space="preserve">. Aģentūra iesniegumā norāda, ka </w:t>
      </w:r>
      <w:r w:rsidR="00CF6931" w:rsidRPr="00CF6931">
        <w:rPr>
          <w:rFonts w:ascii="Times New Roman" w:eastAsia="Times New Roman" w:hAnsi="Times New Roman" w:cs="Times New Roman"/>
          <w:color w:val="000000" w:themeColor="text1"/>
          <w:sz w:val="24"/>
          <w:szCs w:val="24"/>
          <w:lang w:eastAsia="lv-LV"/>
        </w:rPr>
        <w:t xml:space="preserve">minētā manta nepieciešama </w:t>
      </w:r>
      <w:r w:rsidR="00CF6931" w:rsidRPr="00CF6931">
        <w:rPr>
          <w:rFonts w:ascii="Times New Roman" w:eastAsia="Times New Roman" w:hAnsi="Times New Roman"/>
          <w:bCs/>
          <w:sz w:val="24"/>
          <w:szCs w:val="24"/>
        </w:rPr>
        <w:t xml:space="preserve">“Zaļo ceļu” veloinfrastruktūras Gulbenes novadā labiekārtošanai un attīstīšanai. </w:t>
      </w:r>
    </w:p>
    <w:p w14:paraId="733F2F51" w14:textId="729BD42E" w:rsidR="00F20C7B" w:rsidRPr="00CF6931" w:rsidRDefault="00CF6931" w:rsidP="003D7FBA">
      <w:pPr>
        <w:spacing w:after="0" w:line="360" w:lineRule="auto"/>
        <w:ind w:firstLine="567"/>
        <w:jc w:val="both"/>
        <w:rPr>
          <w:rFonts w:ascii="Times New Roman" w:eastAsia="Times New Roman" w:hAnsi="Times New Roman" w:cs="Times New Roman"/>
          <w:sz w:val="24"/>
          <w:szCs w:val="24"/>
          <w:lang w:eastAsia="lv-LV"/>
        </w:rPr>
      </w:pPr>
      <w:r w:rsidRPr="00CF6931">
        <w:rPr>
          <w:rFonts w:ascii="Times New Roman" w:eastAsia="Times New Roman" w:hAnsi="Times New Roman" w:cs="Times New Roman"/>
          <w:sz w:val="24"/>
          <w:szCs w:val="24"/>
          <w:lang w:eastAsia="lv-LV"/>
        </w:rPr>
        <w:t xml:space="preserve">Saskaņā ar </w:t>
      </w:r>
      <w:r w:rsidR="00F20C7B" w:rsidRPr="00CF6931">
        <w:rPr>
          <w:rFonts w:ascii="Times New Roman" w:eastAsia="Times New Roman" w:hAnsi="Times New Roman" w:cs="Times New Roman"/>
          <w:sz w:val="24"/>
          <w:szCs w:val="24"/>
          <w:lang w:eastAsia="lv-LV"/>
        </w:rPr>
        <w:t>Pašvaldību likuma 4.</w:t>
      </w:r>
      <w:r w:rsidR="00123C0D" w:rsidRPr="00CF6931">
        <w:rPr>
          <w:sz w:val="24"/>
          <w:szCs w:val="24"/>
        </w:rPr>
        <w:t> </w:t>
      </w:r>
      <w:r w:rsidR="00F20C7B" w:rsidRPr="00CF6931">
        <w:rPr>
          <w:rFonts w:ascii="Times New Roman" w:eastAsia="Times New Roman" w:hAnsi="Times New Roman" w:cs="Times New Roman"/>
          <w:sz w:val="24"/>
          <w:szCs w:val="24"/>
          <w:lang w:eastAsia="lv-LV"/>
        </w:rPr>
        <w:t>panta pirmās daļas 2.</w:t>
      </w:r>
      <w:r w:rsidRPr="00CF6931">
        <w:rPr>
          <w:rFonts w:ascii="Times New Roman" w:eastAsia="Times New Roman" w:hAnsi="Times New Roman" w:cs="Times New Roman"/>
          <w:sz w:val="24"/>
          <w:szCs w:val="24"/>
          <w:lang w:eastAsia="lv-LV"/>
        </w:rPr>
        <w:t xml:space="preserve"> un 6.punktu </w:t>
      </w:r>
      <w:r w:rsidR="00F20C7B" w:rsidRPr="00CF6931">
        <w:rPr>
          <w:rFonts w:ascii="Times New Roman" w:eastAsia="Times New Roman" w:hAnsi="Times New Roman" w:cs="Times New Roman"/>
          <w:sz w:val="24"/>
          <w:szCs w:val="24"/>
          <w:lang w:eastAsia="lv-LV"/>
        </w:rPr>
        <w:t>pašvaldības autonom</w:t>
      </w:r>
      <w:r w:rsidR="00FB5443" w:rsidRPr="00CF6931">
        <w:rPr>
          <w:rFonts w:ascii="Times New Roman" w:eastAsia="Times New Roman" w:hAnsi="Times New Roman" w:cs="Times New Roman"/>
          <w:sz w:val="24"/>
          <w:szCs w:val="24"/>
          <w:lang w:eastAsia="lv-LV"/>
        </w:rPr>
        <w:t>ā</w:t>
      </w:r>
      <w:r w:rsidR="00F20C7B" w:rsidRPr="00CF6931">
        <w:rPr>
          <w:rFonts w:ascii="Times New Roman" w:eastAsia="Times New Roman" w:hAnsi="Times New Roman" w:cs="Times New Roman"/>
          <w:sz w:val="24"/>
          <w:szCs w:val="24"/>
          <w:lang w:eastAsia="lv-LV"/>
        </w:rPr>
        <w:t xml:space="preserve"> funkcij</w:t>
      </w:r>
      <w:r w:rsidR="00FB5443" w:rsidRPr="00CF6931">
        <w:rPr>
          <w:rFonts w:ascii="Times New Roman" w:eastAsia="Times New Roman" w:hAnsi="Times New Roman" w:cs="Times New Roman"/>
          <w:sz w:val="24"/>
          <w:szCs w:val="24"/>
          <w:lang w:eastAsia="lv-LV"/>
        </w:rPr>
        <w:t>a</w:t>
      </w:r>
      <w:r w:rsidR="00F20C7B" w:rsidRPr="00CF6931">
        <w:rPr>
          <w:rFonts w:ascii="Times New Roman" w:eastAsia="Times New Roman" w:hAnsi="Times New Roman" w:cs="Times New Roman"/>
          <w:sz w:val="24"/>
          <w:szCs w:val="24"/>
          <w:lang w:eastAsia="lv-LV"/>
        </w:rPr>
        <w:t xml:space="preserve"> ir gādāt par pašvaldības administratīvās teritorijas labiekārtošanu un sanitāro tīrību (publiskai lietošanai paredzēto teritoriju apgaismošana un uzturēšana; parku, skvēru un zaļ</w:t>
      </w:r>
      <w:r w:rsidR="00FB5443" w:rsidRPr="00CF6931">
        <w:rPr>
          <w:rFonts w:ascii="Times New Roman" w:eastAsia="Times New Roman" w:hAnsi="Times New Roman" w:cs="Times New Roman"/>
          <w:sz w:val="24"/>
          <w:szCs w:val="24"/>
          <w:lang w:eastAsia="lv-LV"/>
        </w:rPr>
        <w:t>o zonu ierīkošana un uzturēšana)</w:t>
      </w:r>
      <w:r w:rsidRPr="00CF6931">
        <w:rPr>
          <w:rFonts w:ascii="Times New Roman" w:eastAsia="Times New Roman" w:hAnsi="Times New Roman" w:cs="Times New Roman"/>
          <w:sz w:val="24"/>
          <w:szCs w:val="24"/>
          <w:lang w:eastAsia="lv-LV"/>
        </w:rPr>
        <w:t xml:space="preserve"> un g</w:t>
      </w:r>
      <w:r w:rsidRPr="00CF6931">
        <w:rPr>
          <w:rFonts w:ascii="Times New Roman" w:hAnsi="Times New Roman" w:cs="Times New Roman"/>
          <w:sz w:val="24"/>
          <w:szCs w:val="24"/>
        </w:rPr>
        <w:t>ādāt par iedzīvotāju veselību</w:t>
      </w:r>
      <w:r>
        <w:rPr>
          <w:rFonts w:ascii="Times New Roman" w:hAnsi="Times New Roman" w:cs="Times New Roman"/>
          <w:sz w:val="24"/>
          <w:szCs w:val="24"/>
        </w:rPr>
        <w:t xml:space="preserve">, īstenojot </w:t>
      </w:r>
      <w:r w:rsidRPr="00CF6931">
        <w:rPr>
          <w:rFonts w:ascii="Times New Roman" w:hAnsi="Times New Roman" w:cs="Times New Roman"/>
          <w:sz w:val="24"/>
          <w:szCs w:val="24"/>
        </w:rPr>
        <w:t>veselīga dzīvesveida veicināšanas pasākumus</w:t>
      </w:r>
      <w:r w:rsidR="00F20C7B" w:rsidRPr="00CF6931">
        <w:rPr>
          <w:rFonts w:ascii="Times New Roman" w:eastAsia="Times New Roman" w:hAnsi="Times New Roman" w:cs="Times New Roman"/>
          <w:sz w:val="24"/>
          <w:szCs w:val="24"/>
          <w:lang w:eastAsia="lv-LV"/>
        </w:rPr>
        <w:t>.</w:t>
      </w:r>
      <w:r w:rsidR="003D7FBA" w:rsidRPr="00CF6931">
        <w:rPr>
          <w:rFonts w:ascii="Times New Roman" w:eastAsia="Times New Roman" w:hAnsi="Times New Roman" w:cs="Times New Roman"/>
          <w:sz w:val="24"/>
          <w:szCs w:val="24"/>
          <w:lang w:eastAsia="lv-LV"/>
        </w:rPr>
        <w:t xml:space="preserve"> </w:t>
      </w:r>
    </w:p>
    <w:p w14:paraId="7E1E227A" w14:textId="3B6452D7" w:rsidR="00E72149" w:rsidRPr="00E72149" w:rsidRDefault="001D58DE" w:rsidP="00E72149">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Pašvaldību likuma 73.</w:t>
      </w:r>
      <w:r w:rsidR="00123C0D">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panta ceturtā daļa nosaka, ka p</w:t>
      </w:r>
      <w:r w:rsidRPr="008B6FA7">
        <w:rPr>
          <w:rFonts w:ascii="Times New Roman" w:eastAsia="Times New Roman" w:hAnsi="Times New Roman" w:cs="Times New Roman"/>
          <w:sz w:val="24"/>
          <w:szCs w:val="24"/>
          <w:lang w:eastAsia="lv-LV"/>
        </w:rPr>
        <w:t xml:space="preserve">ašvaldībai ir tiesības iegūt un atsavināt </w:t>
      </w:r>
      <w:r w:rsidRPr="00E72149">
        <w:rPr>
          <w:rFonts w:ascii="Times New Roman" w:eastAsia="Times New Roman" w:hAnsi="Times New Roman" w:cs="Times New Roman"/>
          <w:sz w:val="24"/>
          <w:szCs w:val="24"/>
          <w:lang w:eastAsia="lv-LV"/>
        </w:rPr>
        <w:t xml:space="preserve">kustamo un nekustamo īpašumu, kā arī veikt citas privāttiesiskas darbības, ievērojot likumā noteikto par rīcību ar publiskas personas finanšu līdzekļiem un mantu. </w:t>
      </w:r>
      <w:r w:rsidR="00E72149" w:rsidRPr="00E72149">
        <w:rPr>
          <w:rFonts w:ascii="Times New Roman" w:hAnsi="Times New Roman" w:cs="Times New Roman"/>
          <w:kern w:val="28"/>
          <w:sz w:val="24"/>
          <w:szCs w:val="24"/>
        </w:rPr>
        <w:t xml:space="preserve">Lai nodotu pašvaldības īpašumā vai valdījumā esošo nekustamo īpašumu, ir nepieciešams pieņemt pašvaldības domes lēmumu par nekustamo īpašumu  pieņemšanu bezatlīdzības lietošanā. Tiesību subjekts, kuram manta nodota bezatlīdzības lietošanā, nodrošina attiecīgās mantas uzturēšanu, kā arī sedz ar to saistītos izdevumus. </w:t>
      </w:r>
    </w:p>
    <w:p w14:paraId="3609F138" w14:textId="0BF45E20" w:rsidR="00E72149" w:rsidRPr="00E72149" w:rsidRDefault="00E72149" w:rsidP="00E72149">
      <w:pPr>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Saskaņā ar </w:t>
      </w:r>
      <w:r w:rsidR="001D58DE" w:rsidRPr="008B6FA7">
        <w:rPr>
          <w:rFonts w:ascii="Times New Roman" w:eastAsia="Times New Roman" w:hAnsi="Times New Roman" w:cs="Times New Roman"/>
          <w:sz w:val="24"/>
          <w:szCs w:val="24"/>
          <w:lang w:eastAsia="lv-LV"/>
        </w:rPr>
        <w:t>Publiskas personas finanšu līdzekļu un mantas izšķērdēšanas novēršanas likuma</w:t>
      </w:r>
      <w:r w:rsidR="001D58D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2.panta pirmo daļu </w:t>
      </w:r>
      <w:r w:rsidRPr="00E72149">
        <w:rPr>
          <w:rFonts w:ascii="Times New Roman" w:eastAsia="Times New Roman" w:hAnsi="Times New Roman" w:cs="Times New Roman"/>
          <w:sz w:val="24"/>
          <w:szCs w:val="24"/>
          <w:lang w:eastAsia="lv-LV"/>
        </w:rPr>
        <w:t>p</w:t>
      </w:r>
      <w:r w:rsidRPr="00E72149">
        <w:rPr>
          <w:rFonts w:ascii="Times New Roman" w:hAnsi="Times New Roman" w:cs="Times New Roman"/>
          <w:sz w:val="24"/>
          <w:szCs w:val="24"/>
        </w:rPr>
        <w:t>ubliska persona rīkojas ar saviem finanšu līdzekļiem un mantu likumīgi, tas ir, jebkura rīcība ar publiskas personas finanšu līdzekļiem un mantu atbilst ārējos normatīvajos aktos paredzētajiem mērķiem, kā arī normatīv</w:t>
      </w:r>
      <w:r>
        <w:rPr>
          <w:rFonts w:ascii="Times New Roman" w:hAnsi="Times New Roman" w:cs="Times New Roman"/>
          <w:sz w:val="24"/>
          <w:szCs w:val="24"/>
        </w:rPr>
        <w:t>ajos aktos noteiktajai kārtībai. Šā likuma 3.</w:t>
      </w:r>
      <w:r w:rsidR="00123C0D">
        <w:rPr>
          <w:rFonts w:ascii="Times New Roman" w:hAnsi="Times New Roman" w:cs="Times New Roman"/>
          <w:sz w:val="24"/>
          <w:szCs w:val="24"/>
        </w:rPr>
        <w:t> </w:t>
      </w:r>
      <w:r>
        <w:rPr>
          <w:rFonts w:ascii="Times New Roman" w:hAnsi="Times New Roman" w:cs="Times New Roman"/>
          <w:sz w:val="24"/>
          <w:szCs w:val="24"/>
        </w:rPr>
        <w:t xml:space="preserve">panta </w:t>
      </w:r>
      <w:r>
        <w:rPr>
          <w:rFonts w:ascii="Times New Roman" w:hAnsi="Times New Roman" w:cs="Times New Roman"/>
          <w:sz w:val="24"/>
          <w:szCs w:val="24"/>
        </w:rPr>
        <w:lastRenderedPageBreak/>
        <w:t>3.</w:t>
      </w:r>
      <w:r w:rsidR="00123C0D">
        <w:rPr>
          <w:rFonts w:ascii="Times New Roman" w:hAnsi="Times New Roman" w:cs="Times New Roman"/>
          <w:sz w:val="24"/>
          <w:szCs w:val="24"/>
        </w:rPr>
        <w:t> </w:t>
      </w:r>
      <w:r>
        <w:rPr>
          <w:rFonts w:ascii="Times New Roman" w:hAnsi="Times New Roman" w:cs="Times New Roman"/>
          <w:sz w:val="24"/>
          <w:szCs w:val="24"/>
        </w:rPr>
        <w:t>punkts noteic, ka p</w:t>
      </w:r>
      <w:r w:rsidRPr="00E72149">
        <w:rPr>
          <w:rFonts w:ascii="Times New Roman" w:hAnsi="Times New Roman" w:cs="Times New Roman"/>
          <w:sz w:val="24"/>
          <w:szCs w:val="24"/>
        </w:rPr>
        <w:t>ubliska persona, kā arī kapitālsabiedrība rīkojas ar finanšu līdzekļiem un mantu lietderīgi, tas ir, manta iegūstama īpašumā vai lietošanā par izdevīgāko cenu</w:t>
      </w:r>
      <w:r>
        <w:rPr>
          <w:rFonts w:ascii="Times New Roman" w:hAnsi="Times New Roman" w:cs="Times New Roman"/>
          <w:sz w:val="24"/>
          <w:szCs w:val="24"/>
        </w:rPr>
        <w:t>.</w:t>
      </w:r>
    </w:p>
    <w:p w14:paraId="40CB53A6" w14:textId="1BFE605F" w:rsidR="001D58DE" w:rsidRPr="00974301" w:rsidRDefault="001D58DE" w:rsidP="001D58DE">
      <w:pPr>
        <w:spacing w:after="0" w:line="360" w:lineRule="auto"/>
        <w:ind w:firstLine="567"/>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Ņemot vērā minēto un pamatojoties uz Pašvaldību likuma 73.</w:t>
      </w:r>
      <w:r w:rsidR="00123C0D">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panta ceturto daļu, </w:t>
      </w:r>
      <w:r w:rsidRPr="00491AEB">
        <w:rPr>
          <w:rFonts w:ascii="Times New Roman" w:eastAsia="Times New Roman" w:hAnsi="Times New Roman" w:cs="Times New Roman"/>
          <w:sz w:val="24"/>
          <w:szCs w:val="24"/>
          <w:lang w:eastAsia="lv-LV"/>
        </w:rPr>
        <w:t xml:space="preserve">Publiskas personas finanšu līdzekļu un mantas izšķērdēšanas novēršanas likuma </w:t>
      </w:r>
      <w:r w:rsidR="00E72149">
        <w:rPr>
          <w:rFonts w:ascii="Times New Roman" w:eastAsia="Times New Roman" w:hAnsi="Times New Roman" w:cs="Times New Roman"/>
          <w:sz w:val="24"/>
          <w:szCs w:val="24"/>
          <w:lang w:eastAsia="lv-LV"/>
        </w:rPr>
        <w:t>2.</w:t>
      </w:r>
      <w:r w:rsidR="00123C0D">
        <w:rPr>
          <w:rFonts w:ascii="Times New Roman" w:eastAsia="Times New Roman" w:hAnsi="Times New Roman" w:cs="Times New Roman"/>
          <w:sz w:val="24"/>
          <w:szCs w:val="24"/>
          <w:lang w:eastAsia="lv-LV"/>
        </w:rPr>
        <w:t> </w:t>
      </w:r>
      <w:r w:rsidR="00E72149">
        <w:rPr>
          <w:rFonts w:ascii="Times New Roman" w:eastAsia="Times New Roman" w:hAnsi="Times New Roman" w:cs="Times New Roman"/>
          <w:sz w:val="24"/>
          <w:szCs w:val="24"/>
          <w:lang w:eastAsia="lv-LV"/>
        </w:rPr>
        <w:t>panta pirmo daļu, 3.</w:t>
      </w:r>
      <w:r w:rsidR="00123C0D">
        <w:t> </w:t>
      </w:r>
      <w:r w:rsidR="00E72149">
        <w:rPr>
          <w:rFonts w:ascii="Times New Roman" w:eastAsia="Times New Roman" w:hAnsi="Times New Roman" w:cs="Times New Roman"/>
          <w:sz w:val="24"/>
          <w:szCs w:val="24"/>
          <w:lang w:eastAsia="lv-LV"/>
        </w:rPr>
        <w:t>panta 3.</w:t>
      </w:r>
      <w:r w:rsidR="00123C0D">
        <w:rPr>
          <w:rFonts w:ascii="Times New Roman" w:eastAsia="Times New Roman" w:hAnsi="Times New Roman" w:cs="Times New Roman"/>
          <w:sz w:val="24"/>
          <w:szCs w:val="24"/>
          <w:lang w:eastAsia="lv-LV"/>
        </w:rPr>
        <w:t> </w:t>
      </w:r>
      <w:r w:rsidR="00E72149">
        <w:rPr>
          <w:rFonts w:ascii="Times New Roman" w:eastAsia="Times New Roman" w:hAnsi="Times New Roman" w:cs="Times New Roman"/>
          <w:sz w:val="24"/>
          <w:szCs w:val="24"/>
          <w:lang w:eastAsia="lv-LV"/>
        </w:rPr>
        <w:t xml:space="preserve">punktu, </w:t>
      </w:r>
      <w:r w:rsidR="003D7FBA">
        <w:rPr>
          <w:rFonts w:ascii="Times New Roman" w:eastAsia="Times New Roman" w:hAnsi="Times New Roman" w:cs="Times New Roman"/>
          <w:sz w:val="24"/>
          <w:szCs w:val="24"/>
          <w:lang w:eastAsia="lv-LV"/>
        </w:rPr>
        <w:t>5.</w:t>
      </w:r>
      <w:r w:rsidR="003D7FBA">
        <w:rPr>
          <w:rFonts w:ascii="Times New Roman" w:eastAsia="Times New Roman" w:hAnsi="Times New Roman" w:cs="Times New Roman"/>
          <w:sz w:val="24"/>
          <w:szCs w:val="24"/>
          <w:vertAlign w:val="superscript"/>
          <w:lang w:eastAsia="lv-LV"/>
        </w:rPr>
        <w:t>1</w:t>
      </w:r>
      <w:r w:rsidR="00123C0D">
        <w:rPr>
          <w:rFonts w:ascii="Times New Roman" w:eastAsia="Times New Roman" w:hAnsi="Times New Roman" w:cs="Times New Roman"/>
          <w:sz w:val="24"/>
          <w:szCs w:val="24"/>
          <w:lang w:eastAsia="lv-LV"/>
        </w:rPr>
        <w:t> </w:t>
      </w:r>
      <w:r w:rsidR="003D7FBA">
        <w:rPr>
          <w:rFonts w:ascii="Times New Roman" w:eastAsia="Times New Roman" w:hAnsi="Times New Roman" w:cs="Times New Roman"/>
          <w:sz w:val="24"/>
          <w:szCs w:val="24"/>
          <w:lang w:eastAsia="lv-LV"/>
        </w:rPr>
        <w:t xml:space="preserve">panta piekto daļu, </w:t>
      </w:r>
      <w:r w:rsidR="0053538E" w:rsidRPr="00974301">
        <w:rPr>
          <w:rFonts w:ascii="Times New Roman" w:eastAsia="Times New Roman" w:hAnsi="Times New Roman" w:cs="Times New Roman"/>
          <w:sz w:val="24"/>
          <w:szCs w:val="24"/>
          <w:lang w:eastAsia="lv-LV"/>
        </w:rPr>
        <w:t>un Gulbenes novada pašvaldības domes</w:t>
      </w:r>
      <w:r w:rsidR="003D7FBA">
        <w:rPr>
          <w:rFonts w:ascii="Times New Roman" w:eastAsia="Times New Roman" w:hAnsi="Times New Roman" w:cs="Times New Roman"/>
          <w:sz w:val="24"/>
          <w:szCs w:val="24"/>
          <w:lang w:eastAsia="lv-LV"/>
        </w:rPr>
        <w:t xml:space="preserve"> Attīstības un tautsaimniecības </w:t>
      </w:r>
      <w:r w:rsidR="00103E1E">
        <w:rPr>
          <w:rFonts w:ascii="Times New Roman" w:eastAsia="Times New Roman" w:hAnsi="Times New Roman" w:cs="Times New Roman"/>
          <w:sz w:val="24"/>
          <w:szCs w:val="24"/>
          <w:lang w:eastAsia="lv-LV"/>
        </w:rPr>
        <w:t xml:space="preserve">komitejas </w:t>
      </w:r>
      <w:r w:rsidR="003D7FBA">
        <w:rPr>
          <w:rFonts w:ascii="Times New Roman" w:eastAsia="Times New Roman" w:hAnsi="Times New Roman" w:cs="Times New Roman"/>
          <w:sz w:val="24"/>
          <w:szCs w:val="24"/>
          <w:lang w:eastAsia="lv-LV"/>
        </w:rPr>
        <w:t xml:space="preserve">un </w:t>
      </w:r>
      <w:r w:rsidR="0053538E" w:rsidRPr="00974301">
        <w:rPr>
          <w:rFonts w:ascii="Times New Roman" w:eastAsia="Times New Roman" w:hAnsi="Times New Roman" w:cs="Times New Roman"/>
          <w:sz w:val="24"/>
          <w:szCs w:val="24"/>
          <w:lang w:eastAsia="lv-LV"/>
        </w:rPr>
        <w:t xml:space="preserve">Finanšu komitejas ieteikumu, </w:t>
      </w:r>
      <w:r w:rsidRPr="00974301">
        <w:rPr>
          <w:rFonts w:ascii="Times New Roman" w:eastAsia="Times New Roman" w:hAnsi="Times New Roman" w:cs="Times New Roman"/>
          <w:noProof/>
          <w:sz w:val="24"/>
          <w:szCs w:val="24"/>
          <w:lang w:eastAsia="lv-LV"/>
        </w:rPr>
        <w:t xml:space="preserve">atklāti balsojot: </w:t>
      </w:r>
      <w:r w:rsidR="00974301" w:rsidRPr="00974301">
        <w:rPr>
          <w:rFonts w:ascii="Times New Roman" w:hAnsi="Times New Roman" w:cs="Times New Roman"/>
          <w:noProof/>
          <w:sz w:val="24"/>
          <w:szCs w:val="24"/>
        </w:rPr>
        <w:t xml:space="preserve">ar </w:t>
      </w:r>
      <w:r w:rsidR="003D7FBA">
        <w:rPr>
          <w:rFonts w:ascii="Times New Roman" w:hAnsi="Times New Roman" w:cs="Times New Roman"/>
          <w:noProof/>
          <w:sz w:val="24"/>
          <w:szCs w:val="24"/>
        </w:rPr>
        <w:t xml:space="preserve"> balsīm “</w:t>
      </w:r>
      <w:r w:rsidR="00974301" w:rsidRPr="00974301">
        <w:rPr>
          <w:rFonts w:ascii="Times New Roman" w:hAnsi="Times New Roman" w:cs="Times New Roman"/>
          <w:noProof/>
          <w:sz w:val="24"/>
          <w:szCs w:val="24"/>
        </w:rPr>
        <w:t>Par</w:t>
      </w:r>
      <w:r w:rsidR="003D7FBA">
        <w:rPr>
          <w:rFonts w:ascii="Times New Roman" w:hAnsi="Times New Roman" w:cs="Times New Roman"/>
          <w:noProof/>
          <w:sz w:val="24"/>
          <w:szCs w:val="24"/>
        </w:rPr>
        <w:t>”</w:t>
      </w:r>
      <w:r w:rsidR="00974301" w:rsidRPr="00974301">
        <w:rPr>
          <w:rFonts w:ascii="Times New Roman" w:hAnsi="Times New Roman" w:cs="Times New Roman"/>
          <w:noProof/>
          <w:sz w:val="24"/>
          <w:szCs w:val="24"/>
        </w:rPr>
        <w:t xml:space="preserve"> (</w:t>
      </w:r>
      <w:r w:rsidR="003D7FBA">
        <w:rPr>
          <w:rFonts w:ascii="Times New Roman" w:hAnsi="Times New Roman" w:cs="Times New Roman"/>
          <w:noProof/>
          <w:sz w:val="24"/>
          <w:szCs w:val="24"/>
        </w:rPr>
        <w:t xml:space="preserve">  ), “</w:t>
      </w:r>
      <w:r w:rsidR="00974301" w:rsidRPr="00974301">
        <w:rPr>
          <w:rFonts w:ascii="Times New Roman" w:hAnsi="Times New Roman" w:cs="Times New Roman"/>
          <w:noProof/>
          <w:sz w:val="24"/>
          <w:szCs w:val="24"/>
        </w:rPr>
        <w:t>Pret</w:t>
      </w:r>
      <w:r w:rsidR="003D7FBA">
        <w:rPr>
          <w:rFonts w:ascii="Times New Roman" w:hAnsi="Times New Roman" w:cs="Times New Roman"/>
          <w:noProof/>
          <w:sz w:val="24"/>
          <w:szCs w:val="24"/>
        </w:rPr>
        <w:t>”</w:t>
      </w:r>
      <w:r w:rsidR="00974301" w:rsidRPr="00974301">
        <w:rPr>
          <w:rFonts w:ascii="Times New Roman" w:hAnsi="Times New Roman" w:cs="Times New Roman"/>
          <w:noProof/>
          <w:sz w:val="24"/>
          <w:szCs w:val="24"/>
        </w:rPr>
        <w:t xml:space="preserve"> –</w:t>
      </w:r>
      <w:r w:rsidR="003D7FBA">
        <w:rPr>
          <w:rFonts w:ascii="Times New Roman" w:hAnsi="Times New Roman" w:cs="Times New Roman"/>
          <w:noProof/>
          <w:sz w:val="24"/>
          <w:szCs w:val="24"/>
        </w:rPr>
        <w:t xml:space="preserve"> , “</w:t>
      </w:r>
      <w:r w:rsidR="00974301" w:rsidRPr="00974301">
        <w:rPr>
          <w:rFonts w:ascii="Times New Roman" w:hAnsi="Times New Roman" w:cs="Times New Roman"/>
          <w:noProof/>
          <w:sz w:val="24"/>
          <w:szCs w:val="24"/>
        </w:rPr>
        <w:t>Atturas</w:t>
      </w:r>
      <w:r w:rsidR="003D7FBA">
        <w:rPr>
          <w:rFonts w:ascii="Times New Roman" w:hAnsi="Times New Roman" w:cs="Times New Roman"/>
          <w:noProof/>
          <w:sz w:val="24"/>
          <w:szCs w:val="24"/>
        </w:rPr>
        <w:t>”</w:t>
      </w:r>
      <w:r w:rsidR="00974301" w:rsidRPr="00974301">
        <w:rPr>
          <w:rFonts w:ascii="Times New Roman" w:hAnsi="Times New Roman" w:cs="Times New Roman"/>
          <w:noProof/>
          <w:sz w:val="24"/>
          <w:szCs w:val="24"/>
        </w:rPr>
        <w:t xml:space="preserve"> –</w:t>
      </w:r>
      <w:r w:rsidR="003D7FBA">
        <w:rPr>
          <w:rFonts w:ascii="Times New Roman" w:hAnsi="Times New Roman" w:cs="Times New Roman"/>
          <w:noProof/>
          <w:sz w:val="24"/>
          <w:szCs w:val="24"/>
        </w:rPr>
        <w:t xml:space="preserve"> , “</w:t>
      </w:r>
      <w:r w:rsidR="00974301" w:rsidRPr="00974301">
        <w:rPr>
          <w:rFonts w:ascii="Times New Roman" w:hAnsi="Times New Roman" w:cs="Times New Roman"/>
          <w:noProof/>
          <w:sz w:val="24"/>
          <w:szCs w:val="24"/>
        </w:rPr>
        <w:t>Nepiedalās</w:t>
      </w:r>
      <w:r w:rsidR="003D7FBA">
        <w:rPr>
          <w:rFonts w:ascii="Times New Roman" w:hAnsi="Times New Roman" w:cs="Times New Roman"/>
          <w:noProof/>
          <w:sz w:val="24"/>
          <w:szCs w:val="24"/>
        </w:rPr>
        <w:t>”</w:t>
      </w:r>
      <w:r w:rsidR="00974301" w:rsidRPr="00974301">
        <w:rPr>
          <w:rFonts w:ascii="Times New Roman" w:hAnsi="Times New Roman" w:cs="Times New Roman"/>
          <w:noProof/>
          <w:sz w:val="24"/>
          <w:szCs w:val="24"/>
        </w:rPr>
        <w:t xml:space="preserve"> – </w:t>
      </w:r>
      <w:r w:rsidRPr="00974301">
        <w:rPr>
          <w:rFonts w:ascii="Times New Roman" w:eastAsia="Times New Roman" w:hAnsi="Times New Roman" w:cs="Times New Roman"/>
          <w:noProof/>
          <w:sz w:val="24"/>
          <w:szCs w:val="24"/>
          <w:lang w:eastAsia="lv-LV"/>
        </w:rPr>
        <w:t>, Gulbenes novada pašvaldības dome NOLEMJ:</w:t>
      </w:r>
    </w:p>
    <w:p w14:paraId="72F30E8B" w14:textId="77777777" w:rsidR="00D722CC" w:rsidRDefault="003550A3" w:rsidP="00D722C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bookmarkStart w:id="0" w:name="_Hlk101876931"/>
      <w:r>
        <w:rPr>
          <w:rFonts w:ascii="Times New Roman" w:hAnsi="Times New Roman"/>
          <w:sz w:val="24"/>
          <w:szCs w:val="24"/>
        </w:rPr>
        <w:t>NOSLĒGT ar v</w:t>
      </w:r>
      <w:r w:rsidRPr="003550A3">
        <w:rPr>
          <w:rFonts w:ascii="Times New Roman" w:eastAsia="Times New Roman" w:hAnsi="Times New Roman"/>
          <w:bCs/>
          <w:sz w:val="24"/>
          <w:szCs w:val="24"/>
        </w:rPr>
        <w:t>alsts akciju sabiedrību “Latvijas dzelzceļš</w:t>
      </w:r>
      <w:r w:rsidRPr="003550A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3550A3">
        <w:rPr>
          <w:rFonts w:ascii="Times New Roman" w:hAnsi="Times New Roman" w:cs="Times New Roman"/>
          <w:bCs/>
          <w:sz w:val="24"/>
          <w:szCs w:val="24"/>
        </w:rPr>
        <w:t>vienotais reģistrācijas Nr.</w:t>
      </w:r>
      <w:r>
        <w:rPr>
          <w:rFonts w:ascii="Times New Roman" w:hAnsi="Times New Roman" w:cs="Times New Roman"/>
          <w:bCs/>
          <w:sz w:val="24"/>
          <w:szCs w:val="24"/>
        </w:rPr>
        <w:t> </w:t>
      </w:r>
      <w:r w:rsidRPr="003550A3">
        <w:rPr>
          <w:rFonts w:ascii="Times New Roman" w:hAnsi="Times New Roman" w:cs="Times New Roman"/>
          <w:bCs/>
          <w:sz w:val="24"/>
          <w:szCs w:val="24"/>
        </w:rPr>
        <w:t>40003032065,</w:t>
      </w:r>
      <w:r>
        <w:rPr>
          <w:rFonts w:ascii="Times New Roman" w:hAnsi="Times New Roman" w:cs="Times New Roman"/>
          <w:bCs/>
          <w:sz w:val="24"/>
          <w:szCs w:val="24"/>
        </w:rPr>
        <w:t xml:space="preserve"> juridiskā adrese: </w:t>
      </w:r>
      <w:r w:rsidRPr="003550A3">
        <w:rPr>
          <w:rFonts w:ascii="Times New Roman" w:eastAsia="Times New Roman" w:hAnsi="Times New Roman" w:cs="Times New Roman"/>
          <w:sz w:val="24"/>
          <w:szCs w:val="24"/>
          <w:lang w:eastAsia="lv-LV"/>
        </w:rPr>
        <w:t>Emīlijas Benjamiņas iela 3, Rīga,</w:t>
      </w:r>
      <w:r>
        <w:rPr>
          <w:rFonts w:ascii="Times New Roman" w:eastAsia="Times New Roman" w:hAnsi="Times New Roman" w:cs="Times New Roman"/>
          <w:sz w:val="24"/>
          <w:szCs w:val="24"/>
          <w:lang w:eastAsia="lv-LV"/>
        </w:rPr>
        <w:t xml:space="preserve"> LV-1050, zemes patapinājuma līgumu (pielikums). </w:t>
      </w:r>
    </w:p>
    <w:p w14:paraId="1A8E8ECE" w14:textId="770FE6CA" w:rsidR="00D722CC" w:rsidRPr="00D722CC" w:rsidRDefault="003550A3" w:rsidP="00D722C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D722CC">
        <w:rPr>
          <w:rFonts w:ascii="Times New Roman" w:hAnsi="Times New Roman"/>
          <w:sz w:val="24"/>
          <w:szCs w:val="24"/>
        </w:rPr>
        <w:t xml:space="preserve">NOTEIKT, ka </w:t>
      </w:r>
      <w:r w:rsidR="00D722CC" w:rsidRPr="00D722CC">
        <w:rPr>
          <w:rFonts w:ascii="Times New Roman" w:hAnsi="Times New Roman"/>
          <w:sz w:val="24"/>
          <w:szCs w:val="24"/>
        </w:rPr>
        <w:t xml:space="preserve">saskaņā ar </w:t>
      </w:r>
      <w:r w:rsidRPr="00D722CC">
        <w:rPr>
          <w:rFonts w:ascii="Times New Roman" w:hAnsi="Times New Roman"/>
          <w:sz w:val="24"/>
          <w:szCs w:val="24"/>
        </w:rPr>
        <w:t>šā lēmuma 1.</w:t>
      </w:r>
      <w:r w:rsidRPr="00D722CC">
        <w:rPr>
          <w:rFonts w:ascii="Times New Roman" w:eastAsia="Times New Roman" w:hAnsi="Times New Roman" w:cs="Times New Roman"/>
          <w:sz w:val="24"/>
          <w:szCs w:val="24"/>
          <w:lang w:eastAsia="lv-LV"/>
        </w:rPr>
        <w:t xml:space="preserve">punktā </w:t>
      </w:r>
      <w:r w:rsidR="00D722CC" w:rsidRPr="00D722CC">
        <w:rPr>
          <w:rFonts w:ascii="Times New Roman" w:eastAsia="Times New Roman" w:hAnsi="Times New Roman" w:cs="Times New Roman"/>
          <w:sz w:val="24"/>
          <w:szCs w:val="24"/>
          <w:lang w:eastAsia="lv-LV"/>
        </w:rPr>
        <w:t xml:space="preserve">minēto </w:t>
      </w:r>
      <w:r w:rsidRPr="00D722CC">
        <w:rPr>
          <w:rFonts w:ascii="Times New Roman" w:eastAsia="Times New Roman" w:hAnsi="Times New Roman" w:cs="Times New Roman"/>
          <w:sz w:val="24"/>
          <w:szCs w:val="24"/>
          <w:lang w:eastAsia="lv-LV"/>
        </w:rPr>
        <w:t>zemes patapinājuma līgum</w:t>
      </w:r>
      <w:r w:rsidR="00D722CC" w:rsidRPr="00D722CC">
        <w:rPr>
          <w:rFonts w:ascii="Times New Roman" w:eastAsia="Times New Roman" w:hAnsi="Times New Roman" w:cs="Times New Roman"/>
          <w:sz w:val="24"/>
          <w:szCs w:val="24"/>
          <w:lang w:eastAsia="lv-LV"/>
        </w:rPr>
        <w:t xml:space="preserve">u bezatlīdzības lietošanā pieņemtā manta izmantojama </w:t>
      </w:r>
      <w:r w:rsidR="006925D6" w:rsidRPr="006925D6">
        <w:rPr>
          <w:rFonts w:ascii="Times New Roman" w:hAnsi="Times New Roman" w:cs="Times New Roman"/>
          <w:color w:val="000000" w:themeColor="text1"/>
          <w:sz w:val="24"/>
          <w:szCs w:val="24"/>
        </w:rPr>
        <w:t>Pašvaldības likuma 4. panta pirmās daļas 2.</w:t>
      </w:r>
      <w:r w:rsidR="006925D6">
        <w:rPr>
          <w:rFonts w:ascii="Times New Roman" w:hAnsi="Times New Roman" w:cs="Times New Roman"/>
          <w:color w:val="000000" w:themeColor="text1"/>
          <w:sz w:val="24"/>
          <w:szCs w:val="24"/>
        </w:rPr>
        <w:t> </w:t>
      </w:r>
      <w:r w:rsidR="006925D6" w:rsidRPr="006925D6">
        <w:rPr>
          <w:rFonts w:ascii="Times New Roman" w:hAnsi="Times New Roman" w:cs="Times New Roman"/>
          <w:color w:val="000000" w:themeColor="text1"/>
          <w:sz w:val="24"/>
          <w:szCs w:val="24"/>
        </w:rPr>
        <w:t>un 6. punktā noteikto pašvaldības autonomo funkciju (gādāt par pašvaldības administratīvās teritorijas labiekārtošanu un sanitāro tīrību, gādāt par iedzīvotāju veselību, īstenojot veselīga dzīvesveida veicināšanas pasākumus) īstenošanai – veloceliņa/slēpošanas trases (nemotorizēta Zaļo ceļu transporta koridora (Green way)) izveidošanai</w:t>
      </w:r>
      <w:r w:rsidR="00D722CC" w:rsidRPr="00D722CC">
        <w:rPr>
          <w:rFonts w:ascii="Times New Roman" w:eastAsia="Times New Roman" w:hAnsi="Times New Roman" w:cs="Times New Roman"/>
          <w:sz w:val="24"/>
          <w:szCs w:val="24"/>
          <w:lang w:eastAsia="lv-LV"/>
        </w:rPr>
        <w:t>.</w:t>
      </w:r>
    </w:p>
    <w:p w14:paraId="164048F9" w14:textId="264CF4E3" w:rsidR="009C78C2" w:rsidRPr="009C78C2" w:rsidRDefault="009C78C2" w:rsidP="009C78C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9C78C2">
        <w:rPr>
          <w:rFonts w:ascii="Times New Roman" w:hAnsi="Times New Roman" w:cs="Times New Roman"/>
          <w:kern w:val="28"/>
          <w:sz w:val="24"/>
          <w:szCs w:val="24"/>
        </w:rPr>
        <w:t xml:space="preserve">UZDOT </w:t>
      </w:r>
      <w:r w:rsidR="00D722CC" w:rsidRPr="00CF6931">
        <w:rPr>
          <w:rFonts w:ascii="Times New Roman" w:eastAsia="Times New Roman" w:hAnsi="Times New Roman" w:cs="Times New Roman"/>
          <w:sz w:val="24"/>
          <w:szCs w:val="24"/>
          <w:lang w:eastAsia="lv-LV"/>
        </w:rPr>
        <w:t>Gulbenes novada pašvaldības aģentūras “Gulbenes tūrisma un kultūrvēsturiskā mantojuma centrs”</w:t>
      </w:r>
      <w:r w:rsidR="00D722CC">
        <w:rPr>
          <w:rFonts w:ascii="Times New Roman" w:eastAsia="Times New Roman" w:hAnsi="Times New Roman" w:cs="Times New Roman"/>
          <w:sz w:val="24"/>
          <w:szCs w:val="24"/>
          <w:lang w:eastAsia="lv-LV"/>
        </w:rPr>
        <w:t xml:space="preserve"> </w:t>
      </w:r>
      <w:r w:rsidRPr="009C78C2">
        <w:rPr>
          <w:rFonts w:ascii="Times New Roman" w:hAnsi="Times New Roman" w:cs="Times New Roman"/>
          <w:kern w:val="28"/>
          <w:sz w:val="24"/>
          <w:szCs w:val="24"/>
        </w:rPr>
        <w:t xml:space="preserve">organizēt patapinājuma līguma noslēgšanu ar </w:t>
      </w:r>
      <w:r w:rsidR="00D722CC">
        <w:rPr>
          <w:rFonts w:ascii="Times New Roman" w:hAnsi="Times New Roman"/>
          <w:sz w:val="24"/>
          <w:szCs w:val="24"/>
        </w:rPr>
        <w:t>v</w:t>
      </w:r>
      <w:r w:rsidR="00D722CC" w:rsidRPr="003550A3">
        <w:rPr>
          <w:rFonts w:ascii="Times New Roman" w:eastAsia="Times New Roman" w:hAnsi="Times New Roman"/>
          <w:bCs/>
          <w:sz w:val="24"/>
          <w:szCs w:val="24"/>
        </w:rPr>
        <w:t>alsts akciju sabiedrību “Latvijas dzelzceļš</w:t>
      </w:r>
      <w:r w:rsidR="00D722CC" w:rsidRPr="003550A3">
        <w:rPr>
          <w:rFonts w:ascii="Times New Roman" w:eastAsia="Calibri" w:hAnsi="Times New Roman" w:cs="Times New Roman"/>
          <w:bCs/>
          <w:sz w:val="24"/>
          <w:szCs w:val="24"/>
        </w:rPr>
        <w:t>”</w:t>
      </w:r>
      <w:r w:rsidRPr="009C78C2">
        <w:rPr>
          <w:rFonts w:ascii="Times New Roman" w:hAnsi="Times New Roman" w:cs="Times New Roman"/>
          <w:kern w:val="28"/>
          <w:sz w:val="24"/>
          <w:szCs w:val="24"/>
        </w:rPr>
        <w:t>.</w:t>
      </w:r>
    </w:p>
    <w:bookmarkEnd w:id="0"/>
    <w:p w14:paraId="7C7BC105" w14:textId="7253C5D1" w:rsidR="001D58DE" w:rsidRPr="009C78C2" w:rsidRDefault="009C78C2" w:rsidP="009C78C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UZDOT </w:t>
      </w:r>
      <w:r>
        <w:rPr>
          <w:rFonts w:ascii="Times New Roman" w:hAnsi="Times New Roman" w:cs="Times New Roman"/>
          <w:kern w:val="28"/>
          <w:sz w:val="24"/>
          <w:szCs w:val="24"/>
        </w:rPr>
        <w:t>Gulbenes novada Centrālās pārvaldes Finanšu</w:t>
      </w:r>
      <w:r w:rsidR="00D722CC">
        <w:rPr>
          <w:rFonts w:ascii="Times New Roman" w:hAnsi="Times New Roman" w:cs="Times New Roman"/>
          <w:kern w:val="28"/>
          <w:sz w:val="24"/>
          <w:szCs w:val="24"/>
        </w:rPr>
        <w:t xml:space="preserve"> </w:t>
      </w:r>
      <w:r>
        <w:rPr>
          <w:rFonts w:ascii="Times New Roman" w:hAnsi="Times New Roman" w:cs="Times New Roman"/>
          <w:kern w:val="28"/>
          <w:sz w:val="24"/>
          <w:szCs w:val="24"/>
        </w:rPr>
        <w:t>nodaļai ik</w:t>
      </w:r>
      <w:r w:rsidR="00A52945">
        <w:rPr>
          <w:rFonts w:ascii="Times New Roman" w:hAnsi="Times New Roman" w:cs="Times New Roman"/>
          <w:kern w:val="28"/>
          <w:sz w:val="24"/>
          <w:szCs w:val="24"/>
        </w:rPr>
        <w:t xml:space="preserve"> </w:t>
      </w:r>
      <w:r>
        <w:rPr>
          <w:rFonts w:ascii="Times New Roman" w:hAnsi="Times New Roman" w:cs="Times New Roman"/>
          <w:kern w:val="28"/>
          <w:sz w:val="24"/>
          <w:szCs w:val="24"/>
        </w:rPr>
        <w:t>gadu paredzēt Gulbenes novada pašvaldības budžetā finanšu līdzekļus bezatlīdzības lietošanā pieņemtās</w:t>
      </w:r>
      <w:r w:rsidRPr="009C78C2">
        <w:rPr>
          <w:rFonts w:ascii="Times New Roman" w:hAnsi="Times New Roman" w:cs="Times New Roman"/>
          <w:sz w:val="24"/>
          <w:szCs w:val="24"/>
        </w:rPr>
        <w:t xml:space="preserve"> </w:t>
      </w:r>
      <w:r w:rsidR="00D722CC">
        <w:rPr>
          <w:rFonts w:ascii="Times New Roman" w:hAnsi="Times New Roman" w:cs="Times New Roman"/>
          <w:sz w:val="24"/>
          <w:szCs w:val="24"/>
        </w:rPr>
        <w:t xml:space="preserve">mantas </w:t>
      </w:r>
      <w:r w:rsidR="001D58DE" w:rsidRPr="009C78C2">
        <w:rPr>
          <w:rFonts w:ascii="Times New Roman" w:eastAsia="Times New Roman" w:hAnsi="Times New Roman" w:cs="Times New Roman"/>
          <w:sz w:val="24"/>
          <w:szCs w:val="24"/>
          <w:lang w:eastAsia="lv-LV"/>
        </w:rPr>
        <w:t>uzturēšan</w:t>
      </w:r>
      <w:r>
        <w:rPr>
          <w:rFonts w:ascii="Times New Roman" w:eastAsia="Times New Roman" w:hAnsi="Times New Roman" w:cs="Times New Roman"/>
          <w:sz w:val="24"/>
          <w:szCs w:val="24"/>
          <w:lang w:eastAsia="lv-LV"/>
        </w:rPr>
        <w:t>ai</w:t>
      </w:r>
      <w:r w:rsidR="000D7DE5">
        <w:rPr>
          <w:rFonts w:ascii="Times New Roman" w:eastAsia="Times New Roman" w:hAnsi="Times New Roman" w:cs="Times New Roman"/>
          <w:sz w:val="24"/>
          <w:szCs w:val="24"/>
          <w:lang w:eastAsia="lv-LV"/>
        </w:rPr>
        <w:t>.</w:t>
      </w:r>
      <w:r w:rsidR="00D722CC">
        <w:rPr>
          <w:rFonts w:ascii="Times New Roman" w:eastAsia="Times New Roman" w:hAnsi="Times New Roman" w:cs="Times New Roman"/>
          <w:sz w:val="24"/>
          <w:szCs w:val="24"/>
          <w:lang w:eastAsia="lv-LV"/>
        </w:rPr>
        <w:t xml:space="preserve"> </w:t>
      </w:r>
      <w:r w:rsidR="000D7DE5">
        <w:rPr>
          <w:rFonts w:ascii="Times New Roman" w:eastAsia="Times New Roman" w:hAnsi="Times New Roman" w:cs="Times New Roman"/>
          <w:sz w:val="24"/>
          <w:szCs w:val="24"/>
          <w:lang w:eastAsia="lv-LV"/>
        </w:rPr>
        <w:t xml:space="preserve"> </w:t>
      </w:r>
    </w:p>
    <w:p w14:paraId="140E50BD" w14:textId="24F0C499" w:rsidR="001D58DE" w:rsidRPr="00E7541A" w:rsidRDefault="001D58DE" w:rsidP="003D7FBA">
      <w:pPr>
        <w:pStyle w:val="Sarakstarindkopa"/>
        <w:numPr>
          <w:ilvl w:val="0"/>
          <w:numId w:val="1"/>
        </w:numPr>
        <w:tabs>
          <w:tab w:val="left" w:pos="993"/>
        </w:tabs>
        <w:spacing w:line="360" w:lineRule="auto"/>
        <w:ind w:left="0" w:firstLine="567"/>
        <w:jc w:val="both"/>
        <w:rPr>
          <w:rFonts w:ascii="Times New Roman" w:eastAsia="Times New Roman" w:hAnsi="Times New Roman" w:cs="Times New Roman"/>
          <w:sz w:val="24"/>
          <w:szCs w:val="24"/>
          <w:lang w:eastAsia="lv-LV"/>
        </w:rPr>
      </w:pPr>
      <w:r w:rsidRPr="00A368D0">
        <w:rPr>
          <w:rFonts w:ascii="Times New Roman" w:eastAsia="Times New Roman" w:hAnsi="Times New Roman" w:cs="Times New Roman"/>
          <w:sz w:val="24"/>
          <w:szCs w:val="24"/>
          <w:lang w:eastAsia="lv-LV"/>
        </w:rPr>
        <w:t xml:space="preserve">NOTEIKT, ka </w:t>
      </w:r>
      <w:r w:rsidR="00D722CC" w:rsidRPr="00D722CC">
        <w:rPr>
          <w:rFonts w:ascii="Times New Roman" w:hAnsi="Times New Roman"/>
          <w:sz w:val="24"/>
          <w:szCs w:val="24"/>
        </w:rPr>
        <w:t>saskaņā ar šā lēmuma 1.</w:t>
      </w:r>
      <w:r w:rsidR="00D722CC" w:rsidRPr="00D722CC">
        <w:rPr>
          <w:rFonts w:ascii="Times New Roman" w:eastAsia="Times New Roman" w:hAnsi="Times New Roman" w:cs="Times New Roman"/>
          <w:sz w:val="24"/>
          <w:szCs w:val="24"/>
          <w:lang w:eastAsia="lv-LV"/>
        </w:rPr>
        <w:t>punktā minēto zemes patapinājuma līgumu bezatlīdzības lietošanā pieņemt</w:t>
      </w:r>
      <w:r w:rsidR="00D722CC">
        <w:rPr>
          <w:rFonts w:ascii="Times New Roman" w:eastAsia="Times New Roman" w:hAnsi="Times New Roman" w:cs="Times New Roman"/>
          <w:sz w:val="24"/>
          <w:szCs w:val="24"/>
          <w:lang w:eastAsia="lv-LV"/>
        </w:rPr>
        <w:t>o</w:t>
      </w:r>
      <w:r w:rsidR="00D722CC" w:rsidRPr="00D722CC">
        <w:rPr>
          <w:rFonts w:ascii="Times New Roman" w:eastAsia="Times New Roman" w:hAnsi="Times New Roman" w:cs="Times New Roman"/>
          <w:sz w:val="24"/>
          <w:szCs w:val="24"/>
          <w:lang w:eastAsia="lv-LV"/>
        </w:rPr>
        <w:t xml:space="preserve"> mant</w:t>
      </w:r>
      <w:r w:rsidR="00D722CC">
        <w:rPr>
          <w:rFonts w:ascii="Times New Roman" w:eastAsia="Times New Roman" w:hAnsi="Times New Roman" w:cs="Times New Roman"/>
          <w:sz w:val="24"/>
          <w:szCs w:val="24"/>
          <w:lang w:eastAsia="lv-LV"/>
        </w:rPr>
        <w:t>u</w:t>
      </w:r>
      <w:r w:rsidR="00D722CC" w:rsidRPr="00E7541A">
        <w:rPr>
          <w:rFonts w:ascii="Times New Roman" w:eastAsia="Times New Roman" w:hAnsi="Times New Roman" w:cs="Times New Roman"/>
          <w:sz w:val="24"/>
          <w:szCs w:val="24"/>
          <w:lang w:eastAsia="lv-LV"/>
        </w:rPr>
        <w:t xml:space="preserve"> </w:t>
      </w:r>
      <w:r w:rsidRPr="00E7541A">
        <w:rPr>
          <w:rFonts w:ascii="Times New Roman" w:eastAsia="Times New Roman" w:hAnsi="Times New Roman" w:cs="Times New Roman"/>
          <w:sz w:val="24"/>
          <w:szCs w:val="24"/>
          <w:lang w:eastAsia="lv-LV"/>
        </w:rPr>
        <w:t>nodo</w:t>
      </w:r>
      <w:r w:rsidR="00BF5704">
        <w:rPr>
          <w:rFonts w:ascii="Times New Roman" w:eastAsia="Times New Roman" w:hAnsi="Times New Roman" w:cs="Times New Roman"/>
          <w:sz w:val="24"/>
          <w:szCs w:val="24"/>
          <w:lang w:eastAsia="lv-LV"/>
        </w:rPr>
        <w:t>t</w:t>
      </w:r>
      <w:r w:rsidRPr="00E7541A">
        <w:rPr>
          <w:rFonts w:ascii="Times New Roman" w:eastAsia="Times New Roman" w:hAnsi="Times New Roman" w:cs="Times New Roman"/>
          <w:sz w:val="24"/>
          <w:szCs w:val="24"/>
          <w:lang w:eastAsia="lv-LV"/>
        </w:rPr>
        <w:t xml:space="preserve"> atpakaļ pirms noteiktā lietošanas termiņa beigām, ja</w:t>
      </w:r>
      <w:r w:rsidR="00BF5704">
        <w:rPr>
          <w:rFonts w:ascii="Times New Roman" w:eastAsia="Times New Roman" w:hAnsi="Times New Roman" w:cs="Times New Roman"/>
          <w:sz w:val="24"/>
          <w:szCs w:val="24"/>
          <w:lang w:eastAsia="lv-LV"/>
        </w:rPr>
        <w:t xml:space="preserve"> tā vairs netiek izmantota šā lēmuma </w:t>
      </w:r>
      <w:r w:rsidR="00D722CC">
        <w:rPr>
          <w:rFonts w:ascii="Times New Roman" w:eastAsia="Times New Roman" w:hAnsi="Times New Roman" w:cs="Times New Roman"/>
          <w:sz w:val="24"/>
          <w:szCs w:val="24"/>
          <w:lang w:eastAsia="lv-LV"/>
        </w:rPr>
        <w:t>2</w:t>
      </w:r>
      <w:r w:rsidR="00BF5704">
        <w:rPr>
          <w:rFonts w:ascii="Times New Roman" w:eastAsia="Times New Roman" w:hAnsi="Times New Roman" w:cs="Times New Roman"/>
          <w:sz w:val="24"/>
          <w:szCs w:val="24"/>
          <w:lang w:eastAsia="lv-LV"/>
        </w:rPr>
        <w:t>.</w:t>
      </w:r>
      <w:r w:rsidR="00123C0D">
        <w:rPr>
          <w:rFonts w:ascii="Times New Roman" w:eastAsia="Times New Roman" w:hAnsi="Times New Roman" w:cs="Times New Roman"/>
          <w:sz w:val="24"/>
          <w:szCs w:val="24"/>
          <w:lang w:eastAsia="lv-LV"/>
        </w:rPr>
        <w:t> </w:t>
      </w:r>
      <w:r w:rsidR="00BF5704">
        <w:rPr>
          <w:rFonts w:ascii="Times New Roman" w:eastAsia="Times New Roman" w:hAnsi="Times New Roman" w:cs="Times New Roman"/>
          <w:sz w:val="24"/>
          <w:szCs w:val="24"/>
          <w:lang w:eastAsia="lv-LV"/>
        </w:rPr>
        <w:t>punktā minēto funkciju īstenošanai.</w:t>
      </w:r>
    </w:p>
    <w:p w14:paraId="043C165D" w14:textId="2A4F8D83" w:rsidR="001D58DE" w:rsidRPr="00E7541A" w:rsidRDefault="001D58DE" w:rsidP="003D7FBA">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Lēmuma izrakstu nosūtīt</w:t>
      </w:r>
      <w:r>
        <w:rPr>
          <w:rFonts w:ascii="Times New Roman" w:eastAsia="Times New Roman" w:hAnsi="Times New Roman" w:cs="Times New Roman"/>
          <w:sz w:val="24"/>
          <w:szCs w:val="24"/>
          <w:lang w:eastAsia="lv-LV"/>
        </w:rPr>
        <w:t xml:space="preserve">: </w:t>
      </w:r>
      <w:r w:rsidR="00AB67F3">
        <w:rPr>
          <w:rFonts w:ascii="Times New Roman" w:hAnsi="Times New Roman"/>
          <w:sz w:val="24"/>
          <w:szCs w:val="24"/>
        </w:rPr>
        <w:t>v</w:t>
      </w:r>
      <w:r w:rsidR="00AB67F3" w:rsidRPr="003550A3">
        <w:rPr>
          <w:rFonts w:ascii="Times New Roman" w:eastAsia="Times New Roman" w:hAnsi="Times New Roman"/>
          <w:bCs/>
          <w:sz w:val="24"/>
          <w:szCs w:val="24"/>
        </w:rPr>
        <w:t>alsts akciju sabiedrību “Latvijas dzelzceļš</w:t>
      </w:r>
      <w:r w:rsidR="00AB67F3" w:rsidRPr="003550A3">
        <w:rPr>
          <w:rFonts w:ascii="Times New Roman" w:eastAsia="Calibri" w:hAnsi="Times New Roman" w:cs="Times New Roman"/>
          <w:bCs/>
          <w:sz w:val="24"/>
          <w:szCs w:val="24"/>
        </w:rPr>
        <w:t>”</w:t>
      </w:r>
      <w:r w:rsidR="00AB67F3">
        <w:rPr>
          <w:rFonts w:ascii="Times New Roman" w:eastAsia="Calibri" w:hAnsi="Times New Roman" w:cs="Times New Roman"/>
          <w:bCs/>
          <w:sz w:val="24"/>
          <w:szCs w:val="24"/>
        </w:rPr>
        <w:t xml:space="preserve"> </w:t>
      </w:r>
      <w:r w:rsidR="00BF5704">
        <w:rPr>
          <w:rFonts w:ascii="Times New Roman" w:hAnsi="Times New Roman" w:cs="Times New Roman"/>
          <w:kern w:val="28"/>
          <w:sz w:val="24"/>
          <w:szCs w:val="24"/>
        </w:rPr>
        <w:t xml:space="preserve">uz elektronisko adresi. </w:t>
      </w:r>
    </w:p>
    <w:p w14:paraId="1032AE00" w14:textId="77777777" w:rsidR="001D58DE" w:rsidRDefault="001D58DE" w:rsidP="001D58DE">
      <w:pPr>
        <w:rPr>
          <w:rFonts w:ascii="Times New Roman" w:eastAsia="Calibri" w:hAnsi="Times New Roman" w:cs="Times New Roman"/>
          <w:sz w:val="24"/>
          <w:szCs w:val="24"/>
        </w:rPr>
      </w:pPr>
    </w:p>
    <w:p w14:paraId="4962F2E4" w14:textId="58FAA85E" w:rsidR="001D58DE" w:rsidRDefault="001D58DE" w:rsidP="002947B8">
      <w:pPr>
        <w:tabs>
          <w:tab w:val="left" w:pos="7513"/>
        </w:tabs>
        <w:rPr>
          <w:rFonts w:ascii="Times New Roman" w:eastAsia="Calibri" w:hAnsi="Times New Roman" w:cs="Times New Roman"/>
          <w:sz w:val="24"/>
          <w:szCs w:val="24"/>
        </w:rPr>
      </w:pPr>
      <w:bookmarkStart w:id="1" w:name="_Hlk187921221"/>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sidR="00BF5704">
        <w:rPr>
          <w:rFonts w:ascii="Times New Roman" w:eastAsia="Calibri" w:hAnsi="Times New Roman" w:cs="Times New Roman"/>
          <w:sz w:val="24"/>
          <w:szCs w:val="24"/>
        </w:rPr>
        <w:t>s</w:t>
      </w:r>
      <w:r w:rsidR="00974301">
        <w:rPr>
          <w:rFonts w:ascii="Times New Roman" w:eastAsia="Calibri" w:hAnsi="Times New Roman" w:cs="Times New Roman"/>
          <w:sz w:val="24"/>
          <w:szCs w:val="24"/>
        </w:rPr>
        <w:t xml:space="preserve"> </w:t>
      </w:r>
      <w:r w:rsidR="00BF5704">
        <w:rPr>
          <w:rFonts w:ascii="Times New Roman" w:eastAsia="Calibri" w:hAnsi="Times New Roman" w:cs="Times New Roman"/>
          <w:sz w:val="24"/>
          <w:szCs w:val="24"/>
        </w:rPr>
        <w:tab/>
        <w:t>A. Caunītis</w:t>
      </w:r>
      <w:bookmarkEnd w:id="1"/>
    </w:p>
    <w:sectPr w:rsidR="001D58DE" w:rsidSect="001D58DE">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9F1"/>
    <w:multiLevelType w:val="multilevel"/>
    <w:tmpl w:val="84BA4F2C"/>
    <w:lvl w:ilvl="0">
      <w:start w:val="1"/>
      <w:numFmt w:val="decimal"/>
      <w:lvlText w:val="%1."/>
      <w:lvlJc w:val="left"/>
      <w:pPr>
        <w:ind w:left="720" w:hanging="360"/>
      </w:pPr>
      <w:rPr>
        <w:rFonts w:hint="default"/>
      </w:rPr>
    </w:lvl>
    <w:lvl w:ilvl="1">
      <w:start w:val="1"/>
      <w:numFmt w:val="decimal"/>
      <w:isLgl/>
      <w:lvlText w:val="%1.%2."/>
      <w:lvlJc w:val="left"/>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8269C8"/>
    <w:multiLevelType w:val="multilevel"/>
    <w:tmpl w:val="CC6E2758"/>
    <w:lvl w:ilvl="0">
      <w:start w:val="3"/>
      <w:numFmt w:val="decimal"/>
      <w:lvlText w:val="%1."/>
      <w:lvlJc w:val="left"/>
      <w:pPr>
        <w:ind w:left="1080" w:hanging="360"/>
      </w:pPr>
    </w:lvl>
    <w:lvl w:ilvl="1">
      <w:start w:val="1"/>
      <w:numFmt w:val="decimal"/>
      <w:isLgl/>
      <w:lvlText w:val="%1.%2."/>
      <w:lvlJc w:val="left"/>
      <w:pPr>
        <w:ind w:left="502" w:hanging="360"/>
      </w:pPr>
      <w:rPr>
        <w:b w:val="0"/>
        <w:i w:val="0"/>
      </w:rPr>
    </w:lvl>
    <w:lvl w:ilvl="2">
      <w:start w:val="1"/>
      <w:numFmt w:val="decimal"/>
      <w:isLgl/>
      <w:lvlText w:val="%1.%2.%3."/>
      <w:lvlJc w:val="left"/>
      <w:pPr>
        <w:ind w:left="1440" w:hanging="720"/>
      </w:pPr>
      <w:rPr>
        <w:b/>
        <w:i/>
      </w:rPr>
    </w:lvl>
    <w:lvl w:ilvl="3">
      <w:start w:val="1"/>
      <w:numFmt w:val="decimal"/>
      <w:isLgl/>
      <w:lvlText w:val="%1.%2.%3.%4."/>
      <w:lvlJc w:val="left"/>
      <w:pPr>
        <w:ind w:left="1440" w:hanging="720"/>
      </w:pPr>
      <w:rPr>
        <w:b/>
        <w:i/>
      </w:rPr>
    </w:lvl>
    <w:lvl w:ilvl="4">
      <w:start w:val="1"/>
      <w:numFmt w:val="decimal"/>
      <w:isLgl/>
      <w:lvlText w:val="%1.%2.%3.%4.%5."/>
      <w:lvlJc w:val="left"/>
      <w:pPr>
        <w:ind w:left="1800" w:hanging="1080"/>
      </w:pPr>
      <w:rPr>
        <w:b/>
        <w:i/>
      </w:rPr>
    </w:lvl>
    <w:lvl w:ilvl="5">
      <w:start w:val="1"/>
      <w:numFmt w:val="decimal"/>
      <w:isLgl/>
      <w:lvlText w:val="%1.%2.%3.%4.%5.%6."/>
      <w:lvlJc w:val="left"/>
      <w:pPr>
        <w:ind w:left="1800" w:hanging="1080"/>
      </w:pPr>
      <w:rPr>
        <w:b/>
        <w:i/>
      </w:rPr>
    </w:lvl>
    <w:lvl w:ilvl="6">
      <w:start w:val="1"/>
      <w:numFmt w:val="decimal"/>
      <w:isLgl/>
      <w:lvlText w:val="%1.%2.%3.%4.%5.%6.%7."/>
      <w:lvlJc w:val="left"/>
      <w:pPr>
        <w:ind w:left="2160" w:hanging="1440"/>
      </w:pPr>
      <w:rPr>
        <w:b/>
        <w:i/>
      </w:rPr>
    </w:lvl>
    <w:lvl w:ilvl="7">
      <w:start w:val="1"/>
      <w:numFmt w:val="decimal"/>
      <w:isLgl/>
      <w:lvlText w:val="%1.%2.%3.%4.%5.%6.%7.%8."/>
      <w:lvlJc w:val="left"/>
      <w:pPr>
        <w:ind w:left="2160" w:hanging="1440"/>
      </w:pPr>
      <w:rPr>
        <w:b/>
        <w:i/>
      </w:rPr>
    </w:lvl>
    <w:lvl w:ilvl="8">
      <w:start w:val="1"/>
      <w:numFmt w:val="decimal"/>
      <w:isLgl/>
      <w:lvlText w:val="%1.%2.%3.%4.%5.%6.%7.%8.%9."/>
      <w:lvlJc w:val="left"/>
      <w:pPr>
        <w:ind w:left="2520" w:hanging="1800"/>
      </w:pPr>
      <w:rPr>
        <w:b/>
        <w:i/>
      </w:rPr>
    </w:lvl>
  </w:abstractNum>
  <w:abstractNum w:abstractNumId="2"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A2143EF"/>
    <w:multiLevelType w:val="hybridMultilevel"/>
    <w:tmpl w:val="306AB972"/>
    <w:lvl w:ilvl="0" w:tplc="84EE1F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D7324D4"/>
    <w:multiLevelType w:val="hybridMultilevel"/>
    <w:tmpl w:val="6B224ED8"/>
    <w:lvl w:ilvl="0" w:tplc="D050071E">
      <w:start w:val="1"/>
      <w:numFmt w:val="decimal"/>
      <w:lvlText w:val="%1."/>
      <w:lvlJc w:val="left"/>
      <w:pPr>
        <w:ind w:left="1064" w:hanging="360"/>
      </w:pPr>
      <w:rPr>
        <w:rFonts w:ascii="Times New Roman" w:hAnsi="Times New Roman" w:cs="Times New Roman" w:hint="default"/>
      </w:rPr>
    </w:lvl>
    <w:lvl w:ilvl="1" w:tplc="04260019">
      <w:start w:val="1"/>
      <w:numFmt w:val="lowerLetter"/>
      <w:lvlText w:val="%2."/>
      <w:lvlJc w:val="left"/>
      <w:pPr>
        <w:ind w:left="1784" w:hanging="360"/>
      </w:pPr>
    </w:lvl>
    <w:lvl w:ilvl="2" w:tplc="0426001B">
      <w:start w:val="1"/>
      <w:numFmt w:val="lowerRoman"/>
      <w:lvlText w:val="%3."/>
      <w:lvlJc w:val="right"/>
      <w:pPr>
        <w:ind w:left="2504" w:hanging="180"/>
      </w:pPr>
    </w:lvl>
    <w:lvl w:ilvl="3" w:tplc="0426000F">
      <w:start w:val="1"/>
      <w:numFmt w:val="decimal"/>
      <w:lvlText w:val="%4."/>
      <w:lvlJc w:val="left"/>
      <w:pPr>
        <w:ind w:left="3224" w:hanging="360"/>
      </w:pPr>
    </w:lvl>
    <w:lvl w:ilvl="4" w:tplc="04260019">
      <w:start w:val="1"/>
      <w:numFmt w:val="lowerLetter"/>
      <w:lvlText w:val="%5."/>
      <w:lvlJc w:val="left"/>
      <w:pPr>
        <w:ind w:left="3944" w:hanging="360"/>
      </w:pPr>
    </w:lvl>
    <w:lvl w:ilvl="5" w:tplc="0426001B">
      <w:start w:val="1"/>
      <w:numFmt w:val="lowerRoman"/>
      <w:lvlText w:val="%6."/>
      <w:lvlJc w:val="right"/>
      <w:pPr>
        <w:ind w:left="4664" w:hanging="180"/>
      </w:pPr>
    </w:lvl>
    <w:lvl w:ilvl="6" w:tplc="0426000F">
      <w:start w:val="1"/>
      <w:numFmt w:val="decimal"/>
      <w:lvlText w:val="%7."/>
      <w:lvlJc w:val="left"/>
      <w:pPr>
        <w:ind w:left="5384" w:hanging="360"/>
      </w:pPr>
    </w:lvl>
    <w:lvl w:ilvl="7" w:tplc="04260019">
      <w:start w:val="1"/>
      <w:numFmt w:val="lowerLetter"/>
      <w:lvlText w:val="%8."/>
      <w:lvlJc w:val="left"/>
      <w:pPr>
        <w:ind w:left="6104" w:hanging="360"/>
      </w:pPr>
    </w:lvl>
    <w:lvl w:ilvl="8" w:tplc="0426001B">
      <w:start w:val="1"/>
      <w:numFmt w:val="lowerRoman"/>
      <w:lvlText w:val="%9."/>
      <w:lvlJc w:val="right"/>
      <w:pPr>
        <w:ind w:left="6824" w:hanging="180"/>
      </w:pPr>
    </w:lvl>
  </w:abstractNum>
  <w:abstractNum w:abstractNumId="6" w15:restartNumberingAfterBreak="0">
    <w:nsid w:val="17CC1EEF"/>
    <w:multiLevelType w:val="multilevel"/>
    <w:tmpl w:val="45B0C45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29554DE6"/>
    <w:multiLevelType w:val="hybridMultilevel"/>
    <w:tmpl w:val="D9923BE4"/>
    <w:lvl w:ilvl="0" w:tplc="7B388070">
      <w:start w:val="1"/>
      <w:numFmt w:val="decimal"/>
      <w:lvlText w:val="1.%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B137EA1"/>
    <w:multiLevelType w:val="hybridMultilevel"/>
    <w:tmpl w:val="60B228CC"/>
    <w:lvl w:ilvl="0" w:tplc="2F6CBB72">
      <w:start w:val="1"/>
      <w:numFmt w:val="decimal"/>
      <w:lvlText w:val="2.%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E944163"/>
    <w:multiLevelType w:val="multilevel"/>
    <w:tmpl w:val="553C66A0"/>
    <w:lvl w:ilvl="0">
      <w:start w:val="1"/>
      <w:numFmt w:val="decimal"/>
      <w:lvlText w:val="%1."/>
      <w:lvlJc w:val="left"/>
      <w:pPr>
        <w:ind w:left="720" w:hanging="360"/>
      </w:pPr>
      <w:rPr>
        <w:b/>
        <w:i w:val="0"/>
      </w:rPr>
    </w:lvl>
    <w:lvl w:ilvl="1">
      <w:start w:val="1"/>
      <w:numFmt w:val="decimal"/>
      <w:isLgl/>
      <w:lvlText w:val="%1.%2."/>
      <w:lvlJc w:val="left"/>
      <w:pPr>
        <w:ind w:left="1080" w:hanging="360"/>
      </w:pPr>
    </w:lvl>
    <w:lvl w:ilvl="2">
      <w:start w:val="1"/>
      <w:numFmt w:val="decimal"/>
      <w:isLgl/>
      <w:lvlText w:val="%1.%2.%3."/>
      <w:lvlJc w:val="left"/>
      <w:pPr>
        <w:ind w:left="1800" w:hanging="720"/>
      </w:pPr>
      <w:rPr>
        <w:b w:val="0"/>
        <w:strike w:val="0"/>
        <w:dstrike w:val="0"/>
        <w:u w:val="none"/>
        <w:effect w:val="none"/>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9D23CAE"/>
    <w:multiLevelType w:val="multilevel"/>
    <w:tmpl w:val="EE722CA2"/>
    <w:lvl w:ilvl="0">
      <w:start w:val="4"/>
      <w:numFmt w:val="decimal"/>
      <w:lvlText w:val="%1."/>
      <w:lvlJc w:val="left"/>
      <w:pPr>
        <w:ind w:left="360" w:hanging="360"/>
      </w:pPr>
      <w:rPr>
        <w:b/>
        <w:i w:val="0"/>
      </w:rPr>
    </w:lvl>
    <w:lvl w:ilvl="1">
      <w:start w:val="1"/>
      <w:numFmt w:val="decimal"/>
      <w:lvlText w:val="%1.%2."/>
      <w:lvlJc w:val="left"/>
      <w:pPr>
        <w:ind w:left="360" w:hanging="360"/>
      </w:pPr>
      <w:rPr>
        <w:b w:val="0"/>
        <w:i w:val="0"/>
        <w:strike w:val="0"/>
        <w:dstrike w:val="0"/>
        <w:u w:val="none"/>
        <w:effect w:val="none"/>
      </w:rPr>
    </w:lvl>
    <w:lvl w:ilvl="2">
      <w:start w:val="1"/>
      <w:numFmt w:val="decimal"/>
      <w:lvlText w:val="%1.%2.%3."/>
      <w:lvlJc w:val="left"/>
      <w:pPr>
        <w:ind w:left="1004"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i/>
      </w:rPr>
    </w:lvl>
    <w:lvl w:ilvl="5">
      <w:start w:val="1"/>
      <w:numFmt w:val="decimal"/>
      <w:lvlText w:val="%1.%2.%3.%4.%5.%6."/>
      <w:lvlJc w:val="left"/>
      <w:pPr>
        <w:ind w:left="1080" w:hanging="1080"/>
      </w:pPr>
      <w:rPr>
        <w:b/>
        <w:i/>
      </w:rPr>
    </w:lvl>
    <w:lvl w:ilvl="6">
      <w:start w:val="1"/>
      <w:numFmt w:val="decimal"/>
      <w:lvlText w:val="%1.%2.%3.%4.%5.%6.%7."/>
      <w:lvlJc w:val="left"/>
      <w:pPr>
        <w:ind w:left="1440" w:hanging="1440"/>
      </w:pPr>
      <w:rPr>
        <w:b/>
        <w:i/>
      </w:rPr>
    </w:lvl>
    <w:lvl w:ilvl="7">
      <w:start w:val="1"/>
      <w:numFmt w:val="decimal"/>
      <w:lvlText w:val="%1.%2.%3.%4.%5.%6.%7.%8."/>
      <w:lvlJc w:val="left"/>
      <w:pPr>
        <w:ind w:left="1440" w:hanging="1440"/>
      </w:pPr>
      <w:rPr>
        <w:b/>
        <w:i/>
      </w:rPr>
    </w:lvl>
    <w:lvl w:ilvl="8">
      <w:start w:val="1"/>
      <w:numFmt w:val="decimal"/>
      <w:lvlText w:val="%1.%2.%3.%4.%5.%6.%7.%8.%9."/>
      <w:lvlJc w:val="left"/>
      <w:pPr>
        <w:ind w:left="1800" w:hanging="1800"/>
      </w:pPr>
      <w:rPr>
        <w:b/>
        <w:i/>
      </w:rPr>
    </w:lvl>
  </w:abstractNum>
  <w:num w:numId="1" w16cid:durableId="1414084499">
    <w:abstractNumId w:val="6"/>
  </w:num>
  <w:num w:numId="2" w16cid:durableId="11704892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45978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08991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28804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421240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6593472">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2541820">
    <w:abstractNumId w:val="0"/>
  </w:num>
  <w:num w:numId="9" w16cid:durableId="2058120050">
    <w:abstractNumId w:val="3"/>
  </w:num>
  <w:num w:numId="10" w16cid:durableId="965432751">
    <w:abstractNumId w:val="10"/>
  </w:num>
  <w:num w:numId="11" w16cid:durableId="1738361996">
    <w:abstractNumId w:val="2"/>
  </w:num>
  <w:num w:numId="12" w16cid:durableId="844323330">
    <w:abstractNumId w:val="4"/>
  </w:num>
  <w:num w:numId="13" w16cid:durableId="17281884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DE"/>
    <w:rsid w:val="0000246C"/>
    <w:rsid w:val="0002296B"/>
    <w:rsid w:val="00046CD0"/>
    <w:rsid w:val="00084CF8"/>
    <w:rsid w:val="000D754F"/>
    <w:rsid w:val="000D7DE5"/>
    <w:rsid w:val="000F5878"/>
    <w:rsid w:val="00103E1E"/>
    <w:rsid w:val="00115B4B"/>
    <w:rsid w:val="00115FC7"/>
    <w:rsid w:val="00123C0D"/>
    <w:rsid w:val="001D58DE"/>
    <w:rsid w:val="001E2137"/>
    <w:rsid w:val="002947B8"/>
    <w:rsid w:val="002B6576"/>
    <w:rsid w:val="002B789A"/>
    <w:rsid w:val="002C295E"/>
    <w:rsid w:val="002D6499"/>
    <w:rsid w:val="002F4201"/>
    <w:rsid w:val="0030105C"/>
    <w:rsid w:val="00342D65"/>
    <w:rsid w:val="003550A3"/>
    <w:rsid w:val="00365AA6"/>
    <w:rsid w:val="00392C7D"/>
    <w:rsid w:val="003D7FBA"/>
    <w:rsid w:val="00485F87"/>
    <w:rsid w:val="00487B17"/>
    <w:rsid w:val="004E25CA"/>
    <w:rsid w:val="004E70A4"/>
    <w:rsid w:val="0053538E"/>
    <w:rsid w:val="0055065E"/>
    <w:rsid w:val="00571400"/>
    <w:rsid w:val="005872D0"/>
    <w:rsid w:val="005A1102"/>
    <w:rsid w:val="00602466"/>
    <w:rsid w:val="006713DF"/>
    <w:rsid w:val="00683071"/>
    <w:rsid w:val="00686EF3"/>
    <w:rsid w:val="006925D6"/>
    <w:rsid w:val="006E158D"/>
    <w:rsid w:val="00704846"/>
    <w:rsid w:val="00735299"/>
    <w:rsid w:val="00735D50"/>
    <w:rsid w:val="007A52BF"/>
    <w:rsid w:val="00825C8D"/>
    <w:rsid w:val="00853AC9"/>
    <w:rsid w:val="00907E13"/>
    <w:rsid w:val="0095288F"/>
    <w:rsid w:val="00974301"/>
    <w:rsid w:val="00981B05"/>
    <w:rsid w:val="009B50D4"/>
    <w:rsid w:val="009C78C2"/>
    <w:rsid w:val="009D2631"/>
    <w:rsid w:val="009F6E9C"/>
    <w:rsid w:val="00A52945"/>
    <w:rsid w:val="00AB67F3"/>
    <w:rsid w:val="00AD7177"/>
    <w:rsid w:val="00AF1D82"/>
    <w:rsid w:val="00B1283D"/>
    <w:rsid w:val="00B15F90"/>
    <w:rsid w:val="00B517F0"/>
    <w:rsid w:val="00B760E8"/>
    <w:rsid w:val="00B94C94"/>
    <w:rsid w:val="00BE7F69"/>
    <w:rsid w:val="00BF5704"/>
    <w:rsid w:val="00C16F03"/>
    <w:rsid w:val="00C3655A"/>
    <w:rsid w:val="00CE3997"/>
    <w:rsid w:val="00CF6460"/>
    <w:rsid w:val="00CF677E"/>
    <w:rsid w:val="00CF6931"/>
    <w:rsid w:val="00D55995"/>
    <w:rsid w:val="00D722CC"/>
    <w:rsid w:val="00D927A6"/>
    <w:rsid w:val="00DA0C47"/>
    <w:rsid w:val="00DA339B"/>
    <w:rsid w:val="00E24DDB"/>
    <w:rsid w:val="00E33C64"/>
    <w:rsid w:val="00E418CE"/>
    <w:rsid w:val="00E72149"/>
    <w:rsid w:val="00E73BAF"/>
    <w:rsid w:val="00ED2DC9"/>
    <w:rsid w:val="00ED3606"/>
    <w:rsid w:val="00F20C7B"/>
    <w:rsid w:val="00F34620"/>
    <w:rsid w:val="00F43E84"/>
    <w:rsid w:val="00F533E1"/>
    <w:rsid w:val="00FB5443"/>
    <w:rsid w:val="00FC2184"/>
    <w:rsid w:val="00FE76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1316"/>
  <w15:chartTrackingRefBased/>
  <w15:docId w15:val="{7B89948A-F658-4544-8795-52798CD3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6499"/>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1D58DE"/>
    <w:pPr>
      <w:ind w:left="720"/>
      <w:contextualSpacing/>
    </w:pPr>
  </w:style>
  <w:style w:type="paragraph" w:styleId="Bezatstarpm">
    <w:name w:val="No Spacing"/>
    <w:uiPriority w:val="1"/>
    <w:qFormat/>
    <w:rsid w:val="00F20C7B"/>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txtspecial">
    <w:name w:val="txt_special"/>
    <w:basedOn w:val="Noklusjumarindkopasfonts"/>
    <w:rsid w:val="003D7FBA"/>
  </w:style>
  <w:style w:type="table" w:customStyle="1" w:styleId="Reatabula44">
    <w:name w:val="Režģa tabula44"/>
    <w:basedOn w:val="Parastatabula"/>
    <w:uiPriority w:val="39"/>
    <w:rsid w:val="00123C0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aliases w:val="Parastais (Web),sākums"/>
    <w:basedOn w:val="Parasts"/>
    <w:uiPriority w:val="99"/>
    <w:qFormat/>
    <w:rsid w:val="00487B1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9F6E9C"/>
    <w:rPr>
      <w:kern w:val="0"/>
      <w14:ligatures w14:val="none"/>
    </w:rPr>
  </w:style>
  <w:style w:type="character" w:styleId="Hipersaite">
    <w:name w:val="Hyperlink"/>
    <w:basedOn w:val="Noklusjumarindkopasfonts"/>
    <w:uiPriority w:val="99"/>
    <w:unhideWhenUsed/>
    <w:rsid w:val="00B15F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2924</Words>
  <Characters>1668</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cp:revision>
  <cp:lastPrinted>2025-02-03T08:23:00Z</cp:lastPrinted>
  <dcterms:created xsi:type="dcterms:W3CDTF">2025-04-15T12:13:00Z</dcterms:created>
  <dcterms:modified xsi:type="dcterms:W3CDTF">2025-04-15T12:13:00Z</dcterms:modified>
</cp:coreProperties>
</file>