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5A161400"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sidR="00CD4E00">
              <w:rPr>
                <w:rFonts w:ascii="Times New Roman" w:hAnsi="Times New Roman" w:cs="Times New Roman"/>
                <w:b/>
                <w:sz w:val="24"/>
                <w:szCs w:val="24"/>
              </w:rPr>
              <w:t xml:space="preserve"> 24</w:t>
            </w:r>
            <w:r>
              <w:rPr>
                <w:rFonts w:ascii="Times New Roman" w:hAnsi="Times New Roman" w:cs="Times New Roman"/>
                <w:b/>
                <w:sz w:val="24"/>
                <w:szCs w:val="24"/>
              </w:rPr>
              <w:t>.</w:t>
            </w:r>
            <w:r w:rsidR="0035279D">
              <w:rPr>
                <w:rFonts w:ascii="Times New Roman" w:hAnsi="Times New Roman" w:cs="Times New Roman"/>
                <w:b/>
                <w:sz w:val="24"/>
                <w:szCs w:val="24"/>
              </w:rPr>
              <w:t>aprīlī</w:t>
            </w:r>
          </w:p>
        </w:tc>
        <w:tc>
          <w:tcPr>
            <w:tcW w:w="4678" w:type="dxa"/>
          </w:tcPr>
          <w:p w14:paraId="44805FC1" w14:textId="376D2246"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r w:rsidR="00CD4E00">
              <w:rPr>
                <w:rFonts w:ascii="Times New Roman" w:hAnsi="Times New Roman" w:cs="Times New Roman"/>
                <w:b/>
                <w:sz w:val="24"/>
                <w:szCs w:val="24"/>
              </w:rPr>
              <w:t>314</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421E4C29"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CD4E00">
              <w:rPr>
                <w:rFonts w:ascii="Times New Roman" w:hAnsi="Times New Roman" w:cs="Times New Roman"/>
                <w:b/>
                <w:sz w:val="24"/>
                <w:szCs w:val="24"/>
              </w:rPr>
              <w:t>10</w:t>
            </w:r>
            <w:r>
              <w:rPr>
                <w:rFonts w:ascii="Times New Roman" w:hAnsi="Times New Roman" w:cs="Times New Roman"/>
                <w:b/>
                <w:sz w:val="24"/>
                <w:szCs w:val="24"/>
              </w:rPr>
              <w:t xml:space="preserve">; </w:t>
            </w:r>
            <w:r w:rsidR="00CD4E00">
              <w:rPr>
                <w:rFonts w:ascii="Times New Roman" w:hAnsi="Times New Roman" w:cs="Times New Roman"/>
                <w:b/>
                <w:sz w:val="24"/>
                <w:szCs w:val="24"/>
              </w:rPr>
              <w:t>61</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44805FCB" w14:textId="47B20B93" w:rsidR="00A4087F" w:rsidRDefault="00D9753A">
      <w:pPr>
        <w:spacing w:line="360" w:lineRule="auto"/>
        <w:ind w:firstLine="567"/>
        <w:jc w:val="both"/>
        <w:rPr>
          <w:rFonts w:ascii="Times New Roman" w:hAnsi="Times New Roman" w:cs="Times New Roman"/>
          <w:color w:val="222222"/>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w:t>
      </w:r>
      <w:r w:rsidR="00014DAE">
        <w:rPr>
          <w:rFonts w:ascii="Times New Roman" w:hAnsi="Times New Roman" w:cs="Times New Roman"/>
          <w:sz w:val="24"/>
          <w:szCs w:val="24"/>
          <w:highlight w:val="white"/>
        </w:rPr>
        <w:t>25</w:t>
      </w:r>
      <w:r>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Pr>
          <w:rFonts w:ascii="Times New Roman" w:hAnsi="Times New Roman" w:cs="Times New Roman"/>
          <w:sz w:val="24"/>
          <w:szCs w:val="24"/>
          <w:highlight w:val="white"/>
        </w:rPr>
        <w:t>.gadam</w:t>
      </w:r>
      <w:r w:rsidR="006E21CF">
        <w:rPr>
          <w:rFonts w:ascii="Times New Roman" w:hAnsi="Times New Roman" w:cs="Times New Roman"/>
          <w:sz w:val="24"/>
          <w:szCs w:val="24"/>
          <w:highlight w:val="white"/>
        </w:rPr>
        <w:t xml:space="preserve"> (apstiprināts ar Gulbenes novada pašvaldības domes 2024.gada 27.decembra lēmumu Nr. </w:t>
      </w:r>
      <w:r w:rsidR="006E21CF" w:rsidRPr="001E3641">
        <w:rPr>
          <w:rFonts w:ascii="Times New Roman" w:hAnsi="Times New Roman" w:cs="Times New Roman"/>
          <w:sz w:val="24"/>
          <w:szCs w:val="24"/>
        </w:rPr>
        <w:t>GND/202</w:t>
      </w:r>
      <w:r w:rsidR="006E21CF">
        <w:rPr>
          <w:rFonts w:ascii="Times New Roman" w:hAnsi="Times New Roman" w:cs="Times New Roman"/>
          <w:sz w:val="24"/>
          <w:szCs w:val="24"/>
        </w:rPr>
        <w:t>4</w:t>
      </w:r>
      <w:r w:rsidR="006E21CF" w:rsidRPr="001E3641">
        <w:rPr>
          <w:rFonts w:ascii="Times New Roman" w:hAnsi="Times New Roman" w:cs="Times New Roman"/>
          <w:sz w:val="24"/>
          <w:szCs w:val="24"/>
        </w:rPr>
        <w:t>/</w:t>
      </w:r>
      <w:r w:rsidR="006E21CF">
        <w:rPr>
          <w:rFonts w:ascii="Times New Roman" w:hAnsi="Times New Roman" w:cs="Times New Roman"/>
          <w:sz w:val="24"/>
          <w:szCs w:val="24"/>
        </w:rPr>
        <w:t>820 (</w:t>
      </w:r>
      <w:r w:rsidR="006E21CF">
        <w:rPr>
          <w:rFonts w:ascii="Times New Roman" w:hAnsi="Times New Roman" w:cs="Times New Roman"/>
          <w:sz w:val="24"/>
          <w:szCs w:val="24"/>
          <w:highlight w:val="white"/>
        </w:rPr>
        <w:t xml:space="preserve">protokols Nr.22; 70.p.)) (turpmāk – Attīstības programma) </w:t>
      </w:r>
      <w:r>
        <w:rPr>
          <w:rFonts w:ascii="Times New Roman" w:hAnsi="Times New Roman" w:cs="Times New Roman"/>
          <w:sz w:val="24"/>
          <w:szCs w:val="24"/>
          <w:highlight w:val="white"/>
        </w:rPr>
        <w:t>ilgtermiņa prioritāt</w:t>
      </w:r>
      <w:r w:rsidR="006E21CF">
        <w:rPr>
          <w:rFonts w:ascii="Times New Roman" w:hAnsi="Times New Roman" w:cs="Times New Roman"/>
          <w:sz w:val="24"/>
          <w:szCs w:val="24"/>
          <w:highlight w:val="white"/>
        </w:rPr>
        <w:t>es</w:t>
      </w:r>
      <w:r>
        <w:rPr>
          <w:rFonts w:ascii="Times New Roman" w:hAnsi="Times New Roman" w:cs="Times New Roman"/>
          <w:sz w:val="24"/>
          <w:szCs w:val="24"/>
          <w:highlight w:val="white"/>
        </w:rPr>
        <w:t xml:space="preserve"> “</w:t>
      </w:r>
      <w:r w:rsidR="00132F9A" w:rsidRPr="00132F9A">
        <w:rPr>
          <w:rFonts w:ascii="Times New Roman" w:hAnsi="Times New Roman" w:cs="Times New Roman"/>
          <w:sz w:val="24"/>
          <w:szCs w:val="24"/>
        </w:rPr>
        <w:t>IP1. Cilvēkresursu attīstība</w:t>
      </w:r>
      <w:r>
        <w:rPr>
          <w:rFonts w:ascii="Times New Roman" w:hAnsi="Times New Roman" w:cs="Times New Roman"/>
          <w:sz w:val="24"/>
          <w:szCs w:val="24"/>
        </w:rPr>
        <w:t>” vidēj</w:t>
      </w:r>
      <w:r w:rsidR="00014DAE">
        <w:rPr>
          <w:rFonts w:ascii="Times New Roman" w:hAnsi="Times New Roman" w:cs="Times New Roman"/>
          <w:sz w:val="24"/>
          <w:szCs w:val="24"/>
        </w:rPr>
        <w:t>a</w:t>
      </w:r>
      <w:r>
        <w:rPr>
          <w:rFonts w:ascii="Times New Roman" w:hAnsi="Times New Roman" w:cs="Times New Roman"/>
          <w:sz w:val="24"/>
          <w:szCs w:val="24"/>
        </w:rPr>
        <w:t xml:space="preserve"> termiņa prioritāt</w:t>
      </w:r>
      <w:r w:rsidR="00132F9A">
        <w:rPr>
          <w:rFonts w:ascii="Times New Roman" w:hAnsi="Times New Roman" w:cs="Times New Roman"/>
          <w:sz w:val="24"/>
          <w:szCs w:val="24"/>
        </w:rPr>
        <w:t>es</w:t>
      </w:r>
      <w:r>
        <w:rPr>
          <w:rFonts w:ascii="Times New Roman" w:hAnsi="Times New Roman" w:cs="Times New Roman"/>
          <w:sz w:val="24"/>
          <w:szCs w:val="24"/>
        </w:rPr>
        <w:t xml:space="preserve"> “</w:t>
      </w:r>
      <w:r w:rsidR="00132F9A" w:rsidRPr="00132F9A">
        <w:rPr>
          <w:rFonts w:ascii="Times New Roman" w:hAnsi="Times New Roman" w:cs="Times New Roman"/>
          <w:sz w:val="24"/>
          <w:szCs w:val="24"/>
        </w:rPr>
        <w:t>VTPC1. Izglītība, prasmes un kompetences</w:t>
      </w:r>
      <w:r>
        <w:rPr>
          <w:rFonts w:ascii="Times New Roman" w:hAnsi="Times New Roman" w:cs="Times New Roman"/>
          <w:color w:val="222222"/>
          <w:sz w:val="24"/>
          <w:szCs w:val="24"/>
          <w:highlight w:val="white"/>
        </w:rPr>
        <w:t xml:space="preserve">” </w:t>
      </w:r>
      <w:bookmarkStart w:id="1" w:name="_Hlk181885416"/>
      <w:r w:rsidR="00132F9A">
        <w:rPr>
          <w:rFonts w:ascii="Times New Roman" w:hAnsi="Times New Roman" w:cs="Times New Roman"/>
          <w:color w:val="222222"/>
          <w:sz w:val="24"/>
          <w:szCs w:val="24"/>
        </w:rPr>
        <w:t>rīcības virzien</w:t>
      </w:r>
      <w:r w:rsidR="006E21CF">
        <w:rPr>
          <w:rFonts w:ascii="Times New Roman" w:hAnsi="Times New Roman" w:cs="Times New Roman"/>
          <w:color w:val="222222"/>
          <w:sz w:val="24"/>
          <w:szCs w:val="24"/>
        </w:rPr>
        <w:t>u</w:t>
      </w:r>
      <w:r w:rsidR="00132F9A">
        <w:rPr>
          <w:rFonts w:ascii="Times New Roman" w:hAnsi="Times New Roman" w:cs="Times New Roman"/>
          <w:color w:val="222222"/>
          <w:sz w:val="24"/>
          <w:szCs w:val="24"/>
        </w:rPr>
        <w:t xml:space="preserve"> “</w:t>
      </w:r>
      <w:r w:rsidR="00132F9A" w:rsidRPr="00132F9A">
        <w:rPr>
          <w:rFonts w:ascii="Times New Roman" w:hAnsi="Times New Roman" w:cs="Times New Roman"/>
          <w:color w:val="222222"/>
          <w:sz w:val="24"/>
          <w:szCs w:val="24"/>
        </w:rPr>
        <w:t>RVC1.1.</w:t>
      </w:r>
      <w:r w:rsidR="00132F9A">
        <w:rPr>
          <w:rFonts w:ascii="Times New Roman" w:hAnsi="Times New Roman" w:cs="Times New Roman"/>
          <w:color w:val="222222"/>
          <w:sz w:val="24"/>
          <w:szCs w:val="24"/>
        </w:rPr>
        <w:t xml:space="preserve"> </w:t>
      </w:r>
      <w:r w:rsidR="00132F9A" w:rsidRPr="00132F9A">
        <w:rPr>
          <w:rFonts w:ascii="Times New Roman" w:hAnsi="Times New Roman" w:cs="Times New Roman"/>
          <w:color w:val="222222"/>
          <w:sz w:val="24"/>
          <w:szCs w:val="24"/>
        </w:rPr>
        <w:t>Ilgtspējīga un efektīva izglītības ekosistēma</w:t>
      </w:r>
      <w:r w:rsidR="00132F9A">
        <w:rPr>
          <w:rFonts w:ascii="Times New Roman" w:hAnsi="Times New Roman" w:cs="Times New Roman"/>
          <w:color w:val="222222"/>
          <w:sz w:val="24"/>
          <w:szCs w:val="24"/>
        </w:rPr>
        <w:t xml:space="preserve">” </w:t>
      </w:r>
      <w:r w:rsidR="006E21CF">
        <w:rPr>
          <w:rFonts w:ascii="Times New Roman" w:hAnsi="Times New Roman" w:cs="Times New Roman"/>
          <w:color w:val="222222"/>
          <w:sz w:val="24"/>
          <w:szCs w:val="24"/>
        </w:rPr>
        <w:t xml:space="preserve">un </w:t>
      </w:r>
      <w:r w:rsidR="006E21CF">
        <w:rPr>
          <w:rFonts w:ascii="Times New Roman" w:hAnsi="Times New Roman" w:cs="Times New Roman"/>
          <w:sz w:val="24"/>
          <w:szCs w:val="24"/>
          <w:highlight w:val="white"/>
        </w:rPr>
        <w:t xml:space="preserve">Investīciju plāna 2025.-2027.gadam </w:t>
      </w:r>
      <w:r w:rsidR="00132F9A">
        <w:rPr>
          <w:rFonts w:ascii="Times New Roman" w:hAnsi="Times New Roman" w:cs="Times New Roman"/>
          <w:color w:val="222222"/>
          <w:sz w:val="24"/>
          <w:szCs w:val="24"/>
        </w:rPr>
        <w:t>investīciju projekta “</w:t>
      </w:r>
      <w:r w:rsidR="00132F9A" w:rsidRPr="00132F9A">
        <w:rPr>
          <w:rFonts w:ascii="Times New Roman" w:hAnsi="Times New Roman" w:cs="Times New Roman"/>
          <w:color w:val="222222"/>
          <w:sz w:val="24"/>
          <w:szCs w:val="24"/>
        </w:rPr>
        <w:t>iC1.1.10</w:t>
      </w:r>
      <w:r w:rsidR="00132F9A">
        <w:rPr>
          <w:rFonts w:ascii="Times New Roman" w:hAnsi="Times New Roman" w:cs="Times New Roman"/>
          <w:color w:val="222222"/>
          <w:sz w:val="24"/>
          <w:szCs w:val="24"/>
        </w:rPr>
        <w:t xml:space="preserve"> </w:t>
      </w:r>
      <w:r w:rsidR="00132F9A" w:rsidRPr="00132F9A">
        <w:rPr>
          <w:rFonts w:ascii="Times New Roman" w:hAnsi="Times New Roman" w:cs="Times New Roman"/>
          <w:color w:val="222222"/>
          <w:sz w:val="24"/>
          <w:szCs w:val="24"/>
        </w:rPr>
        <w:t xml:space="preserve">Gulbenes 3. pirmsskolas izglītības iestādes </w:t>
      </w:r>
      <w:r w:rsidR="00635EBD">
        <w:rPr>
          <w:rFonts w:ascii="Times New Roman" w:hAnsi="Times New Roman" w:cs="Times New Roman"/>
          <w:color w:val="222222"/>
          <w:sz w:val="24"/>
          <w:szCs w:val="24"/>
        </w:rPr>
        <w:t>“</w:t>
      </w:r>
      <w:r w:rsidR="00132F9A" w:rsidRPr="00132F9A">
        <w:rPr>
          <w:rFonts w:ascii="Times New Roman" w:hAnsi="Times New Roman" w:cs="Times New Roman"/>
          <w:color w:val="222222"/>
          <w:sz w:val="24"/>
          <w:szCs w:val="24"/>
        </w:rPr>
        <w:t>Auseklītis</w:t>
      </w:r>
      <w:r w:rsidR="00635EBD">
        <w:rPr>
          <w:rFonts w:ascii="Times New Roman" w:hAnsi="Times New Roman" w:cs="Times New Roman"/>
          <w:color w:val="222222"/>
          <w:sz w:val="24"/>
          <w:szCs w:val="24"/>
        </w:rPr>
        <w:t>”</w:t>
      </w:r>
      <w:r w:rsidR="00132F9A" w:rsidRPr="00132F9A">
        <w:rPr>
          <w:rFonts w:ascii="Times New Roman" w:hAnsi="Times New Roman" w:cs="Times New Roman"/>
          <w:color w:val="222222"/>
          <w:sz w:val="24"/>
          <w:szCs w:val="24"/>
        </w:rPr>
        <w:t xml:space="preserve"> teritorijas labiekārtošana un infrastruktūras uzlabošana, rotaļu laukuma izveide</w:t>
      </w:r>
      <w:r w:rsidR="00132F9A">
        <w:rPr>
          <w:rFonts w:ascii="Times New Roman" w:hAnsi="Times New Roman" w:cs="Times New Roman"/>
          <w:color w:val="222222"/>
          <w:sz w:val="24"/>
          <w:szCs w:val="24"/>
        </w:rPr>
        <w:t>” iespēju realizēt ar aizņēmumu, nepieciešams precizēt investīciju projekta nosaukumu, indikatīvo summu, finanšu instrumentus un plānoto laika posmu</w:t>
      </w:r>
      <w:r w:rsidR="001E0103">
        <w:rPr>
          <w:rFonts w:ascii="Times New Roman" w:hAnsi="Times New Roman" w:cs="Times New Roman"/>
          <w:color w:val="222222"/>
          <w:sz w:val="24"/>
          <w:szCs w:val="24"/>
        </w:rPr>
        <w:t xml:space="preserve">, kā arī </w:t>
      </w:r>
      <w:r w:rsidR="004612B7">
        <w:rPr>
          <w:rFonts w:ascii="Times New Roman" w:hAnsi="Times New Roman" w:cs="Times New Roman"/>
          <w:color w:val="222222"/>
          <w:sz w:val="24"/>
          <w:szCs w:val="24"/>
        </w:rPr>
        <w:t xml:space="preserve">Investīciju plānu </w:t>
      </w:r>
      <w:r w:rsidR="001E0103">
        <w:rPr>
          <w:rFonts w:ascii="Times New Roman" w:hAnsi="Times New Roman" w:cs="Times New Roman"/>
          <w:color w:val="222222"/>
          <w:sz w:val="24"/>
          <w:szCs w:val="24"/>
        </w:rPr>
        <w:t xml:space="preserve">papildināt ar projektu “iC1.1.25. </w:t>
      </w:r>
      <w:r w:rsidR="001E0103" w:rsidRPr="001E0103">
        <w:rPr>
          <w:rFonts w:ascii="Times New Roman" w:hAnsi="Times New Roman" w:cs="Times New Roman"/>
          <w:color w:val="222222"/>
          <w:sz w:val="24"/>
          <w:szCs w:val="24"/>
        </w:rPr>
        <w:t xml:space="preserve">Gulbenes 3. pirmsskolas izglītības iestādes </w:t>
      </w:r>
      <w:r w:rsidR="00635EBD">
        <w:rPr>
          <w:rFonts w:ascii="Times New Roman" w:hAnsi="Times New Roman" w:cs="Times New Roman"/>
          <w:color w:val="222222"/>
          <w:sz w:val="24"/>
          <w:szCs w:val="24"/>
        </w:rPr>
        <w:t>“</w:t>
      </w:r>
      <w:r w:rsidR="001E0103" w:rsidRPr="001E0103">
        <w:rPr>
          <w:rFonts w:ascii="Times New Roman" w:hAnsi="Times New Roman" w:cs="Times New Roman"/>
          <w:color w:val="222222"/>
          <w:sz w:val="24"/>
          <w:szCs w:val="24"/>
        </w:rPr>
        <w:t>Auseklītis</w:t>
      </w:r>
      <w:r w:rsidR="00635EBD">
        <w:rPr>
          <w:rFonts w:ascii="Times New Roman" w:hAnsi="Times New Roman" w:cs="Times New Roman"/>
          <w:color w:val="222222"/>
          <w:sz w:val="24"/>
          <w:szCs w:val="24"/>
        </w:rPr>
        <w:t>”</w:t>
      </w:r>
      <w:r w:rsidR="001E0103" w:rsidRPr="001E0103">
        <w:rPr>
          <w:rFonts w:ascii="Times New Roman" w:hAnsi="Times New Roman" w:cs="Times New Roman"/>
          <w:color w:val="222222"/>
          <w:sz w:val="24"/>
          <w:szCs w:val="24"/>
        </w:rPr>
        <w:t xml:space="preserve"> rotaļu laukuma paplašināšana</w:t>
      </w:r>
      <w:r w:rsidR="001E0103">
        <w:rPr>
          <w:rFonts w:ascii="Times New Roman" w:hAnsi="Times New Roman" w:cs="Times New Roman"/>
          <w:color w:val="222222"/>
          <w:sz w:val="24"/>
          <w:szCs w:val="24"/>
        </w:rPr>
        <w:t>”.</w:t>
      </w:r>
    </w:p>
    <w:p w14:paraId="6C108FC2" w14:textId="441C5ECA" w:rsidR="006E21CF" w:rsidRDefault="006E21CF" w:rsidP="006E21CF">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Ņemot vērā Attīstības programmas </w:t>
      </w:r>
      <w:r w:rsidRPr="006E21CF">
        <w:rPr>
          <w:rFonts w:ascii="Times New Roman" w:hAnsi="Times New Roman" w:cs="Times New Roman"/>
          <w:color w:val="222222"/>
          <w:sz w:val="24"/>
          <w:szCs w:val="24"/>
        </w:rPr>
        <w:t>ilgtermiņa prioritātes “IP1. Cilvēkresursu attīstība” vidēja termiņa prioritātes “VTPC1. Izglītība, prasmes un kompetences” rīcības virzien</w:t>
      </w:r>
      <w:r w:rsidR="00536B99">
        <w:rPr>
          <w:rFonts w:ascii="Times New Roman" w:hAnsi="Times New Roman" w:cs="Times New Roman"/>
          <w:color w:val="222222"/>
          <w:sz w:val="24"/>
          <w:szCs w:val="24"/>
        </w:rPr>
        <w:t>a</w:t>
      </w:r>
      <w:r w:rsidRPr="006E21CF">
        <w:rPr>
          <w:rFonts w:ascii="Times New Roman" w:hAnsi="Times New Roman" w:cs="Times New Roman"/>
          <w:color w:val="222222"/>
          <w:sz w:val="24"/>
          <w:szCs w:val="24"/>
        </w:rPr>
        <w:t xml:space="preserve"> “RVC1.1. Ilgtspējīga un efektīva izglītības ekosistēma”</w:t>
      </w:r>
      <w:r w:rsidR="00536B99">
        <w:rPr>
          <w:rFonts w:ascii="Times New Roman" w:hAnsi="Times New Roman" w:cs="Times New Roman"/>
          <w:color w:val="222222"/>
          <w:sz w:val="24"/>
          <w:szCs w:val="24"/>
        </w:rPr>
        <w:t xml:space="preserve"> uzdevumu “UC1.1.1. Ve</w:t>
      </w:r>
      <w:r w:rsidR="00635EBD">
        <w:rPr>
          <w:rFonts w:ascii="Times New Roman" w:hAnsi="Times New Roman" w:cs="Times New Roman"/>
          <w:color w:val="222222"/>
          <w:sz w:val="24"/>
          <w:szCs w:val="24"/>
        </w:rPr>
        <w:t>i</w:t>
      </w:r>
      <w:r w:rsidR="00536B99">
        <w:rPr>
          <w:rFonts w:ascii="Times New Roman" w:hAnsi="Times New Roman" w:cs="Times New Roman"/>
          <w:color w:val="222222"/>
          <w:sz w:val="24"/>
          <w:szCs w:val="24"/>
        </w:rPr>
        <w:t>cināt mūsdienīgu vispārējās, profesionālās ievirzes un interešu izglītības iestāžu darbību, kas nodrošina sabiedrības virzītajiem un valsts noteiktajiem mērķiem atbilstošu izglītības kvalitāti”</w:t>
      </w:r>
      <w:r w:rsidRPr="006E21CF">
        <w:rPr>
          <w:rFonts w:ascii="Times New Roman" w:hAnsi="Times New Roman" w:cs="Times New Roman"/>
          <w:color w:val="222222"/>
          <w:sz w:val="24"/>
          <w:szCs w:val="24"/>
        </w:rPr>
        <w:t xml:space="preserve"> </w:t>
      </w:r>
      <w:r w:rsidR="00D54956">
        <w:rPr>
          <w:rFonts w:ascii="Times New Roman" w:hAnsi="Times New Roman" w:cs="Times New Roman"/>
          <w:color w:val="222222"/>
          <w:sz w:val="24"/>
          <w:szCs w:val="24"/>
        </w:rPr>
        <w:t xml:space="preserve">un </w:t>
      </w:r>
      <w:r w:rsidR="00D54956" w:rsidRPr="00D54956">
        <w:rPr>
          <w:rFonts w:ascii="Times New Roman" w:hAnsi="Times New Roman" w:cs="Times New Roman"/>
          <w:color w:val="222222"/>
          <w:sz w:val="24"/>
          <w:szCs w:val="24"/>
        </w:rPr>
        <w:t>Eiropas Savienības kohēzijas politikas programmas 2021.</w:t>
      </w:r>
      <w:r w:rsidR="00635EBD">
        <w:rPr>
          <w:rFonts w:ascii="Times New Roman" w:hAnsi="Times New Roman" w:cs="Times New Roman"/>
          <w:color w:val="222222"/>
          <w:sz w:val="24"/>
          <w:szCs w:val="24"/>
        </w:rPr>
        <w:t>-</w:t>
      </w:r>
      <w:r w:rsidR="00D54956" w:rsidRPr="00D54956">
        <w:rPr>
          <w:rFonts w:ascii="Times New Roman" w:hAnsi="Times New Roman" w:cs="Times New Roman"/>
          <w:color w:val="222222"/>
          <w:sz w:val="24"/>
          <w:szCs w:val="24"/>
        </w:rPr>
        <w:t>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w:t>
      </w:r>
      <w:r w:rsidR="00D54956">
        <w:rPr>
          <w:rFonts w:ascii="Times New Roman" w:hAnsi="Times New Roman" w:cs="Times New Roman"/>
          <w:color w:val="222222"/>
          <w:sz w:val="24"/>
          <w:szCs w:val="24"/>
        </w:rPr>
        <w:t>u</w:t>
      </w:r>
      <w:r w:rsidR="00D54956" w:rsidRPr="00D54956">
        <w:rPr>
          <w:rFonts w:ascii="Times New Roman" w:hAnsi="Times New Roman" w:cs="Times New Roman"/>
          <w:color w:val="222222"/>
          <w:sz w:val="24"/>
          <w:szCs w:val="24"/>
        </w:rPr>
        <w:t xml:space="preserve"> “Izglītības iestāžu nodrošinājums pilnveidotā vispārējās izglītības satura kvalitatīvai ieviešanai pamata un vidējās izglītības pakāpē”</w:t>
      </w:r>
      <w:r w:rsidR="001E0103">
        <w:rPr>
          <w:rFonts w:ascii="Times New Roman" w:hAnsi="Times New Roman" w:cs="Times New Roman"/>
          <w:color w:val="222222"/>
          <w:sz w:val="24"/>
          <w:szCs w:val="24"/>
        </w:rPr>
        <w:t>, nepieciešams</w:t>
      </w:r>
      <w:r w:rsidR="004612B7">
        <w:rPr>
          <w:rFonts w:ascii="Times New Roman" w:hAnsi="Times New Roman" w:cs="Times New Roman"/>
          <w:color w:val="222222"/>
          <w:sz w:val="24"/>
          <w:szCs w:val="24"/>
        </w:rPr>
        <w:t xml:space="preserve"> papildināt </w:t>
      </w:r>
      <w:r w:rsidR="001E0103">
        <w:rPr>
          <w:rFonts w:ascii="Times New Roman" w:hAnsi="Times New Roman" w:cs="Times New Roman"/>
          <w:color w:val="222222"/>
          <w:sz w:val="24"/>
          <w:szCs w:val="24"/>
        </w:rPr>
        <w:t xml:space="preserve">Attīstības programmas </w:t>
      </w:r>
      <w:r w:rsidR="004612B7">
        <w:rPr>
          <w:rFonts w:ascii="Times New Roman" w:hAnsi="Times New Roman" w:cs="Times New Roman"/>
          <w:color w:val="222222"/>
          <w:sz w:val="24"/>
          <w:szCs w:val="24"/>
        </w:rPr>
        <w:t>I</w:t>
      </w:r>
      <w:r w:rsidR="001E0103">
        <w:rPr>
          <w:rFonts w:ascii="Times New Roman" w:hAnsi="Times New Roman" w:cs="Times New Roman"/>
          <w:color w:val="222222"/>
          <w:sz w:val="24"/>
          <w:szCs w:val="24"/>
        </w:rPr>
        <w:t xml:space="preserve">nvestīciju plānu ar projektu “iC1.1.26 </w:t>
      </w:r>
      <w:r w:rsidR="001E0103" w:rsidRPr="001E0103">
        <w:rPr>
          <w:rFonts w:ascii="Times New Roman" w:hAnsi="Times New Roman" w:cs="Times New Roman"/>
          <w:color w:val="222222"/>
          <w:sz w:val="24"/>
          <w:szCs w:val="24"/>
        </w:rPr>
        <w:t>Gulbenes novada vidusskolas sporta zāles Gulbenē, Līkajā ielā 21 būvniecība</w:t>
      </w:r>
      <w:r w:rsidR="001E0103">
        <w:rPr>
          <w:rFonts w:ascii="Times New Roman" w:hAnsi="Times New Roman" w:cs="Times New Roman"/>
          <w:color w:val="222222"/>
          <w:sz w:val="24"/>
          <w:szCs w:val="24"/>
        </w:rPr>
        <w:t>”</w:t>
      </w:r>
      <w:r w:rsidR="00536B99">
        <w:rPr>
          <w:rFonts w:ascii="Times New Roman" w:hAnsi="Times New Roman" w:cs="Times New Roman"/>
          <w:color w:val="222222"/>
          <w:sz w:val="24"/>
          <w:szCs w:val="24"/>
        </w:rPr>
        <w:t>.</w:t>
      </w:r>
    </w:p>
    <w:p w14:paraId="21EECAC5" w14:textId="48030723" w:rsidR="00E6014E" w:rsidRDefault="00E6014E" w:rsidP="006E21CF">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 xml:space="preserve">Ņemot vērā </w:t>
      </w:r>
      <w:r w:rsidRPr="00E6014E">
        <w:rPr>
          <w:rFonts w:ascii="Times New Roman" w:hAnsi="Times New Roman" w:cs="Times New Roman"/>
          <w:color w:val="222222"/>
          <w:sz w:val="24"/>
          <w:szCs w:val="24"/>
        </w:rPr>
        <w:t>Attīstības programmas ilgtermiņa prioritātes “IP1. Cilvēkresursu attīstība” vidēja termiņa prioritātes</w:t>
      </w:r>
      <w:r>
        <w:rPr>
          <w:rFonts w:ascii="Times New Roman" w:hAnsi="Times New Roman" w:cs="Times New Roman"/>
          <w:color w:val="222222"/>
          <w:sz w:val="24"/>
          <w:szCs w:val="24"/>
        </w:rPr>
        <w:t xml:space="preserve"> “</w:t>
      </w:r>
      <w:r w:rsidRPr="00E6014E">
        <w:rPr>
          <w:rFonts w:ascii="Times New Roman" w:hAnsi="Times New Roman" w:cs="Times New Roman"/>
          <w:color w:val="222222"/>
          <w:sz w:val="24"/>
          <w:szCs w:val="24"/>
        </w:rPr>
        <w:t>VTPC2.  Sociāli labvēlīga un atbalstoša vide</w:t>
      </w:r>
      <w:r>
        <w:rPr>
          <w:rFonts w:ascii="Times New Roman" w:hAnsi="Times New Roman" w:cs="Times New Roman"/>
          <w:color w:val="222222"/>
          <w:sz w:val="24"/>
          <w:szCs w:val="24"/>
        </w:rPr>
        <w:t>” rīcības virziena “</w:t>
      </w:r>
      <w:r w:rsidRPr="00E6014E">
        <w:rPr>
          <w:rFonts w:ascii="Times New Roman" w:hAnsi="Times New Roman" w:cs="Times New Roman"/>
          <w:color w:val="222222"/>
          <w:sz w:val="24"/>
          <w:szCs w:val="24"/>
        </w:rPr>
        <w:t>RVC2.1. Sociālā palīdzība un pakalpojumu pieejamība</w:t>
      </w:r>
      <w:r>
        <w:rPr>
          <w:rFonts w:ascii="Times New Roman" w:hAnsi="Times New Roman" w:cs="Times New Roman"/>
          <w:color w:val="222222"/>
          <w:sz w:val="24"/>
          <w:szCs w:val="24"/>
        </w:rPr>
        <w:t>” uzdevumu “</w:t>
      </w:r>
      <w:r w:rsidRPr="00E6014E">
        <w:rPr>
          <w:rFonts w:ascii="Times New Roman" w:hAnsi="Times New Roman" w:cs="Times New Roman"/>
          <w:color w:val="222222"/>
          <w:sz w:val="24"/>
          <w:szCs w:val="24"/>
        </w:rPr>
        <w:t>UC2.1.5. Nodrošināt veselības aprūpes pakalpojumu klāstu atbilstoši novada iedzīvotāju vajadzībām</w:t>
      </w:r>
      <w:r>
        <w:rPr>
          <w:rFonts w:ascii="Times New Roman" w:hAnsi="Times New Roman" w:cs="Times New Roman"/>
          <w:color w:val="222222"/>
          <w:sz w:val="24"/>
          <w:szCs w:val="24"/>
        </w:rPr>
        <w:t xml:space="preserve">”, nepieciešams papildināt investīciju plānu ar projektu “iC2.1.6 </w:t>
      </w:r>
      <w:r w:rsidRPr="00E6014E">
        <w:rPr>
          <w:rFonts w:ascii="Times New Roman" w:hAnsi="Times New Roman" w:cs="Times New Roman"/>
          <w:color w:val="222222"/>
          <w:sz w:val="24"/>
          <w:szCs w:val="24"/>
        </w:rPr>
        <w:t>Vienlīdzīgas piekļuves veselības aprūpei nodrošināš</w:t>
      </w:r>
      <w:r>
        <w:rPr>
          <w:rFonts w:ascii="Times New Roman" w:hAnsi="Times New Roman" w:cs="Times New Roman"/>
          <w:color w:val="222222"/>
          <w:sz w:val="24"/>
          <w:szCs w:val="24"/>
        </w:rPr>
        <w:t>a</w:t>
      </w:r>
      <w:r w:rsidRPr="00E6014E">
        <w:rPr>
          <w:rFonts w:ascii="Times New Roman" w:hAnsi="Times New Roman" w:cs="Times New Roman"/>
          <w:color w:val="222222"/>
          <w:sz w:val="24"/>
          <w:szCs w:val="24"/>
        </w:rPr>
        <w:t>na Lizuma pagastā</w:t>
      </w:r>
      <w:r>
        <w:rPr>
          <w:rFonts w:ascii="Times New Roman" w:hAnsi="Times New Roman" w:cs="Times New Roman"/>
          <w:color w:val="222222"/>
          <w:sz w:val="24"/>
          <w:szCs w:val="24"/>
        </w:rPr>
        <w:t>”.</w:t>
      </w:r>
    </w:p>
    <w:p w14:paraId="288696EB" w14:textId="559BEF2F" w:rsidR="000C3903" w:rsidRDefault="00E6014E" w:rsidP="00E6014E">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Ņemot vērā apzinātās vajadzības un potenciāla projektu pieteikumu konkursa </w:t>
      </w:r>
      <w:bookmarkStart w:id="2" w:name="_Hlk195277478"/>
      <w:r w:rsidR="000C3903" w:rsidRPr="000C3903">
        <w:rPr>
          <w:rFonts w:ascii="Times New Roman" w:hAnsi="Times New Roman" w:cs="Times New Roman"/>
          <w:color w:val="222222"/>
          <w:sz w:val="24"/>
          <w:szCs w:val="24"/>
        </w:rPr>
        <w:t xml:space="preserve">Eiropas Savienības kohēzijas politikas programmas 2021.–2027. gadam 2.3.1. specifiskā atbalsta mērķa "Veicināt ilgtspējīgu </w:t>
      </w:r>
      <w:proofErr w:type="spellStart"/>
      <w:r w:rsidR="000C3903" w:rsidRPr="000C3903">
        <w:rPr>
          <w:rFonts w:ascii="Times New Roman" w:hAnsi="Times New Roman" w:cs="Times New Roman"/>
          <w:color w:val="222222"/>
          <w:sz w:val="24"/>
          <w:szCs w:val="24"/>
        </w:rPr>
        <w:t>daudzveidu</w:t>
      </w:r>
      <w:proofErr w:type="spellEnd"/>
      <w:r w:rsidR="000C3903" w:rsidRPr="000C3903">
        <w:rPr>
          <w:rFonts w:ascii="Times New Roman" w:hAnsi="Times New Roman" w:cs="Times New Roman"/>
          <w:color w:val="222222"/>
          <w:sz w:val="24"/>
          <w:szCs w:val="24"/>
        </w:rPr>
        <w:t xml:space="preserve"> mobilitāti pilsētās" 2.3.1.2. pasākum</w:t>
      </w:r>
      <w:r w:rsidR="000C3903">
        <w:rPr>
          <w:rFonts w:ascii="Times New Roman" w:hAnsi="Times New Roman" w:cs="Times New Roman"/>
          <w:color w:val="222222"/>
          <w:sz w:val="24"/>
          <w:szCs w:val="24"/>
        </w:rPr>
        <w:t>ā</w:t>
      </w:r>
      <w:r w:rsidR="000C3903" w:rsidRPr="000C3903">
        <w:rPr>
          <w:rFonts w:ascii="Times New Roman" w:hAnsi="Times New Roman" w:cs="Times New Roman"/>
          <w:color w:val="222222"/>
          <w:sz w:val="24"/>
          <w:szCs w:val="24"/>
        </w:rPr>
        <w:t xml:space="preserve"> "Multimodāls sabiedriskā transporta tīkls"</w:t>
      </w:r>
      <w:r w:rsidR="000C3903">
        <w:rPr>
          <w:rFonts w:ascii="Times New Roman" w:hAnsi="Times New Roman" w:cs="Times New Roman"/>
          <w:color w:val="222222"/>
          <w:sz w:val="24"/>
          <w:szCs w:val="24"/>
        </w:rPr>
        <w:t xml:space="preserve"> īstenošanas noteikumus, precizēta </w:t>
      </w:r>
      <w:r w:rsidR="000C3903" w:rsidRPr="000C3903">
        <w:rPr>
          <w:rFonts w:ascii="Times New Roman" w:hAnsi="Times New Roman" w:cs="Times New Roman"/>
          <w:color w:val="222222"/>
          <w:sz w:val="24"/>
          <w:szCs w:val="24"/>
        </w:rPr>
        <w:t>Attīstības programmas Investīciju plāna projekta</w:t>
      </w:r>
      <w:r w:rsidR="000C3903">
        <w:rPr>
          <w:rFonts w:ascii="Times New Roman" w:hAnsi="Times New Roman" w:cs="Times New Roman"/>
          <w:color w:val="222222"/>
          <w:sz w:val="24"/>
          <w:szCs w:val="24"/>
        </w:rPr>
        <w:t xml:space="preserve"> “iE1.1.54 </w:t>
      </w:r>
      <w:r w:rsidR="000C3903" w:rsidRPr="000C3903">
        <w:rPr>
          <w:rFonts w:ascii="Times New Roman" w:hAnsi="Times New Roman" w:cs="Times New Roman"/>
          <w:color w:val="222222"/>
          <w:sz w:val="24"/>
          <w:szCs w:val="24"/>
        </w:rPr>
        <w:t>Multimodāls sabiedriskā transporta mezgls Gulbenes pilsētā</w:t>
      </w:r>
      <w:r w:rsidR="000C3903">
        <w:rPr>
          <w:rFonts w:ascii="Times New Roman" w:hAnsi="Times New Roman" w:cs="Times New Roman"/>
          <w:color w:val="222222"/>
          <w:sz w:val="24"/>
          <w:szCs w:val="24"/>
        </w:rPr>
        <w:t>” indikatīvā un finanšu instrumentu summas.</w:t>
      </w:r>
    </w:p>
    <w:p w14:paraId="452116E3" w14:textId="310F06DA" w:rsidR="00E6014E" w:rsidRDefault="00536B99" w:rsidP="00E6014E">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Ņemot vērā Attīstības programmas </w:t>
      </w:r>
      <w:r w:rsidRPr="006E21CF">
        <w:rPr>
          <w:rFonts w:ascii="Times New Roman" w:hAnsi="Times New Roman" w:cs="Times New Roman"/>
          <w:color w:val="222222"/>
          <w:sz w:val="24"/>
          <w:szCs w:val="24"/>
        </w:rPr>
        <w:t>ilgtermiņa prioritātes</w:t>
      </w:r>
      <w:r>
        <w:rPr>
          <w:rFonts w:ascii="Times New Roman" w:hAnsi="Times New Roman" w:cs="Times New Roman"/>
          <w:color w:val="222222"/>
          <w:sz w:val="24"/>
          <w:szCs w:val="24"/>
        </w:rPr>
        <w:t xml:space="preserve"> “</w:t>
      </w:r>
      <w:r w:rsidRPr="00536B99">
        <w:rPr>
          <w:rFonts w:ascii="Times New Roman" w:hAnsi="Times New Roman" w:cs="Times New Roman"/>
          <w:color w:val="222222"/>
          <w:sz w:val="24"/>
          <w:szCs w:val="24"/>
        </w:rPr>
        <w:t>IP2.</w:t>
      </w:r>
      <w:r w:rsidR="005A44A3">
        <w:rPr>
          <w:rFonts w:ascii="Times New Roman" w:hAnsi="Times New Roman" w:cs="Times New Roman"/>
          <w:color w:val="222222"/>
          <w:sz w:val="24"/>
          <w:szCs w:val="24"/>
        </w:rPr>
        <w:t xml:space="preserve"> </w:t>
      </w:r>
      <w:r w:rsidRPr="00536B99">
        <w:rPr>
          <w:rFonts w:ascii="Times New Roman" w:hAnsi="Times New Roman" w:cs="Times New Roman"/>
          <w:color w:val="222222"/>
          <w:sz w:val="24"/>
          <w:szCs w:val="24"/>
        </w:rPr>
        <w:t>Ilgtspējīga ekonomika un uzņēmējdarbību atbalstoša vide</w:t>
      </w:r>
      <w:r>
        <w:rPr>
          <w:rFonts w:ascii="Times New Roman" w:hAnsi="Times New Roman" w:cs="Times New Roman"/>
          <w:color w:val="222222"/>
          <w:sz w:val="24"/>
          <w:szCs w:val="24"/>
        </w:rPr>
        <w:t xml:space="preserve">” vidēja termiņa prioritātes </w:t>
      </w:r>
      <w:bookmarkEnd w:id="2"/>
      <w:r>
        <w:rPr>
          <w:rFonts w:ascii="Times New Roman" w:hAnsi="Times New Roman" w:cs="Times New Roman"/>
          <w:color w:val="222222"/>
          <w:sz w:val="24"/>
          <w:szCs w:val="24"/>
        </w:rPr>
        <w:t>“</w:t>
      </w:r>
      <w:r w:rsidRPr="00536B99">
        <w:rPr>
          <w:rFonts w:ascii="Times New Roman" w:hAnsi="Times New Roman" w:cs="Times New Roman"/>
          <w:color w:val="222222"/>
          <w:sz w:val="24"/>
          <w:szCs w:val="24"/>
        </w:rPr>
        <w:t>VTPE2. Vide un klimats</w:t>
      </w:r>
      <w:r>
        <w:rPr>
          <w:rFonts w:ascii="Times New Roman" w:hAnsi="Times New Roman" w:cs="Times New Roman"/>
          <w:color w:val="222222"/>
          <w:sz w:val="24"/>
          <w:szCs w:val="24"/>
        </w:rPr>
        <w:t>” rīcības virziena “</w:t>
      </w:r>
      <w:r w:rsidRPr="00536B99">
        <w:rPr>
          <w:rFonts w:ascii="Times New Roman" w:hAnsi="Times New Roman" w:cs="Times New Roman"/>
          <w:color w:val="222222"/>
          <w:sz w:val="24"/>
          <w:szCs w:val="24"/>
        </w:rPr>
        <w:t xml:space="preserve">RVE2.2. Energoefektivitāte un </w:t>
      </w:r>
      <w:proofErr w:type="spellStart"/>
      <w:r w:rsidRPr="00536B99">
        <w:rPr>
          <w:rFonts w:ascii="Times New Roman" w:hAnsi="Times New Roman" w:cs="Times New Roman"/>
          <w:color w:val="222222"/>
          <w:sz w:val="24"/>
          <w:szCs w:val="24"/>
        </w:rPr>
        <w:t>atjaunīgie</w:t>
      </w:r>
      <w:proofErr w:type="spellEnd"/>
      <w:r w:rsidRPr="00536B99">
        <w:rPr>
          <w:rFonts w:ascii="Times New Roman" w:hAnsi="Times New Roman" w:cs="Times New Roman"/>
          <w:color w:val="222222"/>
          <w:sz w:val="24"/>
          <w:szCs w:val="24"/>
        </w:rPr>
        <w:t xml:space="preserve"> energoresursi</w:t>
      </w:r>
      <w:r>
        <w:rPr>
          <w:rFonts w:ascii="Times New Roman" w:hAnsi="Times New Roman" w:cs="Times New Roman"/>
          <w:color w:val="222222"/>
          <w:sz w:val="24"/>
          <w:szCs w:val="24"/>
        </w:rPr>
        <w:t xml:space="preserve">” uzdevumu “UE2.2.1. Veicināt pašvaldības īpašumu energoefektivitāti un </w:t>
      </w:r>
      <w:proofErr w:type="spellStart"/>
      <w:r>
        <w:rPr>
          <w:rFonts w:ascii="Times New Roman" w:hAnsi="Times New Roman" w:cs="Times New Roman"/>
          <w:color w:val="222222"/>
          <w:sz w:val="24"/>
          <w:szCs w:val="24"/>
        </w:rPr>
        <w:t>atjaunīgo</w:t>
      </w:r>
      <w:proofErr w:type="spellEnd"/>
      <w:r>
        <w:rPr>
          <w:rFonts w:ascii="Times New Roman" w:hAnsi="Times New Roman" w:cs="Times New Roman"/>
          <w:color w:val="222222"/>
          <w:sz w:val="24"/>
          <w:szCs w:val="24"/>
        </w:rPr>
        <w:t xml:space="preserve"> energoresursu izmantošanu”, nepieciešams papildināt investīciju plānu ar projektu “iE2.2.10</w:t>
      </w:r>
      <w:r w:rsidR="00955A42">
        <w:rPr>
          <w:rFonts w:ascii="Times New Roman" w:hAnsi="Times New Roman" w:cs="Times New Roman"/>
          <w:color w:val="222222"/>
          <w:sz w:val="24"/>
          <w:szCs w:val="24"/>
        </w:rPr>
        <w:t xml:space="preserve"> </w:t>
      </w:r>
      <w:r w:rsidRPr="00536B99">
        <w:rPr>
          <w:rFonts w:ascii="Times New Roman" w:hAnsi="Times New Roman" w:cs="Times New Roman"/>
          <w:color w:val="222222"/>
          <w:sz w:val="24"/>
          <w:szCs w:val="24"/>
        </w:rPr>
        <w:t xml:space="preserve">Sociālā aprūpes centra </w:t>
      </w:r>
      <w:r w:rsidR="005A44A3">
        <w:rPr>
          <w:rFonts w:ascii="Times New Roman" w:hAnsi="Times New Roman" w:cs="Times New Roman"/>
          <w:color w:val="222222"/>
          <w:sz w:val="24"/>
          <w:szCs w:val="24"/>
        </w:rPr>
        <w:t>“</w:t>
      </w:r>
      <w:r w:rsidRPr="00536B99">
        <w:rPr>
          <w:rFonts w:ascii="Times New Roman" w:hAnsi="Times New Roman" w:cs="Times New Roman"/>
          <w:color w:val="222222"/>
          <w:sz w:val="24"/>
          <w:szCs w:val="24"/>
        </w:rPr>
        <w:t>Dzērves</w:t>
      </w:r>
      <w:r w:rsidR="005A44A3">
        <w:rPr>
          <w:rFonts w:ascii="Times New Roman" w:hAnsi="Times New Roman" w:cs="Times New Roman"/>
          <w:color w:val="222222"/>
          <w:sz w:val="24"/>
          <w:szCs w:val="24"/>
        </w:rPr>
        <w:t>”</w:t>
      </w:r>
      <w:r w:rsidRPr="00536B99">
        <w:rPr>
          <w:rFonts w:ascii="Times New Roman" w:hAnsi="Times New Roman" w:cs="Times New Roman"/>
          <w:color w:val="222222"/>
          <w:sz w:val="24"/>
          <w:szCs w:val="24"/>
        </w:rPr>
        <w:t xml:space="preserve"> energoefektivitātes paaugstināšana</w:t>
      </w:r>
      <w:r>
        <w:rPr>
          <w:rFonts w:ascii="Times New Roman" w:hAnsi="Times New Roman" w:cs="Times New Roman"/>
          <w:color w:val="222222"/>
          <w:sz w:val="24"/>
          <w:szCs w:val="24"/>
        </w:rPr>
        <w:t>”</w:t>
      </w:r>
      <w:r w:rsidR="00955A42">
        <w:rPr>
          <w:rFonts w:ascii="Times New Roman" w:hAnsi="Times New Roman" w:cs="Times New Roman"/>
          <w:color w:val="222222"/>
          <w:sz w:val="24"/>
          <w:szCs w:val="24"/>
        </w:rPr>
        <w:t>.</w:t>
      </w:r>
    </w:p>
    <w:p w14:paraId="0E09175A" w14:textId="7727DB79" w:rsidR="00AD71D4" w:rsidRDefault="00AD71D4" w:rsidP="00AD71D4">
      <w:pPr>
        <w:spacing w:line="360" w:lineRule="auto"/>
        <w:ind w:firstLine="567"/>
        <w:jc w:val="both"/>
        <w:rPr>
          <w:rFonts w:ascii="Times New Roman" w:hAnsi="Times New Roman" w:cs="Times New Roman"/>
          <w:color w:val="222222"/>
          <w:sz w:val="24"/>
          <w:szCs w:val="24"/>
        </w:rPr>
      </w:pPr>
      <w:r w:rsidRPr="00AD71D4">
        <w:rPr>
          <w:rFonts w:ascii="Times New Roman" w:hAnsi="Times New Roman" w:cs="Times New Roman"/>
          <w:color w:val="222222"/>
          <w:sz w:val="24"/>
          <w:szCs w:val="24"/>
        </w:rPr>
        <w:t>Ņemot vērā Attīstības programmas ilgtermiņa prioritātes “IP2.Ilgtspējīga ekonomika un uzņēmējdarbību atbalstoša vide” vidēja termiņa prioritātes</w:t>
      </w:r>
      <w:r w:rsidRPr="00AD71D4">
        <w:t xml:space="preserve"> </w:t>
      </w:r>
      <w:r>
        <w:t>“</w:t>
      </w:r>
      <w:r w:rsidRPr="00AD71D4">
        <w:rPr>
          <w:rFonts w:ascii="Times New Roman" w:hAnsi="Times New Roman" w:cs="Times New Roman"/>
          <w:color w:val="222222"/>
          <w:sz w:val="24"/>
          <w:szCs w:val="24"/>
        </w:rPr>
        <w:t>VTPE3. Efektīva un uz sadarbību vērsta publiskā pārvalde</w:t>
      </w:r>
      <w:r>
        <w:rPr>
          <w:rFonts w:ascii="Times New Roman" w:hAnsi="Times New Roman" w:cs="Times New Roman"/>
          <w:color w:val="222222"/>
          <w:sz w:val="24"/>
          <w:szCs w:val="24"/>
        </w:rPr>
        <w:t>” rīcības virziena “</w:t>
      </w:r>
      <w:r w:rsidRPr="00AD71D4">
        <w:rPr>
          <w:rFonts w:ascii="Times New Roman" w:hAnsi="Times New Roman" w:cs="Times New Roman"/>
          <w:color w:val="222222"/>
          <w:sz w:val="24"/>
          <w:szCs w:val="24"/>
        </w:rPr>
        <w:t>RVE3.2. Uz sadarbību vērstas pašvaldības iestādes</w:t>
      </w:r>
      <w:r>
        <w:rPr>
          <w:rFonts w:ascii="Times New Roman" w:hAnsi="Times New Roman" w:cs="Times New Roman"/>
          <w:color w:val="222222"/>
          <w:sz w:val="24"/>
          <w:szCs w:val="24"/>
        </w:rPr>
        <w:t xml:space="preserve">” uzdevumu “UE3.2.2. Veicināt sadarbību ar lokālām, reģionālām, nacionālām un starptautiskām organizācijām”, nepieciešams papildināt investīciju plānu ar projektu “iE3.2.1 </w:t>
      </w:r>
      <w:r w:rsidRPr="00AD71D4">
        <w:rPr>
          <w:rFonts w:ascii="Times New Roman" w:hAnsi="Times New Roman" w:cs="Times New Roman"/>
          <w:color w:val="222222"/>
          <w:sz w:val="24"/>
          <w:szCs w:val="24"/>
        </w:rPr>
        <w:t xml:space="preserve">Ilgtspējīga enerģētika un kopienas noturība: stratēģiska partnerība starp Gulbenes pašvaldību un </w:t>
      </w:r>
      <w:proofErr w:type="spellStart"/>
      <w:r w:rsidRPr="00AD71D4">
        <w:rPr>
          <w:rFonts w:ascii="Times New Roman" w:hAnsi="Times New Roman" w:cs="Times New Roman"/>
          <w:color w:val="222222"/>
          <w:sz w:val="24"/>
          <w:szCs w:val="24"/>
        </w:rPr>
        <w:t>Koropas</w:t>
      </w:r>
      <w:proofErr w:type="spellEnd"/>
      <w:r w:rsidRPr="00AD71D4">
        <w:rPr>
          <w:rFonts w:ascii="Times New Roman" w:hAnsi="Times New Roman" w:cs="Times New Roman"/>
          <w:color w:val="222222"/>
          <w:sz w:val="24"/>
          <w:szCs w:val="24"/>
        </w:rPr>
        <w:t xml:space="preserve"> kopienu</w:t>
      </w:r>
      <w:r>
        <w:rPr>
          <w:rFonts w:ascii="Times New Roman" w:hAnsi="Times New Roman" w:cs="Times New Roman"/>
          <w:color w:val="222222"/>
          <w:sz w:val="24"/>
          <w:szCs w:val="24"/>
        </w:rPr>
        <w:t>”.</w:t>
      </w:r>
    </w:p>
    <w:p w14:paraId="03D34ECD" w14:textId="77777777" w:rsidR="008A32F4" w:rsidRPr="008A32F4" w:rsidRDefault="00AD71D4" w:rsidP="008A32F4">
      <w:pPr>
        <w:spacing w:line="360" w:lineRule="auto"/>
        <w:ind w:firstLine="56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Ņemot vērā apzinātās uzņēmēju vajadzības un potenciāla projektu pieteikumu konkursa </w:t>
      </w:r>
      <w:r w:rsidR="008A32F4" w:rsidRPr="008A32F4">
        <w:rPr>
          <w:rFonts w:ascii="Times New Roman" w:hAnsi="Times New Roman" w:cs="Times New Roman"/>
          <w:color w:val="222222"/>
          <w:sz w:val="24"/>
          <w:szCs w:val="24"/>
        </w:rPr>
        <w:t>Eiropas Savienības kohēzijas politikas programmas 2021.–2027. gadam 5.1.1. specifiskā atbalsta</w:t>
      </w:r>
    </w:p>
    <w:p w14:paraId="24270882" w14:textId="730F709E" w:rsidR="008A32F4" w:rsidRDefault="008A32F4" w:rsidP="008A32F4">
      <w:pPr>
        <w:spacing w:line="360" w:lineRule="auto"/>
        <w:jc w:val="both"/>
        <w:rPr>
          <w:rFonts w:ascii="Times New Roman" w:hAnsi="Times New Roman" w:cs="Times New Roman"/>
          <w:color w:val="222222"/>
          <w:sz w:val="24"/>
          <w:szCs w:val="24"/>
        </w:rPr>
      </w:pPr>
      <w:r w:rsidRPr="008A32F4">
        <w:rPr>
          <w:rFonts w:ascii="Times New Roman" w:hAnsi="Times New Roman" w:cs="Times New Roman"/>
          <w:color w:val="222222"/>
          <w:sz w:val="24"/>
          <w:szCs w:val="24"/>
        </w:rPr>
        <w:t xml:space="preserve">mērķa </w:t>
      </w:r>
      <w:r>
        <w:rPr>
          <w:rFonts w:ascii="Times New Roman" w:hAnsi="Times New Roman" w:cs="Times New Roman"/>
          <w:color w:val="222222"/>
          <w:sz w:val="24"/>
          <w:szCs w:val="24"/>
        </w:rPr>
        <w:t>“</w:t>
      </w:r>
      <w:r w:rsidRPr="008A32F4">
        <w:rPr>
          <w:rFonts w:ascii="Times New Roman" w:hAnsi="Times New Roman" w:cs="Times New Roman"/>
          <w:color w:val="222222"/>
          <w:sz w:val="24"/>
          <w:szCs w:val="24"/>
        </w:rPr>
        <w:t>Vietējās teritorijas integrētās sociālās, ekonomiskās un vides attīstības un kultūras</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mantojuma, tūrisma un drošības veicināšana pilsētu funkcionālajās teritorijās</w:t>
      </w:r>
      <w:r>
        <w:rPr>
          <w:rFonts w:ascii="Times New Roman" w:hAnsi="Times New Roman" w:cs="Times New Roman"/>
          <w:color w:val="222222"/>
          <w:sz w:val="24"/>
          <w:szCs w:val="24"/>
        </w:rPr>
        <w:t>”</w:t>
      </w:r>
      <w:r w:rsidRPr="008A32F4">
        <w:rPr>
          <w:rFonts w:ascii="Times New Roman" w:hAnsi="Times New Roman" w:cs="Times New Roman"/>
          <w:color w:val="222222"/>
          <w:sz w:val="24"/>
          <w:szCs w:val="24"/>
        </w:rPr>
        <w:t xml:space="preserve"> 5.1.1.1. pasākum</w:t>
      </w:r>
      <w:r>
        <w:rPr>
          <w:rFonts w:ascii="Times New Roman" w:hAnsi="Times New Roman" w:cs="Times New Roman"/>
          <w:color w:val="222222"/>
          <w:sz w:val="24"/>
          <w:szCs w:val="24"/>
        </w:rPr>
        <w:t>ā “</w:t>
      </w:r>
      <w:r w:rsidRPr="008A32F4">
        <w:rPr>
          <w:rFonts w:ascii="Times New Roman" w:hAnsi="Times New Roman" w:cs="Times New Roman"/>
          <w:color w:val="222222"/>
          <w:sz w:val="24"/>
          <w:szCs w:val="24"/>
        </w:rPr>
        <w:t>Infrastruktūra uzņēmējdarbības</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īstenošanas noteikum</w:t>
      </w:r>
      <w:r>
        <w:rPr>
          <w:rFonts w:ascii="Times New Roman" w:hAnsi="Times New Roman" w:cs="Times New Roman"/>
          <w:color w:val="222222"/>
          <w:sz w:val="24"/>
          <w:szCs w:val="24"/>
        </w:rPr>
        <w:t xml:space="preserve">us, precizēta Attīstības programmas Investīciju plāna projekta “iE4.1.16 </w:t>
      </w:r>
      <w:r w:rsidRPr="008A32F4">
        <w:rPr>
          <w:rFonts w:ascii="Times New Roman" w:hAnsi="Times New Roman" w:cs="Times New Roman"/>
          <w:color w:val="222222"/>
          <w:sz w:val="24"/>
          <w:szCs w:val="24"/>
        </w:rPr>
        <w:t>Ražošanas/noliktavas ar biroja telpām būvniecība Gulbenē, Vītolu iela 13</w:t>
      </w:r>
      <w:r>
        <w:rPr>
          <w:rFonts w:ascii="Times New Roman" w:hAnsi="Times New Roman" w:cs="Times New Roman"/>
          <w:color w:val="222222"/>
          <w:sz w:val="24"/>
          <w:szCs w:val="24"/>
        </w:rPr>
        <w:t>” indikatīvā un finanšu instrumentu summas.</w:t>
      </w:r>
    </w:p>
    <w:p w14:paraId="69F9456B" w14:textId="0BE319DB" w:rsidR="00132F9A" w:rsidRPr="004612B7" w:rsidRDefault="008A32F4" w:rsidP="004612B7">
      <w:pPr>
        <w:spacing w:line="360" w:lineRule="auto"/>
        <w:ind w:firstLine="567"/>
        <w:jc w:val="both"/>
        <w:rPr>
          <w:rFonts w:ascii="Times New Roman" w:hAnsi="Times New Roman" w:cs="Times New Roman"/>
          <w:color w:val="222222"/>
          <w:sz w:val="24"/>
          <w:szCs w:val="24"/>
        </w:rPr>
      </w:pPr>
      <w:r w:rsidRPr="00AD71D4">
        <w:rPr>
          <w:rFonts w:ascii="Times New Roman" w:hAnsi="Times New Roman" w:cs="Times New Roman"/>
          <w:color w:val="222222"/>
          <w:sz w:val="24"/>
          <w:szCs w:val="24"/>
        </w:rPr>
        <w:t>Ņemot vērā Attīstības programmas ilgtermiņa prioritātes</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IP3. Kultūras telpas attīstība un dzīves vides kvalitāte</w:t>
      </w:r>
      <w:r>
        <w:rPr>
          <w:rFonts w:ascii="Times New Roman" w:hAnsi="Times New Roman" w:cs="Times New Roman"/>
          <w:color w:val="222222"/>
          <w:sz w:val="24"/>
          <w:szCs w:val="24"/>
        </w:rPr>
        <w:t>” vidēja termiņa prioritātes “</w:t>
      </w:r>
      <w:r w:rsidRPr="008A32F4">
        <w:rPr>
          <w:rFonts w:ascii="Times New Roman" w:hAnsi="Times New Roman" w:cs="Times New Roman"/>
          <w:color w:val="222222"/>
          <w:sz w:val="24"/>
          <w:szCs w:val="24"/>
        </w:rPr>
        <w:t>VTPK4.</w:t>
      </w:r>
      <w:r>
        <w:rPr>
          <w:rFonts w:ascii="Times New Roman" w:hAnsi="Times New Roman" w:cs="Times New Roman"/>
          <w:color w:val="222222"/>
          <w:sz w:val="24"/>
          <w:szCs w:val="24"/>
        </w:rPr>
        <w:t xml:space="preserve"> </w:t>
      </w:r>
      <w:r w:rsidRPr="008A32F4">
        <w:rPr>
          <w:rFonts w:ascii="Times New Roman" w:hAnsi="Times New Roman" w:cs="Times New Roman"/>
          <w:color w:val="222222"/>
          <w:sz w:val="24"/>
          <w:szCs w:val="24"/>
        </w:rPr>
        <w:t>Mājokļu kvalitāte un vides labiekārtojums</w:t>
      </w:r>
      <w:r>
        <w:rPr>
          <w:rFonts w:ascii="Times New Roman" w:hAnsi="Times New Roman" w:cs="Times New Roman"/>
          <w:color w:val="222222"/>
          <w:sz w:val="24"/>
          <w:szCs w:val="24"/>
        </w:rPr>
        <w:t>” rīcības virziena “</w:t>
      </w:r>
      <w:r w:rsidRPr="008A32F4">
        <w:rPr>
          <w:rFonts w:ascii="Times New Roman" w:hAnsi="Times New Roman" w:cs="Times New Roman"/>
          <w:color w:val="222222"/>
          <w:sz w:val="24"/>
          <w:szCs w:val="24"/>
        </w:rPr>
        <w:t>RVK4.1.  Dzīvojamais fonds</w:t>
      </w:r>
      <w:r>
        <w:rPr>
          <w:rFonts w:ascii="Times New Roman" w:hAnsi="Times New Roman" w:cs="Times New Roman"/>
          <w:color w:val="222222"/>
          <w:sz w:val="24"/>
          <w:szCs w:val="24"/>
        </w:rPr>
        <w:t xml:space="preserve">” uzdevumu </w:t>
      </w:r>
      <w:r w:rsidR="004612B7">
        <w:rPr>
          <w:rFonts w:ascii="Times New Roman" w:hAnsi="Times New Roman" w:cs="Times New Roman"/>
          <w:color w:val="222222"/>
          <w:sz w:val="24"/>
          <w:szCs w:val="24"/>
        </w:rPr>
        <w:t xml:space="preserve">“UK4.1.2 Attīstīt </w:t>
      </w:r>
      <w:r w:rsidR="004612B7">
        <w:rPr>
          <w:rFonts w:ascii="Times New Roman" w:hAnsi="Times New Roman" w:cs="Times New Roman"/>
          <w:color w:val="222222"/>
          <w:sz w:val="24"/>
          <w:szCs w:val="24"/>
        </w:rPr>
        <w:lastRenderedPageBreak/>
        <w:t xml:space="preserve">sociālā dzīvojamā fonda un īres mājokļu piedāvājumu”, nepieciešams papildināt Investīciju plānu ar projektu “iK4.1.5 </w:t>
      </w:r>
      <w:r w:rsidR="004612B7" w:rsidRPr="004612B7">
        <w:rPr>
          <w:rFonts w:ascii="Times New Roman" w:hAnsi="Times New Roman" w:cs="Times New Roman"/>
          <w:color w:val="222222"/>
          <w:sz w:val="24"/>
          <w:szCs w:val="24"/>
        </w:rPr>
        <w:t>Sociālās daudzdzīvokļu mājas būvniecība Gulbenē</w:t>
      </w:r>
      <w:r w:rsidR="005A44A3">
        <w:rPr>
          <w:rFonts w:ascii="Times New Roman" w:hAnsi="Times New Roman" w:cs="Times New Roman"/>
          <w:color w:val="222222"/>
          <w:sz w:val="24"/>
          <w:szCs w:val="24"/>
        </w:rPr>
        <w:t>,</w:t>
      </w:r>
      <w:r w:rsidR="004612B7" w:rsidRPr="004612B7">
        <w:rPr>
          <w:rFonts w:ascii="Times New Roman" w:hAnsi="Times New Roman" w:cs="Times New Roman"/>
          <w:color w:val="222222"/>
          <w:sz w:val="24"/>
          <w:szCs w:val="24"/>
        </w:rPr>
        <w:t xml:space="preserve"> Litenes ielā</w:t>
      </w:r>
      <w:r w:rsidR="004612B7">
        <w:rPr>
          <w:rFonts w:ascii="Times New Roman" w:hAnsi="Times New Roman" w:cs="Times New Roman"/>
          <w:color w:val="222222"/>
          <w:sz w:val="24"/>
          <w:szCs w:val="24"/>
        </w:rPr>
        <w:t>”.</w:t>
      </w:r>
    </w:p>
    <w:p w14:paraId="44805FCC" w14:textId="4885A6C1" w:rsidR="00A4087F" w:rsidRPr="00CD4E00" w:rsidRDefault="00D9753A">
      <w:pPr>
        <w:spacing w:line="360" w:lineRule="auto"/>
        <w:ind w:firstLine="567"/>
        <w:jc w:val="both"/>
        <w:rPr>
          <w:rFonts w:ascii="Times New Roman" w:hAnsi="Times New Roman" w:cs="Times New Roman"/>
          <w:sz w:val="24"/>
          <w:szCs w:val="24"/>
        </w:rPr>
      </w:pPr>
      <w:bookmarkStart w:id="3" w:name="_heading=h.30j0zll" w:colFirst="0" w:colLast="0"/>
      <w:bookmarkEnd w:id="1"/>
      <w:bookmarkEnd w:id="3"/>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 xml:space="preserve">un ievieto </w:t>
      </w:r>
      <w:r w:rsidRPr="00CD4E00">
        <w:rPr>
          <w:rFonts w:ascii="Times New Roman" w:hAnsi="Times New Roman" w:cs="Times New Roman"/>
          <w:sz w:val="24"/>
          <w:szCs w:val="24"/>
        </w:rPr>
        <w:t>sistēmā,</w:t>
      </w:r>
      <w:r w:rsidR="004612B7" w:rsidRPr="00CD4E00">
        <w:rPr>
          <w:rFonts w:ascii="Times New Roman" w:hAnsi="Times New Roman" w:cs="Times New Roman"/>
          <w:sz w:val="24"/>
          <w:szCs w:val="24"/>
        </w:rPr>
        <w:t xml:space="preserve"> </w:t>
      </w:r>
      <w:r w:rsidR="00455C28" w:rsidRPr="00CD4E00">
        <w:rPr>
          <w:rFonts w:ascii="Times New Roman" w:hAnsi="Times New Roman" w:cs="Times New Roman"/>
          <w:sz w:val="24"/>
          <w:szCs w:val="24"/>
        </w:rPr>
        <w:t xml:space="preserve">Attīstības un tautsaimniecības komitejas </w:t>
      </w:r>
      <w:r w:rsidR="004612B7" w:rsidRPr="00CD4E00">
        <w:rPr>
          <w:rFonts w:ascii="Times New Roman" w:hAnsi="Times New Roman" w:cs="Times New Roman"/>
          <w:sz w:val="24"/>
          <w:szCs w:val="24"/>
        </w:rPr>
        <w:t>un Finanšu komitejas ieteikumu,</w:t>
      </w:r>
      <w:r w:rsidRPr="00CD4E00">
        <w:rPr>
          <w:rFonts w:ascii="Times New Roman" w:hAnsi="Times New Roman" w:cs="Times New Roman"/>
          <w:sz w:val="24"/>
          <w:szCs w:val="24"/>
        </w:rPr>
        <w:t xml:space="preserve"> atklāti balsojot: </w:t>
      </w:r>
      <w:r w:rsidR="00CD4E00" w:rsidRPr="00CD4E00">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CD4E00">
        <w:rPr>
          <w:rFonts w:ascii="Times New Roman" w:hAnsi="Times New Roman" w:cs="Times New Roman"/>
          <w:sz w:val="24"/>
          <w:szCs w:val="24"/>
        </w:rPr>
        <w:t>, Gulbenes novada pašvaldības dome NOLEMJ:</w:t>
      </w:r>
    </w:p>
    <w:p w14:paraId="69257CC4" w14:textId="04882A39" w:rsidR="00212AD2" w:rsidRPr="00703021" w:rsidRDefault="005A44A3" w:rsidP="005A44A3">
      <w:pPr>
        <w:pBdr>
          <w:top w:val="nil"/>
          <w:left w:val="nil"/>
          <w:bottom w:val="nil"/>
          <w:right w:val="nil"/>
          <w:between w:val="nil"/>
        </w:pBdr>
        <w:spacing w:line="360" w:lineRule="auto"/>
        <w:jc w:val="both"/>
        <w:rPr>
          <w:rFonts w:ascii="Times New Roman" w:hAnsi="Times New Roman" w:cs="Times New Roman"/>
          <w:sz w:val="24"/>
          <w:szCs w:val="24"/>
        </w:rPr>
      </w:pPr>
      <w:r w:rsidRPr="00CD4E00">
        <w:rPr>
          <w:rFonts w:ascii="Times New Roman" w:hAnsi="Times New Roman" w:cs="Times New Roman"/>
          <w:color w:val="000000"/>
          <w:sz w:val="24"/>
          <w:szCs w:val="24"/>
        </w:rPr>
        <w:tab/>
      </w:r>
      <w:r w:rsidR="00703021" w:rsidRPr="00CD4E00">
        <w:rPr>
          <w:rFonts w:ascii="Times New Roman" w:hAnsi="Times New Roman" w:cs="Times New Roman"/>
          <w:color w:val="000000"/>
          <w:sz w:val="24"/>
          <w:szCs w:val="24"/>
        </w:rPr>
        <w:t xml:space="preserve">GROZĪT </w:t>
      </w:r>
      <w:r w:rsidR="00D9753A" w:rsidRPr="00CD4E00">
        <w:rPr>
          <w:rFonts w:ascii="Times New Roman" w:hAnsi="Times New Roman" w:cs="Times New Roman"/>
          <w:color w:val="000000"/>
          <w:sz w:val="24"/>
          <w:szCs w:val="24"/>
        </w:rPr>
        <w:t>Gulbenes novada attīstības programmas 20</w:t>
      </w:r>
      <w:r w:rsidR="00CF1E6C" w:rsidRPr="00CD4E00">
        <w:rPr>
          <w:rFonts w:ascii="Times New Roman" w:hAnsi="Times New Roman" w:cs="Times New Roman"/>
          <w:color w:val="000000"/>
          <w:sz w:val="24"/>
          <w:szCs w:val="24"/>
        </w:rPr>
        <w:t>25</w:t>
      </w:r>
      <w:r w:rsidR="00D9753A" w:rsidRPr="00CD4E00">
        <w:rPr>
          <w:rFonts w:ascii="Times New Roman" w:hAnsi="Times New Roman" w:cs="Times New Roman"/>
          <w:color w:val="000000"/>
          <w:sz w:val="24"/>
          <w:szCs w:val="24"/>
        </w:rPr>
        <w:t>.-20</w:t>
      </w:r>
      <w:r w:rsidR="00CF1E6C" w:rsidRPr="00CD4E00">
        <w:rPr>
          <w:rFonts w:ascii="Times New Roman" w:hAnsi="Times New Roman" w:cs="Times New Roman"/>
          <w:color w:val="000000"/>
          <w:sz w:val="24"/>
          <w:szCs w:val="24"/>
        </w:rPr>
        <w:t>30</w:t>
      </w:r>
      <w:r w:rsidR="00D9753A" w:rsidRPr="00CD4E00">
        <w:rPr>
          <w:rFonts w:ascii="Times New Roman" w:hAnsi="Times New Roman" w:cs="Times New Roman"/>
          <w:color w:val="000000"/>
          <w:sz w:val="24"/>
          <w:szCs w:val="24"/>
        </w:rPr>
        <w:t xml:space="preserve">.gadam </w:t>
      </w:r>
      <w:r w:rsidR="00703021" w:rsidRPr="00CD4E00">
        <w:rPr>
          <w:rFonts w:ascii="Times New Roman" w:hAnsi="Times New Roman" w:cs="Times New Roman"/>
          <w:color w:val="000000"/>
          <w:sz w:val="24"/>
          <w:szCs w:val="24"/>
        </w:rPr>
        <w:t>I</w:t>
      </w:r>
      <w:r w:rsidR="00D9753A" w:rsidRPr="00CD4E00">
        <w:rPr>
          <w:rFonts w:ascii="Times New Roman" w:hAnsi="Times New Roman" w:cs="Times New Roman"/>
          <w:color w:val="000000"/>
          <w:sz w:val="24"/>
          <w:szCs w:val="24"/>
        </w:rPr>
        <w:t>nvestīciju plān</w:t>
      </w:r>
      <w:r w:rsidR="00703021" w:rsidRPr="00CD4E00">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 xml:space="preserve">.gada </w:t>
      </w:r>
      <w:r w:rsidR="00502692" w:rsidRPr="00703021">
        <w:rPr>
          <w:rFonts w:ascii="Times New Roman" w:hAnsi="Times New Roman" w:cs="Times New Roman"/>
          <w:color w:val="000000"/>
          <w:sz w:val="24"/>
          <w:szCs w:val="24"/>
        </w:rPr>
        <w:t>2</w:t>
      </w:r>
      <w:r w:rsidR="00CF1E6C" w:rsidRPr="00703021">
        <w:rPr>
          <w:rFonts w:ascii="Times New Roman" w:hAnsi="Times New Roman" w:cs="Times New Roman"/>
          <w:color w:val="000000"/>
          <w:sz w:val="24"/>
          <w:szCs w:val="24"/>
        </w:rPr>
        <w:t>7</w:t>
      </w:r>
      <w:r w:rsidR="00502692" w:rsidRPr="00703021">
        <w:rPr>
          <w:rFonts w:ascii="Times New Roman" w:hAnsi="Times New Roman" w:cs="Times New Roman"/>
          <w:color w:val="000000"/>
          <w:sz w:val="24"/>
          <w:szCs w:val="24"/>
        </w:rPr>
        <w:t>.</w:t>
      </w:r>
      <w:r w:rsidR="004612B7">
        <w:rPr>
          <w:rFonts w:ascii="Times New Roman" w:hAnsi="Times New Roman" w:cs="Times New Roman"/>
          <w:color w:val="000000"/>
          <w:sz w:val="24"/>
          <w:szCs w:val="24"/>
        </w:rPr>
        <w:t xml:space="preserve">februāra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4612B7">
        <w:rPr>
          <w:rFonts w:ascii="Times New Roman" w:hAnsi="Times New Roman" w:cs="Times New Roman"/>
          <w:color w:val="000000"/>
          <w:sz w:val="24"/>
          <w:szCs w:val="24"/>
        </w:rPr>
        <w:t>148</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4612B7">
        <w:rPr>
          <w:rFonts w:ascii="Times New Roman" w:hAnsi="Times New Roman" w:cs="Times New Roman"/>
          <w:sz w:val="24"/>
          <w:szCs w:val="24"/>
        </w:rPr>
        <w:t>6</w:t>
      </w:r>
      <w:r w:rsidR="00D9753A" w:rsidRPr="00703021">
        <w:rPr>
          <w:rFonts w:ascii="Times New Roman" w:hAnsi="Times New Roman" w:cs="Times New Roman"/>
          <w:sz w:val="24"/>
          <w:szCs w:val="24"/>
        </w:rPr>
        <w:t xml:space="preserve">; </w:t>
      </w:r>
      <w:r w:rsidR="00CF1E6C" w:rsidRPr="00703021">
        <w:rPr>
          <w:rFonts w:ascii="Times New Roman" w:hAnsi="Times New Roman" w:cs="Times New Roman"/>
          <w:sz w:val="24"/>
          <w:szCs w:val="24"/>
        </w:rPr>
        <w:t>7</w:t>
      </w:r>
      <w:r w:rsidR="004612B7">
        <w:rPr>
          <w:rFonts w:ascii="Times New Roman" w:hAnsi="Times New Roman" w:cs="Times New Roman"/>
          <w:sz w:val="24"/>
          <w:szCs w:val="24"/>
        </w:rPr>
        <w:t>1</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00703021"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85276882">
    <w:abstractNumId w:val="1"/>
  </w:num>
  <w:num w:numId="2" w16cid:durableId="105913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0C3903"/>
    <w:rsid w:val="00110476"/>
    <w:rsid w:val="00132F9A"/>
    <w:rsid w:val="00134729"/>
    <w:rsid w:val="001D2C62"/>
    <w:rsid w:val="001E0103"/>
    <w:rsid w:val="001E3641"/>
    <w:rsid w:val="00201BDB"/>
    <w:rsid w:val="00212AD2"/>
    <w:rsid w:val="00212D1C"/>
    <w:rsid w:val="00282CD0"/>
    <w:rsid w:val="0035279D"/>
    <w:rsid w:val="00431052"/>
    <w:rsid w:val="00455C28"/>
    <w:rsid w:val="004612B7"/>
    <w:rsid w:val="004A5D46"/>
    <w:rsid w:val="004E64AA"/>
    <w:rsid w:val="00502692"/>
    <w:rsid w:val="00536B99"/>
    <w:rsid w:val="0058169D"/>
    <w:rsid w:val="005A44A3"/>
    <w:rsid w:val="005B2949"/>
    <w:rsid w:val="00625387"/>
    <w:rsid w:val="00635EBD"/>
    <w:rsid w:val="006A2039"/>
    <w:rsid w:val="006E21CF"/>
    <w:rsid w:val="006F5432"/>
    <w:rsid w:val="006F6B59"/>
    <w:rsid w:val="00703021"/>
    <w:rsid w:val="007055C3"/>
    <w:rsid w:val="00720AB2"/>
    <w:rsid w:val="00831A0B"/>
    <w:rsid w:val="00862B7F"/>
    <w:rsid w:val="008A32F4"/>
    <w:rsid w:val="00907437"/>
    <w:rsid w:val="0092248B"/>
    <w:rsid w:val="00955A42"/>
    <w:rsid w:val="00967163"/>
    <w:rsid w:val="009875B3"/>
    <w:rsid w:val="009B2D57"/>
    <w:rsid w:val="009C41EA"/>
    <w:rsid w:val="009F0B6C"/>
    <w:rsid w:val="009F1A5E"/>
    <w:rsid w:val="00A4087F"/>
    <w:rsid w:val="00AD71D4"/>
    <w:rsid w:val="00AF6628"/>
    <w:rsid w:val="00B54F71"/>
    <w:rsid w:val="00B71424"/>
    <w:rsid w:val="00B82772"/>
    <w:rsid w:val="00BB1E78"/>
    <w:rsid w:val="00C150EF"/>
    <w:rsid w:val="00C40936"/>
    <w:rsid w:val="00C93F90"/>
    <w:rsid w:val="00CB3F91"/>
    <w:rsid w:val="00CD4E00"/>
    <w:rsid w:val="00CF1E6C"/>
    <w:rsid w:val="00D54956"/>
    <w:rsid w:val="00D9753A"/>
    <w:rsid w:val="00E6014E"/>
    <w:rsid w:val="00E65E33"/>
    <w:rsid w:val="00EC2D7F"/>
    <w:rsid w:val="00EC3B6D"/>
    <w:rsid w:val="00EE06C0"/>
    <w:rsid w:val="00F05631"/>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4524</Words>
  <Characters>2579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2025-04-28T06:55:00Z</cp:lastPrinted>
  <dcterms:created xsi:type="dcterms:W3CDTF">2025-04-30T11:17:00Z</dcterms:created>
  <dcterms:modified xsi:type="dcterms:W3CDTF">2025-04-30T11:17:00Z</dcterms:modified>
</cp:coreProperties>
</file>