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260DA" w14:paraId="47BF8DB9" w14:textId="77777777" w:rsidTr="00380695">
        <w:tc>
          <w:tcPr>
            <w:tcW w:w="9458" w:type="dxa"/>
          </w:tcPr>
          <w:p w14:paraId="29F56F67" w14:textId="77777777" w:rsidR="00B97398" w:rsidRDefault="0080392E" w:rsidP="00B82775">
            <w:pPr>
              <w:spacing w:line="276" w:lineRule="auto"/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05FC71B3" wp14:editId="40A298D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0DA" w14:paraId="6F84B7E7" w14:textId="77777777" w:rsidTr="00380695">
        <w:tc>
          <w:tcPr>
            <w:tcW w:w="9458" w:type="dxa"/>
          </w:tcPr>
          <w:p w14:paraId="1AACBABD" w14:textId="77777777" w:rsidR="00B97398" w:rsidRDefault="0080392E" w:rsidP="00132E92">
            <w:pPr>
              <w:spacing w:line="276" w:lineRule="auto"/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9260DA" w14:paraId="1EFE3926" w14:textId="77777777" w:rsidTr="00380695">
        <w:tc>
          <w:tcPr>
            <w:tcW w:w="9458" w:type="dxa"/>
          </w:tcPr>
          <w:p w14:paraId="5190118D" w14:textId="1D949A8C" w:rsidR="00B97398" w:rsidRDefault="0080392E" w:rsidP="00132E92">
            <w:pPr>
              <w:spacing w:line="276" w:lineRule="auto"/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</w:t>
            </w:r>
            <w:r w:rsidR="008B2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8B2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9260DA" w14:paraId="399C2082" w14:textId="77777777" w:rsidTr="00380695">
        <w:tc>
          <w:tcPr>
            <w:tcW w:w="9458" w:type="dxa"/>
          </w:tcPr>
          <w:p w14:paraId="19E32200" w14:textId="77777777" w:rsidR="00B97398" w:rsidRDefault="0080392E" w:rsidP="00132E92">
            <w:pPr>
              <w:spacing w:line="276" w:lineRule="auto"/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9260DA" w14:paraId="213143E5" w14:textId="77777777" w:rsidTr="00380695">
        <w:tc>
          <w:tcPr>
            <w:tcW w:w="9458" w:type="dxa"/>
          </w:tcPr>
          <w:p w14:paraId="3597F225" w14:textId="68F9A44E" w:rsidR="00B97398" w:rsidRDefault="0080392E" w:rsidP="00132E92">
            <w:pPr>
              <w:spacing w:line="276" w:lineRule="auto"/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</w:t>
            </w:r>
            <w:r w:rsidR="008B2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26595362, e-pasts</w:t>
            </w:r>
            <w:r w:rsidR="00C029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D25EF10" w14:textId="77777777" w:rsidR="000302A1" w:rsidRPr="008B2DF7" w:rsidRDefault="000302A1" w:rsidP="00610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lv-LV"/>
        </w:rPr>
      </w:pPr>
    </w:p>
    <w:p w14:paraId="12E10B6A" w14:textId="5351058A" w:rsidR="000563BB" w:rsidRPr="000563BB" w:rsidRDefault="000563BB" w:rsidP="00610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63B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GULBENES NOVADA</w:t>
      </w:r>
      <w:r w:rsidR="003607C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PAŠVALDĪBAS</w:t>
      </w:r>
      <w:r w:rsidRPr="000563B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DOMES LĒMUMS</w:t>
      </w:r>
    </w:p>
    <w:p w14:paraId="5E7F8C37" w14:textId="495250D5" w:rsidR="000563BB" w:rsidRDefault="000563BB" w:rsidP="00610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63BB">
        <w:rPr>
          <w:rFonts w:ascii="Times New Roman" w:eastAsia="Times New Roman" w:hAnsi="Times New Roman" w:cs="Times New Roman"/>
          <w:sz w:val="24"/>
          <w:szCs w:val="24"/>
          <w:lang w:eastAsia="lv-LV"/>
        </w:rPr>
        <w:t>Gulbenē</w:t>
      </w:r>
    </w:p>
    <w:p w14:paraId="5E330859" w14:textId="77777777" w:rsidR="000563BB" w:rsidRPr="00610C71" w:rsidRDefault="000563BB" w:rsidP="00610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545"/>
        <w:gridCol w:w="4811"/>
      </w:tblGrid>
      <w:tr w:rsidR="000563BB" w:rsidRPr="000563BB" w14:paraId="516BE642" w14:textId="77777777" w:rsidTr="00B82775">
        <w:tc>
          <w:tcPr>
            <w:tcW w:w="4545" w:type="dxa"/>
            <w:hideMark/>
          </w:tcPr>
          <w:p w14:paraId="66D42D86" w14:textId="3FBD9E0A" w:rsidR="000563BB" w:rsidRPr="000563BB" w:rsidRDefault="000563BB" w:rsidP="008B2DF7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563B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202</w:t>
            </w: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5</w:t>
            </w:r>
            <w:r w:rsidRPr="000563B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.</w:t>
            </w:r>
            <w:r w:rsidR="007328B0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 </w:t>
            </w:r>
            <w:r w:rsidRPr="000563B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gada</w:t>
            </w:r>
            <w:r w:rsidR="007328B0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 </w:t>
            </w:r>
            <w:r w:rsidR="008B2DF7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24. </w:t>
            </w:r>
            <w:r w:rsidR="00E51A64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aprīlī </w:t>
            </w:r>
          </w:p>
        </w:tc>
        <w:tc>
          <w:tcPr>
            <w:tcW w:w="4811" w:type="dxa"/>
            <w:hideMark/>
          </w:tcPr>
          <w:p w14:paraId="74E35CCC" w14:textId="5564A09F" w:rsidR="000563BB" w:rsidRPr="000563BB" w:rsidRDefault="000563BB" w:rsidP="008B2DF7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563B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                    Nr. GND/202</w:t>
            </w: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5</w:t>
            </w:r>
            <w:r w:rsidRPr="000563B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/</w:t>
            </w:r>
            <w:r w:rsidR="00FE5AB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315</w:t>
            </w:r>
          </w:p>
        </w:tc>
      </w:tr>
      <w:tr w:rsidR="000563BB" w:rsidRPr="000563BB" w14:paraId="61C3F5DB" w14:textId="77777777" w:rsidTr="00B82775">
        <w:tc>
          <w:tcPr>
            <w:tcW w:w="4545" w:type="dxa"/>
          </w:tcPr>
          <w:p w14:paraId="336D5E66" w14:textId="77777777" w:rsidR="000563BB" w:rsidRPr="000563BB" w:rsidRDefault="000563BB" w:rsidP="00610C71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811" w:type="dxa"/>
            <w:hideMark/>
          </w:tcPr>
          <w:p w14:paraId="05CB4287" w14:textId="4437DAFB" w:rsidR="003607C4" w:rsidRPr="000563BB" w:rsidRDefault="000563BB" w:rsidP="00610C71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563B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                    (protokols Nr.</w:t>
            </w:r>
            <w:r w:rsidR="008B2DF7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FE5AB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10</w:t>
            </w:r>
            <w:r w:rsidRPr="000563B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; </w:t>
            </w:r>
            <w:r w:rsidR="00FE5AB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62</w:t>
            </w:r>
            <w:r w:rsidRPr="000563B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.p)</w:t>
            </w:r>
          </w:p>
        </w:tc>
      </w:tr>
    </w:tbl>
    <w:p w14:paraId="26942DAC" w14:textId="77777777" w:rsidR="00B82775" w:rsidRPr="00610C71" w:rsidRDefault="00B82775" w:rsidP="00A70E5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2D4563AF" w14:textId="69E59D56" w:rsidR="00E51A64" w:rsidRDefault="003607C4" w:rsidP="008B2DF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7C4">
        <w:rPr>
          <w:rFonts w:ascii="Times New Roman" w:hAnsi="Times New Roman" w:cs="Times New Roman"/>
          <w:b/>
          <w:bCs/>
          <w:sz w:val="24"/>
          <w:szCs w:val="24"/>
        </w:rPr>
        <w:t xml:space="preserve">Par Gulbenes novada </w:t>
      </w:r>
      <w:bookmarkStart w:id="0" w:name="_Hlk190429903"/>
      <w:r w:rsidR="007328B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3607C4">
        <w:rPr>
          <w:rFonts w:ascii="Times New Roman" w:hAnsi="Times New Roman" w:cs="Times New Roman"/>
          <w:b/>
          <w:bCs/>
          <w:sz w:val="24"/>
          <w:szCs w:val="24"/>
        </w:rPr>
        <w:t xml:space="preserve">eritorijas plānojuma grozījumu </w:t>
      </w:r>
      <w:r w:rsidR="00D010F1" w:rsidRPr="00D010F1">
        <w:rPr>
          <w:rFonts w:ascii="Times New Roman" w:hAnsi="Times New Roman" w:cs="Times New Roman"/>
          <w:b/>
          <w:bCs/>
          <w:sz w:val="24"/>
          <w:szCs w:val="24"/>
        </w:rPr>
        <w:t>1.0</w:t>
      </w:r>
      <w:r w:rsidR="000302A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010F1" w:rsidRPr="00D010F1">
        <w:rPr>
          <w:rFonts w:ascii="Times New Roman" w:hAnsi="Times New Roman" w:cs="Times New Roman"/>
          <w:b/>
          <w:bCs/>
          <w:sz w:val="24"/>
          <w:szCs w:val="24"/>
        </w:rPr>
        <w:t>redakcijas</w:t>
      </w:r>
      <w:r w:rsidR="00E51A64" w:rsidRPr="00E51A64">
        <w:t xml:space="preserve"> </w:t>
      </w:r>
      <w:r w:rsidR="00E51A64" w:rsidRPr="00E51A64">
        <w:rPr>
          <w:rFonts w:ascii="Times New Roman" w:hAnsi="Times New Roman" w:cs="Times New Roman"/>
          <w:b/>
          <w:bCs/>
          <w:sz w:val="24"/>
          <w:szCs w:val="24"/>
        </w:rPr>
        <w:t>pilnveidošanu</w:t>
      </w:r>
    </w:p>
    <w:p w14:paraId="18E5FD34" w14:textId="77777777" w:rsidR="00E51A64" w:rsidRPr="00610C71" w:rsidRDefault="00E51A64" w:rsidP="00A70E5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3138228E" w14:textId="6843461A" w:rsidR="00E51A64" w:rsidRPr="00FE5AB5" w:rsidRDefault="00E51A64" w:rsidP="00FE5AB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5AB5">
        <w:rPr>
          <w:rFonts w:ascii="Times New Roman" w:hAnsi="Times New Roman" w:cs="Times New Roman"/>
          <w:sz w:val="24"/>
          <w:szCs w:val="24"/>
        </w:rPr>
        <w:t>Ar</w:t>
      </w:r>
      <w:r w:rsidR="008B2DF7" w:rsidRPr="00FE5AB5">
        <w:rPr>
          <w:rFonts w:ascii="Times New Roman" w:hAnsi="Times New Roman" w:cs="Times New Roman"/>
          <w:sz w:val="24"/>
          <w:szCs w:val="24"/>
        </w:rPr>
        <w:t xml:space="preserve"> </w:t>
      </w:r>
      <w:r w:rsidRPr="00FE5AB5">
        <w:rPr>
          <w:rFonts w:ascii="Times New Roman" w:hAnsi="Times New Roman" w:cs="Times New Roman"/>
          <w:sz w:val="24"/>
          <w:szCs w:val="24"/>
        </w:rPr>
        <w:t>Gulbenes</w:t>
      </w:r>
      <w:r w:rsidR="008B2DF7" w:rsidRPr="00FE5AB5">
        <w:rPr>
          <w:rFonts w:ascii="Times New Roman" w:hAnsi="Times New Roman" w:cs="Times New Roman"/>
          <w:sz w:val="24"/>
          <w:szCs w:val="24"/>
        </w:rPr>
        <w:t xml:space="preserve"> </w:t>
      </w:r>
      <w:r w:rsidRPr="00FE5AB5">
        <w:rPr>
          <w:rFonts w:ascii="Times New Roman" w:hAnsi="Times New Roman" w:cs="Times New Roman"/>
          <w:sz w:val="24"/>
          <w:szCs w:val="24"/>
        </w:rPr>
        <w:t>novada</w:t>
      </w:r>
      <w:r w:rsidR="008B2DF7" w:rsidRPr="00FE5AB5">
        <w:rPr>
          <w:rFonts w:ascii="Times New Roman" w:hAnsi="Times New Roman" w:cs="Times New Roman"/>
          <w:sz w:val="24"/>
          <w:szCs w:val="24"/>
        </w:rPr>
        <w:t xml:space="preserve"> </w:t>
      </w:r>
      <w:r w:rsidRPr="00FE5AB5">
        <w:rPr>
          <w:rFonts w:ascii="Times New Roman" w:hAnsi="Times New Roman" w:cs="Times New Roman"/>
          <w:sz w:val="24"/>
          <w:szCs w:val="24"/>
        </w:rPr>
        <w:t>pašvaldības</w:t>
      </w:r>
      <w:r w:rsidR="008B2DF7" w:rsidRPr="00FE5AB5">
        <w:rPr>
          <w:rFonts w:ascii="Times New Roman" w:hAnsi="Times New Roman" w:cs="Times New Roman"/>
          <w:sz w:val="24"/>
          <w:szCs w:val="24"/>
        </w:rPr>
        <w:t xml:space="preserve"> </w:t>
      </w:r>
      <w:r w:rsidRPr="00FE5AB5">
        <w:rPr>
          <w:rFonts w:ascii="Times New Roman" w:hAnsi="Times New Roman" w:cs="Times New Roman"/>
          <w:sz w:val="24"/>
          <w:szCs w:val="24"/>
        </w:rPr>
        <w:t>domes</w:t>
      </w:r>
      <w:r w:rsidR="008B2DF7" w:rsidRPr="00FE5AB5">
        <w:rPr>
          <w:rFonts w:ascii="Times New Roman" w:hAnsi="Times New Roman" w:cs="Times New Roman"/>
          <w:sz w:val="24"/>
          <w:szCs w:val="24"/>
        </w:rPr>
        <w:t xml:space="preserve"> </w:t>
      </w:r>
      <w:r w:rsidRPr="00FE5AB5">
        <w:rPr>
          <w:rFonts w:ascii="Times New Roman" w:hAnsi="Times New Roman" w:cs="Times New Roman"/>
          <w:sz w:val="24"/>
          <w:szCs w:val="24"/>
        </w:rPr>
        <w:t>2025.</w:t>
      </w:r>
      <w:r w:rsidR="000302A1" w:rsidRPr="00FE5AB5">
        <w:rPr>
          <w:rFonts w:ascii="Times New Roman" w:hAnsi="Times New Roman" w:cs="Times New Roman"/>
          <w:sz w:val="24"/>
          <w:szCs w:val="24"/>
        </w:rPr>
        <w:t> </w:t>
      </w:r>
      <w:r w:rsidRPr="00FE5AB5">
        <w:rPr>
          <w:rFonts w:ascii="Times New Roman" w:hAnsi="Times New Roman" w:cs="Times New Roman"/>
          <w:sz w:val="24"/>
          <w:szCs w:val="24"/>
        </w:rPr>
        <w:t>gada</w:t>
      </w:r>
      <w:r w:rsidR="00FF738B" w:rsidRPr="00FE5AB5">
        <w:rPr>
          <w:rFonts w:ascii="Times New Roman" w:hAnsi="Times New Roman" w:cs="Times New Roman"/>
          <w:sz w:val="24"/>
          <w:szCs w:val="24"/>
        </w:rPr>
        <w:t> </w:t>
      </w:r>
      <w:r w:rsidRPr="00FE5AB5">
        <w:rPr>
          <w:rFonts w:ascii="Times New Roman" w:hAnsi="Times New Roman" w:cs="Times New Roman"/>
          <w:sz w:val="24"/>
          <w:szCs w:val="24"/>
        </w:rPr>
        <w:t>27.</w:t>
      </w:r>
      <w:r w:rsidR="000302A1" w:rsidRPr="00FE5AB5">
        <w:rPr>
          <w:rFonts w:ascii="Times New Roman" w:hAnsi="Times New Roman" w:cs="Times New Roman"/>
          <w:sz w:val="24"/>
          <w:szCs w:val="24"/>
        </w:rPr>
        <w:t> </w:t>
      </w:r>
      <w:r w:rsidR="008B2DF7" w:rsidRPr="00FE5AB5">
        <w:rPr>
          <w:rFonts w:ascii="Times New Roman" w:hAnsi="Times New Roman" w:cs="Times New Roman"/>
          <w:sz w:val="24"/>
          <w:szCs w:val="24"/>
        </w:rPr>
        <w:t xml:space="preserve">februāra lēmumu </w:t>
      </w:r>
      <w:r w:rsidRPr="00FE5AB5">
        <w:rPr>
          <w:rFonts w:ascii="Times New Roman" w:hAnsi="Times New Roman" w:cs="Times New Roman"/>
          <w:sz w:val="24"/>
          <w:szCs w:val="24"/>
        </w:rPr>
        <w:t>Nr.</w:t>
      </w:r>
      <w:r w:rsidR="00CE2233" w:rsidRPr="00FE5AB5">
        <w:rPr>
          <w:rFonts w:ascii="Times New Roman" w:hAnsi="Times New Roman" w:cs="Times New Roman"/>
          <w:sz w:val="24"/>
          <w:szCs w:val="24"/>
        </w:rPr>
        <w:t> </w:t>
      </w:r>
      <w:r w:rsidR="009E3898" w:rsidRPr="00FE5AB5">
        <w:rPr>
          <w:rFonts w:ascii="Times New Roman" w:hAnsi="Times New Roman" w:cs="Times New Roman"/>
          <w:sz w:val="24"/>
          <w:szCs w:val="24"/>
        </w:rPr>
        <w:t>GND/2025/130 “</w:t>
      </w:r>
      <w:r w:rsidRPr="00FE5AB5">
        <w:rPr>
          <w:rFonts w:ascii="Times New Roman" w:hAnsi="Times New Roman" w:cs="Times New Roman"/>
          <w:sz w:val="24"/>
          <w:szCs w:val="24"/>
        </w:rPr>
        <w:t>Par Gulbenes novada Teritorijas plānojuma grozījumu 1.0</w:t>
      </w:r>
      <w:r w:rsidR="00AF5611" w:rsidRPr="00FE5AB5">
        <w:rPr>
          <w:rFonts w:ascii="Times New Roman" w:hAnsi="Times New Roman" w:cs="Times New Roman"/>
          <w:sz w:val="24"/>
          <w:szCs w:val="24"/>
        </w:rPr>
        <w:t xml:space="preserve"> </w:t>
      </w:r>
      <w:r w:rsidRPr="00FE5AB5">
        <w:rPr>
          <w:rFonts w:ascii="Times New Roman" w:hAnsi="Times New Roman" w:cs="Times New Roman"/>
          <w:sz w:val="24"/>
          <w:szCs w:val="24"/>
        </w:rPr>
        <w:t xml:space="preserve">redakcijas nodošanu publiskajai apspriešanai un institūciju atzinumu saņemšanai” tika uzsākta Gulbenes novada teritorijas plānojuma grozījumu </w:t>
      </w:r>
      <w:r w:rsidR="00AF5611" w:rsidRPr="00FE5AB5">
        <w:rPr>
          <w:rFonts w:ascii="Times New Roman" w:hAnsi="Times New Roman" w:cs="Times New Roman"/>
          <w:sz w:val="24"/>
          <w:szCs w:val="24"/>
        </w:rPr>
        <w:t xml:space="preserve">1.0  </w:t>
      </w:r>
      <w:r w:rsidRPr="00FE5AB5">
        <w:rPr>
          <w:rFonts w:ascii="Times New Roman" w:hAnsi="Times New Roman" w:cs="Times New Roman"/>
          <w:sz w:val="24"/>
          <w:szCs w:val="24"/>
        </w:rPr>
        <w:t>redakcijas</w:t>
      </w:r>
      <w:r w:rsidR="008B2DF7" w:rsidRPr="00FE5AB5">
        <w:rPr>
          <w:rFonts w:ascii="Times New Roman" w:hAnsi="Times New Roman" w:cs="Times New Roman"/>
          <w:sz w:val="24"/>
          <w:szCs w:val="24"/>
        </w:rPr>
        <w:t xml:space="preserve"> </w:t>
      </w:r>
      <w:r w:rsidRPr="00FE5AB5">
        <w:rPr>
          <w:rFonts w:ascii="Times New Roman" w:hAnsi="Times New Roman" w:cs="Times New Roman"/>
          <w:sz w:val="24"/>
          <w:szCs w:val="24"/>
        </w:rPr>
        <w:t>publiskā apspriešana</w:t>
      </w:r>
      <w:r w:rsidR="00CE2233" w:rsidRPr="00FE5AB5">
        <w:rPr>
          <w:rFonts w:ascii="Times New Roman" w:hAnsi="Times New Roman" w:cs="Times New Roman"/>
          <w:sz w:val="24"/>
          <w:szCs w:val="24"/>
        </w:rPr>
        <w:t xml:space="preserve">. </w:t>
      </w:r>
      <w:r w:rsidRPr="00FE5AB5">
        <w:rPr>
          <w:rFonts w:ascii="Times New Roman" w:hAnsi="Times New Roman" w:cs="Times New Roman"/>
          <w:sz w:val="24"/>
          <w:szCs w:val="24"/>
        </w:rPr>
        <w:t>Publiskā apspriešana norisinājās no 2025.</w:t>
      </w:r>
      <w:r w:rsidR="000302A1" w:rsidRPr="00FE5AB5">
        <w:rPr>
          <w:rFonts w:ascii="Times New Roman" w:hAnsi="Times New Roman" w:cs="Times New Roman"/>
          <w:sz w:val="24"/>
          <w:szCs w:val="24"/>
        </w:rPr>
        <w:t> </w:t>
      </w:r>
      <w:r w:rsidRPr="00FE5AB5">
        <w:rPr>
          <w:rFonts w:ascii="Times New Roman" w:hAnsi="Times New Roman" w:cs="Times New Roman"/>
          <w:sz w:val="24"/>
          <w:szCs w:val="24"/>
        </w:rPr>
        <w:t>gada</w:t>
      </w:r>
      <w:r w:rsidR="000302A1" w:rsidRPr="00FE5AB5">
        <w:rPr>
          <w:rFonts w:ascii="Times New Roman" w:hAnsi="Times New Roman" w:cs="Times New Roman"/>
          <w:sz w:val="24"/>
          <w:szCs w:val="24"/>
        </w:rPr>
        <w:t> </w:t>
      </w:r>
      <w:r w:rsidRPr="00FE5AB5">
        <w:rPr>
          <w:rFonts w:ascii="Times New Roman" w:hAnsi="Times New Roman" w:cs="Times New Roman"/>
          <w:sz w:val="24"/>
          <w:szCs w:val="24"/>
        </w:rPr>
        <w:t>28.</w:t>
      </w:r>
      <w:r w:rsidR="000302A1" w:rsidRPr="00FE5AB5">
        <w:rPr>
          <w:rFonts w:ascii="Times New Roman" w:hAnsi="Times New Roman" w:cs="Times New Roman"/>
          <w:sz w:val="24"/>
          <w:szCs w:val="24"/>
        </w:rPr>
        <w:t> </w:t>
      </w:r>
      <w:r w:rsidRPr="00FE5AB5">
        <w:rPr>
          <w:rFonts w:ascii="Times New Roman" w:hAnsi="Times New Roman" w:cs="Times New Roman"/>
          <w:sz w:val="24"/>
          <w:szCs w:val="24"/>
        </w:rPr>
        <w:t xml:space="preserve">februāra līdz </w:t>
      </w:r>
      <w:r w:rsidR="009E3898" w:rsidRPr="00FE5AB5">
        <w:rPr>
          <w:rFonts w:ascii="Times New Roman" w:hAnsi="Times New Roman" w:cs="Times New Roman"/>
          <w:sz w:val="24"/>
          <w:szCs w:val="24"/>
        </w:rPr>
        <w:t xml:space="preserve">2025. gada </w:t>
      </w:r>
      <w:r w:rsidRPr="00FE5AB5">
        <w:rPr>
          <w:rFonts w:ascii="Times New Roman" w:hAnsi="Times New Roman" w:cs="Times New Roman"/>
          <w:sz w:val="24"/>
          <w:szCs w:val="24"/>
        </w:rPr>
        <w:t>3</w:t>
      </w:r>
      <w:r w:rsidR="009E3898" w:rsidRPr="00FE5AB5">
        <w:rPr>
          <w:rFonts w:ascii="Times New Roman" w:hAnsi="Times New Roman" w:cs="Times New Roman"/>
          <w:sz w:val="24"/>
          <w:szCs w:val="24"/>
        </w:rPr>
        <w:t>0</w:t>
      </w:r>
      <w:r w:rsidRPr="00FE5AB5">
        <w:rPr>
          <w:rFonts w:ascii="Times New Roman" w:hAnsi="Times New Roman" w:cs="Times New Roman"/>
          <w:sz w:val="24"/>
          <w:szCs w:val="24"/>
        </w:rPr>
        <w:t>.</w:t>
      </w:r>
      <w:r w:rsidR="000302A1" w:rsidRPr="00FE5AB5">
        <w:rPr>
          <w:rFonts w:ascii="Times New Roman" w:hAnsi="Times New Roman" w:cs="Times New Roman"/>
          <w:sz w:val="24"/>
          <w:szCs w:val="24"/>
        </w:rPr>
        <w:t> </w:t>
      </w:r>
      <w:r w:rsidRPr="00FE5AB5">
        <w:rPr>
          <w:rFonts w:ascii="Times New Roman" w:hAnsi="Times New Roman" w:cs="Times New Roman"/>
          <w:sz w:val="24"/>
          <w:szCs w:val="24"/>
        </w:rPr>
        <w:t>martam.</w:t>
      </w:r>
    </w:p>
    <w:p w14:paraId="51927A00" w14:textId="57638B40" w:rsidR="00E51A64" w:rsidRPr="00FE5AB5" w:rsidRDefault="00E51A64" w:rsidP="00FE5AB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5AB5">
        <w:rPr>
          <w:rFonts w:ascii="Times New Roman" w:hAnsi="Times New Roman" w:cs="Times New Roman"/>
          <w:sz w:val="24"/>
          <w:szCs w:val="24"/>
        </w:rPr>
        <w:t xml:space="preserve">Ar Gulbenes novada teritorijas plānojuma grozījumu </w:t>
      </w:r>
      <w:r w:rsidR="00A70E53" w:rsidRPr="00FE5AB5">
        <w:rPr>
          <w:rFonts w:ascii="Times New Roman" w:hAnsi="Times New Roman" w:cs="Times New Roman"/>
          <w:sz w:val="24"/>
          <w:szCs w:val="24"/>
        </w:rPr>
        <w:t>1.</w:t>
      </w:r>
      <w:r w:rsidR="00AF5611" w:rsidRPr="00FE5AB5">
        <w:rPr>
          <w:rFonts w:ascii="Times New Roman" w:hAnsi="Times New Roman" w:cs="Times New Roman"/>
          <w:sz w:val="24"/>
          <w:szCs w:val="24"/>
        </w:rPr>
        <w:t xml:space="preserve">0 </w:t>
      </w:r>
      <w:r w:rsidRPr="00FE5AB5">
        <w:rPr>
          <w:rFonts w:ascii="Times New Roman" w:hAnsi="Times New Roman" w:cs="Times New Roman"/>
          <w:sz w:val="24"/>
          <w:szCs w:val="24"/>
        </w:rPr>
        <w:t xml:space="preserve">redakciju varēja iepazīties </w:t>
      </w:r>
      <w:hyperlink r:id="rId6" w:anchor="document_23835" w:history="1">
        <w:r w:rsidR="009E3898" w:rsidRPr="00FE5AB5">
          <w:rPr>
            <w:rStyle w:val="Hipersaite"/>
            <w:rFonts w:ascii="Times New Roman" w:hAnsi="Times New Roman" w:cs="Times New Roman"/>
            <w:sz w:val="24"/>
            <w:szCs w:val="24"/>
          </w:rPr>
          <w:t>https://geolatvija.lv/geo/tapis?document=open#document_23835</w:t>
        </w:r>
      </w:hyperlink>
      <w:r w:rsidR="000302A1" w:rsidRPr="00FE5AB5">
        <w:rPr>
          <w:rFonts w:ascii="Times New Roman" w:hAnsi="Times New Roman" w:cs="Times New Roman"/>
          <w:sz w:val="24"/>
          <w:szCs w:val="24"/>
        </w:rPr>
        <w:t>,</w:t>
      </w:r>
      <w:r w:rsidRPr="00FE5AB5">
        <w:rPr>
          <w:rFonts w:ascii="Times New Roman" w:hAnsi="Times New Roman" w:cs="Times New Roman"/>
          <w:sz w:val="24"/>
          <w:szCs w:val="24"/>
        </w:rPr>
        <w:t xml:space="preserve"> kā arī </w:t>
      </w:r>
      <w:r w:rsidR="009E3898" w:rsidRPr="00FE5AB5">
        <w:rPr>
          <w:rFonts w:ascii="Times New Roman" w:hAnsi="Times New Roman" w:cs="Times New Roman"/>
          <w:sz w:val="24"/>
          <w:szCs w:val="24"/>
        </w:rPr>
        <w:t>Gulbenes novada Centrālās pārvaldes Attīstības un iepirkumu nodaļā:</w:t>
      </w:r>
      <w:r w:rsidRPr="00FE5AB5">
        <w:rPr>
          <w:rFonts w:ascii="Times New Roman" w:hAnsi="Times New Roman" w:cs="Times New Roman"/>
          <w:sz w:val="24"/>
          <w:szCs w:val="24"/>
        </w:rPr>
        <w:t xml:space="preserve"> Ābeļu ielā 2, Gulbenē, Gulbenes novadā.</w:t>
      </w:r>
    </w:p>
    <w:p w14:paraId="0F101289" w14:textId="2F287E92" w:rsidR="00E51A64" w:rsidRPr="00FE5AB5" w:rsidRDefault="00E51A64" w:rsidP="00FE5AB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5AB5">
        <w:rPr>
          <w:rFonts w:ascii="Times New Roman" w:hAnsi="Times New Roman" w:cs="Times New Roman"/>
          <w:sz w:val="24"/>
          <w:szCs w:val="24"/>
        </w:rPr>
        <w:t xml:space="preserve">Tika </w:t>
      </w:r>
      <w:r w:rsidR="000D7012" w:rsidRPr="00FE5AB5">
        <w:rPr>
          <w:rFonts w:ascii="Times New Roman" w:hAnsi="Times New Roman" w:cs="Times New Roman"/>
          <w:sz w:val="24"/>
          <w:szCs w:val="24"/>
        </w:rPr>
        <w:t>rī</w:t>
      </w:r>
      <w:r w:rsidRPr="00FE5AB5">
        <w:rPr>
          <w:rFonts w:ascii="Times New Roman" w:hAnsi="Times New Roman" w:cs="Times New Roman"/>
          <w:sz w:val="24"/>
          <w:szCs w:val="24"/>
        </w:rPr>
        <w:t xml:space="preserve">kotas divas </w:t>
      </w:r>
      <w:r w:rsidR="008B2DF7" w:rsidRPr="00FE5AB5">
        <w:rPr>
          <w:rFonts w:ascii="Times New Roman" w:hAnsi="Times New Roman" w:cs="Times New Roman"/>
          <w:sz w:val="24"/>
          <w:szCs w:val="24"/>
        </w:rPr>
        <w:t xml:space="preserve">publiskās </w:t>
      </w:r>
      <w:r w:rsidR="009E3898" w:rsidRPr="00FE5AB5">
        <w:rPr>
          <w:rFonts w:ascii="Times New Roman" w:hAnsi="Times New Roman" w:cs="Times New Roman"/>
          <w:sz w:val="24"/>
          <w:szCs w:val="24"/>
        </w:rPr>
        <w:t>a</w:t>
      </w:r>
      <w:r w:rsidRPr="00FE5AB5">
        <w:rPr>
          <w:rFonts w:ascii="Times New Roman" w:hAnsi="Times New Roman" w:cs="Times New Roman"/>
          <w:sz w:val="24"/>
          <w:szCs w:val="24"/>
        </w:rPr>
        <w:t>pspriešanas sanāksmes</w:t>
      </w:r>
      <w:r w:rsidR="000302A1" w:rsidRPr="00FE5AB5">
        <w:rPr>
          <w:rFonts w:ascii="Times New Roman" w:hAnsi="Times New Roman" w:cs="Times New Roman"/>
          <w:sz w:val="24"/>
          <w:szCs w:val="24"/>
        </w:rPr>
        <w:t xml:space="preserve"> </w:t>
      </w:r>
      <w:r w:rsidR="009E3898" w:rsidRPr="00FE5AB5">
        <w:rPr>
          <w:rFonts w:ascii="Times New Roman" w:hAnsi="Times New Roman" w:cs="Times New Roman"/>
          <w:sz w:val="24"/>
          <w:szCs w:val="24"/>
        </w:rPr>
        <w:t>–</w:t>
      </w:r>
      <w:r w:rsidR="000302A1" w:rsidRPr="00FE5AB5">
        <w:rPr>
          <w:rFonts w:ascii="Times New Roman" w:hAnsi="Times New Roman" w:cs="Times New Roman"/>
          <w:sz w:val="24"/>
          <w:szCs w:val="24"/>
        </w:rPr>
        <w:t xml:space="preserve"> </w:t>
      </w:r>
      <w:r w:rsidRPr="00FE5AB5">
        <w:rPr>
          <w:rFonts w:ascii="Times New Roman" w:hAnsi="Times New Roman" w:cs="Times New Roman"/>
          <w:sz w:val="24"/>
          <w:szCs w:val="24"/>
        </w:rPr>
        <w:t xml:space="preserve">viena notika klātienē </w:t>
      </w:r>
      <w:r w:rsidR="000302A1" w:rsidRPr="00FE5AB5">
        <w:rPr>
          <w:rFonts w:ascii="Times New Roman" w:hAnsi="Times New Roman" w:cs="Times New Roman"/>
          <w:sz w:val="24"/>
          <w:szCs w:val="24"/>
        </w:rPr>
        <w:t xml:space="preserve">2025. gada 20. martā </w:t>
      </w:r>
      <w:r w:rsidRPr="00FE5AB5">
        <w:rPr>
          <w:rFonts w:ascii="Times New Roman" w:hAnsi="Times New Roman" w:cs="Times New Roman"/>
          <w:sz w:val="24"/>
          <w:szCs w:val="24"/>
        </w:rPr>
        <w:t>plkst. 17</w:t>
      </w:r>
      <w:r w:rsidR="009E3898" w:rsidRPr="00FE5AB5">
        <w:rPr>
          <w:rFonts w:ascii="Times New Roman" w:hAnsi="Times New Roman" w:cs="Times New Roman"/>
          <w:sz w:val="24"/>
          <w:szCs w:val="24"/>
        </w:rPr>
        <w:t>.</w:t>
      </w:r>
      <w:r w:rsidRPr="00FE5AB5">
        <w:rPr>
          <w:rFonts w:ascii="Times New Roman" w:hAnsi="Times New Roman" w:cs="Times New Roman"/>
          <w:sz w:val="24"/>
          <w:szCs w:val="24"/>
        </w:rPr>
        <w:t xml:space="preserve">15 Gulbenes novada </w:t>
      </w:r>
      <w:r w:rsidR="009E3898" w:rsidRPr="00FE5AB5">
        <w:rPr>
          <w:rFonts w:ascii="Times New Roman" w:hAnsi="Times New Roman" w:cs="Times New Roman"/>
          <w:sz w:val="24"/>
          <w:szCs w:val="24"/>
        </w:rPr>
        <w:t>Centrālās pārvaldes</w:t>
      </w:r>
      <w:r w:rsidRPr="00FE5AB5">
        <w:rPr>
          <w:rFonts w:ascii="Times New Roman" w:hAnsi="Times New Roman" w:cs="Times New Roman"/>
          <w:sz w:val="24"/>
          <w:szCs w:val="24"/>
        </w:rPr>
        <w:t xml:space="preserve"> ēkas </w:t>
      </w:r>
      <w:r w:rsidR="009E3898" w:rsidRPr="00FE5AB5">
        <w:rPr>
          <w:rFonts w:ascii="Times New Roman" w:hAnsi="Times New Roman" w:cs="Times New Roman"/>
          <w:sz w:val="24"/>
          <w:szCs w:val="24"/>
        </w:rPr>
        <w:t xml:space="preserve">Ābeļu ielā 2, Gulbenē, Gulbenes novadā, </w:t>
      </w:r>
      <w:r w:rsidRPr="00FE5AB5">
        <w:rPr>
          <w:rFonts w:ascii="Times New Roman" w:hAnsi="Times New Roman" w:cs="Times New Roman"/>
          <w:sz w:val="24"/>
          <w:szCs w:val="24"/>
        </w:rPr>
        <w:t>3.</w:t>
      </w:r>
      <w:r w:rsidR="009E3898" w:rsidRPr="00FE5AB5">
        <w:rPr>
          <w:rFonts w:ascii="Times New Roman" w:hAnsi="Times New Roman" w:cs="Times New Roman"/>
          <w:sz w:val="24"/>
          <w:szCs w:val="24"/>
        </w:rPr>
        <w:t> </w:t>
      </w:r>
      <w:r w:rsidRPr="00FE5AB5">
        <w:rPr>
          <w:rFonts w:ascii="Times New Roman" w:hAnsi="Times New Roman" w:cs="Times New Roman"/>
          <w:sz w:val="24"/>
          <w:szCs w:val="24"/>
        </w:rPr>
        <w:t>stāva zālē</w:t>
      </w:r>
      <w:r w:rsidR="009E3898" w:rsidRPr="00FE5AB5">
        <w:rPr>
          <w:rFonts w:ascii="Times New Roman" w:hAnsi="Times New Roman" w:cs="Times New Roman"/>
          <w:sz w:val="24"/>
          <w:szCs w:val="24"/>
        </w:rPr>
        <w:t>,</w:t>
      </w:r>
      <w:r w:rsidRPr="00FE5AB5">
        <w:rPr>
          <w:rFonts w:ascii="Times New Roman" w:hAnsi="Times New Roman" w:cs="Times New Roman"/>
          <w:sz w:val="24"/>
          <w:szCs w:val="24"/>
        </w:rPr>
        <w:t xml:space="preserve"> un otra</w:t>
      </w:r>
      <w:r w:rsidR="000302A1" w:rsidRPr="00FE5AB5">
        <w:rPr>
          <w:rFonts w:ascii="Times New Roman" w:hAnsi="Times New Roman" w:cs="Times New Roman"/>
          <w:sz w:val="24"/>
          <w:szCs w:val="24"/>
        </w:rPr>
        <w:t xml:space="preserve"> tika rīkota</w:t>
      </w:r>
      <w:r w:rsidRPr="00FE5AB5">
        <w:rPr>
          <w:rFonts w:ascii="Times New Roman" w:hAnsi="Times New Roman" w:cs="Times New Roman"/>
          <w:sz w:val="24"/>
          <w:szCs w:val="24"/>
        </w:rPr>
        <w:t xml:space="preserve"> attālināti</w:t>
      </w:r>
      <w:r w:rsidR="00AF5611" w:rsidRPr="00FE5AB5">
        <w:rPr>
          <w:rFonts w:ascii="Times New Roman" w:hAnsi="Times New Roman" w:cs="Times New Roman"/>
          <w:sz w:val="24"/>
          <w:szCs w:val="24"/>
        </w:rPr>
        <w:t xml:space="preserve"> </w:t>
      </w:r>
      <w:r w:rsidR="008B2DF7" w:rsidRPr="00FE5AB5">
        <w:rPr>
          <w:rFonts w:ascii="Times New Roman" w:hAnsi="Times New Roman" w:cs="Times New Roman"/>
          <w:i/>
          <w:iCs/>
          <w:sz w:val="24"/>
          <w:szCs w:val="24"/>
        </w:rPr>
        <w:t>Google Meet</w:t>
      </w:r>
      <w:r w:rsidR="008B2DF7" w:rsidRPr="00FE5AB5">
        <w:rPr>
          <w:rFonts w:ascii="Times New Roman" w:hAnsi="Times New Roman" w:cs="Times New Roman"/>
          <w:sz w:val="24"/>
          <w:szCs w:val="24"/>
        </w:rPr>
        <w:t xml:space="preserve"> platformā, </w:t>
      </w:r>
      <w:hyperlink r:id="rId7" w:history="1">
        <w:r w:rsidR="008B2DF7" w:rsidRPr="00FE5AB5">
          <w:rPr>
            <w:rStyle w:val="Hipersaite"/>
            <w:rFonts w:ascii="Times New Roman" w:hAnsi="Times New Roman" w:cs="Times New Roman"/>
            <w:sz w:val="24"/>
            <w:szCs w:val="24"/>
          </w:rPr>
          <w:t>https://meet.google.com/bfo-fieo-tik</w:t>
        </w:r>
      </w:hyperlink>
      <w:r w:rsidR="008B2DF7" w:rsidRPr="00FE5AB5">
        <w:rPr>
          <w:rFonts w:ascii="Times New Roman" w:hAnsi="Times New Roman" w:cs="Times New Roman"/>
          <w:sz w:val="24"/>
          <w:szCs w:val="24"/>
        </w:rPr>
        <w:t xml:space="preserve"> </w:t>
      </w:r>
      <w:r w:rsidR="00AF5611" w:rsidRPr="00FE5AB5">
        <w:rPr>
          <w:rFonts w:ascii="Times New Roman" w:hAnsi="Times New Roman" w:cs="Times New Roman"/>
          <w:sz w:val="24"/>
          <w:szCs w:val="24"/>
        </w:rPr>
        <w:t>2025. gada 12. martā plkst. 17.15</w:t>
      </w:r>
      <w:r w:rsidRPr="00FE5AB5">
        <w:rPr>
          <w:rFonts w:ascii="Times New Roman" w:hAnsi="Times New Roman" w:cs="Times New Roman"/>
          <w:sz w:val="24"/>
          <w:szCs w:val="24"/>
        </w:rPr>
        <w:t>.</w:t>
      </w:r>
      <w:r w:rsidR="00A70E53" w:rsidRPr="00FE5AB5">
        <w:rPr>
          <w:rFonts w:ascii="Times New Roman" w:hAnsi="Times New Roman" w:cs="Times New Roman"/>
          <w:sz w:val="24"/>
          <w:szCs w:val="24"/>
        </w:rPr>
        <w:t xml:space="preserve"> </w:t>
      </w:r>
      <w:r w:rsidRPr="00FE5AB5">
        <w:rPr>
          <w:rFonts w:ascii="Times New Roman" w:hAnsi="Times New Roman" w:cs="Times New Roman"/>
          <w:sz w:val="24"/>
          <w:szCs w:val="24"/>
        </w:rPr>
        <w:t>Kopējais sanāksmju dalībnieku skaits 16 klātienē un 5 attālināti.</w:t>
      </w:r>
    </w:p>
    <w:p w14:paraId="1D38934D" w14:textId="5664A5FF" w:rsidR="000D7012" w:rsidRPr="00FE5AB5" w:rsidRDefault="00E51A64" w:rsidP="00FE5A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AB5">
        <w:rPr>
          <w:rFonts w:ascii="Times New Roman" w:hAnsi="Times New Roman" w:cs="Times New Roman"/>
          <w:sz w:val="24"/>
          <w:szCs w:val="24"/>
        </w:rPr>
        <w:t>Gulbenes novada teritorijas plānojuma grozījumu</w:t>
      </w:r>
      <w:r w:rsidR="00AF5611" w:rsidRPr="00FE5AB5">
        <w:rPr>
          <w:rFonts w:ascii="Times New Roman" w:hAnsi="Times New Roman" w:cs="Times New Roman"/>
          <w:sz w:val="24"/>
          <w:szCs w:val="24"/>
        </w:rPr>
        <w:t xml:space="preserve"> </w:t>
      </w:r>
      <w:r w:rsidR="000302A1" w:rsidRPr="00FE5AB5">
        <w:rPr>
          <w:rFonts w:ascii="Times New Roman" w:hAnsi="Times New Roman" w:cs="Times New Roman"/>
          <w:sz w:val="24"/>
          <w:szCs w:val="24"/>
        </w:rPr>
        <w:t>1.</w:t>
      </w:r>
      <w:r w:rsidR="00AF5611" w:rsidRPr="00FE5AB5">
        <w:rPr>
          <w:rFonts w:ascii="Times New Roman" w:hAnsi="Times New Roman" w:cs="Times New Roman"/>
          <w:sz w:val="24"/>
          <w:szCs w:val="24"/>
        </w:rPr>
        <w:t xml:space="preserve">0 </w:t>
      </w:r>
      <w:r w:rsidR="000D7012" w:rsidRPr="00FE5AB5">
        <w:rPr>
          <w:rFonts w:ascii="Times New Roman" w:hAnsi="Times New Roman" w:cs="Times New Roman"/>
          <w:sz w:val="24"/>
          <w:szCs w:val="24"/>
        </w:rPr>
        <w:t xml:space="preserve">redakcijas </w:t>
      </w:r>
      <w:r w:rsidRPr="00FE5AB5">
        <w:rPr>
          <w:rFonts w:ascii="Times New Roman" w:hAnsi="Times New Roman" w:cs="Times New Roman"/>
          <w:sz w:val="24"/>
          <w:szCs w:val="24"/>
        </w:rPr>
        <w:t>publiskās apspriešanas laikā ir saņemti 6 personu iesniegumi, t.sk. 4 personu iesniegumi TAPIS sistēmā</w:t>
      </w:r>
      <w:r w:rsidR="000302A1" w:rsidRPr="00FE5AB5">
        <w:rPr>
          <w:rFonts w:ascii="Times New Roman" w:hAnsi="Times New Roman" w:cs="Times New Roman"/>
          <w:sz w:val="24"/>
          <w:szCs w:val="24"/>
        </w:rPr>
        <w:t>,</w:t>
      </w:r>
      <w:r w:rsidR="00162EF8" w:rsidRPr="00FE5AB5">
        <w:rPr>
          <w:rFonts w:ascii="Times New Roman" w:hAnsi="Times New Roman" w:cs="Times New Roman"/>
          <w:sz w:val="24"/>
          <w:szCs w:val="24"/>
        </w:rPr>
        <w:t xml:space="preserve"> un 12 institūciju atzinumi ar iebildumiem. Lai izvērtētu un iekļautu personu iesniegumus un novērstu institūciju atzinumos norādītās nepilnības, ir nepieciešams pilnveidot teritorijas plānojuma</w:t>
      </w:r>
      <w:r w:rsidR="00AF5611" w:rsidRPr="00FE5AB5">
        <w:rPr>
          <w:rFonts w:ascii="Times New Roman" w:hAnsi="Times New Roman" w:cs="Times New Roman"/>
          <w:sz w:val="24"/>
          <w:szCs w:val="24"/>
        </w:rPr>
        <w:t xml:space="preserve"> grozījumu</w:t>
      </w:r>
      <w:r w:rsidR="00162EF8" w:rsidRPr="00FE5AB5">
        <w:rPr>
          <w:rFonts w:ascii="Times New Roman" w:hAnsi="Times New Roman" w:cs="Times New Roman"/>
          <w:sz w:val="24"/>
          <w:szCs w:val="24"/>
        </w:rPr>
        <w:t xml:space="preserve"> 1.</w:t>
      </w:r>
      <w:r w:rsidR="00AF5611" w:rsidRPr="00FE5AB5">
        <w:rPr>
          <w:rFonts w:ascii="Times New Roman" w:hAnsi="Times New Roman" w:cs="Times New Roman"/>
          <w:sz w:val="24"/>
          <w:szCs w:val="24"/>
        </w:rPr>
        <w:t>0</w:t>
      </w:r>
      <w:r w:rsidR="000302A1" w:rsidRPr="00FE5AB5">
        <w:rPr>
          <w:rFonts w:ascii="Times New Roman" w:hAnsi="Times New Roman" w:cs="Times New Roman"/>
          <w:sz w:val="24"/>
          <w:szCs w:val="24"/>
        </w:rPr>
        <w:t> </w:t>
      </w:r>
      <w:r w:rsidR="00162EF8" w:rsidRPr="00FE5AB5">
        <w:rPr>
          <w:rFonts w:ascii="Times New Roman" w:hAnsi="Times New Roman" w:cs="Times New Roman"/>
          <w:sz w:val="24"/>
          <w:szCs w:val="24"/>
        </w:rPr>
        <w:t>redakciju.</w:t>
      </w:r>
    </w:p>
    <w:p w14:paraId="5341E879" w14:textId="1D3F310F" w:rsidR="00162EF8" w:rsidRPr="00FE5AB5" w:rsidRDefault="00162EF8" w:rsidP="00FE5A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AB5">
        <w:rPr>
          <w:rFonts w:ascii="Times New Roman" w:hAnsi="Times New Roman" w:cs="Times New Roman"/>
          <w:sz w:val="24"/>
          <w:szCs w:val="24"/>
        </w:rPr>
        <w:t>Pamatojoties uz Pašvaldību likuma 4.</w:t>
      </w:r>
      <w:r w:rsidR="000302A1" w:rsidRPr="00FE5AB5">
        <w:rPr>
          <w:rFonts w:ascii="Times New Roman" w:hAnsi="Times New Roman" w:cs="Times New Roman"/>
          <w:sz w:val="24"/>
          <w:szCs w:val="24"/>
        </w:rPr>
        <w:t> </w:t>
      </w:r>
      <w:r w:rsidRPr="00FE5AB5">
        <w:rPr>
          <w:rFonts w:ascii="Times New Roman" w:hAnsi="Times New Roman" w:cs="Times New Roman"/>
          <w:sz w:val="24"/>
          <w:szCs w:val="24"/>
        </w:rPr>
        <w:t>panta pirmās daļas 15.</w:t>
      </w:r>
      <w:r w:rsidR="000302A1" w:rsidRPr="00FE5AB5">
        <w:rPr>
          <w:rFonts w:ascii="Times New Roman" w:hAnsi="Times New Roman" w:cs="Times New Roman"/>
          <w:sz w:val="24"/>
          <w:szCs w:val="24"/>
        </w:rPr>
        <w:t> </w:t>
      </w:r>
      <w:r w:rsidRPr="00FE5AB5">
        <w:rPr>
          <w:rFonts w:ascii="Times New Roman" w:hAnsi="Times New Roman" w:cs="Times New Roman"/>
          <w:sz w:val="24"/>
          <w:szCs w:val="24"/>
        </w:rPr>
        <w:t>punktu, Teritorijas attīstības plānošanas likuma 12.</w:t>
      </w:r>
      <w:r w:rsidR="000302A1" w:rsidRPr="00FE5AB5">
        <w:rPr>
          <w:rFonts w:ascii="Times New Roman" w:hAnsi="Times New Roman" w:cs="Times New Roman"/>
          <w:sz w:val="24"/>
          <w:szCs w:val="24"/>
        </w:rPr>
        <w:t> </w:t>
      </w:r>
      <w:r w:rsidRPr="00FE5AB5">
        <w:rPr>
          <w:rFonts w:ascii="Times New Roman" w:hAnsi="Times New Roman" w:cs="Times New Roman"/>
          <w:sz w:val="24"/>
          <w:szCs w:val="24"/>
        </w:rPr>
        <w:t>panta pirmo daļu un 23.</w:t>
      </w:r>
      <w:r w:rsidR="000302A1" w:rsidRPr="00FE5AB5">
        <w:rPr>
          <w:rFonts w:ascii="Times New Roman" w:hAnsi="Times New Roman" w:cs="Times New Roman"/>
          <w:sz w:val="24"/>
          <w:szCs w:val="24"/>
        </w:rPr>
        <w:t> </w:t>
      </w:r>
      <w:r w:rsidRPr="00FE5AB5">
        <w:rPr>
          <w:rFonts w:ascii="Times New Roman" w:hAnsi="Times New Roman" w:cs="Times New Roman"/>
          <w:sz w:val="24"/>
          <w:szCs w:val="24"/>
        </w:rPr>
        <w:t>panta pirmo, otro un trešo daļu, Ministru kabineta 2014.</w:t>
      </w:r>
      <w:r w:rsidR="000302A1" w:rsidRPr="00FE5AB5">
        <w:rPr>
          <w:rFonts w:ascii="Times New Roman" w:hAnsi="Times New Roman" w:cs="Times New Roman"/>
          <w:sz w:val="24"/>
          <w:szCs w:val="24"/>
        </w:rPr>
        <w:t> </w:t>
      </w:r>
      <w:r w:rsidRPr="00FE5AB5">
        <w:rPr>
          <w:rFonts w:ascii="Times New Roman" w:hAnsi="Times New Roman" w:cs="Times New Roman"/>
          <w:sz w:val="24"/>
          <w:szCs w:val="24"/>
        </w:rPr>
        <w:t>gada</w:t>
      </w:r>
      <w:r w:rsidR="000302A1" w:rsidRPr="00FE5AB5">
        <w:rPr>
          <w:rFonts w:ascii="Times New Roman" w:hAnsi="Times New Roman" w:cs="Times New Roman"/>
          <w:sz w:val="24"/>
          <w:szCs w:val="24"/>
        </w:rPr>
        <w:t> </w:t>
      </w:r>
      <w:r w:rsidRPr="00FE5AB5">
        <w:rPr>
          <w:rFonts w:ascii="Times New Roman" w:hAnsi="Times New Roman" w:cs="Times New Roman"/>
          <w:sz w:val="24"/>
          <w:szCs w:val="24"/>
        </w:rPr>
        <w:t>14.</w:t>
      </w:r>
      <w:r w:rsidR="000302A1" w:rsidRPr="00FE5AB5">
        <w:rPr>
          <w:rFonts w:ascii="Times New Roman" w:hAnsi="Times New Roman" w:cs="Times New Roman"/>
          <w:sz w:val="24"/>
          <w:szCs w:val="24"/>
        </w:rPr>
        <w:t> </w:t>
      </w:r>
      <w:r w:rsidRPr="00FE5AB5">
        <w:rPr>
          <w:rFonts w:ascii="Times New Roman" w:hAnsi="Times New Roman" w:cs="Times New Roman"/>
          <w:sz w:val="24"/>
          <w:szCs w:val="24"/>
        </w:rPr>
        <w:t>oktobra noteikumiem Nr.</w:t>
      </w:r>
      <w:r w:rsidR="000302A1" w:rsidRPr="00FE5AB5">
        <w:rPr>
          <w:rFonts w:ascii="Times New Roman" w:hAnsi="Times New Roman" w:cs="Times New Roman"/>
          <w:sz w:val="24"/>
          <w:szCs w:val="24"/>
        </w:rPr>
        <w:t> </w:t>
      </w:r>
      <w:r w:rsidRPr="00FE5AB5">
        <w:rPr>
          <w:rFonts w:ascii="Times New Roman" w:hAnsi="Times New Roman" w:cs="Times New Roman"/>
          <w:sz w:val="24"/>
          <w:szCs w:val="24"/>
        </w:rPr>
        <w:t>628 “Noteikumi par pašvaldību teritorijas attīstības plānošanas dokumentiem”</w:t>
      </w:r>
      <w:r w:rsidR="00E93343" w:rsidRPr="00FE5AB5">
        <w:rPr>
          <w:rFonts w:ascii="Times New Roman" w:hAnsi="Times New Roman" w:cs="Times New Roman"/>
          <w:sz w:val="24"/>
          <w:szCs w:val="24"/>
        </w:rPr>
        <w:t xml:space="preserve"> 87. punktu un </w:t>
      </w:r>
      <w:r w:rsidRPr="00FE5AB5">
        <w:rPr>
          <w:rFonts w:ascii="Times New Roman" w:hAnsi="Times New Roman" w:cs="Times New Roman"/>
          <w:sz w:val="24"/>
          <w:szCs w:val="24"/>
        </w:rPr>
        <w:t>8</w:t>
      </w:r>
      <w:r w:rsidR="00E93343" w:rsidRPr="00FE5AB5">
        <w:rPr>
          <w:rFonts w:ascii="Times New Roman" w:hAnsi="Times New Roman" w:cs="Times New Roman"/>
          <w:sz w:val="24"/>
          <w:szCs w:val="24"/>
        </w:rPr>
        <w:t>8</w:t>
      </w:r>
      <w:r w:rsidRPr="00FE5AB5">
        <w:rPr>
          <w:rFonts w:ascii="Times New Roman" w:hAnsi="Times New Roman" w:cs="Times New Roman"/>
          <w:sz w:val="24"/>
          <w:szCs w:val="24"/>
        </w:rPr>
        <w:t>.2.</w:t>
      </w:r>
      <w:r w:rsidR="000302A1" w:rsidRPr="00FE5AB5">
        <w:rPr>
          <w:rFonts w:ascii="Times New Roman" w:hAnsi="Times New Roman" w:cs="Times New Roman"/>
          <w:sz w:val="24"/>
          <w:szCs w:val="24"/>
        </w:rPr>
        <w:t> </w:t>
      </w:r>
      <w:r w:rsidR="00AF5611" w:rsidRPr="00FE5AB5">
        <w:rPr>
          <w:rFonts w:ascii="Times New Roman" w:hAnsi="Times New Roman" w:cs="Times New Roman"/>
          <w:sz w:val="24"/>
          <w:szCs w:val="24"/>
        </w:rPr>
        <w:t>apakš</w:t>
      </w:r>
      <w:r w:rsidRPr="00FE5AB5">
        <w:rPr>
          <w:rFonts w:ascii="Times New Roman" w:hAnsi="Times New Roman" w:cs="Times New Roman"/>
          <w:sz w:val="24"/>
          <w:szCs w:val="24"/>
        </w:rPr>
        <w:t xml:space="preserve">punktu, ņemot vērā Attīstības un tautsaimniecības komitejas un Finanšu komitejas ieteikumu, atklāti balsojot: </w:t>
      </w:r>
      <w:r w:rsidR="00FE5AB5" w:rsidRPr="00FE5AB5">
        <w:rPr>
          <w:rFonts w:ascii="Times New Roman" w:hAnsi="Times New Roman" w:cs="Times New Roman"/>
          <w:noProof/>
          <w:sz w:val="24"/>
          <w:szCs w:val="24"/>
        </w:rPr>
        <w:t xml:space="preserve">ar 14 balsīm "Par" (Ainārs Brezinskis, Aivars Circens, Anatolijs Savickis, Andis Caunītis, Atis Jencītis, Guna Pūcīte, Guna Švika, Gunārs Babris, Gunārs Ciglis, Intars Liepiņš, Ivars Kupčs, Mudīte Motivāne, </w:t>
      </w:r>
      <w:r w:rsidR="00FE5AB5" w:rsidRPr="00FE5AB5">
        <w:rPr>
          <w:rFonts w:ascii="Times New Roman" w:hAnsi="Times New Roman" w:cs="Times New Roman"/>
          <w:noProof/>
          <w:sz w:val="24"/>
          <w:szCs w:val="24"/>
        </w:rPr>
        <w:lastRenderedPageBreak/>
        <w:t>Normunds Audzišs, Normunds Mazūrs), "Pret" – nav, "Atturas" – nav, "Nepiedalās" – nav</w:t>
      </w:r>
      <w:r w:rsidRPr="00FE5AB5">
        <w:rPr>
          <w:rFonts w:ascii="Times New Roman" w:hAnsi="Times New Roman" w:cs="Times New Roman"/>
          <w:sz w:val="24"/>
          <w:szCs w:val="24"/>
        </w:rPr>
        <w:t>, Gulbenes novada pašvaldības dome NOLEMJ:</w:t>
      </w:r>
    </w:p>
    <w:p w14:paraId="76B39CE8" w14:textId="4ECBFE2A" w:rsidR="00162EF8" w:rsidRPr="00FE5AB5" w:rsidRDefault="00162EF8" w:rsidP="00FE5AB5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AB5">
        <w:rPr>
          <w:rFonts w:ascii="Times New Roman" w:hAnsi="Times New Roman" w:cs="Times New Roman"/>
          <w:sz w:val="24"/>
          <w:szCs w:val="24"/>
        </w:rPr>
        <w:t>1.</w:t>
      </w:r>
      <w:r w:rsidRPr="00FE5AB5">
        <w:rPr>
          <w:rFonts w:ascii="Times New Roman" w:hAnsi="Times New Roman" w:cs="Times New Roman"/>
          <w:sz w:val="24"/>
          <w:szCs w:val="24"/>
        </w:rPr>
        <w:tab/>
        <w:t xml:space="preserve">Pilnveidot Gulbenes novada teritorijas plānojuma </w:t>
      </w:r>
      <w:r w:rsidR="000302A1" w:rsidRPr="00FE5AB5">
        <w:rPr>
          <w:rFonts w:ascii="Times New Roman" w:hAnsi="Times New Roman" w:cs="Times New Roman"/>
          <w:sz w:val="24"/>
          <w:szCs w:val="24"/>
        </w:rPr>
        <w:t>grozījumu</w:t>
      </w:r>
      <w:r w:rsidRPr="00FE5AB5">
        <w:rPr>
          <w:rFonts w:ascii="Times New Roman" w:hAnsi="Times New Roman" w:cs="Times New Roman"/>
          <w:sz w:val="24"/>
          <w:szCs w:val="24"/>
        </w:rPr>
        <w:t xml:space="preserve"> 1.</w:t>
      </w:r>
      <w:r w:rsidR="00AF5611" w:rsidRPr="00FE5AB5">
        <w:rPr>
          <w:rFonts w:ascii="Times New Roman" w:hAnsi="Times New Roman" w:cs="Times New Roman"/>
          <w:sz w:val="24"/>
          <w:szCs w:val="24"/>
        </w:rPr>
        <w:t>0</w:t>
      </w:r>
      <w:r w:rsidR="000302A1" w:rsidRPr="00FE5AB5">
        <w:rPr>
          <w:rFonts w:ascii="Times New Roman" w:hAnsi="Times New Roman" w:cs="Times New Roman"/>
          <w:sz w:val="24"/>
          <w:szCs w:val="24"/>
        </w:rPr>
        <w:t> </w:t>
      </w:r>
      <w:r w:rsidRPr="00FE5AB5">
        <w:rPr>
          <w:rFonts w:ascii="Times New Roman" w:hAnsi="Times New Roman" w:cs="Times New Roman"/>
          <w:sz w:val="24"/>
          <w:szCs w:val="24"/>
        </w:rPr>
        <w:t>redakciju atbilstoši publiskās apspriešanas rezultātiem un institūciju atzinumiem.</w:t>
      </w:r>
    </w:p>
    <w:p w14:paraId="63975D73" w14:textId="77777777" w:rsidR="00162EF8" w:rsidRPr="00FE5AB5" w:rsidRDefault="00162EF8" w:rsidP="00FE5AB5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AB5">
        <w:rPr>
          <w:rFonts w:ascii="Times New Roman" w:hAnsi="Times New Roman" w:cs="Times New Roman"/>
          <w:sz w:val="24"/>
          <w:szCs w:val="24"/>
        </w:rPr>
        <w:t>2.</w:t>
      </w:r>
      <w:r w:rsidRPr="00FE5AB5">
        <w:rPr>
          <w:rFonts w:ascii="Times New Roman" w:hAnsi="Times New Roman" w:cs="Times New Roman"/>
          <w:sz w:val="24"/>
          <w:szCs w:val="24"/>
        </w:rPr>
        <w:tab/>
        <w:t>Lēmumu piecu darbadienu laikā pēc tā stāšanās spēkā ievietot Teritorijas attīstības plānošanas informācijas sistēmā (TAPIS).</w:t>
      </w:r>
    </w:p>
    <w:p w14:paraId="548CF706" w14:textId="33A3B506" w:rsidR="00162EF8" w:rsidRPr="00FE5AB5" w:rsidRDefault="00162EF8" w:rsidP="00FE5AB5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AB5">
        <w:rPr>
          <w:rFonts w:ascii="Times New Roman" w:hAnsi="Times New Roman" w:cs="Times New Roman"/>
          <w:sz w:val="24"/>
          <w:szCs w:val="24"/>
        </w:rPr>
        <w:t>3.</w:t>
      </w:r>
      <w:r w:rsidRPr="00FE5AB5">
        <w:rPr>
          <w:rFonts w:ascii="Times New Roman" w:hAnsi="Times New Roman" w:cs="Times New Roman"/>
          <w:sz w:val="24"/>
          <w:szCs w:val="24"/>
        </w:rPr>
        <w:tab/>
        <w:t>Paziņojumu par Gulbenes novada Teritorijas plānojuma grozījumu</w:t>
      </w:r>
      <w:r w:rsidR="008B2DF7" w:rsidRPr="00FE5AB5">
        <w:rPr>
          <w:rFonts w:ascii="Times New Roman" w:hAnsi="Times New Roman" w:cs="Times New Roman"/>
          <w:sz w:val="24"/>
          <w:szCs w:val="24"/>
        </w:rPr>
        <w:t xml:space="preserve"> </w:t>
      </w:r>
      <w:r w:rsidRPr="00FE5AB5">
        <w:rPr>
          <w:rFonts w:ascii="Times New Roman" w:hAnsi="Times New Roman" w:cs="Times New Roman"/>
          <w:sz w:val="24"/>
          <w:szCs w:val="24"/>
        </w:rPr>
        <w:t>1.</w:t>
      </w:r>
      <w:r w:rsidR="00AF5611" w:rsidRPr="00FE5AB5">
        <w:rPr>
          <w:rFonts w:ascii="Times New Roman" w:hAnsi="Times New Roman" w:cs="Times New Roman"/>
          <w:sz w:val="24"/>
          <w:szCs w:val="24"/>
        </w:rPr>
        <w:t>0</w:t>
      </w:r>
      <w:r w:rsidR="008B2DF7" w:rsidRPr="00FE5AB5">
        <w:rPr>
          <w:rFonts w:ascii="Times New Roman" w:hAnsi="Times New Roman" w:cs="Times New Roman"/>
          <w:sz w:val="24"/>
          <w:szCs w:val="24"/>
        </w:rPr>
        <w:t xml:space="preserve"> r</w:t>
      </w:r>
      <w:r w:rsidRPr="00FE5AB5">
        <w:rPr>
          <w:rFonts w:ascii="Times New Roman" w:hAnsi="Times New Roman" w:cs="Times New Roman"/>
          <w:sz w:val="24"/>
          <w:szCs w:val="24"/>
        </w:rPr>
        <w:t xml:space="preserve">edakcijas pilnveidošanu publicēt pašvaldības informatīvajā izdevumā “Gulbenes Novada Ziņas”, vietējā laikrakstā “Dzirkstele” un Gulbenes novada pašvaldības tīmekļa vietnē </w:t>
      </w:r>
      <w:hyperlink r:id="rId8" w:history="1">
        <w:r w:rsidR="00A70E53" w:rsidRPr="00FE5AB5">
          <w:rPr>
            <w:rStyle w:val="Hipersaite"/>
            <w:rFonts w:ascii="Times New Roman" w:hAnsi="Times New Roman" w:cs="Times New Roman"/>
            <w:sz w:val="24"/>
            <w:szCs w:val="24"/>
          </w:rPr>
          <w:t>www.gulbene.lv</w:t>
        </w:r>
      </w:hyperlink>
      <w:r w:rsidRPr="00FE5AB5">
        <w:rPr>
          <w:rFonts w:ascii="Times New Roman" w:hAnsi="Times New Roman" w:cs="Times New Roman"/>
          <w:sz w:val="24"/>
          <w:szCs w:val="24"/>
        </w:rPr>
        <w:t>.</w:t>
      </w:r>
    </w:p>
    <w:p w14:paraId="3A369152" w14:textId="77777777" w:rsidR="00A70E53" w:rsidRPr="00A70E53" w:rsidRDefault="00A70E53" w:rsidP="00A70E5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bookmarkEnd w:id="0"/>
    <w:p w14:paraId="7D1F5175" w14:textId="4EBB679E" w:rsidR="003607C4" w:rsidRDefault="003607C4" w:rsidP="00A70E53">
      <w:pPr>
        <w:tabs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7C4">
        <w:rPr>
          <w:rFonts w:ascii="Times New Roman" w:eastAsia="Times New Roman" w:hAnsi="Times New Roman" w:cs="Times New Roman"/>
          <w:sz w:val="24"/>
          <w:szCs w:val="24"/>
        </w:rPr>
        <w:t>Gulbenes novada pašvaldības domes priekšsēdētājs</w:t>
      </w:r>
      <w:r w:rsidR="00B82775">
        <w:rPr>
          <w:rFonts w:ascii="Times New Roman" w:eastAsia="Times New Roman" w:hAnsi="Times New Roman" w:cs="Times New Roman"/>
          <w:sz w:val="24"/>
          <w:szCs w:val="24"/>
        </w:rPr>
        <w:tab/>
      </w:r>
      <w:r w:rsidRPr="003607C4">
        <w:rPr>
          <w:rFonts w:ascii="Times New Roman" w:eastAsia="Times New Roman" w:hAnsi="Times New Roman" w:cs="Times New Roman"/>
          <w:sz w:val="24"/>
          <w:szCs w:val="24"/>
        </w:rPr>
        <w:t>A.</w:t>
      </w:r>
      <w:r w:rsidR="007328B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607C4">
        <w:rPr>
          <w:rFonts w:ascii="Times New Roman" w:eastAsia="Times New Roman" w:hAnsi="Times New Roman" w:cs="Times New Roman"/>
          <w:sz w:val="24"/>
          <w:szCs w:val="24"/>
        </w:rPr>
        <w:t>Caunītis</w:t>
      </w:r>
    </w:p>
    <w:p w14:paraId="3EAFB9F3" w14:textId="77777777" w:rsidR="00E3093B" w:rsidRPr="00A70E53" w:rsidRDefault="00E3093B" w:rsidP="00A70E53">
      <w:pPr>
        <w:tabs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EEF075B" w14:textId="2DD8B23D" w:rsidR="00E3093B" w:rsidRPr="00E3093B" w:rsidRDefault="00E3093B" w:rsidP="00A70E53">
      <w:pPr>
        <w:tabs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sectPr w:rsidR="00E3093B" w:rsidRPr="00E3093B" w:rsidSect="00FE5AB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37B3A"/>
    <w:multiLevelType w:val="hybridMultilevel"/>
    <w:tmpl w:val="DF3487C2"/>
    <w:lvl w:ilvl="0" w:tplc="5F944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BE517C"/>
    <w:multiLevelType w:val="hybridMultilevel"/>
    <w:tmpl w:val="9D2C3B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931753">
    <w:abstractNumId w:val="1"/>
  </w:num>
  <w:num w:numId="2" w16cid:durableId="19354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22055"/>
    <w:rsid w:val="000302A1"/>
    <w:rsid w:val="00035FA3"/>
    <w:rsid w:val="00042978"/>
    <w:rsid w:val="00046727"/>
    <w:rsid w:val="00047DD4"/>
    <w:rsid w:val="0005293C"/>
    <w:rsid w:val="000563BB"/>
    <w:rsid w:val="00072366"/>
    <w:rsid w:val="00090003"/>
    <w:rsid w:val="000A4B98"/>
    <w:rsid w:val="000B1492"/>
    <w:rsid w:val="000B1C5E"/>
    <w:rsid w:val="000C4605"/>
    <w:rsid w:val="000C5CF4"/>
    <w:rsid w:val="000D5717"/>
    <w:rsid w:val="000D7012"/>
    <w:rsid w:val="000F4C85"/>
    <w:rsid w:val="001015AA"/>
    <w:rsid w:val="00110758"/>
    <w:rsid w:val="00113F9A"/>
    <w:rsid w:val="00126760"/>
    <w:rsid w:val="00132E92"/>
    <w:rsid w:val="00162EF8"/>
    <w:rsid w:val="00164F3B"/>
    <w:rsid w:val="00172CBE"/>
    <w:rsid w:val="0019743B"/>
    <w:rsid w:val="001A0D5B"/>
    <w:rsid w:val="001A41D9"/>
    <w:rsid w:val="001B56CE"/>
    <w:rsid w:val="001F189C"/>
    <w:rsid w:val="00217B76"/>
    <w:rsid w:val="00226621"/>
    <w:rsid w:val="002270F6"/>
    <w:rsid w:val="0023018C"/>
    <w:rsid w:val="00240729"/>
    <w:rsid w:val="00243EE2"/>
    <w:rsid w:val="0025291B"/>
    <w:rsid w:val="002654DB"/>
    <w:rsid w:val="002720A0"/>
    <w:rsid w:val="00272923"/>
    <w:rsid w:val="00293337"/>
    <w:rsid w:val="002B4F01"/>
    <w:rsid w:val="002C1314"/>
    <w:rsid w:val="002C1A06"/>
    <w:rsid w:val="002E1515"/>
    <w:rsid w:val="002F5B1B"/>
    <w:rsid w:val="00321AE6"/>
    <w:rsid w:val="00321D76"/>
    <w:rsid w:val="00323520"/>
    <w:rsid w:val="00330897"/>
    <w:rsid w:val="00334763"/>
    <w:rsid w:val="003469F0"/>
    <w:rsid w:val="003607C4"/>
    <w:rsid w:val="00380695"/>
    <w:rsid w:val="003A38CC"/>
    <w:rsid w:val="003A46C1"/>
    <w:rsid w:val="003B498B"/>
    <w:rsid w:val="004008C5"/>
    <w:rsid w:val="00403CAB"/>
    <w:rsid w:val="0042710A"/>
    <w:rsid w:val="00454C93"/>
    <w:rsid w:val="0045701D"/>
    <w:rsid w:val="004620FE"/>
    <w:rsid w:val="00472074"/>
    <w:rsid w:val="00473F64"/>
    <w:rsid w:val="004A13FD"/>
    <w:rsid w:val="004A2FEB"/>
    <w:rsid w:val="004B456B"/>
    <w:rsid w:val="004C2DE9"/>
    <w:rsid w:val="004D70FA"/>
    <w:rsid w:val="004E6ADF"/>
    <w:rsid w:val="004F539C"/>
    <w:rsid w:val="0055527F"/>
    <w:rsid w:val="005609A4"/>
    <w:rsid w:val="0057629A"/>
    <w:rsid w:val="00585534"/>
    <w:rsid w:val="005A6C2A"/>
    <w:rsid w:val="005B33CC"/>
    <w:rsid w:val="005C0D78"/>
    <w:rsid w:val="005D52A2"/>
    <w:rsid w:val="005E1C47"/>
    <w:rsid w:val="005F34BE"/>
    <w:rsid w:val="00610C71"/>
    <w:rsid w:val="00617CC3"/>
    <w:rsid w:val="0062039A"/>
    <w:rsid w:val="006376C6"/>
    <w:rsid w:val="00691464"/>
    <w:rsid w:val="00696DAF"/>
    <w:rsid w:val="006B20D9"/>
    <w:rsid w:val="006C6391"/>
    <w:rsid w:val="006D7998"/>
    <w:rsid w:val="006E36D3"/>
    <w:rsid w:val="0070400B"/>
    <w:rsid w:val="00705370"/>
    <w:rsid w:val="00715961"/>
    <w:rsid w:val="0071765D"/>
    <w:rsid w:val="00723975"/>
    <w:rsid w:val="007328B0"/>
    <w:rsid w:val="00733594"/>
    <w:rsid w:val="00744895"/>
    <w:rsid w:val="00747D93"/>
    <w:rsid w:val="00750606"/>
    <w:rsid w:val="0075604E"/>
    <w:rsid w:val="007560B7"/>
    <w:rsid w:val="00756DB2"/>
    <w:rsid w:val="00772E4A"/>
    <w:rsid w:val="00773380"/>
    <w:rsid w:val="00796CFA"/>
    <w:rsid w:val="007978E3"/>
    <w:rsid w:val="007A4270"/>
    <w:rsid w:val="007B3510"/>
    <w:rsid w:val="007B7B5F"/>
    <w:rsid w:val="007C1FF1"/>
    <w:rsid w:val="007D588A"/>
    <w:rsid w:val="00800063"/>
    <w:rsid w:val="0080392E"/>
    <w:rsid w:val="008328AF"/>
    <w:rsid w:val="00841DD3"/>
    <w:rsid w:val="008858DA"/>
    <w:rsid w:val="00892BFB"/>
    <w:rsid w:val="00895CEA"/>
    <w:rsid w:val="008B2DF7"/>
    <w:rsid w:val="008D3E56"/>
    <w:rsid w:val="0091298C"/>
    <w:rsid w:val="00915A35"/>
    <w:rsid w:val="009260DA"/>
    <w:rsid w:val="00926FEE"/>
    <w:rsid w:val="009410B9"/>
    <w:rsid w:val="00953689"/>
    <w:rsid w:val="00957792"/>
    <w:rsid w:val="009717D0"/>
    <w:rsid w:val="00980505"/>
    <w:rsid w:val="009814ED"/>
    <w:rsid w:val="009A51B2"/>
    <w:rsid w:val="009B4D6F"/>
    <w:rsid w:val="009E3898"/>
    <w:rsid w:val="009E3BE0"/>
    <w:rsid w:val="009E4FB1"/>
    <w:rsid w:val="00A1498F"/>
    <w:rsid w:val="00A156AC"/>
    <w:rsid w:val="00A20761"/>
    <w:rsid w:val="00A319E4"/>
    <w:rsid w:val="00A40ADC"/>
    <w:rsid w:val="00A4422B"/>
    <w:rsid w:val="00A62FFB"/>
    <w:rsid w:val="00A7002D"/>
    <w:rsid w:val="00A70E53"/>
    <w:rsid w:val="00A72CFD"/>
    <w:rsid w:val="00A7317F"/>
    <w:rsid w:val="00A7611D"/>
    <w:rsid w:val="00A81067"/>
    <w:rsid w:val="00A86220"/>
    <w:rsid w:val="00AF5611"/>
    <w:rsid w:val="00B06AB8"/>
    <w:rsid w:val="00B10B54"/>
    <w:rsid w:val="00B31CBF"/>
    <w:rsid w:val="00B327D7"/>
    <w:rsid w:val="00B572DB"/>
    <w:rsid w:val="00B65E29"/>
    <w:rsid w:val="00B77300"/>
    <w:rsid w:val="00B82775"/>
    <w:rsid w:val="00B96BB3"/>
    <w:rsid w:val="00B97398"/>
    <w:rsid w:val="00BC4D25"/>
    <w:rsid w:val="00BE458D"/>
    <w:rsid w:val="00BE5401"/>
    <w:rsid w:val="00BE6491"/>
    <w:rsid w:val="00BF789E"/>
    <w:rsid w:val="00C0299B"/>
    <w:rsid w:val="00C4251B"/>
    <w:rsid w:val="00C60FCD"/>
    <w:rsid w:val="00C94740"/>
    <w:rsid w:val="00C96FB0"/>
    <w:rsid w:val="00CA6C3B"/>
    <w:rsid w:val="00CA73E2"/>
    <w:rsid w:val="00CC02E9"/>
    <w:rsid w:val="00CC7144"/>
    <w:rsid w:val="00CD015F"/>
    <w:rsid w:val="00CE2233"/>
    <w:rsid w:val="00CF2E0B"/>
    <w:rsid w:val="00D010F1"/>
    <w:rsid w:val="00D0512B"/>
    <w:rsid w:val="00D46094"/>
    <w:rsid w:val="00D616A7"/>
    <w:rsid w:val="00D6570A"/>
    <w:rsid w:val="00D9740B"/>
    <w:rsid w:val="00DA1D6E"/>
    <w:rsid w:val="00DB6DE9"/>
    <w:rsid w:val="00DD4541"/>
    <w:rsid w:val="00E2073C"/>
    <w:rsid w:val="00E27C09"/>
    <w:rsid w:val="00E3093B"/>
    <w:rsid w:val="00E40815"/>
    <w:rsid w:val="00E40F51"/>
    <w:rsid w:val="00E440B7"/>
    <w:rsid w:val="00E46730"/>
    <w:rsid w:val="00E51A64"/>
    <w:rsid w:val="00E51E80"/>
    <w:rsid w:val="00E7369A"/>
    <w:rsid w:val="00E93343"/>
    <w:rsid w:val="00EA6BEB"/>
    <w:rsid w:val="00EC292C"/>
    <w:rsid w:val="00EC686F"/>
    <w:rsid w:val="00EC797F"/>
    <w:rsid w:val="00ED5058"/>
    <w:rsid w:val="00EE2761"/>
    <w:rsid w:val="00EE770A"/>
    <w:rsid w:val="00F05631"/>
    <w:rsid w:val="00F2696D"/>
    <w:rsid w:val="00F43DE0"/>
    <w:rsid w:val="00F4405B"/>
    <w:rsid w:val="00F75D8F"/>
    <w:rsid w:val="00F93A25"/>
    <w:rsid w:val="00FE2B4C"/>
    <w:rsid w:val="00FE5AB5"/>
    <w:rsid w:val="00FF5A5E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F865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330897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30897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705370"/>
    <w:pPr>
      <w:ind w:left="720"/>
      <w:contextualSpacing/>
    </w:p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A70E53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9E38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lbene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bfo-fieo-ti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olatvija.lv/geo/tapis?document=open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2181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Līga Nogobode</dc:creator>
  <cp:lastModifiedBy>Vita Bašķere</cp:lastModifiedBy>
  <cp:revision>2</cp:revision>
  <cp:lastPrinted>2025-04-28T07:11:00Z</cp:lastPrinted>
  <dcterms:created xsi:type="dcterms:W3CDTF">2025-04-30T11:17:00Z</dcterms:created>
  <dcterms:modified xsi:type="dcterms:W3CDTF">2025-04-30T11:17:00Z</dcterms:modified>
</cp:coreProperties>
</file>