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787095F"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B3378" w:rsidRPr="009B3378" w14:paraId="49927D1E" w14:textId="77777777" w:rsidTr="002C28CD">
        <w:tc>
          <w:tcPr>
            <w:tcW w:w="4676" w:type="dxa"/>
          </w:tcPr>
          <w:p w14:paraId="69DFCB48" w14:textId="77777777" w:rsidR="009B3378" w:rsidRPr="009B3378" w:rsidRDefault="009B3378" w:rsidP="009B3378">
            <w:pPr>
              <w:rPr>
                <w:rFonts w:ascii="Times New Roman" w:hAnsi="Times New Roman" w:cs="Times New Roman"/>
                <w:b/>
                <w:bCs/>
                <w:sz w:val="24"/>
                <w:szCs w:val="24"/>
              </w:rPr>
            </w:pPr>
            <w:r w:rsidRPr="009B3378">
              <w:rPr>
                <w:rFonts w:ascii="Times New Roman" w:hAnsi="Times New Roman" w:cs="Times New Roman"/>
                <w:b/>
                <w:bCs/>
                <w:sz w:val="24"/>
                <w:szCs w:val="24"/>
              </w:rPr>
              <w:t>2025.gada 15.maijā</w:t>
            </w:r>
          </w:p>
        </w:tc>
        <w:tc>
          <w:tcPr>
            <w:tcW w:w="4678" w:type="dxa"/>
          </w:tcPr>
          <w:p w14:paraId="49868B15" w14:textId="77777777" w:rsidR="009B3378" w:rsidRPr="009B3378" w:rsidRDefault="009B3378" w:rsidP="009B3378">
            <w:pPr>
              <w:rPr>
                <w:rFonts w:ascii="Times New Roman" w:hAnsi="Times New Roman" w:cs="Times New Roman"/>
                <w:b/>
                <w:bCs/>
                <w:sz w:val="24"/>
                <w:szCs w:val="24"/>
              </w:rPr>
            </w:pPr>
            <w:r w:rsidRPr="009B3378">
              <w:rPr>
                <w:rFonts w:ascii="Times New Roman" w:hAnsi="Times New Roman" w:cs="Times New Roman"/>
                <w:b/>
                <w:bCs/>
                <w:sz w:val="24"/>
                <w:szCs w:val="24"/>
              </w:rPr>
              <w:t xml:space="preserve">          Nr. GND/2025/329</w:t>
            </w:r>
          </w:p>
        </w:tc>
      </w:tr>
      <w:tr w:rsidR="009B3378" w:rsidRPr="009B3378" w14:paraId="5A61D04B" w14:textId="77777777" w:rsidTr="002C28CD">
        <w:tc>
          <w:tcPr>
            <w:tcW w:w="4676" w:type="dxa"/>
          </w:tcPr>
          <w:p w14:paraId="13D6D599" w14:textId="77777777" w:rsidR="009B3378" w:rsidRPr="009B3378" w:rsidRDefault="009B3378" w:rsidP="009B3378">
            <w:pPr>
              <w:rPr>
                <w:rFonts w:ascii="Times New Roman" w:hAnsi="Times New Roman" w:cs="Times New Roman"/>
                <w:sz w:val="24"/>
                <w:szCs w:val="24"/>
              </w:rPr>
            </w:pPr>
          </w:p>
        </w:tc>
        <w:tc>
          <w:tcPr>
            <w:tcW w:w="4678" w:type="dxa"/>
          </w:tcPr>
          <w:p w14:paraId="33CCFF10" w14:textId="77777777" w:rsidR="009B3378" w:rsidRPr="009B3378" w:rsidRDefault="009B3378" w:rsidP="009B3378">
            <w:pPr>
              <w:rPr>
                <w:rFonts w:ascii="Times New Roman" w:hAnsi="Times New Roman" w:cs="Times New Roman"/>
                <w:b/>
                <w:bCs/>
                <w:sz w:val="24"/>
                <w:szCs w:val="24"/>
              </w:rPr>
            </w:pPr>
            <w:r w:rsidRPr="009B3378">
              <w:rPr>
                <w:rFonts w:ascii="Times New Roman" w:hAnsi="Times New Roman" w:cs="Times New Roman"/>
                <w:b/>
                <w:bCs/>
                <w:sz w:val="24"/>
                <w:szCs w:val="24"/>
              </w:rPr>
              <w:t xml:space="preserve">          (ārkārtas sēdes protokols Nr.11; 1.p.)</w:t>
            </w:r>
          </w:p>
        </w:tc>
      </w:tr>
    </w:tbl>
    <w:p w14:paraId="7580B206" w14:textId="77777777" w:rsidR="009B3378" w:rsidRPr="009B3378" w:rsidRDefault="009B3378" w:rsidP="009B3378">
      <w:pPr>
        <w:spacing w:after="0" w:line="240" w:lineRule="auto"/>
        <w:jc w:val="center"/>
        <w:rPr>
          <w:rFonts w:ascii="Times New Roman" w:eastAsia="Times New Roman" w:hAnsi="Times New Roman" w:cs="Times New Roman"/>
          <w:b/>
          <w:snapToGrid w:val="0"/>
          <w:kern w:val="0"/>
          <w:sz w:val="24"/>
          <w:szCs w:val="24"/>
          <w14:ligatures w14:val="none"/>
        </w:rPr>
      </w:pPr>
    </w:p>
    <w:p w14:paraId="653A75C8" w14:textId="77777777" w:rsidR="009B3378" w:rsidRPr="009B3378" w:rsidRDefault="009B3378" w:rsidP="009B3378">
      <w:pPr>
        <w:spacing w:after="0" w:line="240" w:lineRule="auto"/>
        <w:jc w:val="center"/>
        <w:rPr>
          <w:rFonts w:ascii="Times New Roman" w:eastAsia="Times New Roman" w:hAnsi="Times New Roman" w:cs="Times New Roman"/>
          <w:b/>
          <w:snapToGrid w:val="0"/>
          <w:kern w:val="0"/>
          <w:sz w:val="24"/>
          <w:szCs w:val="24"/>
          <w14:ligatures w14:val="none"/>
        </w:rPr>
      </w:pPr>
      <w:r w:rsidRPr="009B3378">
        <w:rPr>
          <w:rFonts w:ascii="Times New Roman" w:eastAsia="Times New Roman" w:hAnsi="Times New Roman" w:cs="Times New Roman"/>
          <w:b/>
          <w:snapToGrid w:val="0"/>
          <w:kern w:val="0"/>
          <w:sz w:val="24"/>
          <w:szCs w:val="24"/>
          <w14:ligatures w14:val="none"/>
        </w:rPr>
        <w:t xml:space="preserve">Par Gulbenes novada pašvaldības īpašumā esošās kustamās mantas – </w:t>
      </w:r>
      <w:r w:rsidRPr="009B3378">
        <w:rPr>
          <w:rFonts w:ascii="Times New Roman" w:eastAsia="Times New Roman" w:hAnsi="Times New Roman" w:cs="Times New Roman"/>
          <w:b/>
          <w:snapToGrid w:val="0"/>
          <w:color w:val="000000"/>
          <w:kern w:val="0"/>
          <w:sz w:val="24"/>
          <w:szCs w:val="24"/>
          <w14:ligatures w14:val="none"/>
        </w:rPr>
        <w:t>kokmateriālu 392,38 m</w:t>
      </w:r>
      <w:r w:rsidRPr="009B3378">
        <w:rPr>
          <w:rFonts w:ascii="Times New Roman" w:eastAsia="Times New Roman" w:hAnsi="Times New Roman" w:cs="Times New Roman"/>
          <w:b/>
          <w:snapToGrid w:val="0"/>
          <w:color w:val="000000"/>
          <w:kern w:val="0"/>
          <w:sz w:val="24"/>
          <w:szCs w:val="24"/>
          <w:vertAlign w:val="superscript"/>
          <w14:ligatures w14:val="none"/>
        </w:rPr>
        <w:t>3</w:t>
      </w:r>
      <w:r w:rsidRPr="009B3378">
        <w:rPr>
          <w:rFonts w:ascii="Times New Roman" w:eastAsia="Times New Roman" w:hAnsi="Times New Roman" w:cs="Times New Roman"/>
          <w:b/>
          <w:snapToGrid w:val="0"/>
          <w:color w:val="000000"/>
          <w:kern w:val="0"/>
          <w:sz w:val="24"/>
          <w:szCs w:val="24"/>
          <w14:ligatures w14:val="none"/>
        </w:rPr>
        <w:t xml:space="preserve"> apjomā</w:t>
      </w:r>
      <w:r w:rsidRPr="009B3378">
        <w:rPr>
          <w:rFonts w:ascii="Times New Roman" w:eastAsia="Times New Roman" w:hAnsi="Times New Roman" w:cs="Times New Roman"/>
          <w:b/>
          <w:snapToGrid w:val="0"/>
          <w:kern w:val="0"/>
          <w:sz w:val="24"/>
          <w:szCs w:val="24"/>
          <w14:ligatures w14:val="none"/>
        </w:rPr>
        <w:t>, pircēja apstiprināšanu</w:t>
      </w:r>
    </w:p>
    <w:p w14:paraId="0EC55F30" w14:textId="77777777" w:rsidR="009B3378" w:rsidRPr="009B3378" w:rsidRDefault="009B3378" w:rsidP="009B3378">
      <w:pPr>
        <w:spacing w:after="0" w:line="240" w:lineRule="auto"/>
        <w:jc w:val="center"/>
        <w:rPr>
          <w:rFonts w:ascii="Times New Roman" w:eastAsia="Times New Roman" w:hAnsi="Times New Roman" w:cs="Times New Roman"/>
          <w:b/>
          <w:snapToGrid w:val="0"/>
          <w:kern w:val="0"/>
          <w:sz w:val="24"/>
          <w:szCs w:val="24"/>
          <w14:ligatures w14:val="none"/>
        </w:rPr>
      </w:pPr>
    </w:p>
    <w:p w14:paraId="44E16CA2"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Gulbenes novada pašvaldības dome 2025.gada 16.aprīlī pieņēma lēmumu Nr. GND/2025/252 “Par kustamās mantas – kokmateriāliem 392,38 m</w:t>
      </w:r>
      <w:r w:rsidRPr="009B3378">
        <w:rPr>
          <w:rFonts w:ascii="Times New Roman" w:eastAsia="SimSun" w:hAnsi="Times New Roman" w:cs="Mangal"/>
          <w:color w:val="00000A"/>
          <w:kern w:val="0"/>
          <w:sz w:val="24"/>
          <w:szCs w:val="24"/>
          <w:vertAlign w:val="superscript"/>
          <w:lang w:eastAsia="zh-CN" w:bidi="hi-IN"/>
          <w14:ligatures w14:val="none"/>
        </w:rPr>
        <w:t>3</w:t>
      </w:r>
      <w:r w:rsidRPr="009B3378">
        <w:rPr>
          <w:rFonts w:ascii="Times New Roman" w:eastAsia="SimSun" w:hAnsi="Times New Roman" w:cs="Mangal"/>
          <w:color w:val="00000A"/>
          <w:kern w:val="0"/>
          <w:sz w:val="24"/>
          <w:szCs w:val="24"/>
          <w:lang w:eastAsia="zh-CN" w:bidi="hi-IN"/>
          <w14:ligatures w14:val="none"/>
        </w:rPr>
        <w:t xml:space="preserve"> apjomā, pirmās izsoles rīkošanu, izsoles noteikumu un sākumcenas apstiprināšanu” (protokols Nr.9; 7.p.), saskaņā ar kuru </w:t>
      </w:r>
      <w:r w:rsidRPr="009B3378">
        <w:rPr>
          <w:rFonts w:ascii="Times New Roman" w:eastAsia="SimSun" w:hAnsi="Times New Roman" w:cs="Times New Roman"/>
          <w:color w:val="00000A"/>
          <w:kern w:val="0"/>
          <w:sz w:val="24"/>
          <w:szCs w:val="24"/>
          <w:lang w:eastAsia="zh-CN" w:bidi="hi-IN"/>
          <w14:ligatures w14:val="none"/>
        </w:rPr>
        <w:t>nolēma rīkot Gulbenes novada pašvaldības īpašumā esošās kustamās mantas – kokmateriālu ar kopējo apjomu 392,38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(kokmateriālus 262,43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apjomā, kas atrodas krautuvē nekustamā īpašuma Litenes pagastā ar nosaukumu “Skujiņas”, kadastra numurs 5068 001 0090, sastāvā ietilpstošajā zemes vienībā ar kadastra apzīmējumu 50680010090, sortiments: egles zāģbaļķi 27,31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apses zāģbaļķi 10,16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lapu koka taras kluči 69,71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papīrmalka 36,10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papīrmalka 45,87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taras kluči 27,69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priedes zāģbaļķi 21,30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finierkluči 16,65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(sortimenta garums 3,20 m), bērza finierkluči 7,64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(sortimenta garums 4,80 m); un kokmateriālus 129,95 m</w:t>
      </w:r>
      <w:r w:rsidRPr="009B3378">
        <w:rPr>
          <w:rFonts w:ascii="Times New Roman" w:eastAsia="SimSun" w:hAnsi="Times New Roman" w:cs="Times New Roman"/>
          <w:color w:val="00000A"/>
          <w:kern w:val="0"/>
          <w:sz w:val="24"/>
          <w:szCs w:val="24"/>
          <w:vertAlign w:val="superscript"/>
          <w:lang w:eastAsia="zh-CN" w:bidi="hi-IN"/>
          <w14:ligatures w14:val="none"/>
        </w:rPr>
        <w:t xml:space="preserve">3 </w:t>
      </w:r>
      <w:r w:rsidRPr="009B3378">
        <w:rPr>
          <w:rFonts w:ascii="Times New Roman" w:eastAsia="SimSun" w:hAnsi="Times New Roman" w:cs="Times New Roman"/>
          <w:color w:val="00000A"/>
          <w:kern w:val="0"/>
          <w:sz w:val="24"/>
          <w:szCs w:val="24"/>
          <w:lang w:eastAsia="zh-CN" w:bidi="hi-IN"/>
          <w14:ligatures w14:val="none"/>
        </w:rPr>
        <w:t>apjomā, kas atrodas krautuvē nekustamā īpašuma Litenes pagastā ar nosaukumu “Vilki”, kadastra numurs 5068 001 0044, sastāvā ietilpstošajā zemes vienībā ar kadastra apzīmējumu 50680010044, sortiments: egles zāģbaļķi 6,87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apses zāģbaļķi 8,12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lapu koka taras kluči 24,50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papīrmalka 12,00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papīrmalka 67,59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taras kluči 6,08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finierkluči 4,79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w:t>
      </w:r>
      <w:r w:rsidRPr="009B3378">
        <w:rPr>
          <w:rFonts w:ascii="Times New Roman" w:eastAsia="SimSun" w:hAnsi="Times New Roman" w:cs="Mangal"/>
          <w:color w:val="00000A"/>
          <w:kern w:val="0"/>
          <w:sz w:val="24"/>
          <w:szCs w:val="24"/>
          <w:lang w:eastAsia="zh-CN" w:bidi="hi-IN"/>
          <w14:ligatures w14:val="none"/>
        </w:rPr>
        <w:t xml:space="preserve"> (turpmāk – Kustamā manta) pirmo </w:t>
      </w:r>
      <w:r w:rsidRPr="009B3378">
        <w:rPr>
          <w:rFonts w:ascii="Times New Roman" w:eastAsia="SimSun" w:hAnsi="Times New Roman" w:cs="Times New Roman"/>
          <w:color w:val="00000A"/>
          <w:kern w:val="0"/>
          <w:sz w:val="24"/>
          <w:szCs w:val="24"/>
          <w:lang w:eastAsia="zh-CN" w:bidi="hi-IN"/>
          <w14:ligatures w14:val="none"/>
        </w:rPr>
        <w:t>mutisko izsoli ar augšupejošu soli, apstiprināt izsoles noteikumus un nosacīto cenu</w:t>
      </w:r>
      <w:r w:rsidRPr="009B3378">
        <w:rPr>
          <w:rFonts w:ascii="Times New Roman" w:eastAsia="SimSun" w:hAnsi="Times New Roman" w:cs="Mangal"/>
          <w:color w:val="00000A"/>
          <w:kern w:val="0"/>
          <w:sz w:val="24"/>
          <w:szCs w:val="24"/>
          <w:lang w:eastAsia="zh-CN" w:bidi="hi-IN"/>
          <w14:ligatures w14:val="none"/>
        </w:rPr>
        <w:t>.</w:t>
      </w:r>
    </w:p>
    <w:p w14:paraId="17116589"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 xml:space="preserve">2025. gada 8. maijā tika rīkota Gulbenes novada pašvaldības </w:t>
      </w:r>
      <w:r w:rsidRPr="009B3378">
        <w:rPr>
          <w:rFonts w:ascii="Times New Roman" w:eastAsia="SimSun" w:hAnsi="Times New Roman" w:cs="Times New Roman"/>
          <w:color w:val="00000A"/>
          <w:kern w:val="0"/>
          <w:sz w:val="24"/>
          <w:szCs w:val="24"/>
          <w:lang w:eastAsia="zh-CN" w:bidi="hi-IN"/>
          <w14:ligatures w14:val="none"/>
        </w:rPr>
        <w:t xml:space="preserve">kustamās mantas – </w:t>
      </w:r>
      <w:r w:rsidRPr="009B3378">
        <w:rPr>
          <w:rFonts w:ascii="Times New Roman" w:eastAsia="SimSun" w:hAnsi="Times New Roman" w:cs="Mangal"/>
          <w:color w:val="00000A"/>
          <w:kern w:val="0"/>
          <w:sz w:val="24"/>
          <w:szCs w:val="24"/>
          <w:lang w:eastAsia="zh-CN" w:bidi="hi-IN"/>
          <w14:ligatures w14:val="none"/>
        </w:rPr>
        <w:t>kokmateriālu 392,38 m</w:t>
      </w:r>
      <w:r w:rsidRPr="009B3378">
        <w:rPr>
          <w:rFonts w:ascii="Times New Roman" w:eastAsia="SimSun" w:hAnsi="Times New Roman" w:cs="Mangal"/>
          <w:color w:val="00000A"/>
          <w:kern w:val="0"/>
          <w:sz w:val="24"/>
          <w:szCs w:val="24"/>
          <w:vertAlign w:val="superscript"/>
          <w:lang w:eastAsia="zh-CN" w:bidi="hi-IN"/>
          <w14:ligatures w14:val="none"/>
        </w:rPr>
        <w:t>3</w:t>
      </w:r>
      <w:r w:rsidRPr="009B3378">
        <w:rPr>
          <w:rFonts w:ascii="Times New Roman" w:eastAsia="SimSun" w:hAnsi="Times New Roman" w:cs="Mangal"/>
          <w:color w:val="00000A"/>
          <w:kern w:val="0"/>
          <w:sz w:val="24"/>
          <w:szCs w:val="24"/>
          <w:lang w:eastAsia="zh-CN" w:bidi="hi-IN"/>
          <w14:ligatures w14:val="none"/>
        </w:rPr>
        <w:t xml:space="preserve"> apjomā, pirmā izsole, kurā piedalījās viens pretendents. Sabiedrība ar ierobežotu atbildību “VALMET LAT”, reģistrācijas numurs 40003385949, juridiskā adrese “Kartona Fabrika 2”, </w:t>
      </w:r>
      <w:proofErr w:type="spellStart"/>
      <w:r w:rsidRPr="009B3378">
        <w:rPr>
          <w:rFonts w:ascii="Times New Roman" w:eastAsia="SimSun" w:hAnsi="Times New Roman" w:cs="Mangal"/>
          <w:color w:val="00000A"/>
          <w:kern w:val="0"/>
          <w:sz w:val="24"/>
          <w:szCs w:val="24"/>
          <w:lang w:eastAsia="zh-CN" w:bidi="hi-IN"/>
          <w14:ligatures w14:val="none"/>
        </w:rPr>
        <w:t>Gaujasrēveļi</w:t>
      </w:r>
      <w:proofErr w:type="spellEnd"/>
      <w:r w:rsidRPr="009B3378">
        <w:rPr>
          <w:rFonts w:ascii="Times New Roman" w:eastAsia="SimSun" w:hAnsi="Times New Roman" w:cs="Mangal"/>
          <w:color w:val="00000A"/>
          <w:kern w:val="0"/>
          <w:sz w:val="24"/>
          <w:szCs w:val="24"/>
          <w:lang w:eastAsia="zh-CN" w:bidi="hi-IN"/>
          <w14:ligatures w14:val="none"/>
        </w:rPr>
        <w:t xml:space="preserve">, Rankas pagasts, Gulbenes novads, LV-4416, par augstāk nosolīto cenu </w:t>
      </w:r>
      <w:r w:rsidRPr="009B3378">
        <w:rPr>
          <w:rFonts w:ascii="Times New Roman" w:eastAsia="SimSun" w:hAnsi="Times New Roman" w:cs="Mangal"/>
          <w:color w:val="000000"/>
          <w:kern w:val="0"/>
          <w:sz w:val="24"/>
          <w:szCs w:val="24"/>
          <w:lang w:eastAsia="zh-CN" w:bidi="hi-IN"/>
          <w14:ligatures w14:val="none"/>
        </w:rPr>
        <w:t xml:space="preserve">22563,44 EUR (divdesmit divi tūkstoši pieci simti sešdesmit trīs </w:t>
      </w:r>
      <w:proofErr w:type="spellStart"/>
      <w:r w:rsidRPr="009B3378">
        <w:rPr>
          <w:rFonts w:ascii="Times New Roman" w:eastAsia="SimSun" w:hAnsi="Times New Roman" w:cs="Mangal"/>
          <w:i/>
          <w:iCs/>
          <w:color w:val="000000"/>
          <w:kern w:val="0"/>
          <w:sz w:val="24"/>
          <w:szCs w:val="24"/>
          <w:lang w:eastAsia="zh-CN" w:bidi="hi-IN"/>
          <w14:ligatures w14:val="none"/>
        </w:rPr>
        <w:t>euro</w:t>
      </w:r>
      <w:proofErr w:type="spellEnd"/>
      <w:r w:rsidRPr="009B3378">
        <w:rPr>
          <w:rFonts w:ascii="Times New Roman" w:eastAsia="SimSun" w:hAnsi="Times New Roman" w:cs="Mangal"/>
          <w:color w:val="000000"/>
          <w:kern w:val="0"/>
          <w:sz w:val="24"/>
          <w:szCs w:val="24"/>
          <w:lang w:eastAsia="zh-CN" w:bidi="hi-IN"/>
          <w14:ligatures w14:val="none"/>
        </w:rPr>
        <w:t xml:space="preserve"> četrdesmit četri centi)</w:t>
      </w:r>
      <w:r w:rsidRPr="009B3378">
        <w:rPr>
          <w:rFonts w:ascii="Times New Roman" w:eastAsia="SimSun" w:hAnsi="Times New Roman" w:cs="Mangal"/>
          <w:color w:val="00000A"/>
          <w:kern w:val="0"/>
          <w:sz w:val="24"/>
          <w:szCs w:val="24"/>
          <w:lang w:eastAsia="zh-CN" w:bidi="hi-IN"/>
          <w14:ligatures w14:val="none"/>
        </w:rPr>
        <w:t xml:space="preserve"> ir ieguvusi tiesības pirkt kustamo mantu.</w:t>
      </w:r>
    </w:p>
    <w:p w14:paraId="1170F4B7"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 xml:space="preserve">Pašvaldību likuma 10.panta pirmās daļas 17.punkts nosaka, ka dome ir tiesīga izlemt ikvienu pašvaldības kompetences jautājumu un tikai domes kompetencē ir noteikt kārtību, kādā veicami darījumi ar pašvaldības kustamo mantu, kā arī kārtību, kādā notiek dāvinājumu un novēlējumu </w:t>
      </w:r>
      <w:r w:rsidRPr="009B3378">
        <w:rPr>
          <w:rFonts w:ascii="Times New Roman" w:eastAsia="SimSun" w:hAnsi="Times New Roman" w:cs="Mangal"/>
          <w:color w:val="00000A"/>
          <w:kern w:val="0"/>
          <w:sz w:val="24"/>
          <w:szCs w:val="24"/>
          <w:lang w:eastAsia="zh-CN" w:bidi="hi-IN"/>
          <w14:ligatures w14:val="none"/>
        </w:rPr>
        <w:lastRenderedPageBreak/>
        <w:t xml:space="preserve">pieņemšana un pārzināšana, aizdevumu, aizņēmumu un citu saistību uzņemšanās pašvaldības vārdā, ievērojot likumā noteikto, savukārt 21.punkts nosaka, ka tikai domes kompetencē ir pieņemt lēmumus citos ārējos normatīvajos aktos paredzētajos gadījumos. </w:t>
      </w:r>
    </w:p>
    <w:p w14:paraId="3568CFF2"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kustamo mantu – nedēļas laikā no izsoles dienas, ja izsoles noteikumi neparedz citu termiņu. Iemaksātā nodrošinājuma (16.pants) summa tiek ieskaitīta pirkuma summā.</w:t>
      </w:r>
    </w:p>
    <w:p w14:paraId="10FE4AFD"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 xml:space="preserve">Pirkuma maksa 2025.gada 14.maijā </w:t>
      </w:r>
      <w:r w:rsidRPr="009B3378">
        <w:rPr>
          <w:rFonts w:ascii="Times New Roman" w:eastAsia="SimSun" w:hAnsi="Times New Roman" w:cs="Mangal"/>
          <w:color w:val="00000A"/>
          <w:kern w:val="0"/>
          <w:sz w:val="24"/>
          <w:szCs w:val="24"/>
          <w:shd w:val="clear" w:color="auto" w:fill="FFFFFF"/>
          <w:lang w:eastAsia="zh-CN" w:bidi="hi-IN"/>
          <w14:ligatures w14:val="none"/>
        </w:rPr>
        <w:t>i</w:t>
      </w:r>
      <w:r w:rsidRPr="009B3378">
        <w:rPr>
          <w:rFonts w:ascii="Times New Roman" w:eastAsia="SimSun" w:hAnsi="Times New Roman" w:cs="Mangal"/>
          <w:color w:val="00000A"/>
          <w:kern w:val="0"/>
          <w:sz w:val="24"/>
          <w:szCs w:val="24"/>
          <w:lang w:eastAsia="zh-CN" w:bidi="hi-IN"/>
          <w14:ligatures w14:val="none"/>
        </w:rPr>
        <w:t>r samaksāta pilnā apmērā.</w:t>
      </w:r>
    </w:p>
    <w:p w14:paraId="068F77BF" w14:textId="77777777" w:rsidR="009B3378" w:rsidRPr="009B3378" w:rsidRDefault="009B3378" w:rsidP="009B3378">
      <w:pPr>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Publiskas personas mantas atsavināšanas likuma 36.panta pirmā daļa cita starpā nosaka, ka publiskas personas mantas nosolītājs trīsdesmit dienu laikā pēc izsoles rezultātu apstiprināšanas paraksta pirkuma līgumu; kustamās mantas pirkuma līgumu – publiskas personas vai tās iestādes, kuras valdījumā vai turējumā manta atrodas, vadītājs vai viņa pilnvarota persona.</w:t>
      </w:r>
    </w:p>
    <w:p w14:paraId="48F197D4" w14:textId="77777777" w:rsidR="009B3378" w:rsidRPr="009B3378" w:rsidRDefault="009B3378" w:rsidP="009B3378">
      <w:pPr>
        <w:spacing w:after="0" w:line="360" w:lineRule="auto"/>
        <w:ind w:firstLine="567"/>
        <w:jc w:val="both"/>
        <w:rPr>
          <w:rFonts w:ascii="Times New Roman" w:eastAsia="Times New Roman" w:hAnsi="Times New Roman" w:cs="Times New Roman"/>
          <w:noProof/>
          <w:color w:val="000000"/>
          <w:kern w:val="0"/>
          <w:sz w:val="24"/>
          <w:szCs w:val="24"/>
          <w:lang w:eastAsia="lv-LV"/>
          <w14:ligatures w14:val="none"/>
        </w:rPr>
      </w:pPr>
      <w:r w:rsidRPr="009B3378">
        <w:rPr>
          <w:rFonts w:ascii="Times New Roman" w:eastAsia="Times New Roman" w:hAnsi="Times New Roman" w:cs="Times New Roman"/>
          <w:kern w:val="0"/>
          <w:sz w:val="24"/>
          <w:szCs w:val="24"/>
          <w:lang w:eastAsia="lv-LV"/>
          <w14:ligatures w14:val="none"/>
        </w:rPr>
        <w:t>Pamatojoties uz Pašvaldību likuma 10.panta pirmās daļas 17. un 21.punktu, Publiskas personas mantas atsavināšanas likuma 30.panta pirmo daļu, 34.panta otro daļu, 36.panta pirmo daļu, Gulbenes novada pašvaldības īpašuma novērtēšanas un izsoļu komisijas 2025.gada 8.maija Gulbenes novada pašvaldības kustamās mantas – kokmateriālu 392,38 m</w:t>
      </w:r>
      <w:r w:rsidRPr="009B3378">
        <w:rPr>
          <w:rFonts w:ascii="Times New Roman" w:eastAsia="Times New Roman" w:hAnsi="Times New Roman" w:cs="Times New Roman"/>
          <w:kern w:val="0"/>
          <w:sz w:val="24"/>
          <w:szCs w:val="24"/>
          <w:vertAlign w:val="superscript"/>
          <w:lang w:eastAsia="lv-LV"/>
          <w14:ligatures w14:val="none"/>
        </w:rPr>
        <w:t>3</w:t>
      </w:r>
      <w:r w:rsidRPr="009B3378">
        <w:rPr>
          <w:rFonts w:ascii="Times New Roman" w:eastAsia="Times New Roman" w:hAnsi="Times New Roman" w:cs="Times New Roman"/>
          <w:kern w:val="0"/>
          <w:sz w:val="24"/>
          <w:szCs w:val="24"/>
          <w:lang w:eastAsia="lv-LV"/>
          <w14:ligatures w14:val="none"/>
        </w:rPr>
        <w:t xml:space="preserve"> apjomā, izsoles gaitas protokolu Nr. GND/2.7.4/25/24, atklāti balsojot: </w:t>
      </w:r>
      <w:r w:rsidRPr="009B3378">
        <w:rPr>
          <w:rFonts w:ascii="Times New Roman" w:eastAsia="Times New Roman" w:hAnsi="Times New Roman" w:cs="Times New Roman"/>
          <w:noProof/>
          <w:kern w:val="0"/>
          <w:sz w:val="24"/>
          <w:szCs w:val="24"/>
          <w:lang w:eastAsia="lv-LV"/>
          <w14:ligatures w14:val="none"/>
        </w:rPr>
        <w:t>ar 11 balsīm "Par" (Ainārs Brezinskis, Anatolijs Savickis, Andis Caunītis, Atis Jencītis, Guna Pūcīte, Guna Švika, Gunārs Babris, Gunārs Ciglis, Ivars Kupčs, Mudīte Motivāne, Normunds Mazūrs), "Pret" – nav, "Atturas" – nav, "Nepiedalās" – nav</w:t>
      </w:r>
      <w:r w:rsidRPr="009B3378">
        <w:rPr>
          <w:rFonts w:ascii="Times New Roman" w:eastAsia="Times New Roman" w:hAnsi="Times New Roman" w:cs="Times New Roman"/>
          <w:kern w:val="0"/>
          <w:sz w:val="24"/>
          <w:szCs w:val="24"/>
          <w:lang w:eastAsia="lv-LV"/>
          <w14:ligatures w14:val="none"/>
        </w:rPr>
        <w:t>, Gulbenes novada pašvaldības dome NOLEMJ:</w:t>
      </w:r>
    </w:p>
    <w:p w14:paraId="775A77C1"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Times New Roman"/>
          <w:color w:val="00000A"/>
          <w:kern w:val="0"/>
          <w:sz w:val="24"/>
          <w:szCs w:val="24"/>
          <w:lang w:eastAsia="zh-CN" w:bidi="hi-IN"/>
          <w14:ligatures w14:val="none"/>
        </w:rPr>
        <w:t>1. APSTIPRINĀT Gulbenes novada pašvaldības īpašumā esošās kustamās mantas – kokmateriālu 392,38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(kokmateriālus 262,43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apjomā, kas atrodas krautuvē nekustamā īpašuma Litenes pagastā ar nosaukumu “Skujiņas”, kadastra numurs 5068 001 0090, sastāvā ietilpstošajā zemes vienībā ar kadastra apzīmējumu 50680010090, sortiments: egles zāģbaļķi 27,31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apses zāģbaļķi 10,16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lapu koka taras kluči 69,71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papīrmalka 36,10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papīrmalka 45,87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taras kluči 27,69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priedes zāģbaļķi 21,30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finierkluči 16,65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(sortimenta garums 3,20 m), bērza finierkluči 7,64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xml:space="preserve"> (sortimenta garums 4,80 m); un kokmateriālus 129,95 m</w:t>
      </w:r>
      <w:r w:rsidRPr="009B3378">
        <w:rPr>
          <w:rFonts w:ascii="Times New Roman" w:eastAsia="SimSun" w:hAnsi="Times New Roman" w:cs="Times New Roman"/>
          <w:color w:val="00000A"/>
          <w:kern w:val="0"/>
          <w:sz w:val="24"/>
          <w:szCs w:val="24"/>
          <w:vertAlign w:val="superscript"/>
          <w:lang w:eastAsia="zh-CN" w:bidi="hi-IN"/>
          <w14:ligatures w14:val="none"/>
        </w:rPr>
        <w:t xml:space="preserve">3 </w:t>
      </w:r>
      <w:r w:rsidRPr="009B3378">
        <w:rPr>
          <w:rFonts w:ascii="Times New Roman" w:eastAsia="SimSun" w:hAnsi="Times New Roman" w:cs="Times New Roman"/>
          <w:color w:val="00000A"/>
          <w:kern w:val="0"/>
          <w:sz w:val="24"/>
          <w:szCs w:val="24"/>
          <w:lang w:eastAsia="zh-CN" w:bidi="hi-IN"/>
          <w14:ligatures w14:val="none"/>
        </w:rPr>
        <w:t>apjomā, kas atrodas krautuvē nekustamā īpašuma Litenes pagastā ar nosaukumu “Vilki”, kadastra numurs 5068 001 0044, sastāvā ietilpstošajā zemes vienībā ar kadastra apzīmējumu 50680010044, sortiments: egles zāģbaļķi 6,87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apses zāģbaļķi 8,12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lapu koka taras kluči 24,50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papīrmalka 12,00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papīrmalka 67,59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skuju koka taras kluči 6,08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 bērza finierkluči 4,79 m</w:t>
      </w:r>
      <w:r w:rsidRPr="009B3378">
        <w:rPr>
          <w:rFonts w:ascii="Times New Roman" w:eastAsia="SimSun" w:hAnsi="Times New Roman" w:cs="Times New Roman"/>
          <w:color w:val="00000A"/>
          <w:kern w:val="0"/>
          <w:sz w:val="24"/>
          <w:szCs w:val="24"/>
          <w:vertAlign w:val="superscript"/>
          <w:lang w:eastAsia="zh-CN" w:bidi="hi-IN"/>
          <w14:ligatures w14:val="none"/>
        </w:rPr>
        <w:t>3</w:t>
      </w:r>
      <w:r w:rsidRPr="009B3378">
        <w:rPr>
          <w:rFonts w:ascii="Times New Roman" w:eastAsia="SimSun" w:hAnsi="Times New Roman" w:cs="Times New Roman"/>
          <w:color w:val="00000A"/>
          <w:kern w:val="0"/>
          <w:sz w:val="24"/>
          <w:szCs w:val="24"/>
          <w:lang w:eastAsia="zh-CN" w:bidi="hi-IN"/>
          <w14:ligatures w14:val="none"/>
        </w:rPr>
        <w:t>)</w:t>
      </w:r>
      <w:r w:rsidRPr="009B3378">
        <w:rPr>
          <w:rFonts w:ascii="Times New Roman" w:eastAsia="SimSun" w:hAnsi="Times New Roman" w:cs="Mangal"/>
          <w:color w:val="00000A"/>
          <w:kern w:val="0"/>
          <w:sz w:val="24"/>
          <w:szCs w:val="24"/>
          <w:lang w:eastAsia="zh-CN" w:bidi="hi-IN"/>
          <w14:ligatures w14:val="none"/>
        </w:rPr>
        <w:t>, 2025.gada 8.maijā notikušās izsoles rezultātus.</w:t>
      </w:r>
    </w:p>
    <w:p w14:paraId="64B11BDA"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 xml:space="preserve">2. Trīsdesmit dienu laikā pēc izsoles rezultātu apstiprināšanas slēgt kustamās mantas </w:t>
      </w:r>
      <w:r w:rsidRPr="009B3378">
        <w:rPr>
          <w:rFonts w:ascii="Times New Roman" w:eastAsia="SimSun" w:hAnsi="Times New Roman" w:cs="Mangal"/>
          <w:color w:val="00000A"/>
          <w:kern w:val="0"/>
          <w:sz w:val="24"/>
          <w:szCs w:val="24"/>
          <w:lang w:eastAsia="zh-CN" w:bidi="hi-IN"/>
          <w14:ligatures w14:val="none"/>
        </w:rPr>
        <w:lastRenderedPageBreak/>
        <w:t xml:space="preserve">pirkuma līgumu ar sabiedrība ar ierobežotu atbildību “VALMET LAT”, reģistrācijas numurs 40003385949, juridiskā adrese “Kartona Fabrika 2”, </w:t>
      </w:r>
      <w:proofErr w:type="spellStart"/>
      <w:r w:rsidRPr="009B3378">
        <w:rPr>
          <w:rFonts w:ascii="Times New Roman" w:eastAsia="SimSun" w:hAnsi="Times New Roman" w:cs="Mangal"/>
          <w:color w:val="00000A"/>
          <w:kern w:val="0"/>
          <w:sz w:val="24"/>
          <w:szCs w:val="24"/>
          <w:lang w:eastAsia="zh-CN" w:bidi="hi-IN"/>
          <w14:ligatures w14:val="none"/>
        </w:rPr>
        <w:t>Gaujasrēveļi</w:t>
      </w:r>
      <w:proofErr w:type="spellEnd"/>
      <w:r w:rsidRPr="009B3378">
        <w:rPr>
          <w:rFonts w:ascii="Times New Roman" w:eastAsia="SimSun" w:hAnsi="Times New Roman" w:cs="Mangal"/>
          <w:color w:val="00000A"/>
          <w:kern w:val="0"/>
          <w:sz w:val="24"/>
          <w:szCs w:val="24"/>
          <w:lang w:eastAsia="zh-CN" w:bidi="hi-IN"/>
          <w14:ligatures w14:val="none"/>
        </w:rPr>
        <w:t xml:space="preserve">, Rankas pagasts, Gulbenes novads, LV-4416, par šā lēmuma 1.punktā minētā kustamās mantas pārdošanu par nosolīto cenu </w:t>
      </w:r>
      <w:r w:rsidRPr="009B3378">
        <w:rPr>
          <w:rFonts w:ascii="Times New Roman" w:eastAsia="SimSun" w:hAnsi="Times New Roman" w:cs="Mangal"/>
          <w:color w:val="000000"/>
          <w:kern w:val="0"/>
          <w:sz w:val="24"/>
          <w:szCs w:val="24"/>
          <w:lang w:eastAsia="zh-CN" w:bidi="hi-IN"/>
          <w14:ligatures w14:val="none"/>
        </w:rPr>
        <w:t xml:space="preserve">22563,44 EUR (divdesmit divi tūkstoši pieci simti sešdesmit trīs </w:t>
      </w:r>
      <w:proofErr w:type="spellStart"/>
      <w:r w:rsidRPr="009B3378">
        <w:rPr>
          <w:rFonts w:ascii="Times New Roman" w:eastAsia="SimSun" w:hAnsi="Times New Roman" w:cs="Mangal"/>
          <w:i/>
          <w:iCs/>
          <w:color w:val="000000"/>
          <w:kern w:val="0"/>
          <w:sz w:val="24"/>
          <w:szCs w:val="24"/>
          <w:lang w:eastAsia="zh-CN" w:bidi="hi-IN"/>
          <w14:ligatures w14:val="none"/>
        </w:rPr>
        <w:t>euro</w:t>
      </w:r>
      <w:proofErr w:type="spellEnd"/>
      <w:r w:rsidRPr="009B3378">
        <w:rPr>
          <w:rFonts w:ascii="Times New Roman" w:eastAsia="SimSun" w:hAnsi="Times New Roman" w:cs="Mangal"/>
          <w:color w:val="000000"/>
          <w:kern w:val="0"/>
          <w:sz w:val="24"/>
          <w:szCs w:val="24"/>
          <w:lang w:eastAsia="zh-CN" w:bidi="hi-IN"/>
          <w14:ligatures w14:val="none"/>
        </w:rPr>
        <w:t xml:space="preserve"> četrdesmit četri centi)</w:t>
      </w:r>
      <w:r w:rsidRPr="009B3378">
        <w:rPr>
          <w:rFonts w:ascii="Times New Roman" w:eastAsia="SimSun" w:hAnsi="Times New Roman" w:cs="Mangal"/>
          <w:color w:val="00000A"/>
          <w:kern w:val="0"/>
          <w:sz w:val="24"/>
          <w:szCs w:val="24"/>
          <w:lang w:eastAsia="zh-CN" w:bidi="hi-IN"/>
          <w14:ligatures w14:val="none"/>
        </w:rPr>
        <w:t>.</w:t>
      </w:r>
    </w:p>
    <w:p w14:paraId="79865408" w14:textId="77777777" w:rsidR="009B3378" w:rsidRPr="009B3378" w:rsidRDefault="009B3378" w:rsidP="009B3378">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9B3378">
        <w:rPr>
          <w:rFonts w:ascii="Times New Roman" w:eastAsia="SimSun" w:hAnsi="Times New Roman" w:cs="Mangal"/>
          <w:color w:val="00000A"/>
          <w:kern w:val="0"/>
          <w:sz w:val="24"/>
          <w:szCs w:val="24"/>
          <w:lang w:eastAsia="zh-CN" w:bidi="hi-IN"/>
          <w14:ligatures w14:val="none"/>
        </w:rPr>
        <w:t>3. Lēmuma 2.punkta izpildes organizēšanu atbildīga Gulbenes novada pašvaldības īpašuma novērtēšanas un izsoļu komisija.</w:t>
      </w:r>
    </w:p>
    <w:p w14:paraId="3A770E5E" w14:textId="77777777" w:rsidR="009B3378" w:rsidRDefault="009B3378" w:rsidP="00661BB9">
      <w:pPr>
        <w:spacing w:after="0" w:line="360" w:lineRule="auto"/>
        <w:jc w:val="both"/>
        <w:rPr>
          <w:rFonts w:ascii="Times New Roman" w:eastAsia="Times New Roman" w:hAnsi="Times New Roman" w:cs="Times New Roman"/>
          <w:kern w:val="0"/>
          <w:sz w:val="24"/>
          <w:szCs w:val="24"/>
          <w:lang w:eastAsia="lv-LV"/>
          <w14:ligatures w14:val="none"/>
        </w:rPr>
      </w:pPr>
    </w:p>
    <w:p w14:paraId="7747AAA2" w14:textId="6BD98EDD" w:rsidR="00661BB9" w:rsidRPr="00661BB9" w:rsidRDefault="00661BB9" w:rsidP="00661BB9">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00625E9E">
        <w:rPr>
          <w:rFonts w:ascii="Times New Roman" w:eastAsia="Times New Roman" w:hAnsi="Times New Roman" w:cs="Times New Roman"/>
          <w:kern w:val="0"/>
          <w:sz w:val="24"/>
          <w:szCs w:val="24"/>
          <w:lang w:eastAsia="lv-LV"/>
          <w14:ligatures w14:val="none"/>
        </w:rPr>
        <w:tab/>
      </w:r>
      <w:r w:rsidR="00625E9E">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proofErr w:type="spellStart"/>
      <w:r w:rsidRPr="00661BB9">
        <w:rPr>
          <w:rFonts w:ascii="Times New Roman" w:eastAsia="Times New Roman" w:hAnsi="Times New Roman" w:cs="Times New Roman"/>
          <w:kern w:val="0"/>
          <w:sz w:val="24"/>
          <w:szCs w:val="24"/>
          <w:lang w:eastAsia="lv-LV"/>
          <w14:ligatures w14:val="none"/>
        </w:rPr>
        <w:t>A.Caunītis</w:t>
      </w:r>
      <w:proofErr w:type="spellEnd"/>
    </w:p>
    <w:p w14:paraId="4D8C4FC6" w14:textId="77777777" w:rsidR="00571173" w:rsidRDefault="00571173"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627F2E04"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9B33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1"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2"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5"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7"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4"/>
  </w:num>
  <w:num w:numId="2" w16cid:durableId="994409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9"/>
  </w:num>
  <w:num w:numId="7" w16cid:durableId="1709256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8"/>
  </w:num>
  <w:num w:numId="10" w16cid:durableId="204239523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8"/>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5"/>
  </w:num>
  <w:num w:numId="25" w16cid:durableId="596524852">
    <w:abstractNumId w:val="9"/>
  </w:num>
  <w:num w:numId="26" w16cid:durableId="1483080290">
    <w:abstractNumId w:val="11"/>
  </w:num>
  <w:num w:numId="27" w16cid:durableId="211617225">
    <w:abstractNumId w:val="21"/>
  </w:num>
  <w:num w:numId="28" w16cid:durableId="1282372749">
    <w:abstractNumId w:val="22"/>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32CBB"/>
    <w:rsid w:val="001B6A81"/>
    <w:rsid w:val="001F4043"/>
    <w:rsid w:val="00234915"/>
    <w:rsid w:val="00235100"/>
    <w:rsid w:val="00253A15"/>
    <w:rsid w:val="0027111A"/>
    <w:rsid w:val="0027132F"/>
    <w:rsid w:val="0029629E"/>
    <w:rsid w:val="002F181A"/>
    <w:rsid w:val="00301842"/>
    <w:rsid w:val="00302D51"/>
    <w:rsid w:val="00345C4E"/>
    <w:rsid w:val="0035196E"/>
    <w:rsid w:val="003731D3"/>
    <w:rsid w:val="0039139E"/>
    <w:rsid w:val="00392F3D"/>
    <w:rsid w:val="00395B54"/>
    <w:rsid w:val="003964CE"/>
    <w:rsid w:val="003E01A8"/>
    <w:rsid w:val="003E4048"/>
    <w:rsid w:val="003F7D8D"/>
    <w:rsid w:val="00466FCD"/>
    <w:rsid w:val="00481EE5"/>
    <w:rsid w:val="004C09D3"/>
    <w:rsid w:val="004D5A12"/>
    <w:rsid w:val="004D6026"/>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25E9E"/>
    <w:rsid w:val="0064098D"/>
    <w:rsid w:val="006411EA"/>
    <w:rsid w:val="00661BB9"/>
    <w:rsid w:val="00677651"/>
    <w:rsid w:val="00686197"/>
    <w:rsid w:val="006C454E"/>
    <w:rsid w:val="006F14B5"/>
    <w:rsid w:val="00704738"/>
    <w:rsid w:val="00727097"/>
    <w:rsid w:val="00730433"/>
    <w:rsid w:val="00745D6E"/>
    <w:rsid w:val="00750106"/>
    <w:rsid w:val="007832A8"/>
    <w:rsid w:val="0079621F"/>
    <w:rsid w:val="007C78B8"/>
    <w:rsid w:val="0089313F"/>
    <w:rsid w:val="008B16E4"/>
    <w:rsid w:val="008E2F71"/>
    <w:rsid w:val="009311F0"/>
    <w:rsid w:val="0094395A"/>
    <w:rsid w:val="009727FA"/>
    <w:rsid w:val="009A2DDA"/>
    <w:rsid w:val="009B3378"/>
    <w:rsid w:val="009E3E2C"/>
    <w:rsid w:val="00A31867"/>
    <w:rsid w:val="00A333E9"/>
    <w:rsid w:val="00A36D45"/>
    <w:rsid w:val="00A4618E"/>
    <w:rsid w:val="00A712CB"/>
    <w:rsid w:val="00A87182"/>
    <w:rsid w:val="00A91FB4"/>
    <w:rsid w:val="00AD3928"/>
    <w:rsid w:val="00AD44D7"/>
    <w:rsid w:val="00B43884"/>
    <w:rsid w:val="00B73233"/>
    <w:rsid w:val="00BB57CC"/>
    <w:rsid w:val="00BC7026"/>
    <w:rsid w:val="00C91025"/>
    <w:rsid w:val="00C9461B"/>
    <w:rsid w:val="00D0439D"/>
    <w:rsid w:val="00D201DD"/>
    <w:rsid w:val="00D5552F"/>
    <w:rsid w:val="00D6474E"/>
    <w:rsid w:val="00D822FC"/>
    <w:rsid w:val="00DC1A6E"/>
    <w:rsid w:val="00DE0854"/>
    <w:rsid w:val="00E308F0"/>
    <w:rsid w:val="00E36D8E"/>
    <w:rsid w:val="00E40BE2"/>
    <w:rsid w:val="00E53AEC"/>
    <w:rsid w:val="00EA0333"/>
    <w:rsid w:val="00EB4C40"/>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4011</Words>
  <Characters>2287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2025-05-15T10:59:00Z</cp:lastPrinted>
  <dcterms:created xsi:type="dcterms:W3CDTF">2025-05-15T11:00:00Z</dcterms:created>
  <dcterms:modified xsi:type="dcterms:W3CDTF">2025-05-15T11:23:00Z</dcterms:modified>
</cp:coreProperties>
</file>