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6EDC46E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0C0242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 .p.)</w:t>
            </w:r>
          </w:p>
        </w:tc>
      </w:tr>
    </w:tbl>
    <w:p w14:paraId="47C5CC66" w14:textId="77777777" w:rsidR="00704E82" w:rsidRDefault="00704E82" w:rsidP="00704E82">
      <w:pPr>
        <w:rPr>
          <w:rFonts w:ascii="Times New Roman" w:hAnsi="Times New Roman" w:cs="Times New Roman"/>
          <w:sz w:val="24"/>
          <w:szCs w:val="24"/>
        </w:rPr>
      </w:pPr>
    </w:p>
    <w:p w14:paraId="49CE3A30" w14:textId="657C2F3A"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E9156F" w:rsidRPr="00B30A75">
        <w:rPr>
          <w:b/>
        </w:rPr>
        <w:t>traktora piekabes</w:t>
      </w:r>
      <w:r w:rsidR="001B4526">
        <w:rPr>
          <w:b/>
        </w:rPr>
        <w:t xml:space="preserve"> </w:t>
      </w:r>
      <w:bookmarkStart w:id="1" w:name="_Hlk198044129"/>
      <w:r w:rsidR="001B4526">
        <w:rPr>
          <w:b/>
        </w:rPr>
        <w:t xml:space="preserve">- piekabe pārbūvēta </w:t>
      </w:r>
      <w:bookmarkEnd w:id="1"/>
      <w:r w:rsidR="00E9156F" w:rsidRPr="00B30A75">
        <w:rPr>
          <w:b/>
          <w:bCs/>
        </w:rPr>
        <w:t>(valsts reģistrācijas numurs P973LT</w:t>
      </w:r>
      <w:r w:rsidR="00B32727" w:rsidRPr="003C23F2">
        <w:rPr>
          <w:b/>
          <w:bCs/>
        </w:rPr>
        <w:t>)</w:t>
      </w:r>
      <w:r w:rsidR="00F96477" w:rsidRPr="00F96477">
        <w:rPr>
          <w:b/>
          <w:bCs/>
        </w:rPr>
        <w:t>,</w:t>
      </w:r>
      <w:r w:rsidR="00565E99">
        <w:rPr>
          <w:b/>
          <w:bCs/>
        </w:rPr>
        <w:t xml:space="preserve"> </w:t>
      </w:r>
      <w:r w:rsidR="00F96477" w:rsidRPr="00F96477">
        <w:rPr>
          <w:b/>
          <w:bCs/>
        </w:rPr>
        <w:t>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506E2769" w14:textId="5131D45D" w:rsidR="00E9156F" w:rsidRDefault="00E9156F" w:rsidP="00F96477">
      <w:pPr>
        <w:spacing w:line="360" w:lineRule="auto"/>
        <w:ind w:firstLine="567"/>
        <w:jc w:val="both"/>
        <w:rPr>
          <w:rFonts w:ascii="Times New Roman" w:hAnsi="Times New Roman" w:cs="Times New Roman"/>
          <w:sz w:val="24"/>
          <w:szCs w:val="24"/>
        </w:rPr>
      </w:pPr>
      <w:r w:rsidRPr="00E9156F">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10.aprīļa iesniegums</w:t>
      </w:r>
      <w:r w:rsidR="00F95A72">
        <w:rPr>
          <w:rFonts w:ascii="Times New Roman" w:hAnsi="Times New Roman" w:cs="Times New Roman"/>
          <w:sz w:val="24"/>
          <w:szCs w:val="24"/>
        </w:rPr>
        <w:t xml:space="preserve"> Nr. </w:t>
      </w:r>
      <w:r w:rsidR="00F95A72" w:rsidRPr="00F95A72">
        <w:rPr>
          <w:rFonts w:ascii="Times New Roman" w:hAnsi="Times New Roman" w:cs="Times New Roman"/>
          <w:sz w:val="24"/>
          <w:szCs w:val="24"/>
        </w:rPr>
        <w:t>DLRT/2.5/25/43</w:t>
      </w:r>
      <w:r w:rsidRPr="00E9156F">
        <w:rPr>
          <w:rFonts w:ascii="Times New Roman" w:hAnsi="Times New Roman" w:cs="Times New Roman"/>
          <w:sz w:val="24"/>
          <w:szCs w:val="24"/>
        </w:rPr>
        <w:t xml:space="preserve"> (Gulbenes novada pašvaldībā saņemts 2025.gada 10.aprīlī un reģistrēts ar Nr. GND/5.13.2/25/913-D), kurā izteikts lūgums organizēt pašvaldības kustamās mantas – pārbūvētas traktora piekabes (valsts reģistrācijas numurs P973LT,</w:t>
      </w:r>
      <w:r w:rsidR="00F95A72">
        <w:rPr>
          <w:rFonts w:ascii="Times New Roman" w:hAnsi="Times New Roman" w:cs="Times New Roman"/>
          <w:sz w:val="24"/>
          <w:szCs w:val="24"/>
        </w:rPr>
        <w:t xml:space="preserve"> </w:t>
      </w:r>
      <w:r w:rsidRPr="00E9156F">
        <w:rPr>
          <w:rFonts w:ascii="Times New Roman" w:hAnsi="Times New Roman" w:cs="Times New Roman"/>
          <w:sz w:val="24"/>
          <w:szCs w:val="24"/>
        </w:rPr>
        <w:t>1985.gada izlaidums, rūpnīcas Nr. 850806006) (turpmāk – transportlīdzeklis) atsavināšanu. Druvienas, Lizuma, Rankas un Tirzas pagastu apvienības pārvalde norāda, ka transportlīdzeklim ir bojājumi, kas radušies ugunsgrēka rezultātā, kā arī elektriskās sistēmas un ritošās daļas funkciju bojājumi.</w:t>
      </w:r>
    </w:p>
    <w:p w14:paraId="561DD811" w14:textId="1DB22E6B" w:rsidR="001B4526" w:rsidRDefault="00E9156F" w:rsidP="00F95A72">
      <w:pPr>
        <w:spacing w:line="360" w:lineRule="auto"/>
        <w:ind w:firstLine="567"/>
        <w:jc w:val="both"/>
        <w:rPr>
          <w:rFonts w:ascii="Times New Roman" w:hAnsi="Times New Roman" w:cs="Times New Roman"/>
          <w:sz w:val="24"/>
          <w:szCs w:val="24"/>
        </w:rPr>
      </w:pPr>
      <w:r w:rsidRPr="00E9156F">
        <w:rPr>
          <w:rFonts w:ascii="Times New Roman" w:hAnsi="Times New Roman" w:cs="Times New Roman"/>
          <w:sz w:val="24"/>
          <w:szCs w:val="24"/>
        </w:rPr>
        <w:t xml:space="preserve">2025.gada 2.aprīlī sauszemes transportlīdzekļu tehniskais eksperts Ansis Vārsbergs (sertifikāts AA Nr.408, spēkā līdz 2027.gada 7.februārim) ir veicis transportlīdzekļa novērtēšanu. Transportlīdzekļa vērtība pēc </w:t>
      </w:r>
      <w:r w:rsidR="00F95A72" w:rsidRPr="00F95A72">
        <w:rPr>
          <w:rFonts w:ascii="Times New Roman" w:hAnsi="Times New Roman" w:cs="Times New Roman"/>
          <w:sz w:val="24"/>
          <w:szCs w:val="24"/>
        </w:rPr>
        <w:t>Latvijas Transpor</w:t>
      </w:r>
      <w:r w:rsidR="00F95A72">
        <w:rPr>
          <w:rFonts w:ascii="Times New Roman" w:hAnsi="Times New Roman" w:cs="Times New Roman"/>
          <w:sz w:val="24"/>
          <w:szCs w:val="24"/>
        </w:rPr>
        <w:t>tlīdzekļu apdrošinātāju biroja</w:t>
      </w:r>
      <w:r w:rsidRPr="00E9156F">
        <w:rPr>
          <w:rFonts w:ascii="Times New Roman" w:hAnsi="Times New Roman" w:cs="Times New Roman"/>
          <w:sz w:val="24"/>
          <w:szCs w:val="24"/>
        </w:rPr>
        <w:t xml:space="preserve"> vērtību kataloga un metodikas, ņemot vērā tehnisko stāvokli un ekspluatācijas nolietojumu, ir 351 EUR (trīs simti piecdesmit viens </w:t>
      </w:r>
      <w:r w:rsidR="00F96477" w:rsidRPr="00C41F80">
        <w:rPr>
          <w:rFonts w:ascii="Times New Roman" w:hAnsi="Times New Roman" w:cs="Times New Roman"/>
          <w:i/>
          <w:sz w:val="24"/>
          <w:szCs w:val="24"/>
        </w:rPr>
        <w:t>euro</w:t>
      </w:r>
      <w:r w:rsidR="00F96477" w:rsidRPr="00C41F80">
        <w:rPr>
          <w:rFonts w:ascii="Times New Roman" w:hAnsi="Times New Roman" w:cs="Times New Roman"/>
          <w:sz w:val="24"/>
          <w:szCs w:val="24"/>
        </w:rPr>
        <w:t>).</w:t>
      </w:r>
      <w:r w:rsidR="00F95A72">
        <w:rPr>
          <w:rFonts w:ascii="Times New Roman" w:hAnsi="Times New Roman" w:cs="Times New Roman"/>
          <w:sz w:val="24"/>
          <w:szCs w:val="24"/>
        </w:rPr>
        <w:t xml:space="preserve"> </w:t>
      </w:r>
      <w:r w:rsidR="001B4526" w:rsidRPr="001B4526">
        <w:rPr>
          <w:rFonts w:ascii="Times New Roman" w:hAnsi="Times New Roman" w:cs="Times New Roman"/>
          <w:sz w:val="24"/>
          <w:szCs w:val="24"/>
        </w:rPr>
        <w:t>Transportlīdzekli</w:t>
      </w:r>
      <w:r w:rsidR="00F95A72">
        <w:rPr>
          <w:rFonts w:ascii="Times New Roman" w:hAnsi="Times New Roman" w:cs="Times New Roman"/>
          <w:sz w:val="24"/>
          <w:szCs w:val="24"/>
        </w:rPr>
        <w:t>s</w:t>
      </w:r>
      <w:r w:rsidR="001B4526" w:rsidRPr="001B4526">
        <w:rPr>
          <w:rFonts w:ascii="Times New Roman" w:hAnsi="Times New Roman" w:cs="Times New Roman"/>
          <w:sz w:val="24"/>
          <w:szCs w:val="24"/>
        </w:rPr>
        <w:t xml:space="preserve"> ir bojāts pēc ugunsgrēka, transportlīdzekļa remonts nav tehniski iespējams.</w:t>
      </w:r>
    </w:p>
    <w:p w14:paraId="2430B43D" w14:textId="6DDD193B" w:rsidR="00F96477" w:rsidRDefault="00E9156F" w:rsidP="00F96477">
      <w:pPr>
        <w:spacing w:line="360" w:lineRule="auto"/>
        <w:ind w:firstLine="567"/>
        <w:jc w:val="both"/>
        <w:rPr>
          <w:rFonts w:ascii="Times New Roman" w:hAnsi="Times New Roman" w:cs="Times New Roman"/>
          <w:sz w:val="24"/>
          <w:szCs w:val="24"/>
        </w:rPr>
      </w:pPr>
      <w:r w:rsidRPr="00E9156F">
        <w:rPr>
          <w:rFonts w:ascii="Times New Roman" w:hAnsi="Times New Roman" w:cs="Times New Roman"/>
          <w:sz w:val="24"/>
          <w:szCs w:val="24"/>
        </w:rPr>
        <w:t xml:space="preserve">Gulbenes novada pašvaldības pamatlīdzekļu uzskaites kartītē Nr. 001242, inventāra Nr. PLI000447, transportlīdzekļa atlikusī bilances vērtība 2025.gada 8.maijā ir 0,00 EUR (nulle euro nulle </w:t>
      </w:r>
      <w:r w:rsidR="00F96477" w:rsidRPr="00C079F4">
        <w:rPr>
          <w:rFonts w:ascii="Times New Roman" w:hAnsi="Times New Roman" w:cs="Times New Roman"/>
          <w:i/>
          <w:iCs/>
          <w:sz w:val="24"/>
          <w:szCs w:val="24"/>
        </w:rPr>
        <w:t>centi</w:t>
      </w:r>
      <w:r w:rsidR="00F96477"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5A808B2D"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09CC9034"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kustamās mantas – </w:t>
      </w:r>
      <w:r w:rsidR="001B4526" w:rsidRPr="001B4526">
        <w:rPr>
          <w:rFonts w:ascii="Times New Roman" w:hAnsi="Times New Roman" w:cs="Times New Roman"/>
          <w:sz w:val="24"/>
          <w:szCs w:val="24"/>
        </w:rPr>
        <w:t>traktora piekabes - piekabe pārbūvēta (valsts reģistrācijas numurs P973LT</w:t>
      </w:r>
      <w:r w:rsidR="00565E99" w:rsidRPr="00565E99">
        <w:rPr>
          <w:rFonts w:ascii="Times New Roman" w:hAnsi="Times New Roman" w:cs="Times New Roman"/>
          <w:sz w:val="24"/>
          <w:szCs w:val="24"/>
        </w:rPr>
        <w:t>)</w:t>
      </w:r>
      <w:r w:rsidR="00565E99">
        <w:rPr>
          <w:rFonts w:ascii="Times New Roman" w:hAnsi="Times New Roman" w:cs="Times New Roman"/>
          <w:sz w:val="24"/>
          <w:szCs w:val="24"/>
        </w:rPr>
        <w:t>,</w:t>
      </w:r>
      <w:r w:rsidR="009A60F0" w:rsidRPr="009A60F0">
        <w:rPr>
          <w:rFonts w:ascii="Times New Roman" w:hAnsi="Times New Roman" w:cs="Times New Roman"/>
          <w:sz w:val="24"/>
          <w:szCs w:val="24"/>
        </w:rPr>
        <w:t xml:space="preserve"> </w:t>
      </w:r>
      <w:r w:rsidRPr="00266322">
        <w:rPr>
          <w:rFonts w:ascii="Times New Roman" w:hAnsi="Times New Roman" w:cs="Times New Roman"/>
          <w:sz w:val="24"/>
          <w:szCs w:val="24"/>
        </w:rPr>
        <w:t>pirmās izsoles sākumcenas noteikšanu”</w:t>
      </w:r>
      <w:r w:rsidR="00266322" w:rsidRPr="00266322">
        <w:rPr>
          <w:rFonts w:ascii="Times New Roman" w:hAnsi="Times New Roman" w:cs="Times New Roman"/>
          <w:sz w:val="24"/>
          <w:szCs w:val="24"/>
        </w:rPr>
        <w:t xml:space="preserve"> (protokols Nr. GND/2.7.2/25/11 (1</w:t>
      </w:r>
      <w:r w:rsidR="00E9156F">
        <w:rPr>
          <w:rFonts w:ascii="Times New Roman" w:hAnsi="Times New Roman" w:cs="Times New Roman"/>
          <w:sz w:val="24"/>
          <w:szCs w:val="24"/>
        </w:rPr>
        <w:t>6</w:t>
      </w:r>
      <w:r w:rsidR="00266322" w:rsidRPr="00266322">
        <w:rPr>
          <w:rFonts w:ascii="Times New Roman" w:hAnsi="Times New Roman" w:cs="Times New Roman"/>
          <w:sz w:val="24"/>
          <w:szCs w:val="24"/>
        </w:rPr>
        <w:t>.§)),</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920B51" w:rsidRPr="00503F70">
        <w:rPr>
          <w:rFonts w:ascii="Times New Roman" w:hAnsi="Times New Roman" w:cs="Times New Roman"/>
          <w:noProof/>
          <w:sz w:val="24"/>
          <w:szCs w:val="24"/>
        </w:rPr>
        <w:t xml:space="preserve">ar  balsīm “Par” ( ), “Pret” – , “Atturas” – , “Nepiedalās” – </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548F02D0"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1. RĪKOT Gulbenes novada pašvaldības īpašumā esošās kustamās mantas –</w:t>
      </w:r>
      <w:r w:rsidR="001B4526" w:rsidRPr="001B4526">
        <w:rPr>
          <w:rFonts w:ascii="Times New Roman" w:hAnsi="Times New Roman" w:cs="Times New Roman"/>
          <w:sz w:val="24"/>
          <w:szCs w:val="24"/>
        </w:rPr>
        <w:t xml:space="preserve"> traktora piekabes - piekabe pārbūvēta (valsts reģistrācijas numurs P973LT</w:t>
      </w:r>
      <w:r w:rsidR="00890CF9">
        <w:rPr>
          <w:rFonts w:ascii="Times New Roman" w:hAnsi="Times New Roman" w:cs="Times New Roman"/>
          <w:sz w:val="24"/>
          <w:szCs w:val="24"/>
        </w:rPr>
        <w:t>)</w:t>
      </w:r>
      <w:r w:rsidR="001B4526" w:rsidRPr="001B4526">
        <w:rPr>
          <w:rFonts w:ascii="Times New Roman" w:hAnsi="Times New Roman" w:cs="Times New Roman"/>
          <w:sz w:val="24"/>
          <w:szCs w:val="24"/>
        </w:rPr>
        <w:t>, 1985.gada izlaidums, rūpnīcas Nr. 850806006</w:t>
      </w:r>
      <w:r w:rsidR="00565E99">
        <w:rPr>
          <w:rFonts w:ascii="Times New Roman" w:hAnsi="Times New Roman" w:cs="Times New Roman"/>
          <w:sz w:val="24"/>
          <w:szCs w:val="24"/>
        </w:rPr>
        <w:t>),</w:t>
      </w:r>
      <w:r>
        <w:rPr>
          <w:rFonts w:ascii="Times New Roman" w:hAnsi="Times New Roman" w:cs="Times New Roman"/>
          <w:sz w:val="24"/>
          <w:szCs w:val="24"/>
        </w:rPr>
        <w:t xml:space="preserve"> pirmo mutisku izsoli ar augšupejošu soli.</w:t>
      </w:r>
    </w:p>
    <w:p w14:paraId="12B80A3B" w14:textId="08517AF4"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997105" w:rsidRPr="00997105">
        <w:rPr>
          <w:rFonts w:ascii="Times New Roman" w:hAnsi="Times New Roman" w:cs="Times New Roman"/>
          <w:sz w:val="24"/>
          <w:szCs w:val="24"/>
        </w:rPr>
        <w:t xml:space="preserve">351 EUR (trīs simti piecdesmit viens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1045AA52" w14:textId="15DFDAFC"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E60F6D7" w:rsidR="00F96477" w:rsidRPr="0073266F" w:rsidRDefault="001B4526" w:rsidP="00F96477">
      <w:pPr>
        <w:pBdr>
          <w:top w:val="nil"/>
          <w:left w:val="nil"/>
          <w:bottom w:val="nil"/>
          <w:right w:val="nil"/>
          <w:between w:val="nil"/>
        </w:pBdr>
        <w:jc w:val="center"/>
        <w:rPr>
          <w:rFonts w:ascii="Times New Roman" w:hAnsi="Times New Roman" w:cs="Times New Roman"/>
          <w:b/>
          <w:color w:val="000000"/>
          <w:sz w:val="24"/>
          <w:szCs w:val="24"/>
        </w:rPr>
      </w:pPr>
      <w:r w:rsidRPr="001B4526">
        <w:rPr>
          <w:rFonts w:ascii="Times New Roman" w:hAnsi="Times New Roman" w:cs="Times New Roman"/>
          <w:b/>
          <w:color w:val="000000"/>
          <w:sz w:val="24"/>
          <w:szCs w:val="24"/>
        </w:rPr>
        <w:t>traktora piekabes - piekabe pārbūvēta (valsts reģistrācijas numurs P973LT</w:t>
      </w:r>
      <w:r w:rsidR="00F96477" w:rsidRPr="0073266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2B481C76"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1B4526" w:rsidRPr="001B4526">
        <w:rPr>
          <w:rFonts w:ascii="Times New Roman" w:hAnsi="Times New Roman" w:cs="Times New Roman"/>
          <w:sz w:val="24"/>
          <w:szCs w:val="24"/>
        </w:rPr>
        <w:t>traktora piekabes - piekabe pārbūvēta (valsts reģistrācijas numurs P973LT</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79AAAA2E" w:rsidR="00F96477" w:rsidRDefault="00F96477" w:rsidP="008B7902">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1B4526" w:rsidRPr="001B4526">
        <w:rPr>
          <w:rFonts w:ascii="Times New Roman" w:hAnsi="Times New Roman" w:cs="Times New Roman"/>
          <w:sz w:val="24"/>
          <w:szCs w:val="24"/>
        </w:rPr>
        <w:t>traktora piekabes - piekabe pārbūvēta (valsts reģistrācijas numurs P973LT, 1985.gada izlaidums, rūpnīcas Nr. 850806006</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 xml:space="preserve">. </w:t>
      </w:r>
      <w:r w:rsidR="008B7902" w:rsidRPr="00513E88">
        <w:rPr>
          <w:rFonts w:ascii="Times New Roman" w:hAnsi="Times New Roman" w:cs="Times New Roman"/>
          <w:color w:val="00000A"/>
          <w:sz w:val="24"/>
          <w:szCs w:val="24"/>
        </w:rPr>
        <w:t xml:space="preserve">Komplektācija: </w:t>
      </w:r>
      <w:r w:rsidR="008B7902">
        <w:rPr>
          <w:rFonts w:ascii="Times New Roman" w:hAnsi="Times New Roman" w:cs="Times New Roman"/>
          <w:color w:val="00000A"/>
          <w:sz w:val="24"/>
          <w:szCs w:val="24"/>
        </w:rPr>
        <w:t>sakabes ierīce</w:t>
      </w:r>
      <w:r w:rsidR="008B7902" w:rsidRPr="00513E88">
        <w:rPr>
          <w:rFonts w:ascii="Times New Roman" w:hAnsi="Times New Roman" w:cs="Times New Roman"/>
          <w:color w:val="00000A"/>
          <w:sz w:val="24"/>
          <w:szCs w:val="24"/>
        </w:rPr>
        <w:t>.</w:t>
      </w:r>
      <w:r w:rsidR="008B7902">
        <w:rPr>
          <w:rFonts w:ascii="Times New Roman" w:hAnsi="Times New Roman" w:cs="Times New Roman"/>
          <w:color w:val="00000A"/>
          <w:sz w:val="24"/>
          <w:szCs w:val="24"/>
        </w:rPr>
        <w:t xml:space="preserve"> </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764A0C97"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997105" w:rsidRPr="00997105">
        <w:rPr>
          <w:rFonts w:ascii="Times New Roman" w:hAnsi="Times New Roman" w:cs="Times New Roman"/>
          <w:sz w:val="24"/>
          <w:szCs w:val="24"/>
        </w:rPr>
        <w:t>351 EUR (trīs simti piecdesmit viens</w:t>
      </w:r>
      <w:r w:rsidR="00997105" w:rsidRPr="00997105">
        <w:rPr>
          <w:rFonts w:ascii="Times New Roman" w:hAnsi="Times New Roman" w:cs="Times New Roman"/>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787810D7" w14:textId="671BDDAA"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43FF1">
        <w:rPr>
          <w:rFonts w:ascii="Times New Roman" w:hAnsi="Times New Roman" w:cs="Times New Roman"/>
          <w:color w:val="000000"/>
          <w:sz w:val="24"/>
          <w:szCs w:val="24"/>
        </w:rPr>
        <w:t>3</w:t>
      </w:r>
      <w:r w:rsidR="00997105">
        <w:rPr>
          <w:rFonts w:ascii="Times New Roman" w:hAnsi="Times New Roman" w:cs="Times New Roman"/>
          <w:color w:val="000000"/>
          <w:sz w:val="24"/>
          <w:szCs w:val="24"/>
        </w:rPr>
        <w:t>5</w:t>
      </w:r>
      <w:r w:rsidR="00143FF1">
        <w:rPr>
          <w:rFonts w:ascii="Times New Roman" w:hAnsi="Times New Roman" w:cs="Times New Roman"/>
          <w:color w:val="000000"/>
          <w:sz w:val="24"/>
          <w:szCs w:val="24"/>
        </w:rPr>
        <w:t>,10</w:t>
      </w:r>
      <w:r>
        <w:rPr>
          <w:rFonts w:ascii="Times New Roman" w:hAnsi="Times New Roman" w:cs="Times New Roman"/>
          <w:color w:val="222222"/>
          <w:sz w:val="24"/>
          <w:szCs w:val="24"/>
          <w:highlight w:val="white"/>
        </w:rPr>
        <w:t xml:space="preserve"> EUR (</w:t>
      </w:r>
      <w:r w:rsidR="00143FF1">
        <w:rPr>
          <w:rFonts w:ascii="Times New Roman" w:hAnsi="Times New Roman" w:cs="Times New Roman"/>
          <w:color w:val="222222"/>
          <w:sz w:val="24"/>
          <w:szCs w:val="24"/>
          <w:highlight w:val="white"/>
        </w:rPr>
        <w:t xml:space="preserve">trīsdesmit </w:t>
      </w:r>
      <w:r w:rsidR="00997105">
        <w:rPr>
          <w:rFonts w:ascii="Times New Roman" w:hAnsi="Times New Roman" w:cs="Times New Roman"/>
          <w:color w:val="222222"/>
          <w:sz w:val="24"/>
          <w:szCs w:val="24"/>
          <w:highlight w:val="white"/>
        </w:rPr>
        <w:t>pieci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i/>
          <w:color w:val="222222"/>
          <w:sz w:val="24"/>
          <w:szCs w:val="24"/>
        </w:rPr>
        <w:t xml:space="preserve"> </w:t>
      </w:r>
      <w:r w:rsidR="00143FF1">
        <w:rPr>
          <w:rFonts w:ascii="Times New Roman" w:hAnsi="Times New Roman" w:cs="Times New Roman"/>
          <w:color w:val="222222"/>
          <w:sz w:val="24"/>
          <w:szCs w:val="24"/>
        </w:rPr>
        <w:t>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1B4526" w:rsidRPr="001B4526">
        <w:rPr>
          <w:rFonts w:ascii="Times New Roman" w:hAnsi="Times New Roman" w:cs="Times New Roman"/>
          <w:sz w:val="24"/>
          <w:szCs w:val="24"/>
        </w:rPr>
        <w:t xml:space="preserve">traktora piekabes - piekabe pārbūvēta (valsts </w:t>
      </w:r>
      <w:r w:rsidR="001B4526" w:rsidRPr="001B4526">
        <w:rPr>
          <w:rFonts w:ascii="Times New Roman" w:hAnsi="Times New Roman" w:cs="Times New Roman"/>
          <w:sz w:val="24"/>
          <w:szCs w:val="24"/>
        </w:rPr>
        <w:lastRenderedPageBreak/>
        <w:t>reģistrācijas numurs P973LT</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79091752"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2" w:name="_Hlk198025867"/>
      <w:r w:rsidR="0073266F">
        <w:rPr>
          <w:rFonts w:ascii="Times New Roman" w:hAnsi="Times New Roman" w:cs="Times New Roman"/>
          <w:sz w:val="24"/>
          <w:szCs w:val="24"/>
        </w:rPr>
        <w:t>2</w:t>
      </w:r>
      <w:r w:rsidR="00143FF1">
        <w:rPr>
          <w:rFonts w:ascii="Times New Roman" w:hAnsi="Times New Roman" w:cs="Times New Roman"/>
          <w:sz w:val="24"/>
          <w:szCs w:val="24"/>
        </w:rPr>
        <w:t>0</w:t>
      </w:r>
      <w:r w:rsidRPr="006D59F3">
        <w:rPr>
          <w:rFonts w:ascii="Times New Roman" w:hAnsi="Times New Roman" w:cs="Times New Roman"/>
          <w:sz w:val="24"/>
          <w:szCs w:val="24"/>
        </w:rPr>
        <w:t xml:space="preserve"> EUR (</w:t>
      </w:r>
      <w:r w:rsidR="0073266F">
        <w:rPr>
          <w:rFonts w:ascii="Times New Roman" w:hAnsi="Times New Roman" w:cs="Times New Roman"/>
          <w:sz w:val="24"/>
          <w:szCs w:val="24"/>
        </w:rPr>
        <w:t xml:space="preserve">divdesmit </w:t>
      </w:r>
      <w:bookmarkEnd w:id="2"/>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6CF74589"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1B4526" w:rsidRPr="001B4526">
        <w:rPr>
          <w:rFonts w:ascii="Times New Roman" w:hAnsi="Times New Roman" w:cs="Times New Roman"/>
          <w:sz w:val="24"/>
          <w:szCs w:val="24"/>
        </w:rPr>
        <w:t>traktora piekabes - piekabe pārbūvēta (valsts reģistrācijas numurs P973LT</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73266F"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73266F">
        <w:rPr>
          <w:rFonts w:ascii="Times New Roman" w:hAnsi="Times New Roman" w:cs="Times New Roman"/>
          <w:bCs/>
          <w:color w:val="000000"/>
          <w:sz w:val="24"/>
          <w:szCs w:val="24"/>
        </w:rPr>
        <w:t>(pieteikums, kas parakstīts ar drošu elektronisko parakstu)</w:t>
      </w:r>
      <w:r w:rsidRPr="0073266F">
        <w:rPr>
          <w:rFonts w:ascii="Times New Roman" w:hAnsi="Times New Roman" w:cs="Times New Roman"/>
          <w:color w:val="000000"/>
          <w:sz w:val="24"/>
          <w:szCs w:val="24"/>
        </w:rPr>
        <w:t xml:space="preserve"> uz e-pasta adresi: </w:t>
      </w:r>
      <w:hyperlink r:id="rId9">
        <w:r w:rsidRPr="0073266F">
          <w:rPr>
            <w:rFonts w:ascii="Times New Roman" w:hAnsi="Times New Roman" w:cs="Times New Roman"/>
            <w:color w:val="0000FF"/>
            <w:sz w:val="24"/>
            <w:szCs w:val="24"/>
            <w:u w:val="single"/>
          </w:rPr>
          <w:t>dome@gulbene.lv</w:t>
        </w:r>
      </w:hyperlink>
      <w:r w:rsidRPr="0073266F">
        <w:rPr>
          <w:rFonts w:ascii="Times New Roman" w:hAnsi="Times New Roman" w:cs="Times New Roman"/>
          <w:color w:val="000000"/>
          <w:sz w:val="24"/>
          <w:szCs w:val="24"/>
        </w:rPr>
        <w:t xml:space="preserve">, līdz </w:t>
      </w:r>
      <w:r w:rsidRPr="0073266F">
        <w:rPr>
          <w:rFonts w:ascii="Times New Roman" w:hAnsi="Times New Roman" w:cs="Times New Roman"/>
          <w:b/>
          <w:color w:val="000000"/>
          <w:sz w:val="24"/>
          <w:szCs w:val="24"/>
        </w:rPr>
        <w:t xml:space="preserve">2025.gada </w:t>
      </w:r>
      <w:r w:rsidR="00055736" w:rsidRPr="0073266F">
        <w:rPr>
          <w:rFonts w:ascii="Times New Roman" w:hAnsi="Times New Roman" w:cs="Times New Roman"/>
          <w:b/>
          <w:color w:val="000000"/>
          <w:sz w:val="24"/>
          <w:szCs w:val="24"/>
        </w:rPr>
        <w:t>17.jūnijam</w:t>
      </w:r>
      <w:r w:rsidRPr="0073266F">
        <w:rPr>
          <w:rFonts w:ascii="Times New Roman" w:hAnsi="Times New Roman" w:cs="Times New Roman"/>
          <w:b/>
          <w:color w:val="000000"/>
          <w:sz w:val="24"/>
          <w:szCs w:val="24"/>
        </w:rPr>
        <w:t xml:space="preserve"> plkst.15.00</w:t>
      </w:r>
      <w:r w:rsidRPr="0073266F">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362EC44B"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Izsole </w:t>
      </w:r>
      <w:r w:rsidRPr="0073266F">
        <w:rPr>
          <w:rFonts w:ascii="Times New Roman" w:hAnsi="Times New Roman" w:cs="Times New Roman"/>
          <w:sz w:val="24"/>
          <w:szCs w:val="24"/>
        </w:rPr>
        <w:t xml:space="preserve">notiks </w:t>
      </w:r>
      <w:r w:rsidRPr="0073266F">
        <w:rPr>
          <w:rFonts w:ascii="Times New Roman" w:hAnsi="Times New Roman" w:cs="Times New Roman"/>
          <w:b/>
          <w:sz w:val="24"/>
          <w:szCs w:val="24"/>
        </w:rPr>
        <w:t xml:space="preserve">2025.gada </w:t>
      </w:r>
      <w:r w:rsidR="007F00FD" w:rsidRPr="0073266F">
        <w:rPr>
          <w:rFonts w:ascii="Times New Roman" w:hAnsi="Times New Roman" w:cs="Times New Roman"/>
          <w:b/>
          <w:sz w:val="24"/>
          <w:szCs w:val="24"/>
        </w:rPr>
        <w:t>19.jūnijā</w:t>
      </w:r>
      <w:r w:rsidRPr="0073266F">
        <w:rPr>
          <w:rFonts w:ascii="Times New Roman" w:hAnsi="Times New Roman" w:cs="Times New Roman"/>
          <w:b/>
          <w:sz w:val="24"/>
          <w:szCs w:val="24"/>
        </w:rPr>
        <w:t xml:space="preserve"> plkst.1</w:t>
      </w:r>
      <w:r w:rsidR="00997105">
        <w:rPr>
          <w:rFonts w:ascii="Times New Roman" w:hAnsi="Times New Roman" w:cs="Times New Roman"/>
          <w:b/>
          <w:sz w:val="24"/>
          <w:szCs w:val="24"/>
        </w:rPr>
        <w:t>4</w:t>
      </w:r>
      <w:r w:rsidRPr="0073266F">
        <w:rPr>
          <w:rFonts w:ascii="Times New Roman" w:hAnsi="Times New Roman" w:cs="Times New Roman"/>
          <w:b/>
          <w:sz w:val="24"/>
          <w:szCs w:val="24"/>
        </w:rPr>
        <w:t>:</w:t>
      </w:r>
      <w:r w:rsidR="00997105">
        <w:rPr>
          <w:rFonts w:ascii="Times New Roman" w:hAnsi="Times New Roman" w:cs="Times New Roman"/>
          <w:b/>
          <w:sz w:val="24"/>
          <w:szCs w:val="24"/>
        </w:rPr>
        <w:t>0</w:t>
      </w:r>
      <w:r w:rsidRPr="0073266F">
        <w:rPr>
          <w:rFonts w:ascii="Times New Roman" w:hAnsi="Times New Roman" w:cs="Times New Roman"/>
          <w:b/>
          <w:sz w:val="24"/>
          <w:szCs w:val="24"/>
        </w:rPr>
        <w:t xml:space="preserve">0 </w:t>
      </w:r>
      <w:r w:rsidRPr="0073266F">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621DD4AF"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1B4526" w:rsidRPr="001B4526">
        <w:rPr>
          <w:rFonts w:ascii="Times New Roman" w:hAnsi="Times New Roman" w:cs="Times New Roman"/>
          <w:sz w:val="24"/>
          <w:szCs w:val="24"/>
        </w:rPr>
        <w:t>traktora piekabes - piekabe pārbūvēta (valsts reģistrācijas numurs P973LT</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769202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603358">
    <w:abstractNumId w:val="6"/>
  </w:num>
  <w:num w:numId="3" w16cid:durableId="1505240313">
    <w:abstractNumId w:val="0"/>
  </w:num>
  <w:num w:numId="4" w16cid:durableId="449516981">
    <w:abstractNumId w:val="4"/>
  </w:num>
  <w:num w:numId="5" w16cid:durableId="298733347">
    <w:abstractNumId w:val="3"/>
  </w:num>
  <w:num w:numId="6" w16cid:durableId="818301255">
    <w:abstractNumId w:val="5"/>
  </w:num>
  <w:num w:numId="7" w16cid:durableId="97690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56688"/>
    <w:rsid w:val="000612D4"/>
    <w:rsid w:val="00073E28"/>
    <w:rsid w:val="000976E8"/>
    <w:rsid w:val="000E1FBE"/>
    <w:rsid w:val="000E66C0"/>
    <w:rsid w:val="000F1137"/>
    <w:rsid w:val="00103F29"/>
    <w:rsid w:val="00104DA2"/>
    <w:rsid w:val="00115F6C"/>
    <w:rsid w:val="0014238D"/>
    <w:rsid w:val="00143FF1"/>
    <w:rsid w:val="00161C6F"/>
    <w:rsid w:val="001A5CE0"/>
    <w:rsid w:val="001B4526"/>
    <w:rsid w:val="001D2290"/>
    <w:rsid w:val="00205B23"/>
    <w:rsid w:val="00246423"/>
    <w:rsid w:val="00246F33"/>
    <w:rsid w:val="00251F93"/>
    <w:rsid w:val="002619EC"/>
    <w:rsid w:val="00266322"/>
    <w:rsid w:val="002A0D3B"/>
    <w:rsid w:val="002A125E"/>
    <w:rsid w:val="002A299F"/>
    <w:rsid w:val="002B0416"/>
    <w:rsid w:val="002F42FC"/>
    <w:rsid w:val="002F5661"/>
    <w:rsid w:val="0030519C"/>
    <w:rsid w:val="003144F5"/>
    <w:rsid w:val="00316F2E"/>
    <w:rsid w:val="003501AA"/>
    <w:rsid w:val="00355EE6"/>
    <w:rsid w:val="003775F3"/>
    <w:rsid w:val="0038387C"/>
    <w:rsid w:val="003A67CD"/>
    <w:rsid w:val="003B3830"/>
    <w:rsid w:val="00410310"/>
    <w:rsid w:val="00416395"/>
    <w:rsid w:val="004225BA"/>
    <w:rsid w:val="004234E9"/>
    <w:rsid w:val="00461C31"/>
    <w:rsid w:val="0047656F"/>
    <w:rsid w:val="00495F84"/>
    <w:rsid w:val="00497B09"/>
    <w:rsid w:val="004A4424"/>
    <w:rsid w:val="004E6A7F"/>
    <w:rsid w:val="004F435E"/>
    <w:rsid w:val="004F6C07"/>
    <w:rsid w:val="005223C7"/>
    <w:rsid w:val="0052461D"/>
    <w:rsid w:val="00540D66"/>
    <w:rsid w:val="00565E99"/>
    <w:rsid w:val="00593306"/>
    <w:rsid w:val="005A6DAC"/>
    <w:rsid w:val="005B42D0"/>
    <w:rsid w:val="005B5420"/>
    <w:rsid w:val="005D08DA"/>
    <w:rsid w:val="005D241B"/>
    <w:rsid w:val="005E3A9F"/>
    <w:rsid w:val="00617E89"/>
    <w:rsid w:val="00650941"/>
    <w:rsid w:val="006552D4"/>
    <w:rsid w:val="0069457C"/>
    <w:rsid w:val="006C0D1C"/>
    <w:rsid w:val="006D59F3"/>
    <w:rsid w:val="007008F6"/>
    <w:rsid w:val="00704E82"/>
    <w:rsid w:val="007131B9"/>
    <w:rsid w:val="00715A01"/>
    <w:rsid w:val="00732105"/>
    <w:rsid w:val="0073266F"/>
    <w:rsid w:val="00737680"/>
    <w:rsid w:val="00756883"/>
    <w:rsid w:val="00773EAF"/>
    <w:rsid w:val="00794231"/>
    <w:rsid w:val="007A25F9"/>
    <w:rsid w:val="007B42AC"/>
    <w:rsid w:val="007E5B1F"/>
    <w:rsid w:val="007F00FD"/>
    <w:rsid w:val="00843A2A"/>
    <w:rsid w:val="00846C45"/>
    <w:rsid w:val="00873AE2"/>
    <w:rsid w:val="00890CF9"/>
    <w:rsid w:val="00895ADD"/>
    <w:rsid w:val="008A1A83"/>
    <w:rsid w:val="008B4ADA"/>
    <w:rsid w:val="008B7902"/>
    <w:rsid w:val="008D73B5"/>
    <w:rsid w:val="008E4CFC"/>
    <w:rsid w:val="008E73AD"/>
    <w:rsid w:val="00901426"/>
    <w:rsid w:val="00920B51"/>
    <w:rsid w:val="00922103"/>
    <w:rsid w:val="00941A57"/>
    <w:rsid w:val="00954540"/>
    <w:rsid w:val="0096283E"/>
    <w:rsid w:val="00975F9C"/>
    <w:rsid w:val="00984FFB"/>
    <w:rsid w:val="00997105"/>
    <w:rsid w:val="009A2327"/>
    <w:rsid w:val="009A33CE"/>
    <w:rsid w:val="009A60F0"/>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2727"/>
    <w:rsid w:val="00B37A00"/>
    <w:rsid w:val="00B70583"/>
    <w:rsid w:val="00B73A3D"/>
    <w:rsid w:val="00B96FEB"/>
    <w:rsid w:val="00BC1ED7"/>
    <w:rsid w:val="00BD7B99"/>
    <w:rsid w:val="00BE2829"/>
    <w:rsid w:val="00BF24FF"/>
    <w:rsid w:val="00C009E9"/>
    <w:rsid w:val="00C079F4"/>
    <w:rsid w:val="00C12587"/>
    <w:rsid w:val="00C4011A"/>
    <w:rsid w:val="00C41F80"/>
    <w:rsid w:val="00C51BA8"/>
    <w:rsid w:val="00C646E6"/>
    <w:rsid w:val="00C75451"/>
    <w:rsid w:val="00CA7EDC"/>
    <w:rsid w:val="00CC01E9"/>
    <w:rsid w:val="00CE416B"/>
    <w:rsid w:val="00D4331F"/>
    <w:rsid w:val="00D440B2"/>
    <w:rsid w:val="00D656A6"/>
    <w:rsid w:val="00D8634D"/>
    <w:rsid w:val="00D955D0"/>
    <w:rsid w:val="00DD4DDF"/>
    <w:rsid w:val="00E002E9"/>
    <w:rsid w:val="00E408E5"/>
    <w:rsid w:val="00E468D7"/>
    <w:rsid w:val="00E5784B"/>
    <w:rsid w:val="00E74C0A"/>
    <w:rsid w:val="00E9156F"/>
    <w:rsid w:val="00E948A6"/>
    <w:rsid w:val="00EA20FC"/>
    <w:rsid w:val="00EA30C6"/>
    <w:rsid w:val="00ED209F"/>
    <w:rsid w:val="00ED2177"/>
    <w:rsid w:val="00ED6C3A"/>
    <w:rsid w:val="00F0532A"/>
    <w:rsid w:val="00F17D2E"/>
    <w:rsid w:val="00F535CA"/>
    <w:rsid w:val="00F74CC5"/>
    <w:rsid w:val="00F76B26"/>
    <w:rsid w:val="00F91333"/>
    <w:rsid w:val="00F95A72"/>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12321</Words>
  <Characters>7024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2024-11-29T12:07:00Z</cp:lastPrinted>
  <dcterms:created xsi:type="dcterms:W3CDTF">2025-05-22T11:09:00Z</dcterms:created>
  <dcterms:modified xsi:type="dcterms:W3CDTF">2025-05-22T11:09:00Z</dcterms:modified>
</cp:coreProperties>
</file>