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5A113" w14:textId="77777777" w:rsidR="00F62980" w:rsidRPr="005407B5" w:rsidRDefault="00F62980" w:rsidP="00F62980">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F62980" w:rsidRPr="00FD58F2" w14:paraId="0420A384" w14:textId="77777777" w:rsidTr="00726387">
        <w:tc>
          <w:tcPr>
            <w:tcW w:w="3073" w:type="dxa"/>
          </w:tcPr>
          <w:p w14:paraId="42D15C79" w14:textId="77777777" w:rsidR="00F62980" w:rsidRPr="00FD58F2" w:rsidRDefault="00F62980" w:rsidP="00726387">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74D5707C" w14:textId="77777777" w:rsidR="00F62980" w:rsidRPr="00FD58F2" w:rsidRDefault="00F62980" w:rsidP="00726387">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EFEC670" wp14:editId="0F0FBAB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B493FC8" w14:textId="77777777" w:rsidR="00F62980" w:rsidRPr="00FD58F2" w:rsidRDefault="00F62980" w:rsidP="00726387">
            <w:pPr>
              <w:spacing w:after="0" w:line="240" w:lineRule="auto"/>
              <w:rPr>
                <w:rFonts w:ascii="Times New Roman" w:eastAsia="Times New Roman" w:hAnsi="Times New Roman" w:cs="Times New Roman"/>
                <w:kern w:val="0"/>
                <w:sz w:val="32"/>
                <w:szCs w:val="32"/>
                <w:lang w:eastAsia="lv-LV"/>
                <w14:ligatures w14:val="none"/>
              </w:rPr>
            </w:pPr>
          </w:p>
        </w:tc>
      </w:tr>
      <w:tr w:rsidR="00F62980" w:rsidRPr="00FD58F2" w14:paraId="3C3F8AD5" w14:textId="77777777" w:rsidTr="00726387">
        <w:tc>
          <w:tcPr>
            <w:tcW w:w="8931" w:type="dxa"/>
            <w:gridSpan w:val="3"/>
          </w:tcPr>
          <w:p w14:paraId="732DB9D8" w14:textId="77777777" w:rsidR="00F62980" w:rsidRPr="00FD58F2" w:rsidRDefault="00F62980" w:rsidP="00726387">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62980" w:rsidRPr="00FD58F2" w14:paraId="48A78BB1" w14:textId="77777777" w:rsidTr="00726387">
        <w:tc>
          <w:tcPr>
            <w:tcW w:w="8931" w:type="dxa"/>
            <w:gridSpan w:val="3"/>
          </w:tcPr>
          <w:p w14:paraId="6CBDCE7D" w14:textId="77777777" w:rsidR="00F62980" w:rsidRPr="00FD58F2" w:rsidRDefault="00F62980" w:rsidP="0072638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62980" w:rsidRPr="00FD58F2" w14:paraId="454F1CC8" w14:textId="77777777" w:rsidTr="00726387">
        <w:tc>
          <w:tcPr>
            <w:tcW w:w="8931" w:type="dxa"/>
            <w:gridSpan w:val="3"/>
          </w:tcPr>
          <w:p w14:paraId="5EA6EFEC" w14:textId="77777777" w:rsidR="00F62980" w:rsidRPr="00FD58F2" w:rsidRDefault="00F62980" w:rsidP="00726387">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62980" w:rsidRPr="00FD58F2" w14:paraId="2D9469BF" w14:textId="77777777" w:rsidTr="00726387">
        <w:tc>
          <w:tcPr>
            <w:tcW w:w="8931" w:type="dxa"/>
            <w:gridSpan w:val="3"/>
          </w:tcPr>
          <w:p w14:paraId="070FFBA7" w14:textId="77777777" w:rsidR="00F62980" w:rsidRPr="00FD58F2" w:rsidRDefault="00F62980" w:rsidP="00726387">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0B35E4BA" w14:textId="77777777" w:rsidR="00F62980" w:rsidRPr="00FD58F2" w:rsidRDefault="00F62980" w:rsidP="00726387">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31A98460" w14:textId="77777777" w:rsidR="00F62980" w:rsidRPr="002D72FC" w:rsidRDefault="00F62980" w:rsidP="00F62980">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4F48355C" w14:textId="77777777" w:rsidR="00F62980" w:rsidRPr="002D72FC" w:rsidRDefault="00F62980" w:rsidP="00F62980">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033E623" w14:textId="77777777" w:rsidR="00F62980" w:rsidRPr="002D72FC" w:rsidRDefault="00F62980" w:rsidP="00F6298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62980" w:rsidRPr="002D72FC" w14:paraId="1B31DDFC" w14:textId="77777777" w:rsidTr="00726387">
        <w:tc>
          <w:tcPr>
            <w:tcW w:w="4729" w:type="dxa"/>
          </w:tcPr>
          <w:p w14:paraId="02108CC8" w14:textId="77777777" w:rsidR="00F62980" w:rsidRPr="002D72FC" w:rsidRDefault="00F62980" w:rsidP="00726387">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4FF593BF" w14:textId="77777777" w:rsidR="00F62980" w:rsidRPr="002D72FC" w:rsidRDefault="00F62980" w:rsidP="00726387">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F62980" w:rsidRPr="002D72FC" w14:paraId="38A18316" w14:textId="77777777" w:rsidTr="00726387">
        <w:tc>
          <w:tcPr>
            <w:tcW w:w="4729" w:type="dxa"/>
          </w:tcPr>
          <w:p w14:paraId="631DBDA0" w14:textId="77777777" w:rsidR="00F62980" w:rsidRPr="002D72FC" w:rsidRDefault="00F62980" w:rsidP="00726387">
            <w:pPr>
              <w:rPr>
                <w:rFonts w:ascii="Times New Roman" w:hAnsi="Times New Roman" w:cs="Times New Roman"/>
                <w:sz w:val="24"/>
                <w:szCs w:val="24"/>
              </w:rPr>
            </w:pPr>
          </w:p>
        </w:tc>
        <w:tc>
          <w:tcPr>
            <w:tcW w:w="4729" w:type="dxa"/>
          </w:tcPr>
          <w:p w14:paraId="07007BFE" w14:textId="77777777" w:rsidR="00F62980" w:rsidRPr="002D72FC" w:rsidRDefault="00F62980" w:rsidP="00726387">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3695E3F5" w14:textId="77777777" w:rsidR="00F62980" w:rsidRDefault="00F62980" w:rsidP="00F62980">
      <w:pPr>
        <w:spacing w:line="360" w:lineRule="auto"/>
        <w:rPr>
          <w:rFonts w:ascii="Times New Roman" w:eastAsia="Calibri" w:hAnsi="Times New Roman" w:cs="Times New Roman"/>
          <w:b/>
          <w:bCs/>
          <w:kern w:val="0"/>
        </w:rPr>
      </w:pPr>
    </w:p>
    <w:p w14:paraId="392AF743" w14:textId="3EA67DC3" w:rsidR="00F62980" w:rsidRPr="00F62980" w:rsidRDefault="00F62980" w:rsidP="00F62980">
      <w:pPr>
        <w:spacing w:line="360" w:lineRule="auto"/>
        <w:jc w:val="center"/>
        <w:rPr>
          <w:rFonts w:ascii="Times New Roman" w:eastAsia="Calibri" w:hAnsi="Times New Roman" w:cs="Times New Roman"/>
          <w:b/>
          <w:bCs/>
          <w:kern w:val="0"/>
        </w:rPr>
      </w:pPr>
      <w:r w:rsidRPr="008A45FA">
        <w:rPr>
          <w:rFonts w:ascii="Times New Roman" w:eastAsia="Calibri" w:hAnsi="Times New Roman" w:cs="Times New Roman"/>
          <w:b/>
          <w:bCs/>
          <w:kern w:val="0"/>
        </w:rPr>
        <w:t>Par Gulbenes novada vēlēšanu komisijas locekļa ievēlēšanu</w:t>
      </w:r>
      <w:r>
        <w:rPr>
          <w:rFonts w:ascii="Times New Roman" w:eastAsia="Calibri" w:hAnsi="Times New Roman" w:cs="Times New Roman"/>
          <w:b/>
          <w:bCs/>
          <w:kern w:val="0"/>
        </w:rPr>
        <w:t xml:space="preserve"> </w:t>
      </w:r>
    </w:p>
    <w:p w14:paraId="405C9630" w14:textId="77777777" w:rsidR="00F62980" w:rsidRPr="002E5E95" w:rsidRDefault="00F62980" w:rsidP="002E5E95">
      <w:pPr>
        <w:spacing w:line="360" w:lineRule="auto"/>
        <w:ind w:firstLine="567"/>
        <w:jc w:val="both"/>
        <w:rPr>
          <w:rFonts w:ascii="Times New Roman" w:eastAsia="Calibri" w:hAnsi="Times New Roman" w:cs="Times New Roman"/>
          <w:sz w:val="24"/>
          <w:szCs w:val="24"/>
          <w:lang w:eastAsia="lv-LV"/>
        </w:rPr>
      </w:pPr>
      <w:r w:rsidRPr="002E5E95">
        <w:rPr>
          <w:rFonts w:ascii="Times New Roman" w:eastAsia="Calibri" w:hAnsi="Times New Roman" w:cs="Times New Roman"/>
          <w:sz w:val="24"/>
          <w:szCs w:val="24"/>
        </w:rPr>
        <w:t xml:space="preserve">Saskaņā ar </w:t>
      </w:r>
      <w:r w:rsidRPr="002E5E95">
        <w:rPr>
          <w:rFonts w:ascii="Times New Roman" w:eastAsia="Calibri" w:hAnsi="Times New Roman" w:cs="Times New Roman"/>
          <w:sz w:val="24"/>
          <w:szCs w:val="24"/>
          <w:lang w:eastAsia="lv-LV"/>
        </w:rPr>
        <w:t>Pašvaldības vēlēšanu komisiju un vēlēšanu iecirkņu komisiju likuma 2.panta otro daļu vēlēšanu komisijas sastāvs tiek grozīts šajā likumā noteiktajā kārtībā. Pamatojoties uz Pašvaldības vēlēšanu komisiju un vēlēšanu iecirkņu komisiju likuma 5.panta pirmo daļu, vēlēšanu komisijas priekšsēdētāju un pārējos vēlēšanu komisijas locekļus ievēlē attiecīgās pašvaldības dome.</w:t>
      </w:r>
    </w:p>
    <w:p w14:paraId="3AFA88E7" w14:textId="441EC15D" w:rsidR="00F62980" w:rsidRPr="002E5E95" w:rsidRDefault="00F62980" w:rsidP="002E5E95">
      <w:pPr>
        <w:spacing w:line="360" w:lineRule="auto"/>
        <w:ind w:firstLine="567"/>
        <w:jc w:val="both"/>
        <w:rPr>
          <w:rFonts w:ascii="Times New Roman" w:hAnsi="Times New Roman" w:cs="Times New Roman"/>
          <w:sz w:val="24"/>
          <w:szCs w:val="24"/>
        </w:rPr>
      </w:pPr>
      <w:r w:rsidRPr="002E5E95">
        <w:rPr>
          <w:rFonts w:ascii="Times New Roman" w:eastAsia="Calibri" w:hAnsi="Times New Roman" w:cs="Times New Roman"/>
          <w:sz w:val="24"/>
          <w:szCs w:val="24"/>
        </w:rPr>
        <w:t xml:space="preserve">Saskaņā ar </w:t>
      </w:r>
      <w:r w:rsidRPr="002E5E95">
        <w:rPr>
          <w:rFonts w:ascii="Times New Roman" w:hAnsi="Times New Roman" w:cs="Times New Roman"/>
          <w:bCs/>
          <w:noProof/>
          <w:sz w:val="24"/>
          <w:szCs w:val="24"/>
        </w:rPr>
        <w:t xml:space="preserve">Pašvaldību likuma 10.panta pirmās daļas 13.punktu, kas nosaka to, ka dome ir tiesīga izlemt ikvienu pašvaldības kompetences jautājumu; tikai domes kompetencē ir </w:t>
      </w:r>
      <w:r w:rsidR="00F81401" w:rsidRPr="002E5E95">
        <w:rPr>
          <w:rFonts w:ascii="Times New Roman" w:hAnsi="Times New Roman" w:cs="Times New Roman"/>
          <w:bCs/>
          <w:noProof/>
          <w:sz w:val="24"/>
          <w:szCs w:val="24"/>
        </w:rPr>
        <w:t>noteikt kārtību, kādā tiek iecelti vai ievēlēti pašvaldības pārstāvji citu publisku personu izveidotajās vai pašvaldības un citu publisku personu kopīgajās komitejās, komisijās, konsultatīvajās padomēs un darba grupās</w:t>
      </w:r>
      <w:r w:rsidRPr="002E5E95">
        <w:rPr>
          <w:rFonts w:ascii="Times New Roman" w:hAnsi="Times New Roman" w:cs="Times New Roman"/>
          <w:sz w:val="24"/>
          <w:szCs w:val="24"/>
        </w:rPr>
        <w:t xml:space="preserve">. </w:t>
      </w:r>
    </w:p>
    <w:p w14:paraId="3862DB1D" w14:textId="6AECF349" w:rsidR="00F62980" w:rsidRPr="002E5E95" w:rsidRDefault="00F62980" w:rsidP="002E5E95">
      <w:pPr>
        <w:spacing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Atbilstoši Pašvaldības vēlēšanu komisiju un vēlēša</w:t>
      </w:r>
      <w:r w:rsidR="00F81401" w:rsidRPr="002E5E95">
        <w:rPr>
          <w:rFonts w:ascii="Times New Roman" w:hAnsi="Times New Roman" w:cs="Times New Roman"/>
          <w:sz w:val="24"/>
          <w:szCs w:val="24"/>
        </w:rPr>
        <w:t>n</w:t>
      </w:r>
      <w:r w:rsidRPr="002E5E95">
        <w:rPr>
          <w:rFonts w:ascii="Times New Roman" w:hAnsi="Times New Roman" w:cs="Times New Roman"/>
          <w:sz w:val="24"/>
          <w:szCs w:val="24"/>
        </w:rPr>
        <w:t>u iecirkņu komisiju likuma 6.pantam vēlēšanu komisiju komisijas un iecirkņu komisijas izveidojamas no Latvijas pilsoņiem, kuri prot latviešu valodu un kuriem ir vismaz vispārējā vidējā izglītība. Par vēlēšanu komisijas vai iecirkņa komisijas locekli nevar būt Saeimas, attiecīgās pašvaldības domes deputāts. Viena un tā pati persona, izņemot 1.panta ceturtajā daļā noteiktos gadījumus, nevar būt vairākās komisijās.</w:t>
      </w:r>
    </w:p>
    <w:p w14:paraId="236892F6" w14:textId="77777777" w:rsidR="002E5E95" w:rsidRDefault="00F62980" w:rsidP="002E5E95">
      <w:pPr>
        <w:spacing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Saskaņā ar Pašvaldības vēlēšanu komisiju un vēlēšanu iecirkņu komisiju likuma 7.panta pirmo daļu tiesības izvirzīt un pieteikt savus pārstāvjus vēlēšanu komisijā ir reģistrēto politisko partiju vai to apvienību centrālajām pastāvīgi funkcionējošām vadības institūcijām, kā arī katram attiecīgās domes deputātam vai ne mazāk kā 10 balsstiesīgiem Latvijas pilsoņiem (turpmāk – vēlētāju grupa).</w:t>
      </w:r>
    </w:p>
    <w:p w14:paraId="6755BDD1" w14:textId="7177FE6D" w:rsidR="00F62980" w:rsidRPr="002E5E95" w:rsidRDefault="002B00EA" w:rsidP="002E5E95">
      <w:pPr>
        <w:spacing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lastRenderedPageBreak/>
        <w:t>Gunita Zvirgzdiņa</w:t>
      </w:r>
      <w:r w:rsidR="00F62980" w:rsidRPr="002E5E95">
        <w:rPr>
          <w:rFonts w:ascii="Times New Roman" w:hAnsi="Times New Roman" w:cs="Times New Roman"/>
          <w:sz w:val="24"/>
          <w:szCs w:val="24"/>
        </w:rPr>
        <w:t xml:space="preserve"> – Latvijas pilsone, </w:t>
      </w:r>
      <w:r w:rsidRPr="002E5E95">
        <w:rPr>
          <w:rFonts w:ascii="Times New Roman" w:hAnsi="Times New Roman" w:cs="Times New Roman"/>
          <w:sz w:val="24"/>
          <w:szCs w:val="24"/>
        </w:rPr>
        <w:t xml:space="preserve">pirmā līmeņa profesionālā </w:t>
      </w:r>
      <w:r w:rsidR="00F62980" w:rsidRPr="002E5E95">
        <w:rPr>
          <w:rFonts w:ascii="Times New Roman" w:hAnsi="Times New Roman" w:cs="Times New Roman"/>
          <w:sz w:val="24"/>
          <w:szCs w:val="24"/>
        </w:rPr>
        <w:t xml:space="preserve">augstākā izglītība, Gulbenes novada </w:t>
      </w:r>
      <w:r w:rsidR="00F81401" w:rsidRPr="002E5E95">
        <w:rPr>
          <w:rFonts w:ascii="Times New Roman" w:hAnsi="Times New Roman" w:cs="Times New Roman"/>
          <w:sz w:val="24"/>
          <w:szCs w:val="24"/>
        </w:rPr>
        <w:t xml:space="preserve">Centrālās pārvaldes Finanšu nodaļas </w:t>
      </w:r>
      <w:r w:rsidRPr="002E5E95">
        <w:rPr>
          <w:rFonts w:ascii="Times New Roman" w:hAnsi="Times New Roman" w:cs="Times New Roman"/>
          <w:sz w:val="24"/>
          <w:szCs w:val="24"/>
        </w:rPr>
        <w:t>vecākā grāmatvede</w:t>
      </w:r>
      <w:r w:rsidR="00F62980" w:rsidRPr="002E5E95">
        <w:rPr>
          <w:rFonts w:ascii="Times New Roman" w:hAnsi="Times New Roman" w:cs="Times New Roman"/>
          <w:sz w:val="24"/>
          <w:szCs w:val="24"/>
        </w:rPr>
        <w:t xml:space="preserve">, latviešu valoda – dzimtā, </w:t>
      </w:r>
      <w:r w:rsidR="00F81401" w:rsidRPr="002E5E95">
        <w:rPr>
          <w:rFonts w:ascii="Times New Roman" w:hAnsi="Times New Roman" w:cs="Times New Roman"/>
          <w:sz w:val="24"/>
          <w:szCs w:val="24"/>
        </w:rPr>
        <w:t>ir</w:t>
      </w:r>
      <w:r w:rsidR="00F62980" w:rsidRPr="002E5E95">
        <w:rPr>
          <w:rFonts w:ascii="Times New Roman" w:hAnsi="Times New Roman" w:cs="Times New Roman"/>
          <w:sz w:val="24"/>
          <w:szCs w:val="24"/>
        </w:rPr>
        <w:t xml:space="preserve"> piedalījusies vēlēšanu un tautas nobalsošanas sagatavošanā un sarīkošanā agrāk</w:t>
      </w:r>
      <w:r w:rsidR="00F81401" w:rsidRPr="002E5E95">
        <w:rPr>
          <w:rFonts w:ascii="Times New Roman" w:hAnsi="Times New Roman" w:cs="Times New Roman"/>
          <w:sz w:val="24"/>
          <w:szCs w:val="24"/>
        </w:rPr>
        <w:t xml:space="preserve"> kā sekretārs no 2006.gada līdz 2008.gadam</w:t>
      </w:r>
      <w:r w:rsidR="00F62980" w:rsidRPr="002E5E95">
        <w:rPr>
          <w:rFonts w:ascii="Times New Roman" w:hAnsi="Times New Roman" w:cs="Times New Roman"/>
          <w:sz w:val="24"/>
          <w:szCs w:val="24"/>
        </w:rPr>
        <w:t>,</w:t>
      </w:r>
      <w:r w:rsidR="00F81401" w:rsidRPr="002E5E95">
        <w:rPr>
          <w:rFonts w:ascii="Times New Roman" w:hAnsi="Times New Roman" w:cs="Times New Roman"/>
          <w:sz w:val="24"/>
          <w:szCs w:val="24"/>
        </w:rPr>
        <w:t xml:space="preserve"> kā komisijas loceklis no 2001.gada līdz 2005.gadam un no 2009.gada līdz 2021.gadam,</w:t>
      </w:r>
      <w:r w:rsidR="00F62980" w:rsidRPr="002E5E95">
        <w:rPr>
          <w:rFonts w:ascii="Times New Roman" w:hAnsi="Times New Roman" w:cs="Times New Roman"/>
          <w:sz w:val="24"/>
          <w:szCs w:val="24"/>
        </w:rPr>
        <w:t xml:space="preserve"> izvirza Gulbenes novada </w:t>
      </w:r>
      <w:r w:rsidR="00F81401" w:rsidRPr="002E5E95">
        <w:rPr>
          <w:rFonts w:ascii="Times New Roman" w:hAnsi="Times New Roman" w:cs="Times New Roman"/>
          <w:sz w:val="24"/>
          <w:szCs w:val="24"/>
        </w:rPr>
        <w:t xml:space="preserve">pašvaldības </w:t>
      </w:r>
      <w:r w:rsidR="00F62980" w:rsidRPr="002E5E95">
        <w:rPr>
          <w:rFonts w:ascii="Times New Roman" w:hAnsi="Times New Roman" w:cs="Times New Roman"/>
          <w:sz w:val="24"/>
          <w:szCs w:val="24"/>
        </w:rPr>
        <w:t xml:space="preserve">domes deputāts </w:t>
      </w:r>
      <w:r w:rsidR="00F81401" w:rsidRPr="002E5E95">
        <w:rPr>
          <w:rFonts w:ascii="Times New Roman" w:hAnsi="Times New Roman" w:cs="Times New Roman"/>
          <w:sz w:val="24"/>
          <w:szCs w:val="24"/>
        </w:rPr>
        <w:t>Andis Caunītis</w:t>
      </w:r>
      <w:r w:rsidR="00F62980" w:rsidRPr="002E5E95">
        <w:rPr>
          <w:rFonts w:ascii="Times New Roman" w:hAnsi="Times New Roman" w:cs="Times New Roman"/>
          <w:sz w:val="24"/>
          <w:szCs w:val="24"/>
        </w:rPr>
        <w:t xml:space="preserve"> (Gulbenes novada pašvaldībā 202</w:t>
      </w:r>
      <w:r w:rsidR="00F81401" w:rsidRPr="002E5E95">
        <w:rPr>
          <w:rFonts w:ascii="Times New Roman" w:hAnsi="Times New Roman" w:cs="Times New Roman"/>
          <w:sz w:val="24"/>
          <w:szCs w:val="24"/>
        </w:rPr>
        <w:t>5</w:t>
      </w:r>
      <w:r w:rsidR="00F62980" w:rsidRPr="002E5E95">
        <w:rPr>
          <w:rFonts w:ascii="Times New Roman" w:hAnsi="Times New Roman" w:cs="Times New Roman"/>
          <w:sz w:val="24"/>
          <w:szCs w:val="24"/>
        </w:rPr>
        <w:t xml:space="preserve">.gada </w:t>
      </w:r>
      <w:r w:rsidR="00F81401" w:rsidRPr="002E5E95">
        <w:rPr>
          <w:rFonts w:ascii="Times New Roman" w:hAnsi="Times New Roman" w:cs="Times New Roman"/>
          <w:sz w:val="24"/>
          <w:szCs w:val="24"/>
        </w:rPr>
        <w:t>1</w:t>
      </w:r>
      <w:r w:rsidR="00F62980" w:rsidRPr="002E5E95">
        <w:rPr>
          <w:rFonts w:ascii="Times New Roman" w:hAnsi="Times New Roman" w:cs="Times New Roman"/>
          <w:sz w:val="24"/>
          <w:szCs w:val="24"/>
        </w:rPr>
        <w:t>9.</w:t>
      </w:r>
      <w:r w:rsidR="00F81401" w:rsidRPr="002E5E95">
        <w:rPr>
          <w:rFonts w:ascii="Times New Roman" w:hAnsi="Times New Roman" w:cs="Times New Roman"/>
          <w:sz w:val="24"/>
          <w:szCs w:val="24"/>
        </w:rPr>
        <w:t>maija</w:t>
      </w:r>
      <w:r w:rsidR="00F62980" w:rsidRPr="002E5E95">
        <w:rPr>
          <w:rFonts w:ascii="Times New Roman" w:hAnsi="Times New Roman" w:cs="Times New Roman"/>
          <w:sz w:val="24"/>
          <w:szCs w:val="24"/>
        </w:rPr>
        <w:t xml:space="preserve"> pieteikums saņemts 202</w:t>
      </w:r>
      <w:r w:rsidR="00F81401" w:rsidRPr="002E5E95">
        <w:rPr>
          <w:rFonts w:ascii="Times New Roman" w:hAnsi="Times New Roman" w:cs="Times New Roman"/>
          <w:sz w:val="24"/>
          <w:szCs w:val="24"/>
        </w:rPr>
        <w:t>5</w:t>
      </w:r>
      <w:r w:rsidR="00F62980" w:rsidRPr="002E5E95">
        <w:rPr>
          <w:rFonts w:ascii="Times New Roman" w:hAnsi="Times New Roman" w:cs="Times New Roman"/>
          <w:sz w:val="24"/>
          <w:szCs w:val="24"/>
        </w:rPr>
        <w:t>.gada 1</w:t>
      </w:r>
      <w:r w:rsidR="00F81401" w:rsidRPr="002E5E95">
        <w:rPr>
          <w:rFonts w:ascii="Times New Roman" w:hAnsi="Times New Roman" w:cs="Times New Roman"/>
          <w:sz w:val="24"/>
          <w:szCs w:val="24"/>
        </w:rPr>
        <w:t>9.maijā</w:t>
      </w:r>
      <w:r w:rsidR="00F62980" w:rsidRPr="002E5E95">
        <w:rPr>
          <w:rFonts w:ascii="Times New Roman" w:hAnsi="Times New Roman" w:cs="Times New Roman"/>
          <w:sz w:val="24"/>
          <w:szCs w:val="24"/>
        </w:rPr>
        <w:t xml:space="preserve"> un reģistrēts ar </w:t>
      </w:r>
      <w:proofErr w:type="spellStart"/>
      <w:r w:rsidR="00F62980" w:rsidRPr="002E5E95">
        <w:rPr>
          <w:rFonts w:ascii="Times New Roman" w:hAnsi="Times New Roman" w:cs="Times New Roman"/>
          <w:sz w:val="24"/>
          <w:szCs w:val="24"/>
        </w:rPr>
        <w:t>Nr.GND</w:t>
      </w:r>
      <w:proofErr w:type="spellEnd"/>
      <w:r w:rsidR="00F62980" w:rsidRPr="002E5E95">
        <w:rPr>
          <w:rFonts w:ascii="Times New Roman" w:hAnsi="Times New Roman" w:cs="Times New Roman"/>
          <w:sz w:val="24"/>
          <w:szCs w:val="24"/>
        </w:rPr>
        <w:t>/2.5.5/2</w:t>
      </w:r>
      <w:r w:rsidR="00F81401" w:rsidRPr="002E5E95">
        <w:rPr>
          <w:rFonts w:ascii="Times New Roman" w:hAnsi="Times New Roman" w:cs="Times New Roman"/>
          <w:sz w:val="24"/>
          <w:szCs w:val="24"/>
        </w:rPr>
        <w:t>5</w:t>
      </w:r>
      <w:r w:rsidR="00F62980" w:rsidRPr="002E5E95">
        <w:rPr>
          <w:rFonts w:ascii="Times New Roman" w:hAnsi="Times New Roman" w:cs="Times New Roman"/>
          <w:sz w:val="24"/>
          <w:szCs w:val="24"/>
        </w:rPr>
        <w:t>/1-</w:t>
      </w:r>
      <w:r w:rsidR="00F81401" w:rsidRPr="002E5E95">
        <w:rPr>
          <w:rFonts w:ascii="Times New Roman" w:hAnsi="Times New Roman" w:cs="Times New Roman"/>
          <w:sz w:val="24"/>
          <w:szCs w:val="24"/>
        </w:rPr>
        <w:t>Z</w:t>
      </w:r>
      <w:r w:rsidR="00F62980" w:rsidRPr="002E5E95">
        <w:rPr>
          <w:rFonts w:ascii="Times New Roman" w:hAnsi="Times New Roman" w:cs="Times New Roman"/>
          <w:sz w:val="24"/>
          <w:szCs w:val="24"/>
        </w:rPr>
        <w:t>).</w:t>
      </w:r>
    </w:p>
    <w:p w14:paraId="5F5FE134" w14:textId="50D4B73F" w:rsidR="00F62980" w:rsidRPr="002E5E95" w:rsidRDefault="00F62980" w:rsidP="002E5E95">
      <w:pPr>
        <w:spacing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Saskaņā ar Pašvaldības vēlēšanu komisiju un vēlēšanu iecirkņu komisiju likuma 10.pantu dome pārbauda, vai pieteiktais kandidāts atbilst likumā noteiktajā prasībām (6.pants). Par katru kandidātu balso atsevišķi; par ievēlētiem uzskatāmi tie kandidāti, kuri saņēmuši visvairāk balsu, taču ne mazāk, kā nepieciešams lēmuma pieņemšanai. Tie kandidāti, kuri saņēmuši ievēlēšanai nepieciešamo balsu skaitu, bet neiekļūst vēlēšanu komisijā, tiek iekļauti vēlēšanu komisijas locekļu kandidātu sarakstā. Vēlēšanu komisijas un iecirkņa komisijas locekļiem dome izsniedz Centrālās vēlēšanu komisijas apstiprināta parauga apliecības. Dome par vēlēšanu komisijas izveidošanu un tās sastāvu piecu dienu laikā pēc vēlēšanu komisijas ievēlēšanas paziņo Centrālajai vēlēšanu komisijai; paziņojumā jānorāda informācija, kas par katru komisijas locekli sniegta pieteikumā (8. panta pirmā daļa).</w:t>
      </w:r>
    </w:p>
    <w:p w14:paraId="7C4F5F67" w14:textId="487E4A9A" w:rsidR="00F62980" w:rsidRPr="002E5E95" w:rsidRDefault="00F62980" w:rsidP="002E5E95">
      <w:pPr>
        <w:spacing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 xml:space="preserve">Pamatojoties uz Pašvaldības vēlēšanu komisiju un vēlēšanu iecirkņu komisiju likuma 2. panta otro daļu, 5.panta pirmo daļu, 6.pantu, 10.panta otro daļu un piekto daļu, </w:t>
      </w:r>
      <w:r w:rsidR="002B00EA" w:rsidRPr="002E5E95">
        <w:rPr>
          <w:rFonts w:ascii="Times New Roman" w:hAnsi="Times New Roman" w:cs="Times New Roman"/>
          <w:bCs/>
          <w:noProof/>
          <w:sz w:val="24"/>
          <w:szCs w:val="24"/>
        </w:rPr>
        <w:t>Pašvaldību likuma 10.panta pirmās daļas 13.punktu</w:t>
      </w:r>
      <w:r w:rsidRPr="002E5E95">
        <w:rPr>
          <w:rFonts w:ascii="Times New Roman" w:hAnsi="Times New Roman" w:cs="Times New Roman"/>
          <w:sz w:val="24"/>
          <w:szCs w:val="24"/>
        </w:rPr>
        <w:t xml:space="preserve">, </w:t>
      </w:r>
      <w:bookmarkStart w:id="1" w:name="_Hlk156733279"/>
      <w:r w:rsidR="002B00EA" w:rsidRPr="002E5E95">
        <w:rPr>
          <w:rFonts w:ascii="Times New Roman" w:hAnsi="Times New Roman" w:cs="Times New Roman"/>
          <w:sz w:val="24"/>
          <w:szCs w:val="24"/>
        </w:rPr>
        <w:t>atklāti balsojot ar … balsīm “PAR”- , “PRET”- , “ATTURAS”-, Gulbenes novada pašvaldības dome NOLEMJ:</w:t>
      </w:r>
      <w:bookmarkEnd w:id="1"/>
    </w:p>
    <w:p w14:paraId="0C0BF89E" w14:textId="6B51C1E8" w:rsidR="00F62980" w:rsidRPr="002E5E95" w:rsidRDefault="00F62980" w:rsidP="002E5E95">
      <w:pPr>
        <w:spacing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 xml:space="preserve">1. IEVĒLĒT </w:t>
      </w:r>
      <w:r w:rsidR="002B00EA" w:rsidRPr="002E5E95">
        <w:rPr>
          <w:rFonts w:ascii="Times New Roman" w:hAnsi="Times New Roman" w:cs="Times New Roman"/>
          <w:b/>
          <w:bCs/>
          <w:sz w:val="24"/>
          <w:szCs w:val="24"/>
        </w:rPr>
        <w:t>Gunitu Zvirgzdiņu</w:t>
      </w:r>
      <w:r w:rsidRPr="002E5E95">
        <w:rPr>
          <w:rFonts w:ascii="Times New Roman" w:hAnsi="Times New Roman" w:cs="Times New Roman"/>
          <w:sz w:val="24"/>
          <w:szCs w:val="24"/>
        </w:rPr>
        <w:t xml:space="preserve">, Gulbenes novada vēlēšanu komisijas locekļa amatā. </w:t>
      </w:r>
    </w:p>
    <w:p w14:paraId="32FA65D7" w14:textId="7DDAA87A" w:rsidR="00F62980" w:rsidRPr="002E5E95" w:rsidRDefault="00F62980" w:rsidP="002E5E95">
      <w:pPr>
        <w:spacing w:line="360" w:lineRule="auto"/>
        <w:ind w:firstLine="567"/>
        <w:jc w:val="both"/>
        <w:rPr>
          <w:rFonts w:ascii="Times New Roman" w:hAnsi="Times New Roman" w:cs="Times New Roman"/>
          <w:bCs/>
          <w:sz w:val="24"/>
          <w:szCs w:val="24"/>
        </w:rPr>
      </w:pPr>
      <w:r w:rsidRPr="002E5E95">
        <w:rPr>
          <w:rFonts w:ascii="Times New Roman" w:hAnsi="Times New Roman" w:cs="Times New Roman"/>
          <w:bCs/>
          <w:sz w:val="24"/>
          <w:szCs w:val="24"/>
        </w:rPr>
        <w:t>2. UZDOT Gulbenes novada</w:t>
      </w:r>
      <w:r w:rsidR="00B87880" w:rsidRPr="002E5E95">
        <w:rPr>
          <w:rFonts w:ascii="Times New Roman" w:hAnsi="Times New Roman" w:cs="Times New Roman"/>
          <w:bCs/>
          <w:sz w:val="24"/>
          <w:szCs w:val="24"/>
        </w:rPr>
        <w:t xml:space="preserve"> Centrālās pārvaldes </w:t>
      </w:r>
      <w:r w:rsidRPr="002E5E95">
        <w:rPr>
          <w:rFonts w:ascii="Times New Roman" w:hAnsi="Times New Roman" w:cs="Times New Roman"/>
          <w:bCs/>
          <w:sz w:val="24"/>
          <w:szCs w:val="24"/>
        </w:rPr>
        <w:t xml:space="preserve">Kancelejas nodaļas kancelejas pārzinei Vitai </w:t>
      </w:r>
      <w:proofErr w:type="spellStart"/>
      <w:r w:rsidRPr="002E5E95">
        <w:rPr>
          <w:rFonts w:ascii="Times New Roman" w:hAnsi="Times New Roman" w:cs="Times New Roman"/>
          <w:bCs/>
          <w:sz w:val="24"/>
          <w:szCs w:val="24"/>
        </w:rPr>
        <w:t>Baškerei</w:t>
      </w:r>
      <w:proofErr w:type="spellEnd"/>
      <w:r w:rsidRPr="002E5E95">
        <w:rPr>
          <w:rFonts w:ascii="Times New Roman" w:hAnsi="Times New Roman" w:cs="Times New Roman"/>
          <w:bCs/>
          <w:sz w:val="24"/>
          <w:szCs w:val="24"/>
        </w:rPr>
        <w:t xml:space="preserve"> piecu dienu laikā paziņot par Gulbenes novada vēlēšanu komisijas locekļa ievēlēšanu Centrālajai vēlēšanu komisijai normatīvajos aktos noteiktajā kārtībā.</w:t>
      </w:r>
    </w:p>
    <w:p w14:paraId="25B6B45B" w14:textId="77777777" w:rsidR="00F62980" w:rsidRPr="00D85BFE" w:rsidRDefault="00F62980" w:rsidP="00F62980">
      <w:pPr>
        <w:pStyle w:val="Default"/>
        <w:jc w:val="both"/>
        <w:rPr>
          <w:szCs w:val="24"/>
        </w:rPr>
      </w:pPr>
    </w:p>
    <w:p w14:paraId="6D31C0AD" w14:textId="77777777" w:rsidR="00F62980" w:rsidRPr="00D85BFE" w:rsidRDefault="00F62980" w:rsidP="00F62980">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28B9A0D7" w14:textId="77777777" w:rsidR="00F62980" w:rsidRPr="00D85BFE" w:rsidRDefault="00F62980" w:rsidP="00F62980">
      <w:pPr>
        <w:jc w:val="both"/>
        <w:rPr>
          <w:rFonts w:ascii="Times New Roman" w:hAnsi="Times New Roman" w:cs="Times New Roman"/>
        </w:rPr>
      </w:pPr>
    </w:p>
    <w:p w14:paraId="745C1279" w14:textId="77777777" w:rsidR="00F62980" w:rsidRPr="00D85BFE" w:rsidRDefault="00F62980" w:rsidP="00F62980">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0B3D98E8" w14:textId="77777777" w:rsidR="00F62980" w:rsidRDefault="00F62980" w:rsidP="00F62980"/>
    <w:p w14:paraId="551FB3F4" w14:textId="77777777" w:rsidR="00F62980" w:rsidRDefault="00F62980" w:rsidP="00F62980"/>
    <w:p w14:paraId="3C476FE8" w14:textId="77777777" w:rsidR="00F62980" w:rsidRDefault="00F62980" w:rsidP="00F62980"/>
    <w:p w14:paraId="1B9CF013" w14:textId="77777777" w:rsidR="00F62980" w:rsidRPr="00D9345A" w:rsidRDefault="00F62980" w:rsidP="00F62980"/>
    <w:p w14:paraId="6EB2C5BE" w14:textId="77777777" w:rsidR="00F62980" w:rsidRDefault="00F62980" w:rsidP="00F62980"/>
    <w:bookmarkEnd w:id="0"/>
    <w:p w14:paraId="5B58F6BE" w14:textId="77777777" w:rsidR="00F62980" w:rsidRDefault="00F62980" w:rsidP="00F62980"/>
    <w:p w14:paraId="6EE09C6D" w14:textId="77777777" w:rsidR="006A25C7" w:rsidRDefault="006A25C7"/>
    <w:sectPr w:rsidR="006A25C7" w:rsidSect="00F6298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5C"/>
    <w:rsid w:val="002B00EA"/>
    <w:rsid w:val="002E5E95"/>
    <w:rsid w:val="003349ED"/>
    <w:rsid w:val="006A25C7"/>
    <w:rsid w:val="007C7E74"/>
    <w:rsid w:val="007F4227"/>
    <w:rsid w:val="00B13366"/>
    <w:rsid w:val="00B757A7"/>
    <w:rsid w:val="00B87880"/>
    <w:rsid w:val="00CC5651"/>
    <w:rsid w:val="00D3765E"/>
    <w:rsid w:val="00DD125C"/>
    <w:rsid w:val="00F62980"/>
    <w:rsid w:val="00F814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F234"/>
  <w15:chartTrackingRefBased/>
  <w15:docId w15:val="{B9D57455-7EB1-4E19-9BE8-BB44AC77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2980"/>
  </w:style>
  <w:style w:type="paragraph" w:styleId="Virsraksts1">
    <w:name w:val="heading 1"/>
    <w:basedOn w:val="Parasts"/>
    <w:next w:val="Parasts"/>
    <w:link w:val="Virsraksts1Rakstz"/>
    <w:uiPriority w:val="9"/>
    <w:qFormat/>
    <w:rsid w:val="00DD12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D12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D125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D125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D125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D125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D125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D125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D125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D125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D125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D125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D125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D125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D125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D125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D125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D125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D1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D125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D125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D125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D125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D125C"/>
    <w:rPr>
      <w:i/>
      <w:iCs/>
      <w:color w:val="404040" w:themeColor="text1" w:themeTint="BF"/>
    </w:rPr>
  </w:style>
  <w:style w:type="paragraph" w:styleId="Sarakstarindkopa">
    <w:name w:val="List Paragraph"/>
    <w:basedOn w:val="Parasts"/>
    <w:uiPriority w:val="34"/>
    <w:qFormat/>
    <w:rsid w:val="00DD125C"/>
    <w:pPr>
      <w:ind w:left="720"/>
      <w:contextualSpacing/>
    </w:pPr>
  </w:style>
  <w:style w:type="character" w:styleId="Intensvsizclums">
    <w:name w:val="Intense Emphasis"/>
    <w:basedOn w:val="Noklusjumarindkopasfonts"/>
    <w:uiPriority w:val="21"/>
    <w:qFormat/>
    <w:rsid w:val="00DD125C"/>
    <w:rPr>
      <w:i/>
      <w:iCs/>
      <w:color w:val="2F5496" w:themeColor="accent1" w:themeShade="BF"/>
    </w:rPr>
  </w:style>
  <w:style w:type="paragraph" w:styleId="Intensvscitts">
    <w:name w:val="Intense Quote"/>
    <w:basedOn w:val="Parasts"/>
    <w:next w:val="Parasts"/>
    <w:link w:val="IntensvscittsRakstz"/>
    <w:uiPriority w:val="30"/>
    <w:qFormat/>
    <w:rsid w:val="00DD1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D125C"/>
    <w:rPr>
      <w:i/>
      <w:iCs/>
      <w:color w:val="2F5496" w:themeColor="accent1" w:themeShade="BF"/>
    </w:rPr>
  </w:style>
  <w:style w:type="character" w:styleId="Intensvaatsauce">
    <w:name w:val="Intense Reference"/>
    <w:basedOn w:val="Noklusjumarindkopasfonts"/>
    <w:uiPriority w:val="32"/>
    <w:qFormat/>
    <w:rsid w:val="00DD125C"/>
    <w:rPr>
      <w:b/>
      <w:bCs/>
      <w:smallCaps/>
      <w:color w:val="2F5496" w:themeColor="accent1" w:themeShade="BF"/>
      <w:spacing w:val="5"/>
    </w:rPr>
  </w:style>
  <w:style w:type="paragraph" w:customStyle="1" w:styleId="Default">
    <w:name w:val="Default"/>
    <w:qFormat/>
    <w:rsid w:val="00F62980"/>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F6298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6298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2681</Words>
  <Characters>1529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2025-05-23T06:54:00Z</dcterms:created>
  <dcterms:modified xsi:type="dcterms:W3CDTF">2025-05-23T06:55:00Z</dcterms:modified>
</cp:coreProperties>
</file>