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4.10.0 -->
  <w:body>
    <w:p w:rsidR="001A0A5C" w:rsidP="00776906" w14:paraId="3C6FC044" w14:textId="77777777">
      <w:pPr>
        <w:tabs>
          <w:tab w:val="left" w:pos="4536"/>
        </w:tabs>
        <w:ind w:left="-142" w:firstLine="4537"/>
        <w:jc w:val="both"/>
        <w:rPr>
          <w:szCs w:val="24"/>
          <w:u w:val="none"/>
          <w:lang w:val="it-IT"/>
        </w:rPr>
      </w:pPr>
      <w:r w:rsidRPr="001A0A5C">
        <w:rPr>
          <w:szCs w:val="24"/>
          <w:u w:val="none"/>
          <w:lang w:val="it-IT"/>
        </w:rPr>
        <w:t>APSTIPRINU</w:t>
      </w:r>
    </w:p>
    <w:p w:rsidR="001A0A5C" w:rsidP="00776906" w14:paraId="3C6FC045" w14:textId="77777777">
      <w:pPr>
        <w:ind w:left="-142" w:firstLine="4537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 xml:space="preserve">Gulbenes novada </w:t>
      </w:r>
      <w:r w:rsidR="00C77D28">
        <w:rPr>
          <w:szCs w:val="24"/>
          <w:u w:val="none"/>
          <w:lang w:val="it-IT"/>
        </w:rPr>
        <w:t xml:space="preserve">pašvaldības </w:t>
      </w:r>
      <w:r>
        <w:rPr>
          <w:szCs w:val="24"/>
          <w:u w:val="none"/>
          <w:lang w:val="it-IT"/>
        </w:rPr>
        <w:t>dome</w:t>
      </w:r>
    </w:p>
    <w:p w:rsidR="001A0A5C" w:rsidP="00F96FA7" w14:paraId="3C6FC046" w14:textId="77777777">
      <w:pPr>
        <w:ind w:left="4395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Apvienotās komitejas</w:t>
      </w:r>
      <w:r w:rsidRPr="00776906" w:rsidR="00776906">
        <w:rPr>
          <w:szCs w:val="24"/>
          <w:u w:val="none"/>
          <w:lang w:val="it-IT"/>
        </w:rPr>
        <w:t xml:space="preserve"> </w:t>
      </w:r>
      <w:r>
        <w:rPr>
          <w:szCs w:val="24"/>
          <w:u w:val="none"/>
          <w:lang w:val="it-IT"/>
        </w:rPr>
        <w:t xml:space="preserve">Priekšsēdētājs__________ </w:t>
      </w:r>
      <w:r w:rsidR="001F7013">
        <w:rPr>
          <w:szCs w:val="24"/>
          <w:u w:val="none"/>
          <w:lang w:val="it-IT"/>
        </w:rPr>
        <w:t>/</w:t>
      </w:r>
      <w:r w:rsidR="001423F9">
        <w:rPr>
          <w:szCs w:val="24"/>
          <w:u w:val="none"/>
          <w:lang w:val="it-IT"/>
        </w:rPr>
        <w:t>A.Caunītis</w:t>
      </w:r>
      <w:r w:rsidR="001F7013">
        <w:rPr>
          <w:szCs w:val="24"/>
          <w:u w:val="none"/>
          <w:lang w:val="it-IT"/>
        </w:rPr>
        <w:t>/</w:t>
      </w:r>
    </w:p>
    <w:p w:rsidR="00B76B2E" w:rsidRPr="001A0A5C" w:rsidP="00776906" w14:paraId="3C6FC047" w14:textId="2DBD55F7">
      <w:pPr>
        <w:ind w:left="-142" w:firstLine="4537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2025</w:t>
      </w:r>
      <w:bookmarkStart w:id="0" w:name="_GoBack"/>
      <w:bookmarkEnd w:id="0"/>
      <w:r>
        <w:rPr>
          <w:szCs w:val="24"/>
          <w:u w:val="none"/>
          <w:lang w:val="it-IT"/>
        </w:rPr>
        <w:t>. gada “__”__________</w:t>
      </w:r>
    </w:p>
    <w:p w:rsidR="001A0A5C" w:rsidP="001C7258" w14:paraId="3C6FC048" w14:textId="77777777">
      <w:pPr>
        <w:rPr>
          <w:b/>
          <w:sz w:val="48"/>
          <w:szCs w:val="48"/>
          <w:lang w:val="it-IT"/>
        </w:rPr>
      </w:pPr>
    </w:p>
    <w:p w:rsidR="001A0A5C" w:rsidP="001C7258" w14:paraId="3C6FC049" w14:textId="77777777">
      <w:pPr>
        <w:rPr>
          <w:b/>
          <w:sz w:val="48"/>
          <w:szCs w:val="48"/>
          <w:lang w:val="it-IT"/>
        </w:rPr>
      </w:pPr>
    </w:p>
    <w:p w:rsidR="009036AB" w:rsidP="000C7638" w14:paraId="3C6FC04A" w14:textId="77777777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2025. gada</w:t>
      </w:r>
      <w:r>
        <w:rPr>
          <w:b/>
          <w:noProof/>
          <w:szCs w:val="24"/>
          <w:u w:val="none"/>
        </w:rPr>
        <w:t xml:space="preserve"> 18. jūnijs</w:t>
      </w:r>
      <w:r>
        <w:rPr>
          <w:b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>Apvienoto komiteju</w:t>
      </w:r>
      <w:r w:rsidR="0003247C">
        <w:rPr>
          <w:b/>
          <w:noProof/>
          <w:szCs w:val="24"/>
          <w:u w:val="none"/>
        </w:rPr>
        <w:t xml:space="preserve"> sēde</w:t>
      </w:r>
      <w:r w:rsidR="009F3D14">
        <w:rPr>
          <w:b/>
          <w:szCs w:val="24"/>
          <w:u w:val="none"/>
        </w:rPr>
        <w:t xml:space="preserve"> </w:t>
      </w:r>
    </w:p>
    <w:p w:rsidR="000C7638" w:rsidP="000C7638" w14:paraId="3C6FC04B" w14:textId="77777777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:rsidR="000C7638" w:rsidRPr="005842C7" w:rsidP="000C7638" w14:paraId="3C6FC04C" w14:textId="77777777">
      <w:pPr>
        <w:rPr>
          <w:szCs w:val="24"/>
          <w:u w:val="none"/>
        </w:rPr>
      </w:pPr>
    </w:p>
    <w:p w:rsidR="00B21256" w:rsidP="000C7638" w14:paraId="3C6FC04D" w14:textId="77777777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D939BB">
        <w:rPr>
          <w:noProof/>
          <w:szCs w:val="24"/>
          <w:u w:val="none"/>
        </w:rPr>
        <w:t>09:00</w:t>
      </w:r>
    </w:p>
    <w:p w:rsidR="00756319" w:rsidRPr="005842C7" w:rsidP="000C7638" w14:paraId="3C6FC04E" w14:textId="77777777">
      <w:pPr>
        <w:rPr>
          <w:szCs w:val="24"/>
          <w:u w:val="none"/>
        </w:rPr>
      </w:pPr>
    </w:p>
    <w:p w:rsidR="00AE1333" w:rsidP="00653AE0" w14:paraId="3C6FC04F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darba</w:t>
      </w:r>
      <w:r w:rsidRPr="0016506D">
        <w:rPr>
          <w:noProof/>
          <w:color w:val="000000" w:themeColor="text1"/>
          <w:szCs w:val="24"/>
          <w:u w:val="none"/>
        </w:rPr>
        <w:t xml:space="preserve"> kārtības apstiprināšanu</w:t>
      </w:r>
    </w:p>
    <w:p w:rsidR="00AE1333" w:rsidP="00653AE0" w14:paraId="3C6FC05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:rsidR="00653AE0" w:rsidRPr="0016506D" w:rsidP="00653AE0" w14:paraId="3C6FC051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</w:t>
      </w:r>
      <w:r w:rsidRPr="0016506D">
        <w:rPr>
          <w:noProof/>
          <w:color w:val="000000" w:themeColor="text1"/>
          <w:szCs w:val="24"/>
          <w:u w:val="none"/>
        </w:rPr>
        <w:t xml:space="preserve"> novada pašvaldības aģentūras „Gulbenes tūrisma un kultūrvēsturiskā mantojuma centrs” 2024.gada publiskā pārskata apstiprināšanu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Simona Sniķe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“Malēnija”, Beļavas pagasts, Gulbenes novads, sakārtošanu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Eduards Garkuša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finansiālā</w:t>
      </w:r>
      <w:r w:rsidRPr="0016506D">
        <w:rPr>
          <w:noProof/>
          <w:color w:val="000000" w:themeColor="text1"/>
          <w:szCs w:val="24"/>
          <w:u w:val="none"/>
        </w:rPr>
        <w:t xml:space="preserve"> atbalsta piešķiršanu sportistam Mikam Albertam Gudovskim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Laima Priedeslaipa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priekšfinansējuma</w:t>
      </w:r>
      <w:r w:rsidRPr="0016506D">
        <w:rPr>
          <w:noProof/>
          <w:color w:val="000000" w:themeColor="text1"/>
          <w:szCs w:val="24"/>
          <w:u w:val="none"/>
        </w:rPr>
        <w:t xml:space="preserve"> nodrošināšanu Erasmus+ programmas projektam “Personu mācību mobilitātes nolūkos” līguma Nr. 2025-1-LV01-KA121-SCH-000332252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Elīna Janovska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iekšējā</w:t>
      </w:r>
      <w:r w:rsidRPr="0016506D">
        <w:rPr>
          <w:noProof/>
          <w:color w:val="000000" w:themeColor="text1"/>
          <w:szCs w:val="24"/>
          <w:u w:val="none"/>
        </w:rPr>
        <w:t xml:space="preserve"> normatīvā akta “Gulbenes novada sociālās aprūpes centra “Siltais” nolikums” izdošanu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Lauma Silauniece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</w:t>
      </w:r>
      <w:r w:rsidRPr="0016506D">
        <w:rPr>
          <w:noProof/>
          <w:color w:val="000000" w:themeColor="text1"/>
          <w:szCs w:val="24"/>
          <w:u w:val="none"/>
        </w:rPr>
        <w:t xml:space="preserve"> novada pašvaldības domes 2025.gada 26.jūnija saistošo noteikumu Nr.__ “Grozījumi Gulbenes novada pašvaldības domes 2024.gada 26.septembra saistošajos noteikumos Nr.15 “Gulbenes novada pašvaldības iedzīvotāju padomju nolikums”” izdošanu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Lauma Silauniece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Viedās</w:t>
      </w:r>
      <w:r w:rsidRPr="0016506D">
        <w:rPr>
          <w:noProof/>
          <w:color w:val="000000" w:themeColor="text1"/>
          <w:szCs w:val="24"/>
          <w:u w:val="none"/>
        </w:rPr>
        <w:t xml:space="preserve"> administrācijas un reģionālās attīstības ministrijas sniegto atzinumu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Lauma Silauniece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</w:t>
      </w:r>
      <w:r w:rsidRPr="0016506D">
        <w:rPr>
          <w:noProof/>
          <w:color w:val="000000" w:themeColor="text1"/>
          <w:szCs w:val="24"/>
          <w:u w:val="none"/>
        </w:rPr>
        <w:t xml:space="preserve"> novada pašvaldības 2025.gada 26.jūnija iekšējā normatīvā akta   Nr. GND/IEK/2025/__ “Grozījumi Gulbenes novada pašvaldības 2025.gada 27.februāra iekšējā normatīvajā aktā Nr.GND/IEK/2025/5 “Gulbenes novada pašvaldības 2025.gada konkursa “Te rodas!” nolikums”” izdošanu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Anita Deksne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zemes</w:t>
      </w:r>
      <w:r w:rsidRPr="0016506D">
        <w:rPr>
          <w:noProof/>
          <w:color w:val="000000" w:themeColor="text1"/>
          <w:szCs w:val="24"/>
          <w:u w:val="none"/>
        </w:rPr>
        <w:t xml:space="preserve"> ierīcības projekta apstiprināšanu Galgauskas pagasta nekustamajam īpašumam “Jauncelmiņi”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Lolita Vīksniņa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zemes</w:t>
      </w:r>
      <w:r w:rsidRPr="0016506D">
        <w:rPr>
          <w:noProof/>
          <w:color w:val="000000" w:themeColor="text1"/>
          <w:szCs w:val="24"/>
          <w:u w:val="none"/>
        </w:rPr>
        <w:t xml:space="preserve"> ierīcības projekta apstiprināšanu Galgauskas pagasta nekustamajam īpašumam “Ķīvītes”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Lolita Vīksniņa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Daukstu</w:t>
      </w:r>
      <w:r w:rsidRPr="0016506D">
        <w:rPr>
          <w:noProof/>
          <w:color w:val="000000" w:themeColor="text1"/>
          <w:szCs w:val="24"/>
          <w:u w:val="none"/>
        </w:rPr>
        <w:t xml:space="preserve"> pagasta nekustamā īpašuma “Lauki” sastāva grozīšanu un jauna nekustamā īpašuma nosaukuma piešķiršanu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Lolita Vīksniņa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Lejasciema</w:t>
      </w:r>
      <w:r w:rsidRPr="0016506D">
        <w:rPr>
          <w:noProof/>
          <w:color w:val="000000" w:themeColor="text1"/>
          <w:szCs w:val="24"/>
          <w:u w:val="none"/>
        </w:rPr>
        <w:t xml:space="preserve"> pagasta nekustamā īpašuma “Atmiņas - 1” sastāva grozīšanu un jauna nekustamā īpašuma nosaukuma “Mežolekši” piešķiršanu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Lolita Vīksniņa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Lejasciema</w:t>
      </w:r>
      <w:r w:rsidRPr="0016506D">
        <w:rPr>
          <w:noProof/>
          <w:color w:val="000000" w:themeColor="text1"/>
          <w:szCs w:val="24"/>
          <w:u w:val="none"/>
        </w:rPr>
        <w:t xml:space="preserve"> pagasta nekustamā īpašuma “Atmiņas - 1” sastāva grozīšanu un jauna nekustamā īpašuma nosaukuma “Parka līcis” piešķiršanu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Lolita Vīksniņa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Lejasciema</w:t>
      </w:r>
      <w:r w:rsidRPr="0016506D">
        <w:rPr>
          <w:noProof/>
          <w:color w:val="000000" w:themeColor="text1"/>
          <w:szCs w:val="24"/>
          <w:u w:val="none"/>
        </w:rPr>
        <w:t xml:space="preserve"> pagasta nekustamā īpašuma “Viģubi-3” sastāva grozīšanu un jauna nekustamā īpašuma nosaukuma piešķiršanu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Lolita Vīksniņa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Lejasciema</w:t>
      </w:r>
      <w:r w:rsidRPr="0016506D">
        <w:rPr>
          <w:noProof/>
          <w:color w:val="000000" w:themeColor="text1"/>
          <w:szCs w:val="24"/>
          <w:u w:val="none"/>
        </w:rPr>
        <w:t xml:space="preserve"> pagasta nekustamā īpašuma ar kadastra numuru 5064 020 0071 sastāva grozīšanu un jauna nekustamā īpašuma nosaukuma piešķiršanu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Lolita Vīksniņa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īpašuma Miera iela 15 – 9, Gulbenē, Gulbenes novadā, pirmās izsoles rīkošanu, noteikumu un sākumcenas apstiprināšanu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īpašuma Raiņa iela 44 - 4, Gulbenē, Gulbenes novadā, pirmās izsoles rīkošanu, noteikumu un sākumcenas apstiprināšanu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īpašuma Raiņa iela 44 - 17, Gulbenē, Gulbenes novadā, pirmās izsoles rīkošanu, noteikumu un sākumcenas apstiprināšanu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īpašuma Rīgas iela 56 - 20, Gulbenē, Gulbenes novadā, pirmās izsoles rīkošanu, noteikumu un sākumcenas apstiprināšanu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īpašuma “Veiši” – 6, Galgauskā, Galgauskas pagastā, Gulbenes novadā, otrās izsoles rīkošanu, noteikumu un sākumcenas apstiprināšanu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īpašuma “Stāķi 2” – 13, Stāķos, Stradu pagastā, Gulbenes novadā, otrās izsoles rīkošanu, noteikumu un sākumcenas apstiprināšanu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īpašuma Nākotnes iela 2 k – 8 - 58, Gulbenē, Gulbenes novadā, nosacītās cenas apstiprināšanu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īpašuma Rīgas iela 70 - 5, Gulbenē, Gulbenes novadā, nosacītās cenas apstiprināšanu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īpašuma “Stāķi 16” – 12, Stāķos, Stradu pagastā, Gulbenes novadā, nosacītās cenas apstiprināšanu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īpašuma “Šķieneri 10” – 36, Šķieneros, Stradu pagastā, Gulbenes novadā, nosacītās cenas apstiprināšanu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īpašuma “Šķieneri 10” – 59, Šķieneros, Stradu pagastā, Gulbenes novadā, nosacītās cenas apstiprināšanu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īpašuma O. Kalpaka iela 46 - 17, Gulbenē, Gulbenes novadā, pircēja apstiprināšanu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īpašuma Robežu iela 23 - 8, Gulbenē, Gulbenes novadā, pircēja apstiprināšanu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Jaungulbenes pagastā ar nosaukumu “Birzītes”  pircēja apstiprināšanu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Tirzas pagastā ar nosaukumu “Veclauri” pircēja apstiprināšanu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</w:t>
      </w:r>
      <w:r w:rsidRPr="0016506D">
        <w:rPr>
          <w:noProof/>
          <w:color w:val="000000" w:themeColor="text1"/>
          <w:szCs w:val="24"/>
          <w:u w:val="none"/>
        </w:rPr>
        <w:t xml:space="preserve"> novada pašvaldības domes 2019.gada 30.decembra lēmuma “Par nekustamā īpašuma atsavināšanu” (protokols Nr.19., 17.§, 4.p.) atcelšanu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pašvaldības</w:t>
      </w:r>
      <w:r w:rsidRPr="0016506D">
        <w:rPr>
          <w:noProof/>
          <w:color w:val="000000" w:themeColor="text1"/>
          <w:szCs w:val="24"/>
          <w:u w:val="none"/>
        </w:rPr>
        <w:t xml:space="preserve"> līdzfinansējumu projektam “Koka grīdas materiālu iegāde un grīdas ieklāšana Tirzas evaņģēliski luteriskajā baznīcā”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Inga Lapse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grozījumu</w:t>
      </w:r>
      <w:r w:rsidRPr="0016506D">
        <w:rPr>
          <w:noProof/>
          <w:color w:val="000000" w:themeColor="text1"/>
          <w:szCs w:val="24"/>
          <w:u w:val="none"/>
        </w:rPr>
        <w:t xml:space="preserve"> Gulbenes novada pašvaldības domes 2025.gada 29.maija lēmumā Nr. GND/2025/404 (protokols Nr. 12; 73.p.) “Par Gulbenes novada vispārējo izglītības iestāžu maksas pakalpojumiem”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Agnese Zagorska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</w:t>
      </w:r>
      <w:r w:rsidRPr="0016506D">
        <w:rPr>
          <w:noProof/>
          <w:color w:val="000000" w:themeColor="text1"/>
          <w:szCs w:val="24"/>
          <w:u w:val="none"/>
        </w:rPr>
        <w:t xml:space="preserve"> novada pašvaldības domes 2025.gada 26.jūnija saistošo noteikumu Nr.__ “Grozījumi Gulbenes novada pašvaldības domes 2025.gada 6.februāra saistošajos noteikumos Nr.4 “Par Gulbenes novada pašvaldības budžetu 2025.gadam”” izdošanu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Gundega Upīte</w:t>
      </w:r>
      <w:r>
        <w:rPr>
          <w:noProof/>
          <w:color w:val="000000" w:themeColor="text1"/>
          <w:szCs w:val="24"/>
          <w:u w:val="none"/>
        </w:rPr>
        <w:t>, Kristīne Medne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D70F21" w:rsidRPr="00440890" w:rsidP="00203C2F" w14:paraId="3C6FC052" w14:textId="77777777">
      <w:pPr>
        <w:rPr>
          <w:szCs w:val="24"/>
          <w:u w:val="none"/>
        </w:rPr>
      </w:pPr>
    </w:p>
    <w:p w:rsidR="00A96B20" w:rsidP="008778B8" w14:paraId="3C6FC053" w14:textId="77777777">
      <w:pPr>
        <w:rPr>
          <w:szCs w:val="24"/>
          <w:u w:val="none"/>
        </w:rPr>
      </w:pPr>
      <w:r>
        <w:rPr>
          <w:szCs w:val="24"/>
          <w:u w:val="none"/>
        </w:rPr>
        <w:t>Darba kārtību sagatavoja</w:t>
      </w:r>
      <w:r>
        <w:rPr>
          <w:szCs w:val="24"/>
          <w:u w:val="none"/>
        </w:rPr>
        <w:t>:</w:t>
      </w:r>
    </w:p>
    <w:p w:rsidR="00203C2F" w:rsidRPr="00440890" w:rsidP="008778B8" w14:paraId="3C6FC054" w14:textId="77777777">
      <w:pPr>
        <w:rPr>
          <w:szCs w:val="24"/>
          <w:u w:val="none"/>
        </w:rPr>
      </w:pPr>
      <w:r>
        <w:rPr>
          <w:szCs w:val="24"/>
          <w:u w:val="none"/>
        </w:rPr>
        <w:t xml:space="preserve"> </w:t>
      </w:r>
      <w:r>
        <w:rPr>
          <w:noProof/>
          <w:szCs w:val="24"/>
          <w:u w:val="none"/>
        </w:rPr>
        <w:t>Gulbenes novada</w:t>
      </w:r>
      <w:r>
        <w:rPr>
          <w:noProof/>
          <w:szCs w:val="24"/>
          <w:u w:val="none"/>
        </w:rPr>
        <w:t xml:space="preserve"> Centrālās pārvaldes Kancelejas nodaļa ar KAC, Kancelejas pārzinis</w:t>
      </w:r>
      <w:r w:rsidR="00A96B20">
        <w:rPr>
          <w:szCs w:val="24"/>
          <w:u w:val="none"/>
        </w:rPr>
        <w:t xml:space="preserve">  </w:t>
      </w:r>
      <w:r w:rsidR="008778B8">
        <w:rPr>
          <w:noProof/>
          <w:szCs w:val="24"/>
          <w:u w:val="none"/>
        </w:rPr>
        <w:t>Vita Baškere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p w:rsidR="00203C2F" w:rsidRPr="00440890" w:rsidP="00203C2F" w14:paraId="3C6FC055" w14:textId="77777777">
      <w:pPr>
        <w:rPr>
          <w:szCs w:val="24"/>
          <w:u w:val="none"/>
        </w:rPr>
      </w:pPr>
    </w:p>
    <w:p w:rsidR="00366EF4" w:rsidP="000C7638" w14:paraId="3C6FC056" w14:textId="77777777">
      <w:pPr>
        <w:rPr>
          <w:szCs w:val="24"/>
          <w:u w:val="none"/>
        </w:rPr>
      </w:pPr>
    </w:p>
    <w:sectPr w:rsidSect="00C72F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638"/>
    <w:rsid w:val="0003247C"/>
    <w:rsid w:val="000C7638"/>
    <w:rsid w:val="000F2525"/>
    <w:rsid w:val="00111E47"/>
    <w:rsid w:val="00114990"/>
    <w:rsid w:val="001423F9"/>
    <w:rsid w:val="00156F62"/>
    <w:rsid w:val="0016506D"/>
    <w:rsid w:val="001849D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F618A"/>
    <w:rsid w:val="00321B74"/>
    <w:rsid w:val="00323CA1"/>
    <w:rsid w:val="0032517B"/>
    <w:rsid w:val="00343293"/>
    <w:rsid w:val="00360A3B"/>
    <w:rsid w:val="00366EF4"/>
    <w:rsid w:val="003C6714"/>
    <w:rsid w:val="003E531F"/>
    <w:rsid w:val="00440890"/>
    <w:rsid w:val="00475ADB"/>
    <w:rsid w:val="004A2ABE"/>
    <w:rsid w:val="004A7B24"/>
    <w:rsid w:val="004B4F54"/>
    <w:rsid w:val="004C4F50"/>
    <w:rsid w:val="004F0CFE"/>
    <w:rsid w:val="00504DB6"/>
    <w:rsid w:val="00516961"/>
    <w:rsid w:val="00530D34"/>
    <w:rsid w:val="00575A1B"/>
    <w:rsid w:val="005842C7"/>
    <w:rsid w:val="00587E54"/>
    <w:rsid w:val="005A5229"/>
    <w:rsid w:val="005C2854"/>
    <w:rsid w:val="005E13BA"/>
    <w:rsid w:val="00631661"/>
    <w:rsid w:val="0064526C"/>
    <w:rsid w:val="00650AFF"/>
    <w:rsid w:val="00653AE0"/>
    <w:rsid w:val="0066479D"/>
    <w:rsid w:val="00693A3D"/>
    <w:rsid w:val="007366C7"/>
    <w:rsid w:val="0074120B"/>
    <w:rsid w:val="00756319"/>
    <w:rsid w:val="00771355"/>
    <w:rsid w:val="00772103"/>
    <w:rsid w:val="00776906"/>
    <w:rsid w:val="00802923"/>
    <w:rsid w:val="008778B8"/>
    <w:rsid w:val="00881464"/>
    <w:rsid w:val="008936D0"/>
    <w:rsid w:val="008C6323"/>
    <w:rsid w:val="009036AB"/>
    <w:rsid w:val="0093403E"/>
    <w:rsid w:val="00966711"/>
    <w:rsid w:val="00984D3F"/>
    <w:rsid w:val="00995893"/>
    <w:rsid w:val="009D2422"/>
    <w:rsid w:val="009D62ED"/>
    <w:rsid w:val="009F3D14"/>
    <w:rsid w:val="00A04FEE"/>
    <w:rsid w:val="00A4679A"/>
    <w:rsid w:val="00A96B20"/>
    <w:rsid w:val="00AD02CB"/>
    <w:rsid w:val="00AE1333"/>
    <w:rsid w:val="00AE5FCA"/>
    <w:rsid w:val="00AF498F"/>
    <w:rsid w:val="00B03844"/>
    <w:rsid w:val="00B16806"/>
    <w:rsid w:val="00B21256"/>
    <w:rsid w:val="00B24B3A"/>
    <w:rsid w:val="00B309A6"/>
    <w:rsid w:val="00B76B2E"/>
    <w:rsid w:val="00B8478D"/>
    <w:rsid w:val="00C470DF"/>
    <w:rsid w:val="00C50FC7"/>
    <w:rsid w:val="00C72FCA"/>
    <w:rsid w:val="00C77D28"/>
    <w:rsid w:val="00CC45B9"/>
    <w:rsid w:val="00CD368B"/>
    <w:rsid w:val="00D316F2"/>
    <w:rsid w:val="00D64CA5"/>
    <w:rsid w:val="00D70F21"/>
    <w:rsid w:val="00D939BB"/>
    <w:rsid w:val="00DC5C49"/>
    <w:rsid w:val="00DE7201"/>
    <w:rsid w:val="00E11001"/>
    <w:rsid w:val="00E32BCA"/>
    <w:rsid w:val="00E32D61"/>
    <w:rsid w:val="00E61EDA"/>
    <w:rsid w:val="00E72160"/>
    <w:rsid w:val="00E844D1"/>
    <w:rsid w:val="00EC5B9B"/>
    <w:rsid w:val="00EF6D52"/>
    <w:rsid w:val="00F05BE8"/>
    <w:rsid w:val="00F07D9B"/>
    <w:rsid w:val="00F47328"/>
    <w:rsid w:val="00F96FA7"/>
    <w:rsid w:val="00FF7E66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3C6FC044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1B74"/>
    <w:rPr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SpacingChar">
    <w:name w:val="No Spacing Char"/>
    <w:basedOn w:val="DefaultParagraphFont"/>
    <w:link w:val="NoSpacing"/>
    <w:locked/>
    <w:rsid w:val="000C7638"/>
    <w:rPr>
      <w:rFonts w:ascii="Calibri" w:hAnsi="Calibri" w:cs="Times New Roman"/>
    </w:rPr>
  </w:style>
  <w:style w:type="paragraph" w:styleId="NoSpacing">
    <w:name w:val="No Spacing"/>
    <w:link w:val="NoSpacingChar"/>
    <w:uiPriority w:val="1"/>
    <w:qFormat/>
    <w:rsid w:val="000C7638"/>
    <w:rPr>
      <w:rFonts w:ascii="Calibri" w:hAnsi="Calibri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8447CC-1354-43E4-A8C5-33C9729DF2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30</Words>
  <Characters>818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Aivars Āre</cp:lastModifiedBy>
  <cp:revision>4</cp:revision>
  <cp:lastPrinted>2024-01-17T14:08:00Z</cp:lastPrinted>
  <dcterms:created xsi:type="dcterms:W3CDTF">2024-01-17T13:43:00Z</dcterms:created>
  <dcterms:modified xsi:type="dcterms:W3CDTF">2025-01-20T12:52:00Z</dcterms:modified>
</cp:coreProperties>
</file>